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C6" w:rsidRPr="00B27D99" w:rsidRDefault="0011755A" w:rsidP="00B27D99">
      <w:pPr>
        <w:pStyle w:val="Heading1"/>
        <w:spacing w:before="0" w:after="240"/>
        <w:rPr>
          <w:rFonts w:asciiTheme="minorHAnsi" w:hAnsiTheme="minorHAnsi"/>
          <w:b w:val="0"/>
          <w:color w:val="auto"/>
          <w:sz w:val="34"/>
          <w:szCs w:val="34"/>
        </w:rPr>
      </w:pPr>
      <w:r>
        <w:rPr>
          <w:rFonts w:asciiTheme="minorHAnsi" w:hAnsiTheme="minorHAnsi"/>
          <w:b w:val="0"/>
          <w:color w:val="auto"/>
          <w:sz w:val="34"/>
          <w:szCs w:val="34"/>
        </w:rPr>
        <w:t>5 things to know about NBN</w:t>
      </w:r>
    </w:p>
    <w:p w:rsidR="00B27D99" w:rsidRPr="00B27D99" w:rsidRDefault="00EE0FC1" w:rsidP="00EE0FC1">
      <w:pPr>
        <w:pStyle w:val="Heading2"/>
        <w:numPr>
          <w:ilvl w:val="0"/>
          <w:numId w:val="6"/>
        </w:numPr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EE0FC1">
        <w:rPr>
          <w:rFonts w:asciiTheme="minorHAnsi" w:hAnsiTheme="minorHAnsi"/>
          <w:color w:val="auto"/>
        </w:rPr>
        <w:t>NBN is not just about internet</w:t>
      </w:r>
    </w:p>
    <w:p w:rsidR="00EE0FC1" w:rsidRDefault="00EE0FC1" w:rsidP="00EE0FC1">
      <w:r>
        <w:t>The National Broadband Network (NBN) is modernising the telecommunications network to homes and businesses.</w:t>
      </w:r>
    </w:p>
    <w:p w:rsidR="00EE0FC1" w:rsidRDefault="00EE0FC1" w:rsidP="00EE0FC1">
      <w:r>
        <w:t>Many services and equipment use the telecommunications network</w:t>
      </w:r>
      <w:r w:rsidR="00A84351">
        <w:t>,</w:t>
      </w:r>
      <w:r>
        <w:t xml:space="preserve"> </w:t>
      </w:r>
      <w:r w:rsidR="00A84351">
        <w:t>i</w:t>
      </w:r>
      <w:r>
        <w:t xml:space="preserve">ncluding telephone and voice services, internet, </w:t>
      </w:r>
      <w:proofErr w:type="spellStart"/>
      <w:r>
        <w:t>tele</w:t>
      </w:r>
      <w:proofErr w:type="spellEnd"/>
      <w:r>
        <w:t>-typewriters, fax machines, alarms (medical, security, and fire alarms), EFTPOS machines and emergency elevator phones.</w:t>
      </w:r>
    </w:p>
    <w:p w:rsidR="007C112B" w:rsidRDefault="00EE0FC1" w:rsidP="00EE0FC1">
      <w:r>
        <w:t>To continue to use these services you may need to switch to the NBN. Alternatively, these services may work over a mobile network.</w:t>
      </w:r>
    </w:p>
    <w:p w:rsidR="00EE0FC1" w:rsidRDefault="00A84351" w:rsidP="00A84351">
      <w:pPr>
        <w:pStyle w:val="Heading3"/>
        <w:rPr>
          <w:rFonts w:asciiTheme="minorHAnsi" w:hAnsiTheme="minorHAnsi"/>
          <w:color w:val="auto"/>
        </w:rPr>
      </w:pPr>
      <w:r w:rsidRPr="00A84351">
        <w:rPr>
          <w:rFonts w:asciiTheme="minorHAnsi" w:hAnsiTheme="minorHAnsi"/>
          <w:color w:val="auto"/>
        </w:rPr>
        <w:t xml:space="preserve">Register devices with </w:t>
      </w:r>
      <w:proofErr w:type="spellStart"/>
      <w:r w:rsidRPr="00A84351">
        <w:rPr>
          <w:rFonts w:asciiTheme="minorHAnsi" w:hAnsiTheme="minorHAnsi"/>
          <w:color w:val="auto"/>
        </w:rPr>
        <w:t>nbn</w:t>
      </w:r>
      <w:proofErr w:type="spellEnd"/>
    </w:p>
    <w:p w:rsidR="00A84351" w:rsidRDefault="00A84351" w:rsidP="00A84351">
      <w:pPr>
        <w:pStyle w:val="ListParagraph"/>
        <w:numPr>
          <w:ilvl w:val="0"/>
          <w:numId w:val="7"/>
        </w:numPr>
      </w:pPr>
      <w:r>
        <w:t xml:space="preserve">Register </w:t>
      </w:r>
      <w:hyperlink r:id="rId9" w:history="1">
        <w:r w:rsidRPr="00A84351">
          <w:rPr>
            <w:rStyle w:val="Hyperlink"/>
          </w:rPr>
          <w:t>medical alarms online</w:t>
        </w:r>
      </w:hyperlink>
      <w:r>
        <w:t xml:space="preserve"> or call 1800 227 300.</w:t>
      </w:r>
    </w:p>
    <w:p w:rsidR="00A84351" w:rsidRPr="00A84351" w:rsidRDefault="00A84351" w:rsidP="00A84351">
      <w:pPr>
        <w:pStyle w:val="ListParagraph"/>
        <w:numPr>
          <w:ilvl w:val="0"/>
          <w:numId w:val="7"/>
        </w:numPr>
      </w:pPr>
      <w:r>
        <w:t xml:space="preserve">Register </w:t>
      </w:r>
      <w:hyperlink r:id="rId10" w:history="1">
        <w:r w:rsidRPr="00A84351">
          <w:rPr>
            <w:rStyle w:val="Hyperlink"/>
          </w:rPr>
          <w:t>fire and lift phones online</w:t>
        </w:r>
      </w:hyperlink>
      <w:r>
        <w:t xml:space="preserve"> or call 1800 687 626.</w:t>
      </w:r>
    </w:p>
    <w:p w:rsidR="007C112B" w:rsidRPr="00A84351" w:rsidRDefault="00A84351" w:rsidP="00A84351">
      <w:pPr>
        <w:pStyle w:val="Heading2"/>
        <w:numPr>
          <w:ilvl w:val="0"/>
          <w:numId w:val="6"/>
        </w:numPr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A84351">
        <w:rPr>
          <w:rFonts w:asciiTheme="minorHAnsi" w:hAnsiTheme="minorHAnsi"/>
          <w:color w:val="auto"/>
        </w:rPr>
        <w:t xml:space="preserve">Switching is not automatic </w:t>
      </w:r>
    </w:p>
    <w:p w:rsidR="00A84351" w:rsidRDefault="00A84351" w:rsidP="00A84351">
      <w:r>
        <w:t xml:space="preserve">Find out when NBN is available at your home on the </w:t>
      </w:r>
      <w:hyperlink r:id="rId11" w:history="1">
        <w:proofErr w:type="spellStart"/>
        <w:r w:rsidRPr="00A84351">
          <w:rPr>
            <w:rStyle w:val="Hyperlink"/>
          </w:rPr>
          <w:t>nbn</w:t>
        </w:r>
        <w:proofErr w:type="spellEnd"/>
        <w:r w:rsidRPr="00A84351">
          <w:rPr>
            <w:rStyle w:val="Hyperlink"/>
          </w:rPr>
          <w:t xml:space="preserve"> website</w:t>
        </w:r>
      </w:hyperlink>
      <w:r>
        <w:t xml:space="preserve">. </w:t>
      </w:r>
    </w:p>
    <w:p w:rsidR="00A84351" w:rsidRDefault="00A84351" w:rsidP="00A84351">
      <w:r>
        <w:t>You need to check because homes are swit</w:t>
      </w:r>
      <w:bookmarkStart w:id="0" w:name="_GoBack"/>
      <w:bookmarkEnd w:id="0"/>
      <w:r>
        <w:t>ching to NBN at different times.</w:t>
      </w:r>
    </w:p>
    <w:p w:rsidR="007C112B" w:rsidRPr="00A84351" w:rsidRDefault="00A84351" w:rsidP="00A84351">
      <w:r>
        <w:t>Your current services may be turned off. Generally this is 18 months after the NBN is available, but, it may be shorter or longer.</w:t>
      </w:r>
    </w:p>
    <w:p w:rsidR="007C112B" w:rsidRPr="00A84351" w:rsidRDefault="00A84351" w:rsidP="00A84351">
      <w:pPr>
        <w:pStyle w:val="Heading2"/>
        <w:numPr>
          <w:ilvl w:val="0"/>
          <w:numId w:val="6"/>
        </w:numPr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A84351">
        <w:rPr>
          <w:rFonts w:asciiTheme="minorHAnsi" w:hAnsiTheme="minorHAnsi"/>
          <w:color w:val="auto"/>
        </w:rPr>
        <w:t>Retail Service Providers (RSP)</w:t>
      </w:r>
      <w:r>
        <w:rPr>
          <w:rFonts w:asciiTheme="minorHAnsi" w:hAnsiTheme="minorHAnsi"/>
          <w:color w:val="auto"/>
        </w:rPr>
        <w:t xml:space="preserve"> </w:t>
      </w:r>
      <w:r w:rsidRPr="00A84351">
        <w:rPr>
          <w:rFonts w:asciiTheme="minorHAnsi" w:hAnsiTheme="minorHAnsi"/>
          <w:color w:val="auto"/>
        </w:rPr>
        <w:t>sell services to consumers</w:t>
      </w:r>
    </w:p>
    <w:p w:rsidR="00A84351" w:rsidRPr="00A84351" w:rsidRDefault="00A84351" w:rsidP="00A84351">
      <w:r>
        <w:t>Over NBN there are more RSPs and plans to choose from. RSPs offer different services. For example: different data and call inclusions, different speeds during peak hours, and different levels of customer support.</w:t>
      </w:r>
      <w:r w:rsidRPr="00EE0FC1">
        <w:rPr>
          <w:highlight w:val="yellow"/>
        </w:rPr>
        <w:t xml:space="preserve"> </w:t>
      </w:r>
    </w:p>
    <w:p w:rsidR="00A84351" w:rsidRPr="00A84351" w:rsidRDefault="00A84351" w:rsidP="00A84351">
      <w:r>
        <w:t>Choose a provider and plan that matches your needs. If you are not happy you can make a complaint or switch to a different provider.</w:t>
      </w:r>
      <w:r w:rsidRPr="00EE0FC1">
        <w:rPr>
          <w:highlight w:val="yellow"/>
        </w:rPr>
        <w:t xml:space="preserve"> </w:t>
      </w:r>
    </w:p>
    <w:p w:rsidR="00A84351" w:rsidRDefault="00A84351" w:rsidP="00A84351">
      <w:r>
        <w:t xml:space="preserve">For more tips read our blog: </w:t>
      </w:r>
      <w:hyperlink r:id="rId12" w:history="1">
        <w:r w:rsidRPr="00A84351">
          <w:rPr>
            <w:rStyle w:val="Hyperlink"/>
          </w:rPr>
          <w:t>‘Tips for picking a good value NBN internet plan’</w:t>
        </w:r>
      </w:hyperlink>
      <w:r>
        <w:t>.</w:t>
      </w:r>
    </w:p>
    <w:p w:rsidR="00A84351" w:rsidRDefault="00A84351" w:rsidP="00A84351">
      <w:pPr>
        <w:pStyle w:val="Heading3"/>
        <w:rPr>
          <w:rFonts w:asciiTheme="minorHAnsi" w:hAnsiTheme="minorHAnsi"/>
          <w:color w:val="auto"/>
        </w:rPr>
      </w:pPr>
      <w:r w:rsidRPr="00A84351">
        <w:rPr>
          <w:rFonts w:asciiTheme="minorHAnsi" w:hAnsiTheme="minorHAnsi"/>
          <w:color w:val="auto"/>
        </w:rPr>
        <w:t>What is the difference between retail service provider and network provider?</w:t>
      </w:r>
    </w:p>
    <w:p w:rsidR="00A84351" w:rsidRDefault="00A84351" w:rsidP="00A84351">
      <w:pPr>
        <w:pStyle w:val="ListParagraph"/>
        <w:numPr>
          <w:ilvl w:val="0"/>
          <w:numId w:val="8"/>
        </w:numPr>
      </w:pPr>
      <w:r>
        <w:t xml:space="preserve">Network providers (e.g. </w:t>
      </w:r>
      <w:proofErr w:type="spellStart"/>
      <w:r>
        <w:t>nbn</w:t>
      </w:r>
      <w:proofErr w:type="spellEnd"/>
      <w:r>
        <w:t xml:space="preserve">, </w:t>
      </w:r>
      <w:proofErr w:type="spellStart"/>
      <w:r>
        <w:t>Opticomm</w:t>
      </w:r>
      <w:proofErr w:type="spellEnd"/>
      <w:r>
        <w:t>) build and maintain the telecommunications network to consumers’ homes.</w:t>
      </w:r>
    </w:p>
    <w:p w:rsidR="00A84351" w:rsidRPr="00A84351" w:rsidRDefault="00A84351" w:rsidP="00A84351">
      <w:pPr>
        <w:pStyle w:val="ListParagraph"/>
        <w:numPr>
          <w:ilvl w:val="0"/>
          <w:numId w:val="8"/>
        </w:numPr>
      </w:pPr>
      <w:r>
        <w:t xml:space="preserve">Retail Service Providers (e.g. Optus, TPG, </w:t>
      </w:r>
      <w:proofErr w:type="gramStart"/>
      <w:r>
        <w:t>Telstra</w:t>
      </w:r>
      <w:proofErr w:type="gramEnd"/>
      <w:r>
        <w:t>) use the network to sell services to customers, such as internet and phone services.</w:t>
      </w:r>
    </w:p>
    <w:p w:rsidR="007C112B" w:rsidRPr="00A84351" w:rsidRDefault="00A84351" w:rsidP="00A84351">
      <w:pPr>
        <w:pStyle w:val="Heading2"/>
        <w:numPr>
          <w:ilvl w:val="0"/>
          <w:numId w:val="6"/>
        </w:numPr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A84351">
        <w:rPr>
          <w:rFonts w:asciiTheme="minorHAnsi" w:hAnsiTheme="minorHAnsi"/>
          <w:color w:val="auto"/>
        </w:rPr>
        <w:lastRenderedPageBreak/>
        <w:t>Connecting is different</w:t>
      </w:r>
      <w:r>
        <w:rPr>
          <w:rFonts w:asciiTheme="minorHAnsi" w:hAnsiTheme="minorHAnsi"/>
          <w:color w:val="auto"/>
        </w:rPr>
        <w:t xml:space="preserve"> </w:t>
      </w:r>
      <w:r w:rsidRPr="00A84351">
        <w:rPr>
          <w:rFonts w:asciiTheme="minorHAnsi" w:hAnsiTheme="minorHAnsi"/>
          <w:color w:val="auto"/>
        </w:rPr>
        <w:t>for everyone</w:t>
      </w:r>
    </w:p>
    <w:p w:rsidR="00C62596" w:rsidRDefault="00C62596" w:rsidP="00C62596">
      <w:r>
        <w:t>Your RSP will advise you on how to connect to the NBN. The process differs for everyone. An installer might visit you to install equipment inside and/or outside your home. Some homes may not require an installation visit.</w:t>
      </w:r>
    </w:p>
    <w:p w:rsidR="00C62596" w:rsidRDefault="00C62596" w:rsidP="00C62596">
      <w:r>
        <w:t>Always check the installer’s ID. Installers will never ask you for money. Do not give money directly to installers.</w:t>
      </w:r>
    </w:p>
    <w:p w:rsidR="00C62596" w:rsidRDefault="00C62596" w:rsidP="0011755A">
      <w:pPr>
        <w:spacing w:after="0"/>
      </w:pPr>
      <w:r>
        <w:t>Some things to note:</w:t>
      </w:r>
    </w:p>
    <w:p w:rsidR="00C62596" w:rsidRDefault="00C62596" w:rsidP="00C62596">
      <w:pPr>
        <w:pStyle w:val="ListParagraph"/>
        <w:numPr>
          <w:ilvl w:val="0"/>
          <w:numId w:val="9"/>
        </w:numPr>
      </w:pPr>
      <w:r>
        <w:t xml:space="preserve">The equipment needs power to work. You may need to use an extension power cord. </w:t>
      </w:r>
    </w:p>
    <w:p w:rsidR="00C62596" w:rsidRDefault="00C62596" w:rsidP="00C62596">
      <w:pPr>
        <w:pStyle w:val="ListParagraph"/>
        <w:numPr>
          <w:ilvl w:val="0"/>
          <w:numId w:val="9"/>
        </w:numPr>
      </w:pPr>
      <w:r>
        <w:t>Some people may need to upgrade the wiring in their home. This will be at your expense.</w:t>
      </w:r>
    </w:p>
    <w:p w:rsidR="00C62596" w:rsidRDefault="00C62596" w:rsidP="00C62596">
      <w:pPr>
        <w:pStyle w:val="ListParagraph"/>
        <w:numPr>
          <w:ilvl w:val="0"/>
          <w:numId w:val="9"/>
        </w:numPr>
      </w:pPr>
      <w:r>
        <w:t>A new modem/gateway may be needed. RSPs can provide this or you can purchase your own. But make sure it will work on your type of NBN connection.</w:t>
      </w:r>
    </w:p>
    <w:p w:rsidR="00C62596" w:rsidRPr="00C62596" w:rsidRDefault="00C62596" w:rsidP="00C62596">
      <w:pPr>
        <w:pStyle w:val="Heading2"/>
        <w:numPr>
          <w:ilvl w:val="0"/>
          <w:numId w:val="6"/>
        </w:numPr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C62596">
        <w:rPr>
          <w:rFonts w:asciiTheme="minorHAnsi" w:hAnsiTheme="minorHAnsi"/>
          <w:color w:val="auto"/>
        </w:rPr>
        <w:t>Services may work</w:t>
      </w:r>
      <w:r>
        <w:rPr>
          <w:rFonts w:asciiTheme="minorHAnsi" w:hAnsiTheme="minorHAnsi"/>
          <w:color w:val="auto"/>
        </w:rPr>
        <w:t xml:space="preserve"> </w:t>
      </w:r>
      <w:r w:rsidRPr="00C62596">
        <w:rPr>
          <w:rFonts w:asciiTheme="minorHAnsi" w:hAnsiTheme="minorHAnsi"/>
          <w:color w:val="auto"/>
        </w:rPr>
        <w:t>differently over NBN</w:t>
      </w:r>
    </w:p>
    <w:p w:rsidR="00C62596" w:rsidRDefault="00C62596" w:rsidP="00C62596">
      <w:r>
        <w:t>The three biggest differences you need to consider:</w:t>
      </w:r>
    </w:p>
    <w:p w:rsidR="00C62596" w:rsidRDefault="00C62596" w:rsidP="00C62596">
      <w:pPr>
        <w:pStyle w:val="Heading3"/>
        <w:rPr>
          <w:rFonts w:asciiTheme="minorHAnsi" w:hAnsiTheme="minorHAnsi"/>
          <w:color w:val="auto"/>
        </w:rPr>
      </w:pPr>
      <w:r w:rsidRPr="00C62596">
        <w:rPr>
          <w:rFonts w:asciiTheme="minorHAnsi" w:hAnsiTheme="minorHAnsi"/>
          <w:color w:val="auto"/>
        </w:rPr>
        <w:t>Power outages</w:t>
      </w:r>
    </w:p>
    <w:p w:rsidR="00C62596" w:rsidRDefault="00C62596" w:rsidP="00C62596">
      <w:r>
        <w:t>Without power your telecommunication services and devices will not work.</w:t>
      </w:r>
    </w:p>
    <w:p w:rsidR="00C62596" w:rsidRDefault="00C62596" w:rsidP="00C62596">
      <w:r>
        <w:t>It may be possible to have a battery backup but consider alternative options, e.g. a charged mobile phone for use during an outage.</w:t>
      </w:r>
    </w:p>
    <w:p w:rsidR="00C62596" w:rsidRDefault="00C62596" w:rsidP="00C62596">
      <w:pPr>
        <w:pStyle w:val="Heading3"/>
        <w:rPr>
          <w:rFonts w:asciiTheme="minorHAnsi" w:hAnsiTheme="minorHAnsi"/>
          <w:color w:val="auto"/>
        </w:rPr>
      </w:pPr>
      <w:r w:rsidRPr="00C62596">
        <w:rPr>
          <w:rFonts w:asciiTheme="minorHAnsi" w:hAnsiTheme="minorHAnsi"/>
          <w:color w:val="auto"/>
        </w:rPr>
        <w:t>New devices</w:t>
      </w:r>
    </w:p>
    <w:p w:rsidR="00C62596" w:rsidRDefault="00C62596" w:rsidP="00C62596">
      <w:r>
        <w:t xml:space="preserve">Some older devices may not work over NBN. You may need to upgrade these (e.g. EFTPOS machines, fax machines or </w:t>
      </w:r>
      <w:proofErr w:type="spellStart"/>
      <w:r>
        <w:t>tele</w:t>
      </w:r>
      <w:proofErr w:type="spellEnd"/>
      <w:r>
        <w:t>-typewriters).</w:t>
      </w:r>
    </w:p>
    <w:p w:rsidR="00C62596" w:rsidRDefault="00C62596" w:rsidP="00C62596">
      <w:r>
        <w:t>Your current handset(s) may need an Analogue Telephone Adapter. Check if this is supplied by your RSP and if there is an additional cost.</w:t>
      </w:r>
    </w:p>
    <w:p w:rsidR="00C62596" w:rsidRDefault="00C62596" w:rsidP="00C62596">
      <w:pPr>
        <w:pStyle w:val="Heading3"/>
        <w:rPr>
          <w:rFonts w:asciiTheme="minorHAnsi" w:hAnsiTheme="minorHAnsi"/>
          <w:color w:val="auto"/>
        </w:rPr>
      </w:pPr>
      <w:r w:rsidRPr="00C62596">
        <w:rPr>
          <w:rFonts w:asciiTheme="minorHAnsi" w:hAnsiTheme="minorHAnsi"/>
          <w:color w:val="auto"/>
        </w:rPr>
        <w:t>Multiple services in your house</w:t>
      </w:r>
    </w:p>
    <w:p w:rsidR="0011755A" w:rsidRDefault="00C62596" w:rsidP="0011755A">
      <w:r>
        <w:t>If you have multiple handsets in your house, they are unlikely to work. New wiring may be required to keep them working. Alternatively, consider using a cordless phone with multiple handsets.</w:t>
      </w:r>
    </w:p>
    <w:p w:rsidR="00C62596" w:rsidRDefault="00C62596" w:rsidP="00C62596">
      <w:pPr>
        <w:pStyle w:val="Heading2"/>
        <w:tabs>
          <w:tab w:val="left" w:pos="1705"/>
        </w:tabs>
        <w:spacing w:after="240"/>
        <w:rPr>
          <w:rFonts w:asciiTheme="minorHAnsi" w:hAnsiTheme="minorHAnsi"/>
          <w:color w:val="auto"/>
        </w:rPr>
      </w:pPr>
      <w:r w:rsidRPr="00C62596">
        <w:rPr>
          <w:rFonts w:asciiTheme="minorHAnsi" w:hAnsiTheme="minorHAnsi"/>
          <w:color w:val="auto"/>
        </w:rPr>
        <w:t>Questions to ask!</w:t>
      </w:r>
    </w:p>
    <w:p w:rsidR="00C62596" w:rsidRDefault="00C62596" w:rsidP="0011755A">
      <w:pPr>
        <w:pStyle w:val="ListParagraph"/>
        <w:numPr>
          <w:ilvl w:val="0"/>
          <w:numId w:val="10"/>
        </w:numPr>
      </w:pPr>
      <w:r>
        <w:t>When will NBN be available at my home?</w:t>
      </w:r>
    </w:p>
    <w:p w:rsidR="00C62596" w:rsidRDefault="00C62596" w:rsidP="0011755A">
      <w:pPr>
        <w:pStyle w:val="ListParagraph"/>
        <w:numPr>
          <w:ilvl w:val="0"/>
          <w:numId w:val="10"/>
        </w:numPr>
      </w:pPr>
      <w:r>
        <w:t>Will my services be disconnected?</w:t>
      </w:r>
    </w:p>
    <w:p w:rsidR="00C62596" w:rsidRDefault="00C62596" w:rsidP="0011755A">
      <w:pPr>
        <w:pStyle w:val="ListParagraph"/>
        <w:numPr>
          <w:ilvl w:val="0"/>
          <w:numId w:val="10"/>
        </w:numPr>
      </w:pPr>
      <w:r>
        <w:t>Can I use all my current services and devices over NBN (including keeping current phone number)?</w:t>
      </w:r>
    </w:p>
    <w:p w:rsidR="00C62596" w:rsidRDefault="00C62596" w:rsidP="0011755A">
      <w:pPr>
        <w:pStyle w:val="ListParagraph"/>
        <w:numPr>
          <w:ilvl w:val="0"/>
          <w:numId w:val="10"/>
        </w:numPr>
      </w:pPr>
      <w:r>
        <w:t>How long will it take to get connected?</w:t>
      </w:r>
    </w:p>
    <w:p w:rsidR="00C62596" w:rsidRDefault="00C62596" w:rsidP="0011755A">
      <w:pPr>
        <w:pStyle w:val="ListParagraph"/>
        <w:numPr>
          <w:ilvl w:val="0"/>
          <w:numId w:val="10"/>
        </w:numPr>
      </w:pPr>
      <w:r>
        <w:t>What do I need to do to prepare my property for connection?</w:t>
      </w:r>
    </w:p>
    <w:p w:rsidR="00C62596" w:rsidRDefault="00C62596" w:rsidP="0011755A">
      <w:pPr>
        <w:pStyle w:val="ListParagraph"/>
        <w:numPr>
          <w:ilvl w:val="0"/>
          <w:numId w:val="10"/>
        </w:numPr>
      </w:pPr>
      <w:r>
        <w:t>When will the billing start?</w:t>
      </w:r>
    </w:p>
    <w:p w:rsidR="00C62596" w:rsidRDefault="00C62596" w:rsidP="0011755A">
      <w:pPr>
        <w:pStyle w:val="ListParagraph"/>
        <w:numPr>
          <w:ilvl w:val="0"/>
          <w:numId w:val="10"/>
        </w:numPr>
      </w:pPr>
      <w:r>
        <w:t>What speed will I get on average with this plan during peak and off peak hours?</w:t>
      </w:r>
    </w:p>
    <w:p w:rsidR="00C62596" w:rsidRDefault="00C62596" w:rsidP="0011755A">
      <w:pPr>
        <w:pStyle w:val="ListParagraph"/>
        <w:numPr>
          <w:ilvl w:val="0"/>
          <w:numId w:val="10"/>
        </w:numPr>
      </w:pPr>
      <w:r>
        <w:t>Apart from the monthly charge, what other fees do I need to pay?</w:t>
      </w:r>
    </w:p>
    <w:p w:rsidR="00C62596" w:rsidRDefault="00C62596" w:rsidP="0011755A">
      <w:pPr>
        <w:pStyle w:val="ListParagraph"/>
        <w:numPr>
          <w:ilvl w:val="0"/>
          <w:numId w:val="10"/>
        </w:numPr>
      </w:pPr>
      <w:r>
        <w:t>Do I need to purchase a new modem / gateway / handset?</w:t>
      </w:r>
    </w:p>
    <w:p w:rsidR="00C62596" w:rsidRPr="00C62596" w:rsidRDefault="00C62596" w:rsidP="0011755A">
      <w:pPr>
        <w:pStyle w:val="ListParagraph"/>
        <w:numPr>
          <w:ilvl w:val="0"/>
          <w:numId w:val="10"/>
        </w:numPr>
      </w:pPr>
      <w:r>
        <w:t xml:space="preserve">Can I get voice services? </w:t>
      </w:r>
      <w:proofErr w:type="gramStart"/>
      <w:r>
        <w:t>Is</w:t>
      </w:r>
      <w:proofErr w:type="gramEnd"/>
      <w:r>
        <w:t xml:space="preserve"> th</w:t>
      </w:r>
      <w:r w:rsidR="0011755A">
        <w:t xml:space="preserve">e modem / gateway set to ensure </w:t>
      </w:r>
      <w:r>
        <w:t>quality of phone calls?</w:t>
      </w:r>
    </w:p>
    <w:sectPr w:rsidR="00C62596" w:rsidRPr="00C62596" w:rsidSect="0091228B">
      <w:headerReference w:type="first" r:id="rId13"/>
      <w:pgSz w:w="11906" w:h="16838"/>
      <w:pgMar w:top="114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96" w:rsidRDefault="00C62596" w:rsidP="000A5D25">
      <w:pPr>
        <w:spacing w:after="0" w:line="240" w:lineRule="auto"/>
      </w:pPr>
      <w:r>
        <w:separator/>
      </w:r>
    </w:p>
  </w:endnote>
  <w:endnote w:type="continuationSeparator" w:id="0">
    <w:p w:rsidR="00C62596" w:rsidRDefault="00C62596" w:rsidP="000A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96" w:rsidRDefault="00C62596" w:rsidP="000A5D25">
      <w:pPr>
        <w:spacing w:after="0" w:line="240" w:lineRule="auto"/>
      </w:pPr>
      <w:r>
        <w:separator/>
      </w:r>
    </w:p>
  </w:footnote>
  <w:footnote w:type="continuationSeparator" w:id="0">
    <w:p w:rsidR="00C62596" w:rsidRDefault="00C62596" w:rsidP="000A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96" w:rsidRDefault="00C62596" w:rsidP="009122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B1B9FF" wp14:editId="4F395044">
          <wp:simplePos x="0" y="0"/>
          <wp:positionH relativeFrom="column">
            <wp:posOffset>3708400</wp:posOffset>
          </wp:positionH>
          <wp:positionV relativeFrom="paragraph">
            <wp:posOffset>-113665</wp:posOffset>
          </wp:positionV>
          <wp:extent cx="2030095" cy="11766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 D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117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2596" w:rsidRDefault="00C62596" w:rsidP="0091228B">
    <w:pPr>
      <w:pStyle w:val="Header"/>
      <w:jc w:val="right"/>
    </w:pPr>
  </w:p>
  <w:p w:rsidR="00C62596" w:rsidRDefault="00C62596" w:rsidP="0091228B">
    <w:pPr>
      <w:pStyle w:val="Header"/>
      <w:jc w:val="right"/>
    </w:pPr>
  </w:p>
  <w:p w:rsidR="00C62596" w:rsidRDefault="00C62596" w:rsidP="0091228B">
    <w:pPr>
      <w:pStyle w:val="Header"/>
      <w:jc w:val="right"/>
    </w:pPr>
  </w:p>
  <w:p w:rsidR="00C62596" w:rsidRDefault="00C62596" w:rsidP="0091228B">
    <w:pPr>
      <w:pStyle w:val="Header"/>
      <w:jc w:val="right"/>
    </w:pPr>
  </w:p>
  <w:p w:rsidR="00C62596" w:rsidRPr="007C7377" w:rsidRDefault="00C62596" w:rsidP="0091228B">
    <w:pPr>
      <w:pStyle w:val="Title"/>
      <w:rPr>
        <w:sz w:val="40"/>
        <w:lang w:val="en-AU"/>
      </w:rPr>
    </w:pPr>
    <w:r w:rsidRPr="007C7377">
      <w:rPr>
        <w:sz w:val="40"/>
        <w:lang w:val="en-AU"/>
      </w:rPr>
      <w:t>Top tips for phones and internet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AAA"/>
    <w:multiLevelType w:val="hybridMultilevel"/>
    <w:tmpl w:val="DA1E4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518E"/>
    <w:multiLevelType w:val="hybridMultilevel"/>
    <w:tmpl w:val="96EEB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3E13"/>
    <w:multiLevelType w:val="hybridMultilevel"/>
    <w:tmpl w:val="4C62B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51229"/>
    <w:multiLevelType w:val="hybridMultilevel"/>
    <w:tmpl w:val="3E8E5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56D25"/>
    <w:multiLevelType w:val="hybridMultilevel"/>
    <w:tmpl w:val="FB104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75D02"/>
    <w:multiLevelType w:val="hybridMultilevel"/>
    <w:tmpl w:val="96EEB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05887"/>
    <w:multiLevelType w:val="hybridMultilevel"/>
    <w:tmpl w:val="0B841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237D4"/>
    <w:multiLevelType w:val="hybridMultilevel"/>
    <w:tmpl w:val="D86C646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B993E01"/>
    <w:multiLevelType w:val="hybridMultilevel"/>
    <w:tmpl w:val="E122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65326"/>
    <w:multiLevelType w:val="hybridMultilevel"/>
    <w:tmpl w:val="25C0A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2B"/>
    <w:rsid w:val="000A5D25"/>
    <w:rsid w:val="000B267E"/>
    <w:rsid w:val="0011755A"/>
    <w:rsid w:val="00141619"/>
    <w:rsid w:val="00214976"/>
    <w:rsid w:val="002A467D"/>
    <w:rsid w:val="00344D19"/>
    <w:rsid w:val="00393C5F"/>
    <w:rsid w:val="00503CCE"/>
    <w:rsid w:val="005C335A"/>
    <w:rsid w:val="006D26C6"/>
    <w:rsid w:val="007C112B"/>
    <w:rsid w:val="007C7377"/>
    <w:rsid w:val="0081363B"/>
    <w:rsid w:val="00866474"/>
    <w:rsid w:val="0091228B"/>
    <w:rsid w:val="00A84351"/>
    <w:rsid w:val="00B01DEC"/>
    <w:rsid w:val="00B27D99"/>
    <w:rsid w:val="00B96E4C"/>
    <w:rsid w:val="00C62596"/>
    <w:rsid w:val="00E06E14"/>
    <w:rsid w:val="00EE0FC1"/>
    <w:rsid w:val="00F21711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25"/>
  </w:style>
  <w:style w:type="paragraph" w:styleId="Footer">
    <w:name w:val="footer"/>
    <w:basedOn w:val="Normal"/>
    <w:link w:val="FooterChar"/>
    <w:uiPriority w:val="99"/>
    <w:unhideWhenUsed/>
    <w:rsid w:val="000A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25"/>
  </w:style>
  <w:style w:type="paragraph" w:styleId="Title">
    <w:name w:val="Title"/>
    <w:aliases w:val="Tip Sheet"/>
    <w:basedOn w:val="Normal"/>
    <w:next w:val="Normal"/>
    <w:link w:val="TitleChar"/>
    <w:qFormat/>
    <w:rsid w:val="000A5D25"/>
    <w:pPr>
      <w:spacing w:before="100" w:beforeAutospacing="1" w:after="120" w:afterAutospacing="1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TitleChar">
    <w:name w:val="Title Char"/>
    <w:aliases w:val="Tip Sheet Char"/>
    <w:basedOn w:val="DefaultParagraphFont"/>
    <w:link w:val="Title"/>
    <w:rsid w:val="000A5D25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D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can.org.au/hot-issues/1076-good-value-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bnco.com.a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nbnco.com.au/connect-home-or-business/information-for-home/device-compatibility/fire-and-lift-regist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nco.com.au/connect-home-or-business/information-for-home/device-compatibility/medical-alarm-register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ia\Publications\Top%20tips%20for%20Phones%20and%20Internet%20pack\Word%20versions\Top%20ti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E6F8-E361-4A0C-A5C6-9DD1A04D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Top tips template</Template>
  <TotalTime>31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Sutton</dc:creator>
  <cp:lastModifiedBy>Luke Sutton</cp:lastModifiedBy>
  <cp:revision>5</cp:revision>
  <cp:lastPrinted>2016-06-15T00:34:00Z</cp:lastPrinted>
  <dcterms:created xsi:type="dcterms:W3CDTF">2017-07-12T06:04:00Z</dcterms:created>
  <dcterms:modified xsi:type="dcterms:W3CDTF">2017-07-17T01:15:00Z</dcterms:modified>
</cp:coreProperties>
</file>