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42CCA"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7D97DCFE" wp14:editId="4605EC9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6C52417B" wp14:editId="2AA709B7">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652C7909" wp14:editId="762C3A03">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19BA8CF0" wp14:editId="24BD92CE">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7B5A47B" wp14:editId="2E73CCA4">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03C71EF9" w14:textId="77777777" w:rsidR="00B47285" w:rsidRPr="002C5882" w:rsidRDefault="00F47D10" w:rsidP="00CF0438">
      <w:pPr>
        <w:pStyle w:val="Letterhead1"/>
      </w:pPr>
      <w:r>
        <w:t>i</w:t>
      </w:r>
      <w:r w:rsidR="00B47285" w:rsidRPr="002C5882">
        <w:t>nfo@accan.org.au</w:t>
      </w:r>
    </w:p>
    <w:p w14:paraId="08FBE4EB" w14:textId="77777777" w:rsidR="00B47285" w:rsidRPr="002C5882" w:rsidRDefault="00B47285" w:rsidP="00CF0438">
      <w:pPr>
        <w:pStyle w:val="Letterhead1"/>
      </w:pPr>
      <w:r w:rsidRPr="002C5882">
        <w:t>02 9288 4000</w:t>
      </w:r>
    </w:p>
    <w:p w14:paraId="3737F5DA" w14:textId="00148EA1" w:rsidR="00B47285" w:rsidRPr="000B796D" w:rsidRDefault="00B47285" w:rsidP="000B796D">
      <w:pPr>
        <w:tabs>
          <w:tab w:val="left" w:pos="3855"/>
        </w:tabs>
        <w:spacing w:before="240"/>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2B7E6DC5" wp14:editId="2C45EF44">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78FA20"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78DF87AE" w14:textId="1C461B77"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292FCA">
        <w:rPr>
          <w:rStyle w:val="DocDateChar"/>
        </w:rPr>
        <w:t>31 May 2024</w:t>
      </w:r>
    </w:p>
    <w:p w14:paraId="214A57CD" w14:textId="77777777" w:rsidR="00EB4670" w:rsidRDefault="00EB4670" w:rsidP="00EB4670">
      <w:pPr>
        <w:pStyle w:val="NoSpacing"/>
      </w:pPr>
      <w:r>
        <w:t>Committee Secretary</w:t>
      </w:r>
    </w:p>
    <w:p w14:paraId="3C172213" w14:textId="77777777" w:rsidR="00EB4670" w:rsidRDefault="00EB4670" w:rsidP="00EB4670">
      <w:pPr>
        <w:pStyle w:val="NoSpacing"/>
      </w:pPr>
      <w:r>
        <w:t>Senate Standing Committees on Rural and Regional Affairs and Transport</w:t>
      </w:r>
    </w:p>
    <w:p w14:paraId="5E82FB22" w14:textId="77777777" w:rsidR="00EB4670" w:rsidRDefault="00EB4670" w:rsidP="00EB4670">
      <w:pPr>
        <w:pStyle w:val="NoSpacing"/>
      </w:pPr>
      <w:r>
        <w:t>PO Box 6100</w:t>
      </w:r>
    </w:p>
    <w:p w14:paraId="61E92516" w14:textId="77777777" w:rsidR="00EB4670" w:rsidRDefault="00EB4670" w:rsidP="00EB4670">
      <w:pPr>
        <w:pStyle w:val="NoSpacing"/>
      </w:pPr>
      <w:r>
        <w:t>Parliament House</w:t>
      </w:r>
    </w:p>
    <w:p w14:paraId="11C15A4E" w14:textId="48409FBF" w:rsidR="00EB4670" w:rsidRDefault="00EB4670" w:rsidP="00EB4670">
      <w:pPr>
        <w:pStyle w:val="NoSpacing"/>
        <w:spacing w:after="240"/>
      </w:pPr>
      <w:r>
        <w:t>Canberra ACT 2600</w:t>
      </w:r>
    </w:p>
    <w:p w14:paraId="050F9453" w14:textId="2BEFE050" w:rsidR="00A24809" w:rsidRDefault="00A24809" w:rsidP="00FF1E07">
      <w:pPr>
        <w:jc w:val="center"/>
      </w:pPr>
      <w:r w:rsidRPr="00FF1E07">
        <w:rPr>
          <w:b/>
          <w:bCs/>
        </w:rPr>
        <w:t xml:space="preserve">Re: </w:t>
      </w:r>
      <w:r w:rsidR="00FF1E07" w:rsidRPr="00FF1E07">
        <w:rPr>
          <w:b/>
          <w:bCs/>
        </w:rPr>
        <w:t>Inquiry into the shutdown of the 3G mobile network</w:t>
      </w:r>
      <w:r w:rsidR="009B5003">
        <w:rPr>
          <w:b/>
          <w:bCs/>
        </w:rPr>
        <w:t xml:space="preserve"> </w:t>
      </w:r>
      <w:r w:rsidR="009B5003" w:rsidRPr="009B5003">
        <w:rPr>
          <w:b/>
          <w:bCs/>
        </w:rPr>
        <w:t>and telecommunications services accessibility</w:t>
      </w:r>
    </w:p>
    <w:p w14:paraId="24F51AA0" w14:textId="3B42010B" w:rsidR="007E5FB9" w:rsidRDefault="007E5FB9" w:rsidP="007E5FB9">
      <w:r>
        <w:t>The Australian Communications Consumer Action Network (</w:t>
      </w:r>
      <w:r w:rsidRPr="00D414F5">
        <w:rPr>
          <w:b/>
          <w:bCs/>
        </w:rPr>
        <w:t>ACCAN</w:t>
      </w:r>
      <w:r>
        <w:t xml:space="preserve">) thanks the </w:t>
      </w:r>
      <w:r w:rsidR="00D414F5">
        <w:t>Senate Standing Committee</w:t>
      </w:r>
      <w:r w:rsidR="00EB4670">
        <w:t>s</w:t>
      </w:r>
      <w:r w:rsidR="00D414F5">
        <w:t xml:space="preserve"> on Rural and Regional Affairs and Transport </w:t>
      </w:r>
      <w:r>
        <w:t>(</w:t>
      </w:r>
      <w:r w:rsidRPr="00D414F5">
        <w:rPr>
          <w:b/>
          <w:bCs/>
        </w:rPr>
        <w:t>the Committee</w:t>
      </w:r>
      <w:r>
        <w:t xml:space="preserve">) for the opportunity to comment on the inquiry </w:t>
      </w:r>
      <w:r w:rsidR="00D414F5">
        <w:t>into the shutdown of the 3G mobile network</w:t>
      </w:r>
      <w:r w:rsidR="00867B12">
        <w:t xml:space="preserve"> </w:t>
      </w:r>
      <w:r w:rsidR="00867B12" w:rsidRPr="00867B12">
        <w:t>and telecommunications services accessibility</w:t>
      </w:r>
      <w:r w:rsidR="00D414F5">
        <w:t xml:space="preserve"> </w:t>
      </w:r>
      <w:r>
        <w:t>(</w:t>
      </w:r>
      <w:r w:rsidRPr="00D414F5">
        <w:rPr>
          <w:b/>
          <w:bCs/>
        </w:rPr>
        <w:t>the Inquiry</w:t>
      </w:r>
      <w:r>
        <w:t xml:space="preserve">). </w:t>
      </w:r>
    </w:p>
    <w:p w14:paraId="4E90BA1E" w14:textId="5FA7EAAA" w:rsidR="008A37E6" w:rsidRDefault="007E5FB9" w:rsidP="00D414F5">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0A284568" w14:textId="77777777" w:rsidR="00483F8D" w:rsidRDefault="0076155B" w:rsidP="000D0CD7">
      <w:r>
        <w:t>The impending shutdown of the 3G mobile network represents a</w:t>
      </w:r>
      <w:r w:rsidR="00660642">
        <w:t xml:space="preserve"> significant</w:t>
      </w:r>
      <w:r>
        <w:t xml:space="preserve"> technological transition </w:t>
      </w:r>
      <w:r w:rsidR="00A36EDF">
        <w:t xml:space="preserve">to newer and more efficient </w:t>
      </w:r>
      <w:r w:rsidR="00E67B04">
        <w:t xml:space="preserve">next-generation </w:t>
      </w:r>
      <w:r w:rsidR="00BC3425">
        <w:t>connectivity</w:t>
      </w:r>
      <w:r w:rsidR="0004218E">
        <w:t>.</w:t>
      </w:r>
      <w:r w:rsidR="003D270D">
        <w:t xml:space="preserve"> </w:t>
      </w:r>
      <w:r w:rsidR="00FD2A98">
        <w:t>While necessary, t</w:t>
      </w:r>
      <w:r w:rsidR="00805531">
        <w:t>his transition</w:t>
      </w:r>
      <w:r w:rsidR="00FD2A98">
        <w:t xml:space="preserve"> </w:t>
      </w:r>
      <w:r w:rsidR="00234ED0">
        <w:t xml:space="preserve">may pose challenges for consumers who are </w:t>
      </w:r>
      <w:r w:rsidR="00AC10DC">
        <w:t xml:space="preserve">reliant on </w:t>
      </w:r>
      <w:r w:rsidR="00234ED0">
        <w:t xml:space="preserve">the 3G mobile network. </w:t>
      </w:r>
    </w:p>
    <w:p w14:paraId="4FE86861" w14:textId="4E477C7D" w:rsidR="000D0CD7" w:rsidRDefault="00CC0FCE" w:rsidP="000D0CD7">
      <w:r w:rsidRPr="00CC0FCE">
        <w:t xml:space="preserve">ACCAN has heard from communications consumers and stakeholders that </w:t>
      </w:r>
      <w:r w:rsidR="007913C9">
        <w:t>there has been a lack of clear and appropriate</w:t>
      </w:r>
      <w:r w:rsidRPr="00CC0FCE">
        <w:t xml:space="preserve"> information</w:t>
      </w:r>
      <w:r w:rsidR="007913C9">
        <w:t xml:space="preserve"> </w:t>
      </w:r>
      <w:r w:rsidR="0054713C">
        <w:t xml:space="preserve">on how they can transition </w:t>
      </w:r>
      <w:r w:rsidR="00011381">
        <w:t xml:space="preserve">safely and </w:t>
      </w:r>
      <w:r w:rsidR="0054713C">
        <w:t>smoothly to newer networks</w:t>
      </w:r>
      <w:r w:rsidR="00964CEF">
        <w:t>.</w:t>
      </w:r>
      <w:r w:rsidR="00422472">
        <w:t xml:space="preserve"> </w:t>
      </w:r>
      <w:r w:rsidR="009744F6">
        <w:t xml:space="preserve">ACCAN recommends the Committee: </w:t>
      </w:r>
    </w:p>
    <w:p w14:paraId="7ECBD2CC" w14:textId="162EE9A7" w:rsidR="007171FF" w:rsidRDefault="00902654" w:rsidP="0007038F">
      <w:pPr>
        <w:pStyle w:val="ListParagraph"/>
        <w:numPr>
          <w:ilvl w:val="0"/>
          <w:numId w:val="41"/>
        </w:numPr>
      </w:pPr>
      <w:r>
        <w:t xml:space="preserve">Develop ongoing support mechanisms for consumers and </w:t>
      </w:r>
      <w:r w:rsidR="00994235">
        <w:t xml:space="preserve">small </w:t>
      </w:r>
      <w:r>
        <w:t>businesses</w:t>
      </w:r>
      <w:r w:rsidR="00DF688D">
        <w:t xml:space="preserve"> </w:t>
      </w:r>
      <w:r w:rsidR="003D5BCF">
        <w:t>post-3G shutdown</w:t>
      </w:r>
      <w:r w:rsidR="006B0623">
        <w:t>, including financial grants</w:t>
      </w:r>
      <w:r w:rsidR="00D83D35">
        <w:t xml:space="preserve"> and a coordinated communications campaign</w:t>
      </w:r>
      <w:r w:rsidR="003D5BCF">
        <w:t xml:space="preserve">. </w:t>
      </w:r>
    </w:p>
    <w:p w14:paraId="0AA298C7" w14:textId="6974210C" w:rsidR="003D5BCF" w:rsidRDefault="000E581A" w:rsidP="0007038F">
      <w:pPr>
        <w:pStyle w:val="ListParagraph"/>
        <w:numPr>
          <w:ilvl w:val="0"/>
          <w:numId w:val="41"/>
        </w:numPr>
      </w:pPr>
      <w:r>
        <w:t>Investigate</w:t>
      </w:r>
      <w:r w:rsidR="003D5BCF">
        <w:t xml:space="preserve"> how future technological transitions </w:t>
      </w:r>
      <w:r>
        <w:t>can learn from the 3G mobile network shutdown to ensure consumers a</w:t>
      </w:r>
      <w:r w:rsidR="00224D88">
        <w:t xml:space="preserve">re provided with adequate </w:t>
      </w:r>
      <w:r w:rsidR="00A47299">
        <w:t>and appropriate information</w:t>
      </w:r>
      <w:r w:rsidR="00B54617">
        <w:t>.</w:t>
      </w:r>
      <w:r w:rsidR="00A47299">
        <w:t xml:space="preserve"> </w:t>
      </w:r>
    </w:p>
    <w:p w14:paraId="5AE2B4B8" w14:textId="3FC69929" w:rsidR="00D83D35" w:rsidRDefault="00D83D35" w:rsidP="0007038F">
      <w:pPr>
        <w:pStyle w:val="ListParagraph"/>
        <w:numPr>
          <w:ilvl w:val="0"/>
          <w:numId w:val="41"/>
        </w:numPr>
      </w:pPr>
      <w:r>
        <w:t>Explore how mobile networks can be incorporated into Australia’s universal service obligation (</w:t>
      </w:r>
      <w:r>
        <w:rPr>
          <w:b/>
          <w:bCs/>
        </w:rPr>
        <w:t>USO</w:t>
      </w:r>
      <w:r>
        <w:t>).</w:t>
      </w:r>
    </w:p>
    <w:p w14:paraId="22BF14F9" w14:textId="0550831D" w:rsidR="00817D56" w:rsidRDefault="0055168E" w:rsidP="00380216">
      <w:r>
        <w:t xml:space="preserve">For more detailed feedback on specific questions regarding the Inquiry, see </w:t>
      </w:r>
      <w:r w:rsidR="003C16D4">
        <w:rPr>
          <w:b/>
          <w:bCs/>
        </w:rPr>
        <w:t>Attachment</w:t>
      </w:r>
      <w:r w:rsidR="003C16D4" w:rsidRPr="00380216">
        <w:rPr>
          <w:b/>
          <w:bCs/>
        </w:rPr>
        <w:t xml:space="preserve"> </w:t>
      </w:r>
      <w:r w:rsidR="00847D1A" w:rsidRPr="00380216">
        <w:rPr>
          <w:b/>
          <w:bCs/>
        </w:rPr>
        <w:t>A</w:t>
      </w:r>
      <w:r w:rsidR="00847D1A" w:rsidRPr="002330EE">
        <w:t xml:space="preserve">. </w:t>
      </w:r>
    </w:p>
    <w:p w14:paraId="7589396B" w14:textId="05B85093" w:rsidR="00734183" w:rsidRDefault="00734183" w:rsidP="00380216">
      <w:r>
        <w:t>This submission was developed in consultation wi</w:t>
      </w:r>
      <w:r w:rsidR="00917101">
        <w:t>th</w:t>
      </w:r>
      <w:r w:rsidR="00AA13CA">
        <w:t xml:space="preserve"> </w:t>
      </w:r>
      <w:r w:rsidR="00777CFB">
        <w:t xml:space="preserve">Cotton Australia, </w:t>
      </w:r>
      <w:r w:rsidR="000C0038">
        <w:t>National Rural Health Alliance, Regional Development Australia Northern Territory</w:t>
      </w:r>
      <w:r w:rsidR="00A52484">
        <w:t xml:space="preserve">, </w:t>
      </w:r>
      <w:r w:rsidR="00ED4D0C">
        <w:t xml:space="preserve">and the </w:t>
      </w:r>
      <w:r w:rsidR="00A52484">
        <w:t>Regional Tech Hub</w:t>
      </w:r>
      <w:r w:rsidR="00D21460">
        <w:t xml:space="preserve">. </w:t>
      </w:r>
    </w:p>
    <w:p w14:paraId="7D75F550" w14:textId="07908CA1" w:rsidR="005202DC" w:rsidRDefault="005202DC" w:rsidP="005202DC">
      <w:r>
        <w:t xml:space="preserve">We thank the Committee for the opportunity to comment on the Inquiry. Should you wish to discuss any of the issues raised in this submission further, please do not hesitate to contact me at </w:t>
      </w:r>
      <w:hyperlink r:id="rId21" w:history="1">
        <w:r w:rsidRPr="0051589E">
          <w:rPr>
            <w:rStyle w:val="Hyperlink"/>
          </w:rPr>
          <w:t>amelia.radke@accan.org.au</w:t>
        </w:r>
      </w:hyperlink>
      <w:r>
        <w:t xml:space="preserve">.  </w:t>
      </w:r>
    </w:p>
    <w:p w14:paraId="3150FF9D" w14:textId="77777777" w:rsidR="005202DC" w:rsidRDefault="005202DC" w:rsidP="005202DC">
      <w:r>
        <w:t>Yours sincerely,</w:t>
      </w:r>
    </w:p>
    <w:p w14:paraId="0B6B0620" w14:textId="77777777" w:rsidR="005202DC" w:rsidRDefault="005202DC" w:rsidP="005202DC">
      <w:pPr>
        <w:pStyle w:val="NoSpacing"/>
      </w:pPr>
      <w:r>
        <w:lastRenderedPageBreak/>
        <w:t xml:space="preserve">Dr Amelia Radke </w:t>
      </w:r>
    </w:p>
    <w:p w14:paraId="2E99C5DB" w14:textId="3ED68661" w:rsidR="000E2EEF" w:rsidRDefault="005202DC" w:rsidP="00D83D35">
      <w:pPr>
        <w:pStyle w:val="NoSpacing"/>
      </w:pPr>
      <w:r>
        <w:t>Senior Policy Adviser</w:t>
      </w:r>
    </w:p>
    <w:p w14:paraId="49340008" w14:textId="77777777" w:rsidR="000E2EEF" w:rsidRDefault="000E2EEF" w:rsidP="000E2EEF">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Pr="00E927C0">
        <w:t xml:space="preserve"> </w:t>
      </w:r>
      <w:r>
        <w:t xml:space="preserve">ACCAN is committed to reconciliation that acknowledges Australia’s past and values the unique culture and heritage of Aboriginal and Torres Strait Islander peoples. </w:t>
      </w:r>
      <w:hyperlink r:id="rId22" w:history="1">
        <w:r>
          <w:rPr>
            <w:rStyle w:val="Hyperlink"/>
          </w:rPr>
          <w:t>Read our RAP</w:t>
        </w:r>
      </w:hyperlink>
      <w:r>
        <w:rPr>
          <w:rStyle w:val="Hyperlink"/>
        </w:rPr>
        <w:t>.</w:t>
      </w:r>
    </w:p>
    <w:p w14:paraId="57E36203" w14:textId="77777777" w:rsidR="000E2EEF" w:rsidRDefault="000E2EEF" w:rsidP="00D83D35">
      <w:pPr>
        <w:pStyle w:val="NoSpacing"/>
      </w:pPr>
    </w:p>
    <w:p w14:paraId="18D88BD9" w14:textId="5125E04A" w:rsidR="0092435E" w:rsidRPr="0092435E" w:rsidRDefault="00F65E7B" w:rsidP="0092435E">
      <w:pPr>
        <w:pStyle w:val="Heading1"/>
      </w:pPr>
      <w:r>
        <w:br w:type="page"/>
      </w:r>
      <w:r w:rsidR="003C16D4">
        <w:lastRenderedPageBreak/>
        <w:t>Attachment</w:t>
      </w:r>
      <w:r w:rsidR="003C16D4" w:rsidRPr="0092435E">
        <w:t xml:space="preserve"> </w:t>
      </w:r>
      <w:r w:rsidR="00581CED" w:rsidRPr="0092435E">
        <w:t>A</w:t>
      </w:r>
    </w:p>
    <w:p w14:paraId="5C17EC9F" w14:textId="4F4F7CA1" w:rsidR="00D15E75" w:rsidRPr="00D15E75" w:rsidRDefault="00581CED" w:rsidP="009F5A03">
      <w:pPr>
        <w:pStyle w:val="Heading2"/>
        <w:rPr>
          <w:shd w:val="clear" w:color="auto" w:fill="FFFFFF"/>
        </w:rPr>
      </w:pPr>
      <w:r w:rsidRPr="00D15E75">
        <w:rPr>
          <w:shd w:val="clear" w:color="auto" w:fill="FFFFFF"/>
        </w:rPr>
        <w:t>The impact on access to triple zero emergency calls</w:t>
      </w:r>
    </w:p>
    <w:p w14:paraId="5C0A14AD" w14:textId="229434CD" w:rsidR="008B50EC" w:rsidRDefault="00443282" w:rsidP="00B67F2D">
      <w:pPr>
        <w:rPr>
          <w:shd w:val="clear" w:color="auto" w:fill="FFFFFF"/>
        </w:rPr>
      </w:pPr>
      <w:r w:rsidRPr="00443282">
        <w:rPr>
          <w:shd w:val="clear" w:color="auto" w:fill="FFFFFF"/>
        </w:rPr>
        <w:t>ACCAN is aware that some devices, such as 3G devices and older 4G handsets without Voice over LTE (</w:t>
      </w:r>
      <w:r w:rsidRPr="00B503EC">
        <w:rPr>
          <w:b/>
          <w:bCs/>
          <w:shd w:val="clear" w:color="auto" w:fill="FFFFFF"/>
        </w:rPr>
        <w:t>VoLTE</w:t>
      </w:r>
      <w:r w:rsidRPr="00443282">
        <w:rPr>
          <w:shd w:val="clear" w:color="auto" w:fill="FFFFFF"/>
        </w:rPr>
        <w:t xml:space="preserve">), will be unable to make emergency calls to triple zero after the 3G mobile network shuts down. Stakeholders have raised concerns about whether people living in regional, rural, and remote </w:t>
      </w:r>
      <w:r w:rsidR="00B503EC">
        <w:rPr>
          <w:shd w:val="clear" w:color="auto" w:fill="FFFFFF"/>
        </w:rPr>
        <w:t>(</w:t>
      </w:r>
      <w:r w:rsidR="00B503EC" w:rsidRPr="00B503EC">
        <w:rPr>
          <w:b/>
          <w:bCs/>
          <w:shd w:val="clear" w:color="auto" w:fill="FFFFFF"/>
        </w:rPr>
        <w:t>RRR</w:t>
      </w:r>
      <w:r w:rsidR="00B503EC">
        <w:rPr>
          <w:shd w:val="clear" w:color="auto" w:fill="FFFFFF"/>
        </w:rPr>
        <w:t xml:space="preserve">) </w:t>
      </w:r>
      <w:r w:rsidRPr="00443282">
        <w:rPr>
          <w:shd w:val="clear" w:color="auto" w:fill="FFFFFF"/>
        </w:rPr>
        <w:t>areas, w</w:t>
      </w:r>
      <w:r w:rsidR="00245C41">
        <w:rPr>
          <w:shd w:val="clear" w:color="auto" w:fill="FFFFFF"/>
        </w:rPr>
        <w:t>ho</w:t>
      </w:r>
      <w:r w:rsidRPr="00443282">
        <w:rPr>
          <w:shd w:val="clear" w:color="auto" w:fill="FFFFFF"/>
        </w:rPr>
        <w:t xml:space="preserve"> currently only have access to 3G, will have adequate mobile network coverage to make emergency calls to triple zero after the shutdown.</w:t>
      </w:r>
    </w:p>
    <w:p w14:paraId="29199B22" w14:textId="71E22E63" w:rsidR="00443282" w:rsidRDefault="00B67F2D" w:rsidP="003D71D4">
      <w:pPr>
        <w:rPr>
          <w:shd w:val="clear" w:color="auto" w:fill="FFFFFF"/>
        </w:rPr>
      </w:pPr>
      <w:r w:rsidRPr="00B67F2D">
        <w:rPr>
          <w:shd w:val="clear" w:color="auto" w:fill="FFFFFF"/>
        </w:rPr>
        <w:t>ACCAN stakeholders have highlighted the necessity for</w:t>
      </w:r>
      <w:r w:rsidR="00703155">
        <w:rPr>
          <w:shd w:val="clear" w:color="auto" w:fill="FFFFFF"/>
        </w:rPr>
        <w:t xml:space="preserve"> </w:t>
      </w:r>
      <w:r w:rsidRPr="00B67F2D">
        <w:rPr>
          <w:shd w:val="clear" w:color="auto" w:fill="FFFFFF"/>
        </w:rPr>
        <w:t>communication strategies to convey the impact of the 3G shutdown on accessing triple zero emergency calls. This may involve establishing a dedicated information channel</w:t>
      </w:r>
      <w:r w:rsidR="001D518A">
        <w:rPr>
          <w:shd w:val="clear" w:color="auto" w:fill="FFFFFF"/>
        </w:rPr>
        <w:t xml:space="preserve">, </w:t>
      </w:r>
      <w:r w:rsidRPr="00B67F2D">
        <w:rPr>
          <w:shd w:val="clear" w:color="auto" w:fill="FFFFFF"/>
        </w:rPr>
        <w:t>providing clear assurances regarding coverage</w:t>
      </w:r>
      <w:r w:rsidR="00D3765E">
        <w:rPr>
          <w:shd w:val="clear" w:color="auto" w:fill="FFFFFF"/>
        </w:rPr>
        <w:t>,</w:t>
      </w:r>
      <w:r w:rsidR="001D518A">
        <w:rPr>
          <w:shd w:val="clear" w:color="auto" w:fill="FFFFFF"/>
        </w:rPr>
        <w:t xml:space="preserve"> and governance oversight </w:t>
      </w:r>
      <w:r w:rsidR="00D3765E">
        <w:rPr>
          <w:shd w:val="clear" w:color="auto" w:fill="FFFFFF"/>
        </w:rPr>
        <w:t>through</w:t>
      </w:r>
      <w:r w:rsidR="001D518A">
        <w:rPr>
          <w:shd w:val="clear" w:color="auto" w:fill="FFFFFF"/>
        </w:rPr>
        <w:t xml:space="preserve"> the </w:t>
      </w:r>
      <w:r w:rsidR="009F2D31">
        <w:rPr>
          <w:shd w:val="clear" w:color="auto" w:fill="FFFFFF"/>
        </w:rPr>
        <w:t>Triple Zero Custodian</w:t>
      </w:r>
      <w:r w:rsidR="00D3765E">
        <w:rPr>
          <w:shd w:val="clear" w:color="auto" w:fill="FFFFFF"/>
        </w:rPr>
        <w:t xml:space="preserve"> framework</w:t>
      </w:r>
      <w:r w:rsidRPr="00B67F2D">
        <w:rPr>
          <w:shd w:val="clear" w:color="auto" w:fill="FFFFFF"/>
        </w:rPr>
        <w:t>.</w:t>
      </w:r>
      <w:r w:rsidR="001C102C">
        <w:rPr>
          <w:rStyle w:val="FootnoteReference"/>
          <w:shd w:val="clear" w:color="auto" w:fill="FFFFFF"/>
        </w:rPr>
        <w:footnoteReference w:id="2"/>
      </w:r>
      <w:r w:rsidRPr="00B67F2D">
        <w:rPr>
          <w:shd w:val="clear" w:color="auto" w:fill="FFFFFF"/>
        </w:rPr>
        <w:t xml:space="preserve"> Stakeholders have particularly emphasi</w:t>
      </w:r>
      <w:r>
        <w:rPr>
          <w:shd w:val="clear" w:color="auto" w:fill="FFFFFF"/>
        </w:rPr>
        <w:t>s</w:t>
      </w:r>
      <w:r w:rsidRPr="00B67F2D">
        <w:rPr>
          <w:shd w:val="clear" w:color="auto" w:fill="FFFFFF"/>
        </w:rPr>
        <w:t xml:space="preserve">ed the importance of ensuring reliable connectivity, especially in </w:t>
      </w:r>
      <w:r w:rsidR="00B503EC">
        <w:rPr>
          <w:shd w:val="clear" w:color="auto" w:fill="FFFFFF"/>
        </w:rPr>
        <w:t xml:space="preserve">RRR </w:t>
      </w:r>
      <w:r w:rsidRPr="00B67F2D">
        <w:rPr>
          <w:shd w:val="clear" w:color="auto" w:fill="FFFFFF"/>
        </w:rPr>
        <w:t>areas, as a top priority.</w:t>
      </w:r>
      <w:r w:rsidR="006A3100">
        <w:rPr>
          <w:shd w:val="clear" w:color="auto" w:fill="FFFFFF"/>
        </w:rPr>
        <w:t xml:space="preserve"> </w:t>
      </w:r>
      <w:r w:rsidR="004F02FB">
        <w:rPr>
          <w:shd w:val="clear" w:color="auto" w:fill="FFFFFF"/>
        </w:rPr>
        <w:t>Therefore, ACCAN recommends</w:t>
      </w:r>
      <w:r w:rsidR="00D80AC4">
        <w:rPr>
          <w:shd w:val="clear" w:color="auto" w:fill="FFFFFF"/>
        </w:rPr>
        <w:t xml:space="preserve"> the Committee</w:t>
      </w:r>
      <w:r w:rsidR="004F02FB">
        <w:rPr>
          <w:shd w:val="clear" w:color="auto" w:fill="FFFFFF"/>
        </w:rPr>
        <w:t xml:space="preserve">: </w:t>
      </w:r>
    </w:p>
    <w:p w14:paraId="758D2A42" w14:textId="573EAE3B" w:rsidR="00D80AC4" w:rsidRDefault="00D80AC4" w:rsidP="0092435E">
      <w:pPr>
        <w:pStyle w:val="Bulletlist1"/>
        <w:spacing w:line="276" w:lineRule="auto"/>
        <w:rPr>
          <w:shd w:val="clear" w:color="auto" w:fill="FFFFFF"/>
        </w:rPr>
      </w:pPr>
      <w:r>
        <w:rPr>
          <w:shd w:val="clear" w:color="auto" w:fill="FFFFFF"/>
        </w:rPr>
        <w:t xml:space="preserve">Undertake a nation-wide </w:t>
      </w:r>
      <w:r w:rsidR="00363147">
        <w:rPr>
          <w:shd w:val="clear" w:color="auto" w:fill="FFFFFF"/>
        </w:rPr>
        <w:t xml:space="preserve">media </w:t>
      </w:r>
      <w:r>
        <w:rPr>
          <w:shd w:val="clear" w:color="auto" w:fill="FFFFFF"/>
        </w:rPr>
        <w:t>campaign on the impact</w:t>
      </w:r>
      <w:r w:rsidR="00CF12BA">
        <w:rPr>
          <w:shd w:val="clear" w:color="auto" w:fill="FFFFFF"/>
        </w:rPr>
        <w:t xml:space="preserve"> of the 3G shutdown </w:t>
      </w:r>
      <w:r w:rsidR="00BA6FAA">
        <w:rPr>
          <w:shd w:val="clear" w:color="auto" w:fill="FFFFFF"/>
        </w:rPr>
        <w:t>on accessing triple zero calls</w:t>
      </w:r>
      <w:r w:rsidR="003226EF">
        <w:rPr>
          <w:shd w:val="clear" w:color="auto" w:fill="FFFFFF"/>
        </w:rPr>
        <w:t xml:space="preserve"> that provides clear and con</w:t>
      </w:r>
      <w:r w:rsidR="004013C0">
        <w:rPr>
          <w:shd w:val="clear" w:color="auto" w:fill="FFFFFF"/>
        </w:rPr>
        <w:t>cise information on the devices impacted.</w:t>
      </w:r>
      <w:r w:rsidR="00CF12BA">
        <w:rPr>
          <w:shd w:val="clear" w:color="auto" w:fill="FFFFFF"/>
        </w:rPr>
        <w:t xml:space="preserve"> </w:t>
      </w:r>
    </w:p>
    <w:p w14:paraId="0AA57CCD" w14:textId="239221CA" w:rsidR="001B675E" w:rsidRDefault="004013C0" w:rsidP="0092435E">
      <w:pPr>
        <w:pStyle w:val="Bulletlist1"/>
        <w:spacing w:line="276" w:lineRule="auto"/>
        <w:rPr>
          <w:shd w:val="clear" w:color="auto" w:fill="FFFFFF"/>
        </w:rPr>
      </w:pPr>
      <w:r>
        <w:rPr>
          <w:shd w:val="clear" w:color="auto" w:fill="FFFFFF"/>
        </w:rPr>
        <w:t>W</w:t>
      </w:r>
      <w:r w:rsidR="00C250D2">
        <w:rPr>
          <w:shd w:val="clear" w:color="auto" w:fill="FFFFFF"/>
        </w:rPr>
        <w:t>ork alongside community organisations</w:t>
      </w:r>
      <w:r w:rsidR="003051CE">
        <w:rPr>
          <w:shd w:val="clear" w:color="auto" w:fill="FFFFFF"/>
        </w:rPr>
        <w:t xml:space="preserve">, </w:t>
      </w:r>
      <w:r w:rsidR="0089671E">
        <w:rPr>
          <w:shd w:val="clear" w:color="auto" w:fill="FFFFFF"/>
        </w:rPr>
        <w:t>Services Australia</w:t>
      </w:r>
      <w:r w:rsidR="003051CE">
        <w:rPr>
          <w:shd w:val="clear" w:color="auto" w:fill="FFFFFF"/>
        </w:rPr>
        <w:t xml:space="preserve">, and </w:t>
      </w:r>
      <w:r w:rsidR="00A63CC9">
        <w:rPr>
          <w:shd w:val="clear" w:color="auto" w:fill="FFFFFF"/>
        </w:rPr>
        <w:t xml:space="preserve">local government authorities </w:t>
      </w:r>
      <w:r w:rsidR="00C250D2">
        <w:rPr>
          <w:shd w:val="clear" w:color="auto" w:fill="FFFFFF"/>
        </w:rPr>
        <w:t xml:space="preserve">to </w:t>
      </w:r>
      <w:r w:rsidR="002A5631">
        <w:rPr>
          <w:shd w:val="clear" w:color="auto" w:fill="FFFFFF"/>
        </w:rPr>
        <w:t xml:space="preserve">undertake welfare checks on vulnerable populations to ensure they have access to </w:t>
      </w:r>
      <w:r w:rsidR="001C6F2C">
        <w:rPr>
          <w:shd w:val="clear" w:color="auto" w:fill="FFFFFF"/>
        </w:rPr>
        <w:t xml:space="preserve">the </w:t>
      </w:r>
      <w:r w:rsidR="00862501">
        <w:rPr>
          <w:shd w:val="clear" w:color="auto" w:fill="FFFFFF"/>
        </w:rPr>
        <w:t xml:space="preserve">4G and 5G network, along with </w:t>
      </w:r>
      <w:r w:rsidR="00347437">
        <w:rPr>
          <w:shd w:val="clear" w:color="auto" w:fill="FFFFFF"/>
        </w:rPr>
        <w:t>compatible devices.</w:t>
      </w:r>
    </w:p>
    <w:p w14:paraId="0EA63738" w14:textId="75D9E781" w:rsidR="00C0615A" w:rsidRDefault="00B56600" w:rsidP="0092435E">
      <w:pPr>
        <w:pStyle w:val="Bulletlist1"/>
        <w:spacing w:line="276" w:lineRule="auto"/>
        <w:rPr>
          <w:shd w:val="clear" w:color="auto" w:fill="FFFFFF"/>
        </w:rPr>
      </w:pPr>
      <w:r>
        <w:rPr>
          <w:shd w:val="clear" w:color="auto" w:fill="FFFFFF"/>
        </w:rPr>
        <w:t xml:space="preserve">Support </w:t>
      </w:r>
      <w:r w:rsidR="004013C0">
        <w:rPr>
          <w:shd w:val="clear" w:color="auto" w:fill="FFFFFF"/>
        </w:rPr>
        <w:t>a nation-wide</w:t>
      </w:r>
      <w:r w:rsidR="00D11C5B">
        <w:rPr>
          <w:shd w:val="clear" w:color="auto" w:fill="FFFFFF"/>
        </w:rPr>
        <w:t xml:space="preserve">, free </w:t>
      </w:r>
      <w:r w:rsidR="008B173E">
        <w:rPr>
          <w:shd w:val="clear" w:color="auto" w:fill="FFFFFF"/>
        </w:rPr>
        <w:t xml:space="preserve">phone </w:t>
      </w:r>
      <w:r w:rsidR="00D11C5B">
        <w:rPr>
          <w:shd w:val="clear" w:color="auto" w:fill="FFFFFF"/>
        </w:rPr>
        <w:t xml:space="preserve">number </w:t>
      </w:r>
      <w:r w:rsidR="008B173E">
        <w:rPr>
          <w:shd w:val="clear" w:color="auto" w:fill="FFFFFF"/>
        </w:rPr>
        <w:t xml:space="preserve">which </w:t>
      </w:r>
      <w:r w:rsidR="00D11C5B">
        <w:rPr>
          <w:shd w:val="clear" w:color="auto" w:fill="FFFFFF"/>
        </w:rPr>
        <w:t xml:space="preserve">consumers can </w:t>
      </w:r>
      <w:r w:rsidR="008B173E">
        <w:rPr>
          <w:shd w:val="clear" w:color="auto" w:fill="FFFFFF"/>
        </w:rPr>
        <w:t xml:space="preserve">text or </w:t>
      </w:r>
      <w:r w:rsidR="00D11C5B">
        <w:rPr>
          <w:shd w:val="clear" w:color="auto" w:fill="FFFFFF"/>
        </w:rPr>
        <w:t xml:space="preserve">call to </w:t>
      </w:r>
      <w:r w:rsidR="001D6FDC">
        <w:rPr>
          <w:shd w:val="clear" w:color="auto" w:fill="FFFFFF"/>
        </w:rPr>
        <w:t>find out if their devices will be impacted by the 3G mobile network shutdown.</w:t>
      </w:r>
    </w:p>
    <w:p w14:paraId="41E8B4BA" w14:textId="45173CB3" w:rsidR="00807375" w:rsidRDefault="00147B93" w:rsidP="00147B93">
      <w:pPr>
        <w:rPr>
          <w:shd w:val="clear" w:color="auto" w:fill="FFFFFF"/>
        </w:rPr>
      </w:pPr>
      <w:r>
        <w:rPr>
          <w:shd w:val="clear" w:color="auto" w:fill="FFFFFF"/>
        </w:rPr>
        <w:t xml:space="preserve">These recommendations reflect the advice from ACCAN’s stakeholders who </w:t>
      </w:r>
      <w:r w:rsidR="00807375" w:rsidRPr="00807375">
        <w:rPr>
          <w:shd w:val="clear" w:color="auto" w:fill="FFFFFF"/>
        </w:rPr>
        <w:t>have emphasi</w:t>
      </w:r>
      <w:r w:rsidR="00807375">
        <w:rPr>
          <w:shd w:val="clear" w:color="auto" w:fill="FFFFFF"/>
        </w:rPr>
        <w:t>s</w:t>
      </w:r>
      <w:r w:rsidR="00807375" w:rsidRPr="00807375">
        <w:rPr>
          <w:shd w:val="clear" w:color="auto" w:fill="FFFFFF"/>
        </w:rPr>
        <w:t xml:space="preserve">ed that access to triple zero emergency calls is an essential and vital </w:t>
      </w:r>
      <w:r w:rsidR="00807375">
        <w:rPr>
          <w:shd w:val="clear" w:color="auto" w:fill="FFFFFF"/>
        </w:rPr>
        <w:t>service</w:t>
      </w:r>
      <w:r w:rsidR="00807375" w:rsidRPr="00807375">
        <w:rPr>
          <w:shd w:val="clear" w:color="auto" w:fill="FFFFFF"/>
        </w:rPr>
        <w:t xml:space="preserve"> for everyone in Australia</w:t>
      </w:r>
      <w:r w:rsidR="00807375">
        <w:rPr>
          <w:shd w:val="clear" w:color="auto" w:fill="FFFFFF"/>
        </w:rPr>
        <w:t xml:space="preserve"> irrespective of where they live</w:t>
      </w:r>
      <w:r w:rsidR="00A259D1">
        <w:rPr>
          <w:shd w:val="clear" w:color="auto" w:fill="FFFFFF"/>
        </w:rPr>
        <w:t>.</w:t>
      </w:r>
    </w:p>
    <w:p w14:paraId="6A6EF0DA" w14:textId="62137C42" w:rsidR="00870B23" w:rsidRDefault="00D15E75" w:rsidP="001475FD">
      <w:pPr>
        <w:pStyle w:val="Heading2"/>
      </w:pPr>
      <w:r w:rsidRPr="009F5A03">
        <w:rPr>
          <w:shd w:val="clear" w:color="auto" w:fill="FFFFFF"/>
        </w:rPr>
        <w:t xml:space="preserve">The number of devices and customers affected by the </w:t>
      </w:r>
      <w:proofErr w:type="gramStart"/>
      <w:r w:rsidRPr="009F5A03">
        <w:rPr>
          <w:shd w:val="clear" w:color="auto" w:fill="FFFFFF"/>
        </w:rPr>
        <w:t>shutdown</w:t>
      </w:r>
      <w:proofErr w:type="gramEnd"/>
    </w:p>
    <w:p w14:paraId="4CC93D8D" w14:textId="45642D3B" w:rsidR="004F1D91" w:rsidRDefault="007429F3" w:rsidP="004033E6">
      <w:pPr>
        <w:rPr>
          <w:shd w:val="clear" w:color="auto" w:fill="FFFFFF"/>
        </w:rPr>
      </w:pPr>
      <w:r>
        <w:rPr>
          <w:shd w:val="clear" w:color="auto" w:fill="FFFFFF"/>
        </w:rPr>
        <w:t>ACCAN notes</w:t>
      </w:r>
      <w:r w:rsidR="00E92702">
        <w:rPr>
          <w:shd w:val="clear" w:color="auto" w:fill="FFFFFF"/>
        </w:rPr>
        <w:t xml:space="preserve"> with concern that</w:t>
      </w:r>
      <w:r>
        <w:rPr>
          <w:shd w:val="clear" w:color="auto" w:fill="FFFFFF"/>
        </w:rPr>
        <w:t xml:space="preserve"> there is a</w:t>
      </w:r>
      <w:r w:rsidR="003875F3">
        <w:rPr>
          <w:shd w:val="clear" w:color="auto" w:fill="FFFFFF"/>
        </w:rPr>
        <w:t xml:space="preserve"> general</w:t>
      </w:r>
      <w:r>
        <w:rPr>
          <w:shd w:val="clear" w:color="auto" w:fill="FFFFFF"/>
        </w:rPr>
        <w:t xml:space="preserve"> lack of information </w:t>
      </w:r>
      <w:r w:rsidR="00CF238B">
        <w:rPr>
          <w:shd w:val="clear" w:color="auto" w:fill="FFFFFF"/>
        </w:rPr>
        <w:t xml:space="preserve">from an </w:t>
      </w:r>
      <w:r w:rsidR="008B3ECB">
        <w:rPr>
          <w:shd w:val="clear" w:color="auto" w:fill="FFFFFF"/>
        </w:rPr>
        <w:t>independent authority</w:t>
      </w:r>
      <w:r w:rsidR="00CF238B">
        <w:rPr>
          <w:shd w:val="clear" w:color="auto" w:fill="FFFFFF"/>
        </w:rPr>
        <w:t xml:space="preserve"> </w:t>
      </w:r>
      <w:r>
        <w:rPr>
          <w:shd w:val="clear" w:color="auto" w:fill="FFFFFF"/>
        </w:rPr>
        <w:t>on the number of devices and customer that will be affected by the shutdown.</w:t>
      </w:r>
      <w:r w:rsidR="009B2EDD">
        <w:rPr>
          <w:shd w:val="clear" w:color="auto" w:fill="FFFFFF"/>
        </w:rPr>
        <w:t xml:space="preserve"> </w:t>
      </w:r>
      <w:r w:rsidR="00360148">
        <w:rPr>
          <w:shd w:val="clear" w:color="auto" w:fill="FFFFFF"/>
        </w:rPr>
        <w:t>I</w:t>
      </w:r>
      <w:r w:rsidR="009E4546">
        <w:rPr>
          <w:shd w:val="clear" w:color="auto" w:fill="FFFFFF"/>
        </w:rPr>
        <w:t xml:space="preserve">t is estimated that there are approximately </w:t>
      </w:r>
      <w:r w:rsidR="00022219">
        <w:rPr>
          <w:shd w:val="clear" w:color="auto" w:fill="FFFFFF"/>
        </w:rPr>
        <w:t>three</w:t>
      </w:r>
      <w:r w:rsidR="009E4546">
        <w:rPr>
          <w:shd w:val="clear" w:color="auto" w:fill="FFFFFF"/>
        </w:rPr>
        <w:t xml:space="preserve"> million devices that </w:t>
      </w:r>
      <w:r w:rsidR="007D5239">
        <w:rPr>
          <w:shd w:val="clear" w:color="auto" w:fill="FFFFFF"/>
        </w:rPr>
        <w:t xml:space="preserve">currently </w:t>
      </w:r>
      <w:r w:rsidR="009E4546">
        <w:rPr>
          <w:shd w:val="clear" w:color="auto" w:fill="FFFFFF"/>
        </w:rPr>
        <w:t>rely on 3G technology</w:t>
      </w:r>
      <w:r w:rsidR="009A2334">
        <w:rPr>
          <w:shd w:val="clear" w:color="auto" w:fill="FFFFFF"/>
        </w:rPr>
        <w:t xml:space="preserve"> in Australia. These</w:t>
      </w:r>
      <w:r w:rsidR="00693E2A">
        <w:rPr>
          <w:shd w:val="clear" w:color="auto" w:fill="FFFFFF"/>
        </w:rPr>
        <w:t xml:space="preserve"> devices may</w:t>
      </w:r>
      <w:r w:rsidR="009A2334">
        <w:rPr>
          <w:shd w:val="clear" w:color="auto" w:fill="FFFFFF"/>
        </w:rPr>
        <w:t xml:space="preserve"> include</w:t>
      </w:r>
      <w:r w:rsidR="001E356B">
        <w:rPr>
          <w:shd w:val="clear" w:color="auto" w:fill="FFFFFF"/>
        </w:rPr>
        <w:t xml:space="preserve"> phones, EFTPOS machines</w:t>
      </w:r>
      <w:r w:rsidR="00241DD6">
        <w:rPr>
          <w:shd w:val="clear" w:color="auto" w:fill="FFFFFF"/>
        </w:rPr>
        <w:t xml:space="preserve">, cars, tablets, security cameras, </w:t>
      </w:r>
      <w:r w:rsidR="00BA1360">
        <w:rPr>
          <w:shd w:val="clear" w:color="auto" w:fill="FFFFFF"/>
        </w:rPr>
        <w:t xml:space="preserve">farming equipment, </w:t>
      </w:r>
      <w:r w:rsidR="00241DD6">
        <w:rPr>
          <w:shd w:val="clear" w:color="auto" w:fill="FFFFFF"/>
        </w:rPr>
        <w:t xml:space="preserve">and </w:t>
      </w:r>
      <w:r w:rsidR="00CE6E7B">
        <w:rPr>
          <w:shd w:val="clear" w:color="auto" w:fill="FFFFFF"/>
        </w:rPr>
        <w:t>medical</w:t>
      </w:r>
      <w:r w:rsidR="00BA1360">
        <w:rPr>
          <w:shd w:val="clear" w:color="auto" w:fill="FFFFFF"/>
        </w:rPr>
        <w:t>-alert technology</w:t>
      </w:r>
      <w:r w:rsidR="00241DD6">
        <w:rPr>
          <w:shd w:val="clear" w:color="auto" w:fill="FFFFFF"/>
        </w:rPr>
        <w:t>.</w:t>
      </w:r>
      <w:r w:rsidR="00271468">
        <w:rPr>
          <w:rStyle w:val="FootnoteReference"/>
          <w:shd w:val="clear" w:color="auto" w:fill="FFFFFF"/>
        </w:rPr>
        <w:footnoteReference w:id="3"/>
      </w:r>
      <w:r w:rsidR="00241DD6">
        <w:rPr>
          <w:shd w:val="clear" w:color="auto" w:fill="FFFFFF"/>
        </w:rPr>
        <w:t xml:space="preserve"> </w:t>
      </w:r>
      <w:r w:rsidR="00CF6104">
        <w:rPr>
          <w:shd w:val="clear" w:color="auto" w:fill="FFFFFF"/>
        </w:rPr>
        <w:t xml:space="preserve">Furthermore, </w:t>
      </w:r>
      <w:r w:rsidR="009B2EDD">
        <w:rPr>
          <w:shd w:val="clear" w:color="auto" w:fill="FFFFFF"/>
        </w:rPr>
        <w:t xml:space="preserve">ACCAN has </w:t>
      </w:r>
      <w:r w:rsidR="00722401">
        <w:rPr>
          <w:shd w:val="clear" w:color="auto" w:fill="FFFFFF"/>
        </w:rPr>
        <w:t xml:space="preserve">seen </w:t>
      </w:r>
      <w:r w:rsidR="009B2EDD">
        <w:rPr>
          <w:shd w:val="clear" w:color="auto" w:fill="FFFFFF"/>
        </w:rPr>
        <w:t xml:space="preserve">reports </w:t>
      </w:r>
      <w:r w:rsidR="001F3B59">
        <w:rPr>
          <w:shd w:val="clear" w:color="auto" w:fill="FFFFFF"/>
        </w:rPr>
        <w:t>indicating</w:t>
      </w:r>
      <w:r w:rsidR="009B2EDD">
        <w:rPr>
          <w:shd w:val="clear" w:color="auto" w:fill="FFFFFF"/>
        </w:rPr>
        <w:t xml:space="preserve"> </w:t>
      </w:r>
      <w:r w:rsidR="00C7094A">
        <w:rPr>
          <w:shd w:val="clear" w:color="auto" w:fill="FFFFFF"/>
        </w:rPr>
        <w:t xml:space="preserve">that up </w:t>
      </w:r>
      <w:r w:rsidR="00D90184">
        <w:rPr>
          <w:shd w:val="clear" w:color="auto" w:fill="FFFFFF"/>
        </w:rPr>
        <w:t xml:space="preserve">to </w:t>
      </w:r>
      <w:r w:rsidR="007020D5">
        <w:rPr>
          <w:shd w:val="clear" w:color="auto" w:fill="FFFFFF"/>
        </w:rPr>
        <w:t xml:space="preserve">a million </w:t>
      </w:r>
      <w:r w:rsidR="00D90184">
        <w:rPr>
          <w:shd w:val="clear" w:color="auto" w:fill="FFFFFF"/>
        </w:rPr>
        <w:t xml:space="preserve">older 4G handsets will be unable to call </w:t>
      </w:r>
      <w:r w:rsidR="006F511E">
        <w:rPr>
          <w:shd w:val="clear" w:color="auto" w:fill="FFFFFF"/>
        </w:rPr>
        <w:t>t</w:t>
      </w:r>
      <w:r w:rsidR="00D90184">
        <w:rPr>
          <w:shd w:val="clear" w:color="auto" w:fill="FFFFFF"/>
        </w:rPr>
        <w:t xml:space="preserve">riple </w:t>
      </w:r>
      <w:r w:rsidR="006F511E">
        <w:rPr>
          <w:shd w:val="clear" w:color="auto" w:fill="FFFFFF"/>
        </w:rPr>
        <w:t>z</w:t>
      </w:r>
      <w:r w:rsidR="00D90184">
        <w:rPr>
          <w:shd w:val="clear" w:color="auto" w:fill="FFFFFF"/>
        </w:rPr>
        <w:t>ero due to their use of legacy 3G networks.</w:t>
      </w:r>
      <w:r w:rsidR="00A35F21">
        <w:rPr>
          <w:rStyle w:val="FootnoteReference"/>
          <w:shd w:val="clear" w:color="auto" w:fill="FFFFFF"/>
        </w:rPr>
        <w:footnoteReference w:id="4"/>
      </w:r>
      <w:r w:rsidR="00A02A1A">
        <w:rPr>
          <w:shd w:val="clear" w:color="auto" w:fill="FFFFFF"/>
        </w:rPr>
        <w:t xml:space="preserve"> </w:t>
      </w:r>
    </w:p>
    <w:p w14:paraId="3A259B0E" w14:textId="779B00C0" w:rsidR="001E560D" w:rsidRDefault="009B5E34" w:rsidP="004033E6">
      <w:pPr>
        <w:rPr>
          <w:shd w:val="clear" w:color="auto" w:fill="FFFFFF"/>
        </w:rPr>
      </w:pPr>
      <w:r w:rsidRPr="009B5E34">
        <w:rPr>
          <w:shd w:val="clear" w:color="auto" w:fill="FFFFFF"/>
        </w:rPr>
        <w:lastRenderedPageBreak/>
        <w:t>ACCAN</w:t>
      </w:r>
      <w:r w:rsidR="00C906E4">
        <w:rPr>
          <w:shd w:val="clear" w:color="auto" w:fill="FFFFFF"/>
        </w:rPr>
        <w:t>’s</w:t>
      </w:r>
      <w:r w:rsidRPr="009B5E34">
        <w:rPr>
          <w:shd w:val="clear" w:color="auto" w:fill="FFFFFF"/>
        </w:rPr>
        <w:t xml:space="preserve"> stakeholders </w:t>
      </w:r>
      <w:r w:rsidR="003737D9">
        <w:rPr>
          <w:shd w:val="clear" w:color="auto" w:fill="FFFFFF"/>
        </w:rPr>
        <w:t>urge the</w:t>
      </w:r>
      <w:r w:rsidR="00A33A8C">
        <w:rPr>
          <w:shd w:val="clear" w:color="auto" w:fill="FFFFFF"/>
        </w:rPr>
        <w:t xml:space="preserve"> </w:t>
      </w:r>
      <w:r w:rsidR="000E006D">
        <w:rPr>
          <w:shd w:val="clear" w:color="auto" w:fill="FFFFFF"/>
        </w:rPr>
        <w:t>Committee</w:t>
      </w:r>
      <w:r w:rsidR="00A33A8C">
        <w:rPr>
          <w:shd w:val="clear" w:color="auto" w:fill="FFFFFF"/>
        </w:rPr>
        <w:t xml:space="preserve"> to consider</w:t>
      </w:r>
      <w:r w:rsidR="00BF4426">
        <w:rPr>
          <w:shd w:val="clear" w:color="auto" w:fill="FFFFFF"/>
        </w:rPr>
        <w:t xml:space="preserve"> the number of consumers impacted by the 3G shutdown</w:t>
      </w:r>
      <w:r w:rsidR="00A33A8C">
        <w:rPr>
          <w:shd w:val="clear" w:color="auto" w:fill="FFFFFF"/>
        </w:rPr>
        <w:t xml:space="preserve"> rather than</w:t>
      </w:r>
      <w:r w:rsidR="00BF4426">
        <w:rPr>
          <w:shd w:val="clear" w:color="auto" w:fill="FFFFFF"/>
        </w:rPr>
        <w:t xml:space="preserve"> the number of devices. </w:t>
      </w:r>
      <w:r w:rsidR="003F0A2B" w:rsidRPr="003F0A2B">
        <w:rPr>
          <w:shd w:val="clear" w:color="auto" w:fill="FFFFFF"/>
        </w:rPr>
        <w:t>This distinction is important, as people may have multiple phones and devices that are 3G-only compatible but are not in use.</w:t>
      </w:r>
      <w:r w:rsidR="006A3100">
        <w:rPr>
          <w:shd w:val="clear" w:color="auto" w:fill="FFFFFF"/>
        </w:rPr>
        <w:t xml:space="preserve"> </w:t>
      </w:r>
      <w:r w:rsidR="00A02A1A">
        <w:rPr>
          <w:shd w:val="clear" w:color="auto" w:fill="FFFFFF"/>
        </w:rPr>
        <w:t>ACCAN recommends</w:t>
      </w:r>
      <w:r w:rsidR="00076A73">
        <w:rPr>
          <w:shd w:val="clear" w:color="auto" w:fill="FFFFFF"/>
        </w:rPr>
        <w:t xml:space="preserve"> the Committee</w:t>
      </w:r>
      <w:r w:rsidR="00A02A1A">
        <w:rPr>
          <w:shd w:val="clear" w:color="auto" w:fill="FFFFFF"/>
        </w:rPr>
        <w:t>:</w:t>
      </w:r>
    </w:p>
    <w:p w14:paraId="75DF92F0" w14:textId="02219D84" w:rsidR="00FD3B56" w:rsidRPr="008F41EA" w:rsidRDefault="00076A73" w:rsidP="0092435E">
      <w:pPr>
        <w:pStyle w:val="Bulletlist1"/>
        <w:spacing w:line="276" w:lineRule="auto"/>
        <w:rPr>
          <w:shd w:val="clear" w:color="auto" w:fill="FFFFFF"/>
        </w:rPr>
      </w:pPr>
      <w:r>
        <w:t>U</w:t>
      </w:r>
      <w:r w:rsidR="00174349">
        <w:t>ndertake analysis</w:t>
      </w:r>
      <w:r w:rsidR="00774B7A">
        <w:t xml:space="preserve"> and publicly disclose</w:t>
      </w:r>
      <w:r w:rsidR="008C0939">
        <w:t xml:space="preserve"> </w:t>
      </w:r>
      <w:r w:rsidR="00E17553">
        <w:t xml:space="preserve">the number of </w:t>
      </w:r>
      <w:r w:rsidR="005F4530">
        <w:t>consumers</w:t>
      </w:r>
      <w:r w:rsidR="00E17553">
        <w:t xml:space="preserve"> </w:t>
      </w:r>
      <w:r w:rsidR="00D41354">
        <w:t>currently affected by the 3G shutdown</w:t>
      </w:r>
      <w:r w:rsidR="00A10954">
        <w:t xml:space="preserve">, and </w:t>
      </w:r>
      <w:r w:rsidR="00561416">
        <w:t xml:space="preserve">to gather similarly useful data </w:t>
      </w:r>
      <w:r w:rsidR="00A10954">
        <w:t xml:space="preserve">in </w:t>
      </w:r>
      <w:r w:rsidR="008C0939">
        <w:t xml:space="preserve">advance </w:t>
      </w:r>
      <w:r w:rsidR="00E17553">
        <w:t xml:space="preserve">of any future shutdown of next-generation networks. </w:t>
      </w:r>
    </w:p>
    <w:p w14:paraId="46EA6EE4" w14:textId="49D1D5C6" w:rsidR="00774B7A" w:rsidRDefault="00774B7A" w:rsidP="00FD3B56">
      <w:r>
        <w:t xml:space="preserve">Determining the number of </w:t>
      </w:r>
      <w:r w:rsidR="003F0A2B">
        <w:t>people and types of devices</w:t>
      </w:r>
      <w:r>
        <w:t xml:space="preserve"> affected is essential </w:t>
      </w:r>
      <w:r w:rsidR="00750ED2">
        <w:t xml:space="preserve">to </w:t>
      </w:r>
      <w:r w:rsidR="00281B95">
        <w:t xml:space="preserve">fostering </w:t>
      </w:r>
      <w:r w:rsidR="00750ED2">
        <w:t>consumer confidence in future</w:t>
      </w:r>
      <w:r>
        <w:t xml:space="preserve"> transition</w:t>
      </w:r>
      <w:r w:rsidR="00750ED2">
        <w:t>s</w:t>
      </w:r>
      <w:r>
        <w:t xml:space="preserve"> to newer technologies</w:t>
      </w:r>
      <w:r w:rsidR="00674E35">
        <w:t xml:space="preserve"> such as</w:t>
      </w:r>
      <w:r w:rsidR="00441A2C">
        <w:t xml:space="preserve"> 5G and</w:t>
      </w:r>
      <w:r w:rsidR="00674E35">
        <w:t xml:space="preserve"> 6G</w:t>
      </w:r>
      <w:r w:rsidR="00750ED2">
        <w:t>.</w:t>
      </w:r>
    </w:p>
    <w:p w14:paraId="0B965258" w14:textId="6BEC98C8" w:rsidR="009F5A03" w:rsidRDefault="00D15E75" w:rsidP="0092435E">
      <w:pPr>
        <w:pStyle w:val="Heading2"/>
        <w:jc w:val="both"/>
        <w:rPr>
          <w:shd w:val="clear" w:color="auto" w:fill="FFFFFF"/>
        </w:rPr>
      </w:pPr>
      <w:r w:rsidRPr="009F5A03">
        <w:rPr>
          <w:shd w:val="clear" w:color="auto" w:fill="FFFFFF"/>
        </w:rPr>
        <w:t>T</w:t>
      </w:r>
      <w:r w:rsidR="00581CED" w:rsidRPr="009F5A03">
        <w:rPr>
          <w:shd w:val="clear" w:color="auto" w:fill="FFFFFF"/>
        </w:rPr>
        <w:t xml:space="preserve">he absence of 4G services in rural and regional areas previously covered by </w:t>
      </w:r>
      <w:proofErr w:type="gramStart"/>
      <w:r w:rsidR="00581CED" w:rsidRPr="009F5A03">
        <w:rPr>
          <w:shd w:val="clear" w:color="auto" w:fill="FFFFFF"/>
        </w:rPr>
        <w:t>3G</w:t>
      </w:r>
      <w:proofErr w:type="gramEnd"/>
    </w:p>
    <w:p w14:paraId="1F4AE67C" w14:textId="08C8CCC4" w:rsidR="00CC4A7C" w:rsidRDefault="00DE08C1" w:rsidP="00581CED">
      <w:pPr>
        <w:rPr>
          <w:shd w:val="clear" w:color="auto" w:fill="FFFFFF"/>
        </w:rPr>
      </w:pPr>
      <w:r>
        <w:rPr>
          <w:shd w:val="clear" w:color="auto" w:fill="FFFFFF"/>
        </w:rPr>
        <w:t xml:space="preserve">ACCAN notes that some </w:t>
      </w:r>
      <w:r w:rsidR="00C3311F">
        <w:rPr>
          <w:shd w:val="clear" w:color="auto" w:fill="FFFFFF"/>
        </w:rPr>
        <w:t>RRR area</w:t>
      </w:r>
      <w:r w:rsidR="00887DAB">
        <w:rPr>
          <w:shd w:val="clear" w:color="auto" w:fill="FFFFFF"/>
        </w:rPr>
        <w:t>s</w:t>
      </w:r>
      <w:r w:rsidR="00C3311F">
        <w:rPr>
          <w:shd w:val="clear" w:color="auto" w:fill="FFFFFF"/>
        </w:rPr>
        <w:t xml:space="preserve"> have received incidental </w:t>
      </w:r>
      <w:r w:rsidR="001B3020">
        <w:rPr>
          <w:shd w:val="clear" w:color="auto" w:fill="FFFFFF"/>
        </w:rPr>
        <w:t xml:space="preserve">3G </w:t>
      </w:r>
      <w:r w:rsidR="00C3311F">
        <w:rPr>
          <w:shd w:val="clear" w:color="auto" w:fill="FFFFFF"/>
        </w:rPr>
        <w:t>coverage</w:t>
      </w:r>
      <w:r w:rsidR="000F7856">
        <w:rPr>
          <w:shd w:val="clear" w:color="auto" w:fill="FFFFFF"/>
        </w:rPr>
        <w:t xml:space="preserve"> and </w:t>
      </w:r>
      <w:r w:rsidR="009E61D1">
        <w:rPr>
          <w:shd w:val="clear" w:color="auto" w:fill="FFFFFF"/>
        </w:rPr>
        <w:t xml:space="preserve">may not have access to equivalent 4G or 5G mobile coverage after the 3G shutdown. </w:t>
      </w:r>
      <w:r w:rsidR="005D21CF">
        <w:rPr>
          <w:shd w:val="clear" w:color="auto" w:fill="FFFFFF"/>
        </w:rPr>
        <w:t xml:space="preserve">ACCAN notes that </w:t>
      </w:r>
      <w:r w:rsidR="00CF31DA">
        <w:rPr>
          <w:shd w:val="clear" w:color="auto" w:fill="FFFFFF"/>
        </w:rPr>
        <w:t>some of</w:t>
      </w:r>
      <w:r w:rsidR="005D21CF">
        <w:rPr>
          <w:shd w:val="clear" w:color="auto" w:fill="FFFFFF"/>
        </w:rPr>
        <w:t xml:space="preserve"> these areas </w:t>
      </w:r>
      <w:r w:rsidR="001F1879">
        <w:rPr>
          <w:shd w:val="clear" w:color="auto" w:fill="FFFFFF"/>
        </w:rPr>
        <w:t>are not</w:t>
      </w:r>
      <w:r w:rsidR="005D21CF">
        <w:rPr>
          <w:shd w:val="clear" w:color="auto" w:fill="FFFFFF"/>
        </w:rPr>
        <w:t xml:space="preserve"> included in </w:t>
      </w:r>
      <w:r w:rsidR="008A1BCC">
        <w:rPr>
          <w:shd w:val="clear" w:color="auto" w:fill="FFFFFF"/>
        </w:rPr>
        <w:t>official</w:t>
      </w:r>
      <w:r w:rsidR="00461DB4">
        <w:rPr>
          <w:shd w:val="clear" w:color="auto" w:fill="FFFFFF"/>
        </w:rPr>
        <w:t xml:space="preserve"> coverage maps</w:t>
      </w:r>
      <w:r w:rsidR="00CF31DA">
        <w:rPr>
          <w:shd w:val="clear" w:color="auto" w:fill="FFFFFF"/>
        </w:rPr>
        <w:t xml:space="preserve"> and</w:t>
      </w:r>
      <w:r w:rsidR="00461DB4">
        <w:rPr>
          <w:shd w:val="clear" w:color="auto" w:fill="FFFFFF"/>
        </w:rPr>
        <w:t xml:space="preserve"> communications consumers </w:t>
      </w:r>
      <w:r w:rsidR="00A96266">
        <w:rPr>
          <w:shd w:val="clear" w:color="auto" w:fill="FFFFFF"/>
        </w:rPr>
        <w:t>may</w:t>
      </w:r>
      <w:r w:rsidR="00461DB4">
        <w:rPr>
          <w:shd w:val="clear" w:color="auto" w:fill="FFFFFF"/>
        </w:rPr>
        <w:t xml:space="preserve"> have no rec</w:t>
      </w:r>
      <w:r w:rsidR="009C232B">
        <w:rPr>
          <w:shd w:val="clear" w:color="auto" w:fill="FFFFFF"/>
        </w:rPr>
        <w:t>ourse to have eq</w:t>
      </w:r>
      <w:r w:rsidR="009703B3">
        <w:rPr>
          <w:shd w:val="clear" w:color="auto" w:fill="FFFFFF"/>
        </w:rPr>
        <w:t xml:space="preserve">uivalent mobile coverage </w:t>
      </w:r>
      <w:r w:rsidR="00A96266">
        <w:rPr>
          <w:shd w:val="clear" w:color="auto" w:fill="FFFFFF"/>
        </w:rPr>
        <w:t>after the shut</w:t>
      </w:r>
      <w:r w:rsidR="0057634B">
        <w:rPr>
          <w:shd w:val="clear" w:color="auto" w:fill="FFFFFF"/>
        </w:rPr>
        <w:t>down</w:t>
      </w:r>
      <w:r w:rsidR="009703B3">
        <w:rPr>
          <w:shd w:val="clear" w:color="auto" w:fill="FFFFFF"/>
        </w:rPr>
        <w:t>.</w:t>
      </w:r>
      <w:r w:rsidR="009703B3">
        <w:rPr>
          <w:rStyle w:val="FootnoteReference"/>
          <w:shd w:val="clear" w:color="auto" w:fill="FFFFFF"/>
        </w:rPr>
        <w:footnoteReference w:id="5"/>
      </w:r>
      <w:r w:rsidR="0057634B">
        <w:rPr>
          <w:shd w:val="clear" w:color="auto" w:fill="FFFFFF"/>
        </w:rPr>
        <w:t xml:space="preserve"> </w:t>
      </w:r>
    </w:p>
    <w:p w14:paraId="764A605F" w14:textId="3011FFA6" w:rsidR="00DE08C1" w:rsidRDefault="0058418C" w:rsidP="00581CED">
      <w:pPr>
        <w:rPr>
          <w:shd w:val="clear" w:color="auto" w:fill="FFFFFF"/>
        </w:rPr>
      </w:pPr>
      <w:r>
        <w:rPr>
          <w:shd w:val="clear" w:color="auto" w:fill="FFFFFF"/>
        </w:rPr>
        <w:t xml:space="preserve">Furthermore, </w:t>
      </w:r>
      <w:r w:rsidR="00585450">
        <w:rPr>
          <w:shd w:val="clear" w:color="auto" w:fill="FFFFFF"/>
        </w:rPr>
        <w:t xml:space="preserve">ACCAN stakeholders </w:t>
      </w:r>
      <w:r w:rsidR="007555F7">
        <w:rPr>
          <w:shd w:val="clear" w:color="auto" w:fill="FFFFFF"/>
        </w:rPr>
        <w:t xml:space="preserve">have </w:t>
      </w:r>
      <w:r w:rsidR="006F631B">
        <w:rPr>
          <w:shd w:val="clear" w:color="auto" w:fill="FFFFFF"/>
        </w:rPr>
        <w:t>stated</w:t>
      </w:r>
      <w:r w:rsidR="00585450">
        <w:rPr>
          <w:shd w:val="clear" w:color="auto" w:fill="FFFFFF"/>
        </w:rPr>
        <w:t xml:space="preserve"> the need for ongoing consumer support in RRR areas</w:t>
      </w:r>
      <w:r w:rsidR="005A389E">
        <w:rPr>
          <w:shd w:val="clear" w:color="auto" w:fill="FFFFFF"/>
        </w:rPr>
        <w:t xml:space="preserve"> in accessing information post-3G shutdown.</w:t>
      </w:r>
      <w:r w:rsidR="003A6195" w:rsidRPr="003A6195">
        <w:t xml:space="preserve"> </w:t>
      </w:r>
      <w:proofErr w:type="gramStart"/>
      <w:r w:rsidR="00582AB8">
        <w:t xml:space="preserve">In particular, </w:t>
      </w:r>
      <w:r w:rsidR="00582AB8">
        <w:rPr>
          <w:shd w:val="clear" w:color="auto" w:fill="FFFFFF"/>
        </w:rPr>
        <w:t>s</w:t>
      </w:r>
      <w:r w:rsidR="003A6195" w:rsidRPr="003A6195">
        <w:rPr>
          <w:shd w:val="clear" w:color="auto" w:fill="FFFFFF"/>
        </w:rPr>
        <w:t>takeholders</w:t>
      </w:r>
      <w:proofErr w:type="gramEnd"/>
      <w:r w:rsidR="003A6195" w:rsidRPr="003A6195">
        <w:rPr>
          <w:shd w:val="clear" w:color="auto" w:fill="FFFFFF"/>
        </w:rPr>
        <w:t xml:space="preserve"> emphasi</w:t>
      </w:r>
      <w:r w:rsidR="003A6195">
        <w:rPr>
          <w:shd w:val="clear" w:color="auto" w:fill="FFFFFF"/>
        </w:rPr>
        <w:t>s</w:t>
      </w:r>
      <w:r w:rsidR="003A6195" w:rsidRPr="003A6195">
        <w:rPr>
          <w:shd w:val="clear" w:color="auto" w:fill="FFFFFF"/>
        </w:rPr>
        <w:t xml:space="preserve">ed the importance of providing support for First Nations consumers, people with disabilities, </w:t>
      </w:r>
      <w:r w:rsidR="003A6195">
        <w:rPr>
          <w:shd w:val="clear" w:color="auto" w:fill="FFFFFF"/>
        </w:rPr>
        <w:t>culturally and linguistically diverse</w:t>
      </w:r>
      <w:r w:rsidR="003A6195" w:rsidRPr="003A6195">
        <w:rPr>
          <w:shd w:val="clear" w:color="auto" w:fill="FFFFFF"/>
        </w:rPr>
        <w:t xml:space="preserve"> communities, older Australians, and </w:t>
      </w:r>
      <w:r w:rsidR="00B553BB">
        <w:rPr>
          <w:shd w:val="clear" w:color="auto" w:fill="FFFFFF"/>
        </w:rPr>
        <w:t>low-income</w:t>
      </w:r>
      <w:r w:rsidR="003A6195" w:rsidRPr="003A6195">
        <w:rPr>
          <w:shd w:val="clear" w:color="auto" w:fill="FFFFFF"/>
        </w:rPr>
        <w:t xml:space="preserve"> consumers in accessing information after the shutdown.</w:t>
      </w:r>
      <w:r w:rsidR="001F6724">
        <w:rPr>
          <w:shd w:val="clear" w:color="auto" w:fill="FFFFFF"/>
        </w:rPr>
        <w:t xml:space="preserve"> </w:t>
      </w:r>
      <w:r>
        <w:rPr>
          <w:shd w:val="clear" w:color="auto" w:fill="FFFFFF"/>
        </w:rPr>
        <w:t>Additionally</w:t>
      </w:r>
      <w:r w:rsidR="0021719B">
        <w:rPr>
          <w:shd w:val="clear" w:color="auto" w:fill="FFFFFF"/>
        </w:rPr>
        <w:t>, ACCAN</w:t>
      </w:r>
      <w:r w:rsidR="00B50BB5">
        <w:rPr>
          <w:shd w:val="clear" w:color="auto" w:fill="FFFFFF"/>
        </w:rPr>
        <w:t xml:space="preserve"> </w:t>
      </w:r>
      <w:r w:rsidR="009D3CEF">
        <w:rPr>
          <w:shd w:val="clear" w:color="auto" w:fill="FFFFFF"/>
        </w:rPr>
        <w:t>support</w:t>
      </w:r>
      <w:r w:rsidR="009877B2">
        <w:rPr>
          <w:shd w:val="clear" w:color="auto" w:fill="FFFFFF"/>
        </w:rPr>
        <w:t>s</w:t>
      </w:r>
      <w:r w:rsidR="00A862A7">
        <w:rPr>
          <w:shd w:val="clear" w:color="auto" w:fill="FFFFFF"/>
        </w:rPr>
        <w:t xml:space="preserve"> the use of</w:t>
      </w:r>
      <w:r w:rsidR="009D3CEF">
        <w:rPr>
          <w:shd w:val="clear" w:color="auto" w:fill="FFFFFF"/>
        </w:rPr>
        <w:t xml:space="preserve"> </w:t>
      </w:r>
      <w:r w:rsidR="009D3CEF" w:rsidRPr="009D3CEF">
        <w:rPr>
          <w:shd w:val="clear" w:color="auto" w:fill="FFFFFF"/>
        </w:rPr>
        <w:t>alternative services that meet minimum standards as part of or in alignment with a modernised USO</w:t>
      </w:r>
      <w:r w:rsidR="00295B60" w:rsidRPr="00295B60">
        <w:rPr>
          <w:shd w:val="clear" w:color="auto" w:fill="FFFFFF"/>
        </w:rPr>
        <w:t>.</w:t>
      </w:r>
      <w:r w:rsidR="00665964">
        <w:rPr>
          <w:rStyle w:val="FootnoteReference"/>
          <w:shd w:val="clear" w:color="auto" w:fill="FFFFFF"/>
        </w:rPr>
        <w:footnoteReference w:id="6"/>
      </w:r>
      <w:r w:rsidR="006A3100">
        <w:rPr>
          <w:shd w:val="clear" w:color="auto" w:fill="FFFFFF"/>
        </w:rPr>
        <w:t xml:space="preserve"> </w:t>
      </w:r>
      <w:r w:rsidR="0057634B">
        <w:rPr>
          <w:shd w:val="clear" w:color="auto" w:fill="FFFFFF"/>
        </w:rPr>
        <w:t>ACCAN recommends the Committee:</w:t>
      </w:r>
    </w:p>
    <w:p w14:paraId="6CCB9F59" w14:textId="045CB168" w:rsidR="00A362D1" w:rsidRDefault="0057634B" w:rsidP="0092435E">
      <w:pPr>
        <w:pStyle w:val="Bulletlist1"/>
        <w:spacing w:line="276" w:lineRule="auto"/>
        <w:rPr>
          <w:shd w:val="clear" w:color="auto" w:fill="FFFFFF"/>
        </w:rPr>
      </w:pPr>
      <w:r>
        <w:rPr>
          <w:shd w:val="clear" w:color="auto" w:fill="FFFFFF"/>
        </w:rPr>
        <w:t xml:space="preserve">Provide ongoing funding to the Regional Tech Hub to support communications consumers </w:t>
      </w:r>
      <w:r w:rsidR="00F7452E">
        <w:rPr>
          <w:shd w:val="clear" w:color="auto" w:fill="FFFFFF"/>
        </w:rPr>
        <w:t xml:space="preserve">in RRR areas </w:t>
      </w:r>
      <w:r w:rsidR="00425A75">
        <w:rPr>
          <w:shd w:val="clear" w:color="auto" w:fill="FFFFFF"/>
        </w:rPr>
        <w:t>that were previously covered by 3G</w:t>
      </w:r>
      <w:r w:rsidR="00F7452E">
        <w:rPr>
          <w:shd w:val="clear" w:color="auto" w:fill="FFFFFF"/>
        </w:rPr>
        <w:t>.</w:t>
      </w:r>
    </w:p>
    <w:p w14:paraId="7EBCD923" w14:textId="77777777" w:rsidR="009B3CDD" w:rsidRDefault="009B3CDD" w:rsidP="009B3CDD">
      <w:pPr>
        <w:pStyle w:val="Bulletlist1"/>
        <w:spacing w:line="276" w:lineRule="auto"/>
        <w:rPr>
          <w:shd w:val="clear" w:color="auto" w:fill="FFFFFF"/>
        </w:rPr>
      </w:pPr>
      <w:r>
        <w:rPr>
          <w:shd w:val="clear" w:color="auto" w:fill="FFFFFF"/>
        </w:rPr>
        <w:t>Create a communication avenue to provide information to consumers post-3G shutdown, using multiple communication channels.</w:t>
      </w:r>
    </w:p>
    <w:p w14:paraId="33409379" w14:textId="5A2380B8" w:rsidR="00A362D1" w:rsidRDefault="00A362D1" w:rsidP="0092435E">
      <w:pPr>
        <w:pStyle w:val="Bulletlist1"/>
        <w:spacing w:line="276" w:lineRule="auto"/>
        <w:rPr>
          <w:shd w:val="clear" w:color="auto" w:fill="FFFFFF"/>
        </w:rPr>
      </w:pPr>
      <w:r>
        <w:rPr>
          <w:shd w:val="clear" w:color="auto" w:fill="FFFFFF"/>
        </w:rPr>
        <w:t>Investigate whether grants and other financial avenues can be used to support communications consumers access alternative technologies, such as LEOsat</w:t>
      </w:r>
      <w:r w:rsidR="00C400BF">
        <w:rPr>
          <w:shd w:val="clear" w:color="auto" w:fill="FFFFFF"/>
        </w:rPr>
        <w:t>s</w:t>
      </w:r>
      <w:r>
        <w:rPr>
          <w:shd w:val="clear" w:color="auto" w:fill="FFFFFF"/>
        </w:rPr>
        <w:t>.</w:t>
      </w:r>
    </w:p>
    <w:p w14:paraId="19B4ACD5" w14:textId="01830BE7" w:rsidR="001831AD" w:rsidRPr="0092435E" w:rsidRDefault="00EC04A2" w:rsidP="0092435E">
      <w:pPr>
        <w:pStyle w:val="Bulletlist1"/>
        <w:numPr>
          <w:ilvl w:val="0"/>
          <w:numId w:val="0"/>
        </w:numPr>
        <w:spacing w:line="276" w:lineRule="auto"/>
        <w:rPr>
          <w:rFonts w:asciiTheme="minorHAnsi" w:hAnsiTheme="minorHAnsi"/>
        </w:rPr>
      </w:pPr>
      <w:r w:rsidRPr="0092435E">
        <w:rPr>
          <w:rFonts w:asciiTheme="minorHAnsi" w:hAnsiTheme="minorHAnsi"/>
        </w:rPr>
        <w:t>Ensuring consumers are supported</w:t>
      </w:r>
      <w:r w:rsidR="0052486F">
        <w:rPr>
          <w:rFonts w:asciiTheme="minorHAnsi" w:hAnsiTheme="minorHAnsi"/>
        </w:rPr>
        <w:t xml:space="preserve"> </w:t>
      </w:r>
      <w:r w:rsidR="007B523A">
        <w:rPr>
          <w:rFonts w:asciiTheme="minorHAnsi" w:hAnsiTheme="minorHAnsi"/>
        </w:rPr>
        <w:t xml:space="preserve">after the </w:t>
      </w:r>
      <w:r w:rsidRPr="0092435E">
        <w:rPr>
          <w:rFonts w:asciiTheme="minorHAnsi" w:hAnsiTheme="minorHAnsi"/>
        </w:rPr>
        <w:t xml:space="preserve">3G shutdown will </w:t>
      </w:r>
      <w:r w:rsidR="0052486F">
        <w:rPr>
          <w:rFonts w:asciiTheme="minorHAnsi" w:hAnsiTheme="minorHAnsi"/>
        </w:rPr>
        <w:t>reduce the severity of</w:t>
      </w:r>
      <w:r w:rsidR="000E77F3" w:rsidRPr="0092435E">
        <w:rPr>
          <w:rFonts w:asciiTheme="minorHAnsi" w:hAnsiTheme="minorHAnsi"/>
        </w:rPr>
        <w:t xml:space="preserve"> disruptions </w:t>
      </w:r>
      <w:r w:rsidR="00DB40A5">
        <w:rPr>
          <w:rFonts w:asciiTheme="minorHAnsi" w:hAnsiTheme="minorHAnsi"/>
        </w:rPr>
        <w:t xml:space="preserve">for those </w:t>
      </w:r>
      <w:r w:rsidR="00C940C8">
        <w:rPr>
          <w:rFonts w:asciiTheme="minorHAnsi" w:hAnsiTheme="minorHAnsi"/>
        </w:rPr>
        <w:t xml:space="preserve">who live and work in areas that were previously covered by </w:t>
      </w:r>
      <w:r w:rsidR="005223C7">
        <w:rPr>
          <w:rFonts w:asciiTheme="minorHAnsi" w:hAnsiTheme="minorHAnsi"/>
        </w:rPr>
        <w:t xml:space="preserve">the </w:t>
      </w:r>
      <w:r w:rsidR="00C940C8">
        <w:rPr>
          <w:rFonts w:asciiTheme="minorHAnsi" w:hAnsiTheme="minorHAnsi"/>
        </w:rPr>
        <w:t>3G</w:t>
      </w:r>
      <w:r w:rsidR="005223C7">
        <w:rPr>
          <w:rFonts w:asciiTheme="minorHAnsi" w:hAnsiTheme="minorHAnsi"/>
        </w:rPr>
        <w:t xml:space="preserve"> mobile network</w:t>
      </w:r>
      <w:r w:rsidR="001E0296">
        <w:rPr>
          <w:rFonts w:asciiTheme="minorHAnsi" w:hAnsiTheme="minorHAnsi"/>
        </w:rPr>
        <w:t>.</w:t>
      </w:r>
    </w:p>
    <w:p w14:paraId="0833A398" w14:textId="5A41863F" w:rsidR="009F5A03" w:rsidRDefault="009F5A03" w:rsidP="008E5922">
      <w:pPr>
        <w:pStyle w:val="Heading2"/>
        <w:rPr>
          <w:shd w:val="clear" w:color="auto" w:fill="FFFFFF"/>
        </w:rPr>
      </w:pPr>
      <w:r w:rsidRPr="007F5ACD">
        <w:rPr>
          <w:shd w:val="clear" w:color="auto" w:fill="FFFFFF"/>
        </w:rPr>
        <w:t>T</w:t>
      </w:r>
      <w:r w:rsidR="00581CED" w:rsidRPr="007F5ACD">
        <w:rPr>
          <w:shd w:val="clear" w:color="auto" w:fill="FFFFFF"/>
        </w:rPr>
        <w:t xml:space="preserve">he impact on elderly and health-compromised Australians who use medical alert devices on the 3G </w:t>
      </w:r>
      <w:proofErr w:type="gramStart"/>
      <w:r w:rsidR="00581CED" w:rsidRPr="007F5ACD">
        <w:rPr>
          <w:shd w:val="clear" w:color="auto" w:fill="FFFFFF"/>
        </w:rPr>
        <w:t>network</w:t>
      </w:r>
      <w:proofErr w:type="gramEnd"/>
    </w:p>
    <w:p w14:paraId="00480F49" w14:textId="6C74D37F" w:rsidR="00901B7C" w:rsidRDefault="00D43E8E" w:rsidP="006A07D2">
      <w:r>
        <w:t xml:space="preserve">It is estimated that approximately 200,000 </w:t>
      </w:r>
      <w:r w:rsidR="00597E4E">
        <w:t xml:space="preserve">medical alert devices rely on </w:t>
      </w:r>
      <w:r w:rsidR="00FF47F5">
        <w:t>Australia’s</w:t>
      </w:r>
      <w:r w:rsidR="00597E4E">
        <w:t xml:space="preserve"> 3G </w:t>
      </w:r>
      <w:r w:rsidR="00FF47F5">
        <w:t xml:space="preserve">mobile </w:t>
      </w:r>
      <w:r w:rsidR="00597E4E">
        <w:t>network.</w:t>
      </w:r>
      <w:r w:rsidR="00FF47F5">
        <w:rPr>
          <w:rStyle w:val="FootnoteReference"/>
        </w:rPr>
        <w:footnoteReference w:id="7"/>
      </w:r>
      <w:r w:rsidR="00901B7C">
        <w:t xml:space="preserve"> </w:t>
      </w:r>
      <w:r w:rsidR="00AE78D4">
        <w:t>ACCAN stakeholders</w:t>
      </w:r>
      <w:r w:rsidR="00720880">
        <w:t xml:space="preserve"> highlighted</w:t>
      </w:r>
      <w:r w:rsidR="009E686B">
        <w:t xml:space="preserve"> </w:t>
      </w:r>
      <w:r w:rsidR="00A947D1">
        <w:t>how</w:t>
      </w:r>
      <w:r w:rsidR="00573165">
        <w:t xml:space="preserve"> </w:t>
      </w:r>
      <w:r w:rsidR="00945CDE">
        <w:t xml:space="preserve">many </w:t>
      </w:r>
      <w:r w:rsidR="006A07D2">
        <w:t xml:space="preserve">equipment suppliers </w:t>
      </w:r>
      <w:r w:rsidR="00A947D1">
        <w:t xml:space="preserve">have been actively </w:t>
      </w:r>
      <w:r w:rsidR="00AE78D4">
        <w:lastRenderedPageBreak/>
        <w:t>inform</w:t>
      </w:r>
      <w:r w:rsidR="007B1CB8">
        <w:t>ing</w:t>
      </w:r>
      <w:r w:rsidR="00AE78D4">
        <w:t xml:space="preserve"> </w:t>
      </w:r>
      <w:r w:rsidR="00917DFF">
        <w:t xml:space="preserve">their customers </w:t>
      </w:r>
      <w:r w:rsidR="00ED58F3">
        <w:t>about</w:t>
      </w:r>
      <w:r w:rsidR="00545084">
        <w:t xml:space="preserve"> replac</w:t>
      </w:r>
      <w:r w:rsidR="00ED58F3">
        <w:t>ing</w:t>
      </w:r>
      <w:r w:rsidR="00545084">
        <w:t xml:space="preserve"> their equipment</w:t>
      </w:r>
      <w:r w:rsidR="00901B7C">
        <w:t xml:space="preserve"> </w:t>
      </w:r>
      <w:r w:rsidR="00A86DC2">
        <w:t>if it will no longer work after the 3G shutdown</w:t>
      </w:r>
      <w:r w:rsidR="006A07D2">
        <w:t xml:space="preserve">. </w:t>
      </w:r>
      <w:r w:rsidR="00B56354">
        <w:t xml:space="preserve">However, </w:t>
      </w:r>
      <w:r w:rsidR="00F175BA">
        <w:t xml:space="preserve">ACCAN is </w:t>
      </w:r>
      <w:r w:rsidR="002D6728">
        <w:t xml:space="preserve">concerned </w:t>
      </w:r>
      <w:r w:rsidR="001276CA">
        <w:t>about the</w:t>
      </w:r>
      <w:r w:rsidR="002D6728">
        <w:t xml:space="preserve"> lack of communication </w:t>
      </w:r>
      <w:r w:rsidR="001276CA">
        <w:t xml:space="preserve">from manufacturers and sellers of </w:t>
      </w:r>
      <w:r w:rsidR="002D6728">
        <w:t>unregistered devices</w:t>
      </w:r>
      <w:r w:rsidR="001276CA">
        <w:t xml:space="preserve"> about how the 3G shutdown</w:t>
      </w:r>
      <w:r w:rsidR="006E14C8">
        <w:t xml:space="preserve"> may impact their equipment</w:t>
      </w:r>
      <w:r w:rsidR="001276CA">
        <w:t>.</w:t>
      </w:r>
      <w:r w:rsidR="00F175BA">
        <w:t xml:space="preserve"> </w:t>
      </w:r>
      <w:r w:rsidR="00F028AC">
        <w:t>Furthermore</w:t>
      </w:r>
      <w:r w:rsidR="000413E4">
        <w:t xml:space="preserve">, </w:t>
      </w:r>
      <w:r w:rsidR="00CC6046">
        <w:t>ACCAN recommends the Committee:</w:t>
      </w:r>
    </w:p>
    <w:p w14:paraId="0A6F4135" w14:textId="6E8B612D" w:rsidR="001D7888" w:rsidRPr="001D7888" w:rsidRDefault="001D7888" w:rsidP="001D7888">
      <w:pPr>
        <w:pStyle w:val="Bulletlist1"/>
        <w:rPr>
          <w:shd w:val="clear" w:color="auto" w:fill="FFFFFF"/>
        </w:rPr>
      </w:pPr>
      <w:r w:rsidRPr="001D7888">
        <w:rPr>
          <w:shd w:val="clear" w:color="auto" w:fill="FFFFFF"/>
        </w:rPr>
        <w:t xml:space="preserve">Investigate if grants and financial support can be provided to </w:t>
      </w:r>
      <w:r>
        <w:rPr>
          <w:shd w:val="clear" w:color="auto" w:fill="FFFFFF"/>
        </w:rPr>
        <w:t>vulnerable consumers</w:t>
      </w:r>
      <w:r w:rsidRPr="001D7888">
        <w:rPr>
          <w:shd w:val="clear" w:color="auto" w:fill="FFFFFF"/>
        </w:rPr>
        <w:t xml:space="preserve"> to upgrad</w:t>
      </w:r>
      <w:r w:rsidR="00B80CBD">
        <w:rPr>
          <w:shd w:val="clear" w:color="auto" w:fill="FFFFFF"/>
        </w:rPr>
        <w:t>e</w:t>
      </w:r>
      <w:r w:rsidRPr="001D7888">
        <w:rPr>
          <w:shd w:val="clear" w:color="auto" w:fill="FFFFFF"/>
        </w:rPr>
        <w:t xml:space="preserve"> their devices.</w:t>
      </w:r>
    </w:p>
    <w:p w14:paraId="3E30D1A2" w14:textId="35513F3B" w:rsidR="00F56E51" w:rsidRDefault="0016527D" w:rsidP="006A07D2">
      <w:r>
        <w:t>Additionally</w:t>
      </w:r>
      <w:r w:rsidR="00E9125A">
        <w:t>, ACCAN stakeholders noted that access to telehealth is vital, especially for elderly and health-compromised Australians living in RRR areas. The shutdown</w:t>
      </w:r>
      <w:r>
        <w:t>’</w:t>
      </w:r>
      <w:r w:rsidR="00E9125A">
        <w:t xml:space="preserve">s impact on access to increasingly digitised services like My Health Record, Medicare, and telehealth </w:t>
      </w:r>
      <w:r w:rsidR="00F56E51">
        <w:t xml:space="preserve">could be </w:t>
      </w:r>
      <w:r w:rsidR="00E9125A">
        <w:t>significant. </w:t>
      </w:r>
      <w:r w:rsidR="006E46F2">
        <w:t xml:space="preserve">ACCAN recommends </w:t>
      </w:r>
      <w:r w:rsidR="006312A1">
        <w:t xml:space="preserve">that </w:t>
      </w:r>
      <w:r w:rsidR="006E46F2">
        <w:t>the Committee further</w:t>
      </w:r>
      <w:r w:rsidR="00F56E51">
        <w:t>:</w:t>
      </w:r>
      <w:r w:rsidR="006E46F2">
        <w:t xml:space="preserve"> </w:t>
      </w:r>
    </w:p>
    <w:p w14:paraId="38660E0E" w14:textId="366E020B" w:rsidR="008C10DE" w:rsidRPr="006A07D2" w:rsidRDefault="00F56E51" w:rsidP="00F56E51">
      <w:pPr>
        <w:pStyle w:val="Bulletlist1"/>
      </w:pPr>
      <w:r>
        <w:t>E</w:t>
      </w:r>
      <w:r w:rsidR="006E46F2">
        <w:t>xplore</w:t>
      </w:r>
      <w:r w:rsidR="006312A1">
        <w:t>s</w:t>
      </w:r>
      <w:r w:rsidR="006E46F2">
        <w:t xml:space="preserve"> how the 3G shutdown could impact elderly and health-compromised Australians access to </w:t>
      </w:r>
      <w:r w:rsidR="00AD5B53">
        <w:t>digital health services throughout Australia.</w:t>
      </w:r>
    </w:p>
    <w:p w14:paraId="3BD096F0" w14:textId="24942ED3" w:rsidR="009F5A03" w:rsidRDefault="009F5A03" w:rsidP="008E5922">
      <w:pPr>
        <w:pStyle w:val="Heading2"/>
      </w:pPr>
      <w:r w:rsidRPr="009F5A03">
        <w:rPr>
          <w:shd w:val="clear" w:color="auto" w:fill="FFFFFF"/>
        </w:rPr>
        <w:t>T</w:t>
      </w:r>
      <w:r w:rsidR="00581CED" w:rsidRPr="009F5A03">
        <w:rPr>
          <w:shd w:val="clear" w:color="auto" w:fill="FFFFFF"/>
        </w:rPr>
        <w:t xml:space="preserve">he impact on industries that use 3G </w:t>
      </w:r>
      <w:proofErr w:type="gramStart"/>
      <w:r w:rsidR="00581CED" w:rsidRPr="009F5A03">
        <w:rPr>
          <w:shd w:val="clear" w:color="auto" w:fill="FFFFFF"/>
        </w:rPr>
        <w:t>devices</w:t>
      </w:r>
      <w:proofErr w:type="gramEnd"/>
    </w:p>
    <w:p w14:paraId="77F952D7" w14:textId="7E35760A" w:rsidR="00FE59EA" w:rsidRDefault="00FE59EA" w:rsidP="00FE59EA">
      <w:r>
        <w:t xml:space="preserve">The </w:t>
      </w:r>
      <w:r w:rsidR="00887E66">
        <w:t>shutdown</w:t>
      </w:r>
      <w:r>
        <w:t xml:space="preserve"> of the 3G mobile network is expected to have significant implications for </w:t>
      </w:r>
      <w:r w:rsidR="00EF420D">
        <w:t xml:space="preserve">industries and </w:t>
      </w:r>
      <w:r w:rsidR="00644B2D">
        <w:t>small businesses</w:t>
      </w:r>
      <w:r>
        <w:t xml:space="preserve"> that rely on 3G devices. The extent of its impact on these industries </w:t>
      </w:r>
      <w:r w:rsidR="0088353A">
        <w:t xml:space="preserve">and small businesses </w:t>
      </w:r>
      <w:r>
        <w:t xml:space="preserve">will depend on their </w:t>
      </w:r>
      <w:r w:rsidR="0071010F">
        <w:t>reliance</w:t>
      </w:r>
      <w:r>
        <w:t xml:space="preserve"> on 3G technology, the availability of alternative connectivity options, and their readiness to transition to new network technologies. These industries include but are not limited to </w:t>
      </w:r>
      <w:r w:rsidR="00E825CA">
        <w:t>i</w:t>
      </w:r>
      <w:r w:rsidR="009E675E">
        <w:t>ndustries utilising the Internet of Things (</w:t>
      </w:r>
      <w:r w:rsidR="009E675E" w:rsidRPr="009E675E">
        <w:rPr>
          <w:b/>
          <w:bCs/>
        </w:rPr>
        <w:t>IoT</w:t>
      </w:r>
      <w:r w:rsidR="009E675E" w:rsidRPr="009E675E">
        <w:t>)</w:t>
      </w:r>
      <w:r w:rsidR="009E675E">
        <w:t xml:space="preserve">, healthcare, utilities, automotive, security and alarm systems, retail and payment systems, ag-tech companies, and RRR businesses. </w:t>
      </w:r>
    </w:p>
    <w:p w14:paraId="08900DF9" w14:textId="5FA997EC" w:rsidR="00232982" w:rsidRPr="006A3100" w:rsidRDefault="0089032C" w:rsidP="009213E2">
      <w:pPr>
        <w:rPr>
          <w:shd w:val="clear" w:color="auto" w:fill="FFFFFF"/>
        </w:rPr>
      </w:pPr>
      <w:r>
        <w:t xml:space="preserve">ACCAN stakeholders </w:t>
      </w:r>
      <w:r w:rsidR="00AA694A">
        <w:t xml:space="preserve">further </w:t>
      </w:r>
      <w:r>
        <w:t xml:space="preserve">noted </w:t>
      </w:r>
      <w:r w:rsidR="004750D4">
        <w:t xml:space="preserve">that </w:t>
      </w:r>
      <w:r w:rsidR="00B75B95">
        <w:t xml:space="preserve">small </w:t>
      </w:r>
      <w:r w:rsidR="00FF4E23">
        <w:t>businesses</w:t>
      </w:r>
      <w:r w:rsidR="004750D4">
        <w:t xml:space="preserve"> </w:t>
      </w:r>
      <w:r w:rsidR="007809ED">
        <w:t xml:space="preserve">need </w:t>
      </w:r>
      <w:r w:rsidR="00C1248B">
        <w:t xml:space="preserve">additional </w:t>
      </w:r>
      <w:r w:rsidR="007809ED">
        <w:t xml:space="preserve">support </w:t>
      </w:r>
      <w:r w:rsidR="004750D4">
        <w:t xml:space="preserve">to understand what </w:t>
      </w:r>
      <w:r w:rsidR="00D06284">
        <w:t>devices may be impacted by the 3G shutdown</w:t>
      </w:r>
      <w:r w:rsidR="007D324C">
        <w:t xml:space="preserve"> and the unintended consequences of not upgrading devices</w:t>
      </w:r>
      <w:r w:rsidR="00D06284">
        <w:t xml:space="preserve">. </w:t>
      </w:r>
      <w:r w:rsidR="00750150">
        <w:rPr>
          <w:shd w:val="clear" w:color="auto" w:fill="FFFFFF"/>
        </w:rPr>
        <w:t>ACCAN stakeholders</w:t>
      </w:r>
      <w:r w:rsidR="00750150" w:rsidRPr="009B5E34">
        <w:rPr>
          <w:shd w:val="clear" w:color="auto" w:fill="FFFFFF"/>
        </w:rPr>
        <w:t xml:space="preserve"> also stressed the importance of device suppliers providing clear information to customers about impacted devices</w:t>
      </w:r>
      <w:r w:rsidR="00BE2D58">
        <w:rPr>
          <w:shd w:val="clear" w:color="auto" w:fill="FFFFFF"/>
        </w:rPr>
        <w:t>, along with</w:t>
      </w:r>
      <w:r w:rsidR="00750150">
        <w:rPr>
          <w:shd w:val="clear" w:color="auto" w:fill="FFFFFF"/>
        </w:rPr>
        <w:t xml:space="preserve"> </w:t>
      </w:r>
      <w:r w:rsidR="005D0EAA">
        <w:rPr>
          <w:shd w:val="clear" w:color="auto" w:fill="FFFFFF"/>
        </w:rPr>
        <w:t>the need for</w:t>
      </w:r>
      <w:r w:rsidR="00750150">
        <w:rPr>
          <w:shd w:val="clear" w:color="auto" w:fill="FFFFFF"/>
        </w:rPr>
        <w:t xml:space="preserve"> provide financial support to help </w:t>
      </w:r>
      <w:r w:rsidR="00DC1948">
        <w:rPr>
          <w:shd w:val="clear" w:color="auto" w:fill="FFFFFF"/>
        </w:rPr>
        <w:t xml:space="preserve">with </w:t>
      </w:r>
      <w:r w:rsidR="00750150">
        <w:rPr>
          <w:shd w:val="clear" w:color="auto" w:fill="FFFFFF"/>
        </w:rPr>
        <w:t>upgrad</w:t>
      </w:r>
      <w:r w:rsidR="00DC1948">
        <w:rPr>
          <w:shd w:val="clear" w:color="auto" w:fill="FFFFFF"/>
        </w:rPr>
        <w:t>ing devices</w:t>
      </w:r>
      <w:r w:rsidR="00750150">
        <w:rPr>
          <w:shd w:val="clear" w:color="auto" w:fill="FFFFFF"/>
        </w:rPr>
        <w:t>.</w:t>
      </w:r>
      <w:r w:rsidR="006A3100">
        <w:rPr>
          <w:shd w:val="clear" w:color="auto" w:fill="FFFFFF"/>
        </w:rPr>
        <w:t xml:space="preserve"> </w:t>
      </w:r>
      <w:r w:rsidR="00750150">
        <w:t>ACCAN recommends the Committee:</w:t>
      </w:r>
    </w:p>
    <w:p w14:paraId="5AA2CCC8" w14:textId="623BF3AA" w:rsidR="00614A14" w:rsidRPr="00853D84" w:rsidRDefault="00614A14" w:rsidP="00614A14">
      <w:pPr>
        <w:pStyle w:val="Bulletlist1"/>
        <w:spacing w:line="276" w:lineRule="auto"/>
        <w:rPr>
          <w:shd w:val="clear" w:color="auto" w:fill="FFFFFF"/>
        </w:rPr>
      </w:pPr>
      <w:r>
        <w:t>Investigate if grants and financial support can be provided to small businesses to support the upgrading of their devices.</w:t>
      </w:r>
    </w:p>
    <w:p w14:paraId="390788F5" w14:textId="71799E11" w:rsidR="00A31BFA" w:rsidRDefault="00853D84" w:rsidP="008204E9">
      <w:pPr>
        <w:pStyle w:val="Bulletlist1"/>
        <w:numPr>
          <w:ilvl w:val="0"/>
          <w:numId w:val="0"/>
        </w:numPr>
        <w:spacing w:line="276" w:lineRule="auto"/>
        <w:rPr>
          <w:shd w:val="clear" w:color="auto" w:fill="FFFFFF"/>
        </w:rPr>
      </w:pPr>
      <w:r>
        <w:rPr>
          <w:shd w:val="clear" w:color="auto" w:fill="FFFFFF"/>
        </w:rPr>
        <w:t xml:space="preserve">Supporting </w:t>
      </w:r>
      <w:r w:rsidR="001841C7">
        <w:rPr>
          <w:shd w:val="clear" w:color="auto" w:fill="FFFFFF"/>
        </w:rPr>
        <w:t>industries</w:t>
      </w:r>
      <w:r w:rsidR="00644B2D">
        <w:rPr>
          <w:shd w:val="clear" w:color="auto" w:fill="FFFFFF"/>
        </w:rPr>
        <w:t xml:space="preserve"> and small businesses</w:t>
      </w:r>
      <w:r w:rsidR="001841C7">
        <w:rPr>
          <w:shd w:val="clear" w:color="auto" w:fill="FFFFFF"/>
        </w:rPr>
        <w:t xml:space="preserve"> impacted by the 3G shutdown is integral to navigating the </w:t>
      </w:r>
      <w:r w:rsidR="008204E9">
        <w:rPr>
          <w:shd w:val="clear" w:color="auto" w:fill="FFFFFF"/>
        </w:rPr>
        <w:t>unintended consequences of this technological transition</w:t>
      </w:r>
      <w:r w:rsidR="005D0EAA">
        <w:rPr>
          <w:shd w:val="clear" w:color="auto" w:fill="FFFFFF"/>
        </w:rPr>
        <w:t xml:space="preserve"> for Australia’s economy</w:t>
      </w:r>
      <w:r w:rsidR="008204E9">
        <w:rPr>
          <w:shd w:val="clear" w:color="auto" w:fill="FFFFFF"/>
        </w:rPr>
        <w:t>.</w:t>
      </w:r>
    </w:p>
    <w:p w14:paraId="47C3626E" w14:textId="24CB04A4" w:rsidR="009F5A03" w:rsidRDefault="009F5A03" w:rsidP="008E5922">
      <w:pPr>
        <w:pStyle w:val="Heading2"/>
      </w:pPr>
      <w:r w:rsidRPr="001638C3">
        <w:t>T</w:t>
      </w:r>
      <w:r w:rsidR="00581CED" w:rsidRPr="001638C3">
        <w:rPr>
          <w:shd w:val="clear" w:color="auto" w:fill="FFFFFF"/>
        </w:rPr>
        <w:t xml:space="preserve">he impact of a lack of telecommunications services on the economic and social circumstances of those who live in regional </w:t>
      </w:r>
      <w:proofErr w:type="gramStart"/>
      <w:r w:rsidR="00581CED" w:rsidRPr="001638C3">
        <w:rPr>
          <w:shd w:val="clear" w:color="auto" w:fill="FFFFFF"/>
        </w:rPr>
        <w:t>Australia</w:t>
      </w:r>
      <w:proofErr w:type="gramEnd"/>
    </w:p>
    <w:p w14:paraId="194254C7" w14:textId="37CF599E" w:rsidR="00AF56D5" w:rsidRDefault="00BF3A79" w:rsidP="00581CED">
      <w:r>
        <w:t xml:space="preserve">A lack of communications services would impact </w:t>
      </w:r>
      <w:r w:rsidR="00AF56D5">
        <w:t>the economic and social circumstances of those living in RRR Australia</w:t>
      </w:r>
      <w:r>
        <w:t xml:space="preserve">. </w:t>
      </w:r>
      <w:r w:rsidR="000C0992">
        <w:t xml:space="preserve">For instance, a lack of communications </w:t>
      </w:r>
      <w:r w:rsidR="00FD2F67">
        <w:t xml:space="preserve">services </w:t>
      </w:r>
      <w:r w:rsidR="000C0992">
        <w:t xml:space="preserve">would make operating businesses more difficult and costly, and it may reduce economic </w:t>
      </w:r>
      <w:r w:rsidR="00722F81">
        <w:t xml:space="preserve">productivity. </w:t>
      </w:r>
      <w:r w:rsidR="00624A30">
        <w:t>A lack of communications services may</w:t>
      </w:r>
      <w:r w:rsidR="00722F81">
        <w:t xml:space="preserve"> </w:t>
      </w:r>
      <w:r w:rsidR="00AD1DB4">
        <w:t>also impact</w:t>
      </w:r>
      <w:r w:rsidR="00722F81">
        <w:t xml:space="preserve"> consumers</w:t>
      </w:r>
      <w:r w:rsidR="006E0A58">
        <w:t>’</w:t>
      </w:r>
      <w:r w:rsidR="00722F81">
        <w:t xml:space="preserve"> daily lives, by limiting their ability to access </w:t>
      </w:r>
      <w:r w:rsidR="00722F81">
        <w:lastRenderedPageBreak/>
        <w:t>education and healthcare services, while also potentially increasing social isolation and reducing overall quality of life in RRR Australia.</w:t>
      </w:r>
      <w:r w:rsidR="00722F81">
        <w:rPr>
          <w:rStyle w:val="FootnoteReference"/>
        </w:rPr>
        <w:footnoteReference w:id="8"/>
      </w:r>
    </w:p>
    <w:p w14:paraId="5CB86599" w14:textId="6522D362" w:rsidR="00795A50" w:rsidRDefault="009C5671" w:rsidP="006341F0">
      <w:r>
        <w:t xml:space="preserve">ACCAN stakeholders also noted that </w:t>
      </w:r>
      <w:r w:rsidR="00AD1DB4">
        <w:t>in</w:t>
      </w:r>
      <w:r>
        <w:t xml:space="preserve">adequate communications services in RRR businesses can impact workforce attraction and retention. </w:t>
      </w:r>
      <w:r w:rsidR="00FC3859">
        <w:t xml:space="preserve">For example, employees </w:t>
      </w:r>
      <w:r w:rsidR="00F80C23">
        <w:t xml:space="preserve">on RRR farms may </w:t>
      </w:r>
      <w:r w:rsidR="00FC3859">
        <w:t xml:space="preserve">change </w:t>
      </w:r>
      <w:r w:rsidR="00C776A1">
        <w:t>employer</w:t>
      </w:r>
      <w:r w:rsidR="00FC3859">
        <w:t xml:space="preserve"> for decent communications </w:t>
      </w:r>
      <w:r w:rsidR="006B3398">
        <w:t xml:space="preserve">signal </w:t>
      </w:r>
      <w:r w:rsidR="00233AAE">
        <w:t>to better connect with family and friends</w:t>
      </w:r>
      <w:r w:rsidR="00C776A1">
        <w:t>, along with services</w:t>
      </w:r>
      <w:r w:rsidR="00F80C23">
        <w:t>.</w:t>
      </w:r>
      <w:r w:rsidR="006A3100">
        <w:t xml:space="preserve"> </w:t>
      </w:r>
      <w:r w:rsidR="00621E70">
        <w:t>ACCAN advises the Committee</w:t>
      </w:r>
      <w:r w:rsidR="00795A50">
        <w:t>:</w:t>
      </w:r>
    </w:p>
    <w:p w14:paraId="60970CAD" w14:textId="40544183" w:rsidR="00621E70" w:rsidRDefault="00795A50" w:rsidP="00795A50">
      <w:pPr>
        <w:pStyle w:val="Bulletlist1"/>
      </w:pPr>
      <w:r>
        <w:t>C</w:t>
      </w:r>
      <w:r w:rsidR="00EF59C3">
        <w:t>onsider what support is required to assist those who are financially disadvantaged to access communications services.</w:t>
      </w:r>
    </w:p>
    <w:p w14:paraId="1AB92F50" w14:textId="77777777" w:rsidR="00C05F4B" w:rsidRDefault="00316A1C" w:rsidP="00316A1C">
      <w:pPr>
        <w:pStyle w:val="Bulletlist1"/>
        <w:numPr>
          <w:ilvl w:val="0"/>
          <w:numId w:val="0"/>
        </w:numPr>
      </w:pPr>
      <w:r>
        <w:t>Access to reliable and quality telecommunications services is essential to support the economic and social well-being of those who live in RRR Australia.</w:t>
      </w:r>
    </w:p>
    <w:p w14:paraId="18CADA5E" w14:textId="60DC169B" w:rsidR="009F5A03" w:rsidRPr="00A34FE5" w:rsidRDefault="009F5A03" w:rsidP="00A34FE5">
      <w:pPr>
        <w:pStyle w:val="Heading2"/>
      </w:pPr>
      <w:r w:rsidRPr="00E626E3">
        <w:t>S</w:t>
      </w:r>
      <w:r w:rsidR="00581CED" w:rsidRPr="00E626E3">
        <w:rPr>
          <w:shd w:val="clear" w:color="auto" w:fill="FFFFFF"/>
        </w:rPr>
        <w:t xml:space="preserve">ervice provisions and </w:t>
      </w:r>
      <w:proofErr w:type="gramStart"/>
      <w:r w:rsidR="00581CED" w:rsidRPr="00E626E3">
        <w:rPr>
          <w:shd w:val="clear" w:color="auto" w:fill="FFFFFF"/>
        </w:rPr>
        <w:t>coverage</w:t>
      </w:r>
      <w:proofErr w:type="gramEnd"/>
    </w:p>
    <w:p w14:paraId="52726C3D" w14:textId="7ED390EE" w:rsidR="00E15D39" w:rsidRDefault="00E15D39" w:rsidP="00E15D39">
      <w:pPr>
        <w:rPr>
          <w:rFonts w:eastAsia="Times New Roman"/>
        </w:rPr>
      </w:pPr>
      <w:r>
        <w:t xml:space="preserve">National and international companies providing essential </w:t>
      </w:r>
      <w:r w:rsidR="00882D78">
        <w:t xml:space="preserve">communications </w:t>
      </w:r>
      <w:r>
        <w:t xml:space="preserve">services, such as </w:t>
      </w:r>
      <w:proofErr w:type="spellStart"/>
      <w:r>
        <w:t>Starlink</w:t>
      </w:r>
      <w:proofErr w:type="spellEnd"/>
      <w:r>
        <w:t xml:space="preserve">, offer </w:t>
      </w:r>
      <w:r w:rsidR="001F78F3">
        <w:t>data</w:t>
      </w:r>
      <w:r w:rsidR="00E96D2F">
        <w:t xml:space="preserve"> </w:t>
      </w:r>
      <w:r>
        <w:t xml:space="preserve">coverage at </w:t>
      </w:r>
      <w:r w:rsidR="00673828">
        <w:t xml:space="preserve">market </w:t>
      </w:r>
      <w:r>
        <w:t xml:space="preserve">prices. However, the issue of service provider monopoly arises, as consumers want </w:t>
      </w:r>
      <w:r w:rsidR="00A50F33">
        <w:t xml:space="preserve">a </w:t>
      </w:r>
      <w:r>
        <w:t>reliable service</w:t>
      </w:r>
      <w:r w:rsidR="00A50F33">
        <w:t xml:space="preserve"> at an affordable price</w:t>
      </w:r>
      <w:r>
        <w:t>. This is particularly evident in the Alice Springs Town Camps, where the telecommunications infrastructure is of poor quality.</w:t>
      </w:r>
      <w:r w:rsidR="00C558BC">
        <w:rPr>
          <w:rStyle w:val="FootnoteReference"/>
        </w:rPr>
        <w:footnoteReference w:id="9"/>
      </w:r>
      <w:r w:rsidR="00DB4866">
        <w:t xml:space="preserve"> Services like </w:t>
      </w:r>
      <w:proofErr w:type="spellStart"/>
      <w:r w:rsidR="00DB4866">
        <w:t>Starlink</w:t>
      </w:r>
      <w:proofErr w:type="spellEnd"/>
      <w:r w:rsidR="00DB4866">
        <w:t xml:space="preserve"> </w:t>
      </w:r>
      <w:proofErr w:type="spellStart"/>
      <w:r w:rsidR="00DB4866">
        <w:t>LEOSats</w:t>
      </w:r>
      <w:proofErr w:type="spellEnd"/>
      <w:r w:rsidR="00DB4866">
        <w:t xml:space="preserve">, while potentially useful in these scenarios, also come at a market </w:t>
      </w:r>
      <w:r w:rsidR="00D65AE7">
        <w:t>price significantly higher than metropolitan broadband services</w:t>
      </w:r>
      <w:r w:rsidR="00DB4866">
        <w:t xml:space="preserve">, making them potentially unaffordable for some </w:t>
      </w:r>
      <w:r w:rsidR="00D65AE7">
        <w:t xml:space="preserve">RRR </w:t>
      </w:r>
      <w:r w:rsidR="00DB4866">
        <w:t xml:space="preserve">consumers. </w:t>
      </w:r>
    </w:p>
    <w:p w14:paraId="449C54EF" w14:textId="659FEB72" w:rsidR="00B553BB" w:rsidRPr="00E15D39" w:rsidRDefault="00C421B3" w:rsidP="009E7B0A">
      <w:pPr>
        <w:pStyle w:val="NoSpacing"/>
        <w:spacing w:after="240" w:line="276" w:lineRule="auto"/>
      </w:pPr>
      <w:r w:rsidRPr="00C421B3">
        <w:t>Addressing coverage gaps in next-generation networks is essential to ensure equitable access to communication services, particularly in RRR Australia.</w:t>
      </w:r>
      <w:r w:rsidR="009E7B0A">
        <w:t xml:space="preserve"> </w:t>
      </w:r>
      <w:r w:rsidR="001634F6">
        <w:t xml:space="preserve">Furthermore, stakeholders noted </w:t>
      </w:r>
      <w:r w:rsidR="00116CB4">
        <w:t>there is concern that the</w:t>
      </w:r>
      <w:r w:rsidR="00AE4C88">
        <w:t xml:space="preserve"> shutdown of 3G networks </w:t>
      </w:r>
      <w:r w:rsidR="00116CB4">
        <w:t>may</w:t>
      </w:r>
      <w:r w:rsidR="00AE4C88">
        <w:t xml:space="preserve"> increase the number of mobile black spots, which will require a review of the Mobile Black Spot Program and Regional Connectivity programs. ACCAN stakeholders have also expressed the need for more transparency around mobile coverage in RRR areas, particularly in relation to network congestion</w:t>
      </w:r>
      <w:r w:rsidR="00E626E3">
        <w:t>.</w:t>
      </w:r>
    </w:p>
    <w:p w14:paraId="457EB5C2" w14:textId="2F2A0A5F" w:rsidR="009F5A03" w:rsidRDefault="009F5A03" w:rsidP="008E5922">
      <w:pPr>
        <w:pStyle w:val="Heading2"/>
      </w:pPr>
      <w:r w:rsidRPr="009F5A03">
        <w:rPr>
          <w:shd w:val="clear" w:color="auto" w:fill="FFFFFF"/>
        </w:rPr>
        <w:t>E</w:t>
      </w:r>
      <w:r w:rsidR="00581CED" w:rsidRPr="009F5A03">
        <w:rPr>
          <w:shd w:val="clear" w:color="auto" w:fill="FFFFFF"/>
        </w:rPr>
        <w:t>fficacy and capability in disaster situations</w:t>
      </w:r>
    </w:p>
    <w:p w14:paraId="7142AD04" w14:textId="6243659C" w:rsidR="000C693C" w:rsidRDefault="000C693C" w:rsidP="000C693C">
      <w:r>
        <w:t xml:space="preserve">Mobile services play a critical role in ensuring the safety of communities during </w:t>
      </w:r>
      <w:r w:rsidR="00756511">
        <w:t>disaster situations</w:t>
      </w:r>
      <w:r>
        <w:t>. Throughout Australia,</w:t>
      </w:r>
      <w:r w:rsidR="009F5C54">
        <w:t xml:space="preserve"> </w:t>
      </w:r>
      <w:r w:rsidR="007A4EE2">
        <w:t xml:space="preserve">state and territory </w:t>
      </w:r>
      <w:r w:rsidR="009F5C54">
        <w:t>governments</w:t>
      </w:r>
      <w:r>
        <w:t xml:space="preserve"> are increasingly </w:t>
      </w:r>
      <w:r w:rsidR="005C0FB9">
        <w:t xml:space="preserve">using </w:t>
      </w:r>
      <w:r>
        <w:t xml:space="preserve">mobile applications to communicate with the public during natural disasters, such as bushfires and floods. It is essential for mobile networks to have reliable </w:t>
      </w:r>
      <w:r w:rsidR="00BA2D94">
        <w:t>redundancy</w:t>
      </w:r>
      <w:r>
        <w:t xml:space="preserve"> measures in place to guarantee uninterrupted connectivity for consumers during emergencies and unexpected network outages. To enhance connectivity during times of disaster, ACCAN </w:t>
      </w:r>
      <w:r w:rsidR="00DB558D">
        <w:t>supports</w:t>
      </w:r>
      <w:r>
        <w:t xml:space="preserve"> the implementation of domestic mobile roaming services in the event of a network outage.</w:t>
      </w:r>
      <w:r w:rsidR="00137EF5">
        <w:rPr>
          <w:rStyle w:val="FootnoteReference"/>
        </w:rPr>
        <w:footnoteReference w:id="10"/>
      </w:r>
    </w:p>
    <w:p w14:paraId="360E0E8D" w14:textId="4004D028" w:rsidR="000C693C" w:rsidRDefault="000C693C" w:rsidP="000C693C">
      <w:r>
        <w:lastRenderedPageBreak/>
        <w:t xml:space="preserve">Stakeholders of ACCAN have expressed concerns about the effectiveness of emergency warning messages sent via text by </w:t>
      </w:r>
      <w:r w:rsidR="00197CF5">
        <w:t>emergency services</w:t>
      </w:r>
      <w:r>
        <w:t>.</w:t>
      </w:r>
      <w:r w:rsidR="00197CF5">
        <w:rPr>
          <w:rStyle w:val="FootnoteReference"/>
        </w:rPr>
        <w:footnoteReference w:id="11"/>
      </w:r>
      <w:r>
        <w:t xml:space="preserve"> They have highlighted the need for such messages to account for the fact that individuals without mobile coverage will not receive the warning during a natural or human-caused disaster. The implementation of mobile roaming may help address this issue.</w:t>
      </w:r>
      <w:r w:rsidR="00C94B3D">
        <w:t xml:space="preserve"> An ACCAN stakeholder also noted that the government</w:t>
      </w:r>
      <w:r w:rsidR="00E635C8">
        <w:t xml:space="preserve"> should consider developing a</w:t>
      </w:r>
      <w:r w:rsidR="0085796C">
        <w:t xml:space="preserve"> subsidised </w:t>
      </w:r>
      <w:r w:rsidR="00E635C8">
        <w:t xml:space="preserve">emergency telecommunications kit, which supports consumers in RRR communities </w:t>
      </w:r>
      <w:r w:rsidR="0085796C">
        <w:t xml:space="preserve">on how to stay connected during disaster situations. </w:t>
      </w:r>
    </w:p>
    <w:p w14:paraId="24E52F96" w14:textId="5E9027ED" w:rsidR="00A5661E" w:rsidRDefault="00503485" w:rsidP="00581CED">
      <w:r>
        <w:t xml:space="preserve">Furthermore, </w:t>
      </w:r>
      <w:r w:rsidR="00A5661E">
        <w:t>ACCAN has previously illustrated how</w:t>
      </w:r>
      <w:r w:rsidR="00133D2D">
        <w:t xml:space="preserve"> emergency communications often fail to consider the </w:t>
      </w:r>
      <w:r w:rsidR="00F473EC">
        <w:t>needs of people with disability</w:t>
      </w:r>
      <w:r w:rsidR="00C92C39">
        <w:t>,</w:t>
      </w:r>
      <w:r w:rsidR="00F473EC">
        <w:t xml:space="preserve"> and ACCAN recommends the Committee further investigat</w:t>
      </w:r>
      <w:r w:rsidR="00C92C39">
        <w:t>es</w:t>
      </w:r>
      <w:r w:rsidR="00F473EC">
        <w:t xml:space="preserve"> the impact of the 3G shutdown on </w:t>
      </w:r>
      <w:r w:rsidR="00C92C39">
        <w:t>people with disability during a disaster situation.</w:t>
      </w:r>
      <w:r w:rsidR="009C09D5">
        <w:rPr>
          <w:rStyle w:val="FootnoteReference"/>
        </w:rPr>
        <w:footnoteReference w:id="12"/>
      </w:r>
      <w:r w:rsidR="00C92C39">
        <w:t xml:space="preserve"> </w:t>
      </w:r>
    </w:p>
    <w:p w14:paraId="00D5DC4C" w14:textId="1152C533" w:rsidR="009F5A03" w:rsidRDefault="009F5A03" w:rsidP="008E5922">
      <w:pPr>
        <w:pStyle w:val="Heading2"/>
        <w:rPr>
          <w:shd w:val="clear" w:color="auto" w:fill="FFFFFF"/>
        </w:rPr>
      </w:pPr>
      <w:r>
        <w:rPr>
          <w:shd w:val="clear" w:color="auto" w:fill="FFFFFF"/>
        </w:rPr>
        <w:t>A</w:t>
      </w:r>
      <w:r w:rsidR="00581CED" w:rsidRPr="009F5A03">
        <w:rPr>
          <w:shd w:val="clear" w:color="auto" w:fill="FFFFFF"/>
        </w:rPr>
        <w:t xml:space="preserve">dherence to, adequacy of, and opportunity to improve service </w:t>
      </w:r>
      <w:proofErr w:type="gramStart"/>
      <w:r w:rsidR="00581CED" w:rsidRPr="009F5A03">
        <w:rPr>
          <w:shd w:val="clear" w:color="auto" w:fill="FFFFFF"/>
        </w:rPr>
        <w:t>obligations</w:t>
      </w:r>
      <w:proofErr w:type="gramEnd"/>
    </w:p>
    <w:p w14:paraId="67CC54ED" w14:textId="6402DD29" w:rsidR="00775A2F" w:rsidRDefault="0068782E" w:rsidP="00B519CB">
      <w:r w:rsidRPr="0068782E">
        <w:t xml:space="preserve">The shutdown of the 3G mobile network has </w:t>
      </w:r>
      <w:r w:rsidR="0075685D">
        <w:t>brought to the forefront</w:t>
      </w:r>
      <w:r w:rsidRPr="0068782E">
        <w:t xml:space="preserve"> the crucial role of mobile services across Australia.</w:t>
      </w:r>
      <w:r w:rsidR="00176D3A">
        <w:t xml:space="preserve"> Service obligations are </w:t>
      </w:r>
      <w:r w:rsidR="002459A2">
        <w:t xml:space="preserve">integral to ensuring communications consumers are adequately supported, especially in any future </w:t>
      </w:r>
      <w:r w:rsidR="002B4152">
        <w:t>shutdowns</w:t>
      </w:r>
      <w:r w:rsidR="002459A2">
        <w:t xml:space="preserve"> of </w:t>
      </w:r>
      <w:r w:rsidR="002B4152">
        <w:t xml:space="preserve">next-generation mobile networks. Therefore, </w:t>
      </w:r>
      <w:r w:rsidRPr="0068782E">
        <w:t>ACCAN suggests that the Committee</w:t>
      </w:r>
      <w:r w:rsidR="00775A2F">
        <w:t>:</w:t>
      </w:r>
      <w:r w:rsidRPr="0068782E">
        <w:t xml:space="preserve"> </w:t>
      </w:r>
    </w:p>
    <w:p w14:paraId="1BFE4A6A" w14:textId="4BCBCA3B" w:rsidR="00CC2DA4" w:rsidRDefault="00775A2F" w:rsidP="0092435E">
      <w:pPr>
        <w:pStyle w:val="Bulletlist1"/>
        <w:spacing w:line="276" w:lineRule="auto"/>
      </w:pPr>
      <w:r>
        <w:t>E</w:t>
      </w:r>
      <w:r w:rsidR="0068782E" w:rsidRPr="0068782E">
        <w:t>xplore ways to incorporate mobile services into Australia</w:t>
      </w:r>
      <w:r w:rsidR="0068782E">
        <w:t>’</w:t>
      </w:r>
      <w:r w:rsidR="0068782E" w:rsidRPr="0068782E">
        <w:t xml:space="preserve">s </w:t>
      </w:r>
      <w:r w:rsidR="0092435E">
        <w:t>USO</w:t>
      </w:r>
      <w:r w:rsidR="00D8729C">
        <w:t xml:space="preserve"> </w:t>
      </w:r>
      <w:r w:rsidR="001E3D48">
        <w:t>to complement fixed services</w:t>
      </w:r>
      <w:r w:rsidR="0068782E" w:rsidRPr="0068782E">
        <w:t>.</w:t>
      </w:r>
    </w:p>
    <w:p w14:paraId="613DF9A2" w14:textId="1790EF99" w:rsidR="00C421B3" w:rsidRDefault="0068782E" w:rsidP="00B519CB">
      <w:r w:rsidRPr="0068782E">
        <w:t>ACCAN has previously proposed expand</w:t>
      </w:r>
      <w:r w:rsidR="00DE7F76">
        <w:t>ing</w:t>
      </w:r>
      <w:r w:rsidRPr="0068782E">
        <w:t xml:space="preserve"> the scope of the USO to encompass mobile infrastructure and services</w:t>
      </w:r>
      <w:r w:rsidR="004D60D1">
        <w:t xml:space="preserve">. ACCAN </w:t>
      </w:r>
      <w:r w:rsidR="002844F3">
        <w:t xml:space="preserve">has </w:t>
      </w:r>
      <w:r w:rsidR="00DE7F76">
        <w:t>advocated for a</w:t>
      </w:r>
      <w:r w:rsidR="004848B5">
        <w:t xml:space="preserve"> technology-agnostic approach to </w:t>
      </w:r>
      <w:r w:rsidR="00021A89">
        <w:t xml:space="preserve">establishing </w:t>
      </w:r>
      <w:r w:rsidRPr="0068782E">
        <w:t>legal frameworks</w:t>
      </w:r>
      <w:r w:rsidR="00DE7F76">
        <w:t xml:space="preserve"> </w:t>
      </w:r>
      <w:r w:rsidR="00CC4E3A">
        <w:t>that</w:t>
      </w:r>
      <w:r w:rsidR="00DE7F76">
        <w:t xml:space="preserve"> </w:t>
      </w:r>
      <w:r w:rsidRPr="0068782E">
        <w:t xml:space="preserve">acknowledge how technological advancements could enable </w:t>
      </w:r>
      <w:r w:rsidR="00BF59C7">
        <w:t>providing</w:t>
      </w:r>
      <w:r w:rsidRPr="0068782E">
        <w:t xml:space="preserve"> a USO mobile service through satellite interoperability</w:t>
      </w:r>
      <w:r w:rsidR="002241D1">
        <w:t xml:space="preserve"> in the future</w:t>
      </w:r>
      <w:r w:rsidRPr="0068782E">
        <w:t>.</w:t>
      </w:r>
      <w:r w:rsidR="006C74AC">
        <w:rPr>
          <w:rStyle w:val="FootnoteReference"/>
        </w:rPr>
        <w:footnoteReference w:id="13"/>
      </w:r>
      <w:r w:rsidR="002B4152">
        <w:t xml:space="preserve"> We further suggest that the inclusion of </w:t>
      </w:r>
      <w:r w:rsidR="003176CE">
        <w:t xml:space="preserve">mobile services into the USO should </w:t>
      </w:r>
      <w:r w:rsidR="00DD290C">
        <w:t xml:space="preserve">outline </w:t>
      </w:r>
      <w:r w:rsidR="003176CE">
        <w:t>best practices for any future shutdowns of mobile networks</w:t>
      </w:r>
      <w:r w:rsidR="00DD290C">
        <w:t xml:space="preserve"> to best support consumers during future technological transitions</w:t>
      </w:r>
      <w:r w:rsidR="003176CE">
        <w:t>.</w:t>
      </w:r>
    </w:p>
    <w:p w14:paraId="1CE482D3" w14:textId="2657F578" w:rsidR="00AC3878" w:rsidRDefault="009F5A03" w:rsidP="00AC3878">
      <w:pPr>
        <w:pStyle w:val="Heading2"/>
        <w:rPr>
          <w:shd w:val="clear" w:color="auto" w:fill="FFFFFF"/>
        </w:rPr>
      </w:pPr>
      <w:r w:rsidRPr="00F95597">
        <w:rPr>
          <w:shd w:val="clear" w:color="auto" w:fill="FFFFFF"/>
        </w:rPr>
        <w:t>A</w:t>
      </w:r>
      <w:r w:rsidR="00581CED" w:rsidRPr="00F95597">
        <w:rPr>
          <w:shd w:val="clear" w:color="auto" w:fill="FFFFFF"/>
        </w:rPr>
        <w:t>ny other related matters</w:t>
      </w:r>
    </w:p>
    <w:p w14:paraId="54240244" w14:textId="486F52F2" w:rsidR="002F6987" w:rsidRDefault="00A9429D" w:rsidP="000E2EEF">
      <w:r w:rsidRPr="00A9429D">
        <w:t xml:space="preserve">ACCAN recommends that the shutdown of the 3G mobile network necessitates a detailed and critical assessment, as well as the creation of protocols for future technological transitions to support consumer and business confidence. The </w:t>
      </w:r>
      <w:r w:rsidR="004D0C63">
        <w:t>I</w:t>
      </w:r>
      <w:r w:rsidRPr="00A9429D">
        <w:t xml:space="preserve">nquiry should serve </w:t>
      </w:r>
      <w:r w:rsidR="004D0C63" w:rsidRPr="00A9429D">
        <w:t>to</w:t>
      </w:r>
      <w:r w:rsidRPr="00A9429D">
        <w:t xml:space="preserve"> support future technological transitions, enabling consumers to </w:t>
      </w:r>
      <w:r w:rsidR="008C44D0" w:rsidRPr="00A9429D">
        <w:t>transition to subsequent mobile networks effectively and smoothly</w:t>
      </w:r>
      <w:r w:rsidRPr="00A9429D">
        <w:t xml:space="preserve"> during future shutdowns.</w:t>
      </w:r>
    </w:p>
    <w:sectPr w:rsidR="002F6987" w:rsidSect="00526A2D">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BC357" w14:textId="77777777" w:rsidR="00F434E9" w:rsidRDefault="00F434E9">
      <w:pPr>
        <w:spacing w:after="0" w:line="240" w:lineRule="auto"/>
      </w:pPr>
      <w:r>
        <w:separator/>
      </w:r>
    </w:p>
  </w:endnote>
  <w:endnote w:type="continuationSeparator" w:id="0">
    <w:p w14:paraId="1240CBEA" w14:textId="77777777" w:rsidR="00F434E9" w:rsidRDefault="00F434E9">
      <w:pPr>
        <w:spacing w:after="0" w:line="240" w:lineRule="auto"/>
      </w:pPr>
      <w:r>
        <w:continuationSeparator/>
      </w:r>
    </w:p>
  </w:endnote>
  <w:endnote w:type="continuationNotice" w:id="1">
    <w:p w14:paraId="337DD024" w14:textId="77777777" w:rsidR="00F434E9" w:rsidRDefault="00F434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E0EAB2-BEC1-4059-AD53-C0D9CBB6A4DA}"/>
    <w:embedBold r:id="rId2" w:fontKey="{C3099B4F-017F-499A-8A6C-E51710CFA5CD}"/>
    <w:embedItalic r:id="rId3" w:fontKey="{50AF0C7A-7785-45E4-9E77-94822D3103E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118A7F30-3320-4458-B0DB-778EB7F8AD2C}"/>
  </w:font>
  <w:font w:name="Gotham">
    <w:altName w:val="Calibri"/>
    <w:panose1 w:val="02000604040000020004"/>
    <w:charset w:val="00"/>
    <w:family w:val="auto"/>
    <w:pitch w:val="variable"/>
    <w:sig w:usb0="800000A7" w:usb1="00000000" w:usb2="00000000" w:usb3="00000000" w:csb0="00000009" w:csb1="00000000"/>
    <w:embedBold r:id="rId5" w:fontKey="{63CBE83D-FC6D-4F97-BA74-E86E2C2B4D85}"/>
    <w:embedBoldItalic r:id="rId6" w:fontKey="{E77B968D-9830-41DB-BC69-D610984D2BDF}"/>
  </w:font>
  <w:font w:name="Verdana">
    <w:panose1 w:val="020B0604030504040204"/>
    <w:charset w:val="00"/>
    <w:family w:val="swiss"/>
    <w:pitch w:val="variable"/>
    <w:sig w:usb0="A00006FF" w:usb1="4000205B" w:usb2="00000010" w:usb3="00000000" w:csb0="0000019F" w:csb1="00000000"/>
    <w:embedBold r:id="rId7" w:fontKey="{EF89F2E1-A34C-4DCF-8DC4-B13AA7F3EEB5}"/>
    <w:embedBoldItalic r:id="rId8" w:fontKey="{3F693798-E92E-4633-A824-40504463D2DD}"/>
  </w:font>
  <w:font w:name="Gotham Black">
    <w:altName w:val="Calibri"/>
    <w:panose1 w:val="02000603040000020004"/>
    <w:charset w:val="00"/>
    <w:family w:val="auto"/>
    <w:pitch w:val="variable"/>
    <w:sig w:usb0="A00000AF" w:usb1="40000048" w:usb2="00000000" w:usb3="00000000" w:csb0="00000111" w:csb1="00000000"/>
    <w:embedRegular r:id="rId9" w:fontKey="{962D03C0-BDDD-4FDF-BA3C-3C590F3BB9ED}"/>
  </w:font>
  <w:font w:name="Cambria">
    <w:panose1 w:val="02040503050406030204"/>
    <w:charset w:val="00"/>
    <w:family w:val="roman"/>
    <w:pitch w:val="variable"/>
    <w:sig w:usb0="E00006FF" w:usb1="420024FF" w:usb2="02000000" w:usb3="00000000" w:csb0="0000019F" w:csb1="00000000"/>
    <w:embedRegular r:id="rId10" w:fontKey="{C2678AFB-65F6-4277-8640-28994D008D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4772C8F8"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536057"/>
      <w:docPartObj>
        <w:docPartGallery w:val="Page Numbers (Bottom of Page)"/>
        <w:docPartUnique/>
      </w:docPartObj>
    </w:sdtPr>
    <w:sdtContent>
      <w:p w14:paraId="7901D112"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8DAB3" w14:textId="77777777" w:rsidR="00F434E9" w:rsidRDefault="00F434E9">
      <w:pPr>
        <w:spacing w:after="0" w:line="240" w:lineRule="auto"/>
      </w:pPr>
      <w:r>
        <w:separator/>
      </w:r>
    </w:p>
  </w:footnote>
  <w:footnote w:type="continuationSeparator" w:id="0">
    <w:p w14:paraId="47C7DE68" w14:textId="77777777" w:rsidR="00F434E9" w:rsidRDefault="00F434E9">
      <w:pPr>
        <w:spacing w:after="0" w:line="240" w:lineRule="auto"/>
      </w:pPr>
      <w:r>
        <w:continuationSeparator/>
      </w:r>
    </w:p>
  </w:footnote>
  <w:footnote w:type="continuationNotice" w:id="1">
    <w:p w14:paraId="3916EE53" w14:textId="77777777" w:rsidR="00F434E9" w:rsidRDefault="00F434E9">
      <w:pPr>
        <w:spacing w:after="0" w:line="240" w:lineRule="auto"/>
      </w:pPr>
    </w:p>
  </w:footnote>
  <w:footnote w:id="2">
    <w:p w14:paraId="45A287BD" w14:textId="641035DE" w:rsidR="001C102C" w:rsidRPr="00F462BB" w:rsidRDefault="001C102C">
      <w:pPr>
        <w:pStyle w:val="FootnoteText"/>
        <w:rPr>
          <w:sz w:val="18"/>
          <w:szCs w:val="18"/>
          <w:lang w:val="en-US"/>
        </w:rPr>
      </w:pPr>
      <w:r w:rsidRPr="00F462BB">
        <w:rPr>
          <w:rStyle w:val="FootnoteReference"/>
          <w:sz w:val="18"/>
          <w:szCs w:val="18"/>
        </w:rPr>
        <w:footnoteRef/>
      </w:r>
      <w:r w:rsidRPr="00F462BB">
        <w:rPr>
          <w:sz w:val="18"/>
          <w:szCs w:val="18"/>
        </w:rPr>
        <w:t xml:space="preserve"> </w:t>
      </w:r>
      <w:r w:rsidR="007B0D4D" w:rsidRPr="00F462BB">
        <w:rPr>
          <w:sz w:val="18"/>
          <w:szCs w:val="18"/>
          <w:lang w:val="en-US"/>
        </w:rPr>
        <w:t>Minister for Communications (Cth)</w:t>
      </w:r>
      <w:r w:rsidR="000B43AC" w:rsidRPr="00F462BB">
        <w:rPr>
          <w:sz w:val="18"/>
          <w:szCs w:val="18"/>
          <w:lang w:val="en-US"/>
        </w:rPr>
        <w:t>, ‘Improving the governance and performance of Triple Zero’</w:t>
      </w:r>
      <w:r w:rsidR="00214BD9" w:rsidRPr="00F462BB">
        <w:rPr>
          <w:sz w:val="18"/>
          <w:szCs w:val="18"/>
          <w:lang w:val="en-US"/>
        </w:rPr>
        <w:t xml:space="preserve"> (Media Release, 30 April 2024).</w:t>
      </w:r>
    </w:p>
  </w:footnote>
  <w:footnote w:id="3">
    <w:p w14:paraId="734938C6" w14:textId="4826F61B" w:rsidR="00271468" w:rsidRPr="00F462BB" w:rsidRDefault="00271468">
      <w:pPr>
        <w:pStyle w:val="FootnoteText"/>
        <w:rPr>
          <w:sz w:val="18"/>
          <w:szCs w:val="18"/>
          <w:lang w:val="en-US"/>
        </w:rPr>
      </w:pPr>
      <w:r w:rsidRPr="00F462BB">
        <w:rPr>
          <w:rStyle w:val="FootnoteReference"/>
          <w:sz w:val="18"/>
          <w:szCs w:val="18"/>
        </w:rPr>
        <w:footnoteRef/>
      </w:r>
      <w:r w:rsidRPr="00F462BB">
        <w:rPr>
          <w:sz w:val="18"/>
          <w:szCs w:val="18"/>
        </w:rPr>
        <w:t xml:space="preserve"> </w:t>
      </w:r>
      <w:r w:rsidRPr="00F462BB">
        <w:rPr>
          <w:sz w:val="18"/>
          <w:szCs w:val="18"/>
          <w:lang w:val="en-US"/>
        </w:rPr>
        <w:t>David Swan, ‘Concerns for triple-zero services amid 3G shutdown’ (The Sydney Morning Herald, 17 March 2024) &lt;</w:t>
      </w:r>
      <w:r w:rsidR="0099501E" w:rsidRPr="00F462BB">
        <w:rPr>
          <w:sz w:val="18"/>
          <w:szCs w:val="18"/>
          <w:lang w:val="en-US"/>
        </w:rPr>
        <w:t>https://www.smh.com.au/technology/concerns-for-triple-zero-services-amid-3g-shutdown-20240315-p5fcse.html&gt;</w:t>
      </w:r>
      <w:r w:rsidR="00BA1360" w:rsidRPr="00F462BB">
        <w:rPr>
          <w:sz w:val="18"/>
          <w:szCs w:val="18"/>
          <w:lang w:val="en-US"/>
        </w:rPr>
        <w:t>;</w:t>
      </w:r>
      <w:r w:rsidR="00BA1360" w:rsidRPr="00F462BB">
        <w:rPr>
          <w:sz w:val="18"/>
          <w:szCs w:val="18"/>
        </w:rPr>
        <w:t xml:space="preserve"> </w:t>
      </w:r>
      <w:r w:rsidR="00BA1360" w:rsidRPr="00F462BB">
        <w:rPr>
          <w:sz w:val="18"/>
          <w:szCs w:val="18"/>
          <w:lang w:val="en-US"/>
        </w:rPr>
        <w:t>Jane Norman, ‘More than a million older 4G mobile phones at risk of being blocked from making triple-0 calls in 3G shutdown’ (ABC news, 8 April 2024) &lt;https://www.abc.net.au/news/2024-04-08/million-iphone-android-devices-caught-out-3g-shutdown/103673864&gt;.</w:t>
      </w:r>
    </w:p>
  </w:footnote>
  <w:footnote w:id="4">
    <w:p w14:paraId="2EECDCB0" w14:textId="6789CBAE" w:rsidR="00A35F21" w:rsidRPr="00A35F21" w:rsidRDefault="00A35F21">
      <w:pPr>
        <w:pStyle w:val="FootnoteText"/>
        <w:rPr>
          <w:lang w:val="en-US"/>
        </w:rPr>
      </w:pPr>
      <w:r w:rsidRPr="00F462BB">
        <w:rPr>
          <w:rStyle w:val="FootnoteReference"/>
          <w:sz w:val="18"/>
          <w:szCs w:val="18"/>
        </w:rPr>
        <w:footnoteRef/>
      </w:r>
      <w:r w:rsidRPr="00F462BB">
        <w:rPr>
          <w:sz w:val="18"/>
          <w:szCs w:val="18"/>
        </w:rPr>
        <w:t xml:space="preserve"> </w:t>
      </w:r>
      <w:r w:rsidR="002C4F84" w:rsidRPr="00F462BB">
        <w:rPr>
          <w:sz w:val="18"/>
          <w:szCs w:val="18"/>
          <w:lang w:val="en-US"/>
        </w:rPr>
        <w:t>Jane Norman, ‘More than a million older 4G mobile phones at risk of being blocked from making triple-0 calls in 3G shutdown’ (</w:t>
      </w:r>
      <w:r w:rsidR="000564E8" w:rsidRPr="00F462BB">
        <w:rPr>
          <w:sz w:val="18"/>
          <w:szCs w:val="18"/>
          <w:lang w:val="en-US"/>
        </w:rPr>
        <w:t xml:space="preserve">ABC news, 8 April 2024) </w:t>
      </w:r>
      <w:r w:rsidR="007E610F" w:rsidRPr="00F462BB">
        <w:rPr>
          <w:sz w:val="18"/>
          <w:szCs w:val="18"/>
          <w:lang w:val="en-US"/>
        </w:rPr>
        <w:t>&lt;https://www.abc.net.au/news/2024-04-08/million-iphone-android-devices-caught-out-3g-shutdown/103673864&gt;.</w:t>
      </w:r>
    </w:p>
  </w:footnote>
  <w:footnote w:id="5">
    <w:p w14:paraId="6D61D501" w14:textId="23741230" w:rsidR="009703B3" w:rsidRPr="00F462BB" w:rsidRDefault="009703B3">
      <w:pPr>
        <w:pStyle w:val="FootnoteText"/>
        <w:rPr>
          <w:sz w:val="18"/>
          <w:szCs w:val="18"/>
          <w:lang w:val="en-US"/>
        </w:rPr>
      </w:pPr>
      <w:r w:rsidRPr="00F462BB">
        <w:rPr>
          <w:rStyle w:val="FootnoteReference"/>
          <w:sz w:val="18"/>
          <w:szCs w:val="18"/>
        </w:rPr>
        <w:footnoteRef/>
      </w:r>
      <w:r w:rsidRPr="00F462BB">
        <w:rPr>
          <w:sz w:val="18"/>
          <w:szCs w:val="18"/>
        </w:rPr>
        <w:t xml:space="preserve"> </w:t>
      </w:r>
      <w:r w:rsidR="005312D6" w:rsidRPr="00F462BB">
        <w:rPr>
          <w:sz w:val="18"/>
          <w:szCs w:val="18"/>
        </w:rPr>
        <w:t>Emily Middleton</w:t>
      </w:r>
      <w:r w:rsidR="0066151A">
        <w:rPr>
          <w:sz w:val="18"/>
          <w:szCs w:val="18"/>
        </w:rPr>
        <w:t>,</w:t>
      </w:r>
      <w:r w:rsidR="005312D6" w:rsidRPr="00F462BB">
        <w:rPr>
          <w:sz w:val="18"/>
          <w:szCs w:val="18"/>
        </w:rPr>
        <w:t xml:space="preserve"> ‘Shutdown of 3G networks a ‘health and safety issue’ for some regional Australians’</w:t>
      </w:r>
      <w:r w:rsidR="00D517D0" w:rsidRPr="00F462BB">
        <w:rPr>
          <w:sz w:val="18"/>
          <w:szCs w:val="18"/>
        </w:rPr>
        <w:t xml:space="preserve"> (</w:t>
      </w:r>
      <w:r w:rsidR="00F3639B" w:rsidRPr="00F462BB">
        <w:rPr>
          <w:sz w:val="18"/>
          <w:szCs w:val="18"/>
        </w:rPr>
        <w:t>Guardian Australia</w:t>
      </w:r>
      <w:r w:rsidR="00D517D0" w:rsidRPr="00F462BB">
        <w:rPr>
          <w:sz w:val="18"/>
          <w:szCs w:val="18"/>
        </w:rPr>
        <w:t>, 24 Mar</w:t>
      </w:r>
      <w:r w:rsidR="005B4F66">
        <w:rPr>
          <w:sz w:val="18"/>
          <w:szCs w:val="18"/>
        </w:rPr>
        <w:t>c</w:t>
      </w:r>
      <w:r w:rsidR="00D517D0" w:rsidRPr="00F462BB">
        <w:rPr>
          <w:sz w:val="18"/>
          <w:szCs w:val="18"/>
        </w:rPr>
        <w:t>h 2024)</w:t>
      </w:r>
      <w:r w:rsidR="00F3639B" w:rsidRPr="00F462BB">
        <w:rPr>
          <w:sz w:val="18"/>
          <w:szCs w:val="18"/>
        </w:rPr>
        <w:t xml:space="preserve"> &lt;</w:t>
      </w:r>
      <w:r w:rsidR="003A4B0D" w:rsidRPr="00F462BB">
        <w:rPr>
          <w:sz w:val="18"/>
          <w:szCs w:val="18"/>
        </w:rPr>
        <w:t>https://www.theguardian.com/australia-news/2024/mar/24/shutdown-of-3g-networks-a-health-and-safety-issue-for-some-regional-australians&gt;.</w:t>
      </w:r>
    </w:p>
  </w:footnote>
  <w:footnote w:id="6">
    <w:p w14:paraId="20BFCD82" w14:textId="28D6B437" w:rsidR="00665964" w:rsidRPr="00665964" w:rsidRDefault="00665964">
      <w:pPr>
        <w:pStyle w:val="FootnoteText"/>
        <w:rPr>
          <w:lang w:val="en-US"/>
        </w:rPr>
      </w:pPr>
      <w:r>
        <w:rPr>
          <w:rStyle w:val="FootnoteReference"/>
        </w:rPr>
        <w:footnoteRef/>
      </w:r>
      <w:r>
        <w:t xml:space="preserve"> </w:t>
      </w:r>
      <w:r w:rsidRPr="00665964">
        <w:rPr>
          <w:sz w:val="18"/>
          <w:szCs w:val="18"/>
        </w:rPr>
        <w:t xml:space="preserve">ACCAN, ‘Better Delivery of Universal Services’ (Submission to the Department of Infrastructure, Transport, Regional Development, </w:t>
      </w:r>
      <w:proofErr w:type="gramStart"/>
      <w:r w:rsidRPr="00665964">
        <w:rPr>
          <w:sz w:val="18"/>
          <w:szCs w:val="18"/>
        </w:rPr>
        <w:t>Communications</w:t>
      </w:r>
      <w:proofErr w:type="gramEnd"/>
      <w:r w:rsidRPr="00665964">
        <w:rPr>
          <w:sz w:val="18"/>
          <w:szCs w:val="18"/>
        </w:rPr>
        <w:t xml:space="preserve"> and the Arts, 8 March 2024).</w:t>
      </w:r>
    </w:p>
  </w:footnote>
  <w:footnote w:id="7">
    <w:p w14:paraId="4B54A54B" w14:textId="3807278E" w:rsidR="00FF47F5" w:rsidRPr="00F462BB" w:rsidRDefault="00FF47F5">
      <w:pPr>
        <w:pStyle w:val="FootnoteText"/>
        <w:rPr>
          <w:sz w:val="18"/>
          <w:szCs w:val="18"/>
          <w:lang w:val="en-US"/>
        </w:rPr>
      </w:pPr>
      <w:r w:rsidRPr="00F462BB">
        <w:rPr>
          <w:rStyle w:val="FootnoteReference"/>
          <w:sz w:val="18"/>
          <w:szCs w:val="18"/>
        </w:rPr>
        <w:footnoteRef/>
      </w:r>
      <w:r w:rsidRPr="00F462BB">
        <w:rPr>
          <w:sz w:val="18"/>
          <w:szCs w:val="18"/>
        </w:rPr>
        <w:t xml:space="preserve"> </w:t>
      </w:r>
      <w:r w:rsidRPr="00F462BB">
        <w:rPr>
          <w:sz w:val="18"/>
          <w:szCs w:val="18"/>
          <w:lang w:val="en-US"/>
        </w:rPr>
        <w:t>Daniel Jeffrey</w:t>
      </w:r>
      <w:r w:rsidR="0066151A">
        <w:rPr>
          <w:sz w:val="18"/>
          <w:szCs w:val="18"/>
          <w:lang w:val="en-US"/>
        </w:rPr>
        <w:t>,</w:t>
      </w:r>
      <w:r w:rsidRPr="00F462BB">
        <w:rPr>
          <w:sz w:val="18"/>
          <w:szCs w:val="18"/>
          <w:lang w:val="en-US"/>
        </w:rPr>
        <w:t xml:space="preserve"> ‘Australia’s 3G network is shutting down. This is what you need to know’</w:t>
      </w:r>
      <w:r w:rsidR="00205E36" w:rsidRPr="00F462BB">
        <w:rPr>
          <w:sz w:val="18"/>
          <w:szCs w:val="18"/>
          <w:lang w:val="en-US"/>
        </w:rPr>
        <w:t xml:space="preserve"> </w:t>
      </w:r>
      <w:r w:rsidRPr="00F462BB">
        <w:rPr>
          <w:sz w:val="18"/>
          <w:szCs w:val="18"/>
          <w:lang w:val="en-US"/>
        </w:rPr>
        <w:t>(</w:t>
      </w:r>
      <w:r w:rsidR="00205E36" w:rsidRPr="00F462BB">
        <w:rPr>
          <w:sz w:val="18"/>
          <w:szCs w:val="18"/>
          <w:lang w:val="en-US"/>
        </w:rPr>
        <w:t>Nine News</w:t>
      </w:r>
      <w:r w:rsidRPr="00F462BB">
        <w:rPr>
          <w:sz w:val="18"/>
          <w:szCs w:val="18"/>
          <w:lang w:val="en-US"/>
        </w:rPr>
        <w:t>, 6 May 2024)</w:t>
      </w:r>
      <w:r w:rsidR="00205E36" w:rsidRPr="00F462BB">
        <w:rPr>
          <w:sz w:val="18"/>
          <w:szCs w:val="18"/>
          <w:lang w:val="en-US"/>
        </w:rPr>
        <w:t xml:space="preserve"> &lt;https://www.9news.com.au/technology/3g-network-shutdown-australia-when-does-it-happen-who-does-it-affect-telstra-optus-vodafone-explained/499635b2-f49d-4ba5-8aa8-15adfb224754#:~:text=The%20Australian%20government%20also%20said,that%20200%2C000%20are%20medical%20alarms&gt;. </w:t>
      </w:r>
    </w:p>
  </w:footnote>
  <w:footnote w:id="8">
    <w:p w14:paraId="73FE4B8B" w14:textId="2205C7B6" w:rsidR="00722F81" w:rsidRPr="00722F81" w:rsidRDefault="00722F81">
      <w:pPr>
        <w:pStyle w:val="FootnoteText"/>
        <w:rPr>
          <w:lang w:val="en-US"/>
        </w:rPr>
      </w:pPr>
      <w:r w:rsidRPr="00F462BB">
        <w:rPr>
          <w:rStyle w:val="FootnoteReference"/>
          <w:sz w:val="18"/>
          <w:szCs w:val="18"/>
        </w:rPr>
        <w:footnoteRef/>
      </w:r>
      <w:r w:rsidRPr="00F462BB">
        <w:rPr>
          <w:sz w:val="18"/>
          <w:szCs w:val="18"/>
        </w:rPr>
        <w:t xml:space="preserve"> </w:t>
      </w:r>
      <w:bookmarkStart w:id="1" w:name="_Hlk167964840"/>
      <w:r w:rsidRPr="00F462BB">
        <w:rPr>
          <w:sz w:val="18"/>
          <w:szCs w:val="18"/>
        </w:rPr>
        <w:t>ACCAN, ‘Better Delivery of Universal Services’ (Submission to the Department of Infrastructure, Transport, Regional Development, Communications and the Arts, 8 March 2024).</w:t>
      </w:r>
      <w:bookmarkEnd w:id="1"/>
    </w:p>
  </w:footnote>
  <w:footnote w:id="9">
    <w:p w14:paraId="6E034D0F" w14:textId="47691D77" w:rsidR="00C558BC" w:rsidRPr="00F462BB" w:rsidRDefault="00C558BC">
      <w:pPr>
        <w:pStyle w:val="FootnoteText"/>
        <w:rPr>
          <w:sz w:val="18"/>
          <w:szCs w:val="18"/>
          <w:lang w:val="en-US"/>
        </w:rPr>
      </w:pPr>
      <w:r w:rsidRPr="00F462BB">
        <w:rPr>
          <w:rStyle w:val="FootnoteReference"/>
          <w:sz w:val="18"/>
          <w:szCs w:val="18"/>
        </w:rPr>
        <w:footnoteRef/>
      </w:r>
      <w:r w:rsidRPr="00F462BB">
        <w:rPr>
          <w:sz w:val="18"/>
          <w:szCs w:val="18"/>
        </w:rPr>
        <w:t xml:space="preserve"> </w:t>
      </w:r>
      <w:r w:rsidR="00667698" w:rsidRPr="00F462BB">
        <w:rPr>
          <w:sz w:val="18"/>
          <w:szCs w:val="18"/>
          <w:lang w:val="en-US"/>
        </w:rPr>
        <w:t>Tangentyere Council Aboriginal Corporation</w:t>
      </w:r>
      <w:r w:rsidR="0010619E">
        <w:rPr>
          <w:sz w:val="18"/>
          <w:szCs w:val="18"/>
          <w:lang w:val="en-US"/>
        </w:rPr>
        <w:t>,</w:t>
      </w:r>
      <w:r w:rsidR="00482A1E" w:rsidRPr="00F462BB">
        <w:rPr>
          <w:sz w:val="18"/>
          <w:szCs w:val="18"/>
          <w:lang w:val="en-US"/>
        </w:rPr>
        <w:t xml:space="preserve"> ‘2018 Regional Telecommunications Review’ (Submission to the RTIRC, </w:t>
      </w:r>
      <w:r w:rsidR="00E6019F" w:rsidRPr="00F462BB">
        <w:rPr>
          <w:sz w:val="18"/>
          <w:szCs w:val="18"/>
          <w:lang w:val="en-US"/>
        </w:rPr>
        <w:t xml:space="preserve">8 August 2018) </w:t>
      </w:r>
      <w:r w:rsidR="001F4514" w:rsidRPr="00F462BB">
        <w:rPr>
          <w:sz w:val="18"/>
          <w:szCs w:val="18"/>
          <w:lang w:val="en-US"/>
        </w:rPr>
        <w:t>7.</w:t>
      </w:r>
    </w:p>
  </w:footnote>
  <w:footnote w:id="10">
    <w:p w14:paraId="74378828" w14:textId="53A174EE" w:rsidR="00137EF5" w:rsidRPr="00F462BB" w:rsidRDefault="00137EF5">
      <w:pPr>
        <w:pStyle w:val="FootnoteText"/>
        <w:rPr>
          <w:sz w:val="18"/>
          <w:szCs w:val="18"/>
          <w:lang w:val="en-US"/>
        </w:rPr>
      </w:pPr>
      <w:r w:rsidRPr="00F462BB">
        <w:rPr>
          <w:rStyle w:val="FootnoteReference"/>
          <w:sz w:val="18"/>
          <w:szCs w:val="18"/>
        </w:rPr>
        <w:footnoteRef/>
      </w:r>
      <w:r w:rsidRPr="00F462BB">
        <w:rPr>
          <w:sz w:val="18"/>
          <w:szCs w:val="18"/>
        </w:rPr>
        <w:t xml:space="preserve"> See, ACCAN, ‘Better Delivery of Universal Services’ (Submission to the Department of Infrastructure, Transport, Regional Development, Communications and the Arts, 8 March 2024) 15-16; ACCAN, ‘Senate Inquiry on the Optus Network Outage’ (Submission to the Senate Standing Committee on Environment and Communications, 21 November 2023).</w:t>
      </w:r>
    </w:p>
  </w:footnote>
  <w:footnote w:id="11">
    <w:p w14:paraId="09B6301A" w14:textId="7982D6F4" w:rsidR="00197CF5" w:rsidRPr="00F462BB" w:rsidRDefault="00197CF5">
      <w:pPr>
        <w:pStyle w:val="FootnoteText"/>
        <w:rPr>
          <w:sz w:val="18"/>
          <w:szCs w:val="18"/>
          <w:lang w:val="en-US"/>
        </w:rPr>
      </w:pPr>
      <w:r w:rsidRPr="00F462BB">
        <w:rPr>
          <w:rStyle w:val="FootnoteReference"/>
          <w:sz w:val="18"/>
          <w:szCs w:val="18"/>
        </w:rPr>
        <w:footnoteRef/>
      </w:r>
      <w:r w:rsidRPr="00F462BB">
        <w:rPr>
          <w:sz w:val="18"/>
          <w:szCs w:val="18"/>
        </w:rPr>
        <w:t xml:space="preserve"> </w:t>
      </w:r>
      <w:r w:rsidR="00375D19" w:rsidRPr="00F462BB">
        <w:rPr>
          <w:sz w:val="18"/>
          <w:szCs w:val="18"/>
          <w:lang w:val="en-US"/>
        </w:rPr>
        <w:t>ACCAN, ‘Inquiry into mobile telecommunications failure during widespread power outages in Western Australia’ (Submission to the Standing Committee of Public Administration, 26 April 2024)</w:t>
      </w:r>
      <w:r w:rsidR="00756511" w:rsidRPr="00F462BB">
        <w:rPr>
          <w:sz w:val="18"/>
          <w:szCs w:val="18"/>
          <w:lang w:val="en-US"/>
        </w:rPr>
        <w:t xml:space="preserve"> 3</w:t>
      </w:r>
      <w:r w:rsidR="00375D19" w:rsidRPr="00F462BB">
        <w:rPr>
          <w:sz w:val="18"/>
          <w:szCs w:val="18"/>
          <w:lang w:val="en-US"/>
        </w:rPr>
        <w:t xml:space="preserve">. </w:t>
      </w:r>
    </w:p>
  </w:footnote>
  <w:footnote w:id="12">
    <w:p w14:paraId="76DBF3BB" w14:textId="45D25E78" w:rsidR="009C09D5" w:rsidRPr="00F462BB" w:rsidRDefault="009C09D5">
      <w:pPr>
        <w:pStyle w:val="FootnoteText"/>
        <w:rPr>
          <w:sz w:val="18"/>
          <w:szCs w:val="18"/>
          <w:lang w:val="en-US"/>
        </w:rPr>
      </w:pPr>
      <w:r w:rsidRPr="00F462BB">
        <w:rPr>
          <w:rStyle w:val="FootnoteReference"/>
          <w:sz w:val="18"/>
          <w:szCs w:val="18"/>
        </w:rPr>
        <w:footnoteRef/>
      </w:r>
      <w:r w:rsidRPr="00F462BB">
        <w:rPr>
          <w:sz w:val="18"/>
          <w:szCs w:val="18"/>
        </w:rPr>
        <w:t xml:space="preserve"> Ibid 4.</w:t>
      </w:r>
    </w:p>
  </w:footnote>
  <w:footnote w:id="13">
    <w:p w14:paraId="0FA4B2E4" w14:textId="20EBE77F" w:rsidR="007263C7" w:rsidRPr="00F462BB" w:rsidRDefault="006C74AC" w:rsidP="007263C7">
      <w:pPr>
        <w:pStyle w:val="FootnoteText"/>
        <w:rPr>
          <w:sz w:val="18"/>
          <w:szCs w:val="18"/>
          <w:lang w:val="en-US"/>
        </w:rPr>
      </w:pPr>
      <w:r w:rsidRPr="00F462BB">
        <w:rPr>
          <w:rStyle w:val="FootnoteReference"/>
          <w:sz w:val="18"/>
          <w:szCs w:val="18"/>
        </w:rPr>
        <w:footnoteRef/>
      </w:r>
      <w:r w:rsidRPr="00F462BB">
        <w:rPr>
          <w:sz w:val="18"/>
          <w:szCs w:val="18"/>
        </w:rPr>
        <w:t xml:space="preserve"> </w:t>
      </w:r>
      <w:r w:rsidRPr="00F462BB">
        <w:rPr>
          <w:sz w:val="18"/>
          <w:szCs w:val="18"/>
          <w:lang w:val="en-US"/>
        </w:rPr>
        <w:t>ACCAN</w:t>
      </w:r>
      <w:r w:rsidR="001D2FF2">
        <w:rPr>
          <w:sz w:val="18"/>
          <w:szCs w:val="18"/>
          <w:lang w:val="en-US"/>
        </w:rPr>
        <w:t>,</w:t>
      </w:r>
      <w:r w:rsidRPr="00F462BB">
        <w:rPr>
          <w:sz w:val="18"/>
          <w:szCs w:val="18"/>
          <w:lang w:val="en-US"/>
        </w:rPr>
        <w:t xml:space="preserve"> ‘Better delivery of universal services’ (Submission to </w:t>
      </w:r>
      <w:r w:rsidR="007263C7" w:rsidRPr="00F462BB">
        <w:rPr>
          <w:sz w:val="18"/>
          <w:szCs w:val="18"/>
          <w:lang w:val="en-US"/>
        </w:rPr>
        <w:t>the Department of Infrastructure, Transport,</w:t>
      </w:r>
    </w:p>
    <w:p w14:paraId="54609003" w14:textId="48DD7831" w:rsidR="006C74AC" w:rsidRPr="006C74AC" w:rsidRDefault="007263C7" w:rsidP="007263C7">
      <w:pPr>
        <w:pStyle w:val="FootnoteText"/>
        <w:rPr>
          <w:lang w:val="en-US"/>
        </w:rPr>
      </w:pPr>
      <w:r w:rsidRPr="00F462BB">
        <w:rPr>
          <w:sz w:val="18"/>
          <w:szCs w:val="18"/>
          <w:lang w:val="en-US"/>
        </w:rPr>
        <w:t xml:space="preserve">Regional Development, Communications and the Arts, 8 March 2024) </w:t>
      </w:r>
      <w:r w:rsidR="00D157D3" w:rsidRPr="00F462BB">
        <w:rPr>
          <w:sz w:val="18"/>
          <w:szCs w:val="18"/>
          <w:lang w:val="en-US"/>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A5B97"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7B0CADAE" wp14:editId="306FD66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4D805647" wp14:editId="4F7AB21E">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26616A"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4F43C4B"/>
    <w:multiLevelType w:val="hybridMultilevel"/>
    <w:tmpl w:val="0BC25A7C"/>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DF64B7"/>
    <w:multiLevelType w:val="hybridMultilevel"/>
    <w:tmpl w:val="68EED11E"/>
    <w:lvl w:ilvl="0" w:tplc="7CAAEA6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595C40"/>
    <w:multiLevelType w:val="hybridMultilevel"/>
    <w:tmpl w:val="8C02C5EE"/>
    <w:lvl w:ilvl="0" w:tplc="ECD8CB8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85507"/>
    <w:multiLevelType w:val="hybridMultilevel"/>
    <w:tmpl w:val="5628A45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3" w15:restartNumberingAfterBreak="0">
    <w:nsid w:val="2DA84DFF"/>
    <w:multiLevelType w:val="hybridMultilevel"/>
    <w:tmpl w:val="D9121B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5" w15:restartNumberingAfterBreak="0">
    <w:nsid w:val="337C5FB2"/>
    <w:multiLevelType w:val="multilevel"/>
    <w:tmpl w:val="6AFEEB4C"/>
    <w:numStyleLink w:val="Bullets"/>
  </w:abstractNum>
  <w:abstractNum w:abstractNumId="16"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7"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8"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F26545"/>
    <w:multiLevelType w:val="hybridMultilevel"/>
    <w:tmpl w:val="C450B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8D7C50"/>
    <w:multiLevelType w:val="hybridMultilevel"/>
    <w:tmpl w:val="C9FAF9BC"/>
    <w:lvl w:ilvl="0" w:tplc="3ADC9ABC">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9"/>
  </w:num>
  <w:num w:numId="2" w16cid:durableId="1309937645">
    <w:abstractNumId w:val="21"/>
  </w:num>
  <w:num w:numId="3" w16cid:durableId="1363020806">
    <w:abstractNumId w:val="17"/>
  </w:num>
  <w:num w:numId="4" w16cid:durableId="239025159">
    <w:abstractNumId w:val="11"/>
  </w:num>
  <w:num w:numId="5" w16cid:durableId="2094617308">
    <w:abstractNumId w:val="0"/>
  </w:num>
  <w:num w:numId="6" w16cid:durableId="986864448">
    <w:abstractNumId w:val="34"/>
  </w:num>
  <w:num w:numId="7" w16cid:durableId="204946168">
    <w:abstractNumId w:val="6"/>
  </w:num>
  <w:num w:numId="8" w16cid:durableId="455099623">
    <w:abstractNumId w:val="27"/>
  </w:num>
  <w:num w:numId="9" w16cid:durableId="1137186840">
    <w:abstractNumId w:val="32"/>
  </w:num>
  <w:num w:numId="10" w16cid:durableId="777330096">
    <w:abstractNumId w:val="10"/>
  </w:num>
  <w:num w:numId="11" w16cid:durableId="1249999174">
    <w:abstractNumId w:val="36"/>
  </w:num>
  <w:num w:numId="12" w16cid:durableId="557977458">
    <w:abstractNumId w:val="14"/>
  </w:num>
  <w:num w:numId="13" w16cid:durableId="1941254348">
    <w:abstractNumId w:val="30"/>
  </w:num>
  <w:num w:numId="14" w16cid:durableId="906915118">
    <w:abstractNumId w:val="33"/>
  </w:num>
  <w:num w:numId="15" w16cid:durableId="1170877089">
    <w:abstractNumId w:val="25"/>
  </w:num>
  <w:num w:numId="16" w16cid:durableId="146635364">
    <w:abstractNumId w:val="20"/>
  </w:num>
  <w:num w:numId="17" w16cid:durableId="1411393860">
    <w:abstractNumId w:val="18"/>
  </w:num>
  <w:num w:numId="18" w16cid:durableId="654381262">
    <w:abstractNumId w:val="28"/>
  </w:num>
  <w:num w:numId="19" w16cid:durableId="226838686">
    <w:abstractNumId w:val="22"/>
  </w:num>
  <w:num w:numId="20" w16cid:durableId="480970995">
    <w:abstractNumId w:val="19"/>
  </w:num>
  <w:num w:numId="21" w16cid:durableId="1312520820">
    <w:abstractNumId w:val="39"/>
  </w:num>
  <w:num w:numId="22" w16cid:durableId="1253125788">
    <w:abstractNumId w:val="35"/>
  </w:num>
  <w:num w:numId="23" w16cid:durableId="699430088">
    <w:abstractNumId w:val="31"/>
  </w:num>
  <w:num w:numId="24" w16cid:durableId="351348626">
    <w:abstractNumId w:val="26"/>
  </w:num>
  <w:num w:numId="25" w16cid:durableId="1908613085">
    <w:abstractNumId w:val="7"/>
  </w:num>
  <w:num w:numId="26" w16cid:durableId="706226158">
    <w:abstractNumId w:val="9"/>
  </w:num>
  <w:num w:numId="27" w16cid:durableId="1278414560">
    <w:abstractNumId w:val="8"/>
  </w:num>
  <w:num w:numId="28" w16cid:durableId="758254510">
    <w:abstractNumId w:val="23"/>
  </w:num>
  <w:num w:numId="29" w16cid:durableId="473834808">
    <w:abstractNumId w:val="5"/>
  </w:num>
  <w:num w:numId="30" w16cid:durableId="1203983130">
    <w:abstractNumId w:val="38"/>
  </w:num>
  <w:num w:numId="31" w16cid:durableId="1014308645">
    <w:abstractNumId w:val="16"/>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6"/>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2"/>
  </w:num>
  <w:num w:numId="34" w16cid:durableId="1705908320">
    <w:abstractNumId w:val="15"/>
  </w:num>
  <w:num w:numId="35" w16cid:durableId="2495120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6"/>
  </w:num>
  <w:num w:numId="37" w16cid:durableId="1214073695">
    <w:abstractNumId w:val="24"/>
  </w:num>
  <w:num w:numId="38" w16cid:durableId="1926915206">
    <w:abstractNumId w:val="2"/>
  </w:num>
  <w:num w:numId="39" w16cid:durableId="1169296977">
    <w:abstractNumId w:val="3"/>
  </w:num>
  <w:num w:numId="40" w16cid:durableId="262305066">
    <w:abstractNumId w:val="37"/>
  </w:num>
  <w:num w:numId="41" w16cid:durableId="387994556">
    <w:abstractNumId w:val="4"/>
  </w:num>
  <w:num w:numId="42" w16cid:durableId="1838963275">
    <w:abstractNumId w:val="13"/>
  </w:num>
  <w:num w:numId="43" w16cid:durableId="1195919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FFA"/>
    <w:rsid w:val="00002592"/>
    <w:rsid w:val="00002A84"/>
    <w:rsid w:val="000039D9"/>
    <w:rsid w:val="000063FB"/>
    <w:rsid w:val="00006849"/>
    <w:rsid w:val="00006C00"/>
    <w:rsid w:val="00011381"/>
    <w:rsid w:val="0001147C"/>
    <w:rsid w:val="0001164F"/>
    <w:rsid w:val="00012ECD"/>
    <w:rsid w:val="000130E1"/>
    <w:rsid w:val="00014E08"/>
    <w:rsid w:val="00015E9D"/>
    <w:rsid w:val="00016783"/>
    <w:rsid w:val="0001751C"/>
    <w:rsid w:val="00017FF5"/>
    <w:rsid w:val="00020140"/>
    <w:rsid w:val="0002144A"/>
    <w:rsid w:val="0002178D"/>
    <w:rsid w:val="00021A89"/>
    <w:rsid w:val="00021EEE"/>
    <w:rsid w:val="00022219"/>
    <w:rsid w:val="00022392"/>
    <w:rsid w:val="00022D35"/>
    <w:rsid w:val="000236CD"/>
    <w:rsid w:val="00024E5A"/>
    <w:rsid w:val="00025032"/>
    <w:rsid w:val="00025FC3"/>
    <w:rsid w:val="00030662"/>
    <w:rsid w:val="000309F3"/>
    <w:rsid w:val="00031DE1"/>
    <w:rsid w:val="00032441"/>
    <w:rsid w:val="00033CFE"/>
    <w:rsid w:val="000341DA"/>
    <w:rsid w:val="000345B4"/>
    <w:rsid w:val="00034A81"/>
    <w:rsid w:val="00035337"/>
    <w:rsid w:val="000362A3"/>
    <w:rsid w:val="000362DE"/>
    <w:rsid w:val="000413E4"/>
    <w:rsid w:val="0004218E"/>
    <w:rsid w:val="00043833"/>
    <w:rsid w:val="00044434"/>
    <w:rsid w:val="000447DC"/>
    <w:rsid w:val="00044AFB"/>
    <w:rsid w:val="0004526C"/>
    <w:rsid w:val="000466AE"/>
    <w:rsid w:val="00052737"/>
    <w:rsid w:val="00052D56"/>
    <w:rsid w:val="000530BA"/>
    <w:rsid w:val="00053BD5"/>
    <w:rsid w:val="00054366"/>
    <w:rsid w:val="000564E8"/>
    <w:rsid w:val="00056A12"/>
    <w:rsid w:val="00056D71"/>
    <w:rsid w:val="00057186"/>
    <w:rsid w:val="000576D9"/>
    <w:rsid w:val="00057A92"/>
    <w:rsid w:val="00060D0D"/>
    <w:rsid w:val="00061D64"/>
    <w:rsid w:val="00061FBF"/>
    <w:rsid w:val="0006213F"/>
    <w:rsid w:val="0006283C"/>
    <w:rsid w:val="00062A46"/>
    <w:rsid w:val="00063DD0"/>
    <w:rsid w:val="00066172"/>
    <w:rsid w:val="00066C39"/>
    <w:rsid w:val="00066CD4"/>
    <w:rsid w:val="0007038F"/>
    <w:rsid w:val="00071E8F"/>
    <w:rsid w:val="00072C5D"/>
    <w:rsid w:val="00074521"/>
    <w:rsid w:val="00075C32"/>
    <w:rsid w:val="00076A73"/>
    <w:rsid w:val="00077240"/>
    <w:rsid w:val="0007761E"/>
    <w:rsid w:val="00077789"/>
    <w:rsid w:val="0008068C"/>
    <w:rsid w:val="00080D42"/>
    <w:rsid w:val="00081A1A"/>
    <w:rsid w:val="00083407"/>
    <w:rsid w:val="000840C2"/>
    <w:rsid w:val="00086136"/>
    <w:rsid w:val="00086378"/>
    <w:rsid w:val="000866CA"/>
    <w:rsid w:val="00087F8F"/>
    <w:rsid w:val="00090606"/>
    <w:rsid w:val="0009197B"/>
    <w:rsid w:val="00091D25"/>
    <w:rsid w:val="0009245D"/>
    <w:rsid w:val="00092F74"/>
    <w:rsid w:val="00093403"/>
    <w:rsid w:val="00093C0C"/>
    <w:rsid w:val="000A0DE3"/>
    <w:rsid w:val="000A3806"/>
    <w:rsid w:val="000A3F8F"/>
    <w:rsid w:val="000A3FBC"/>
    <w:rsid w:val="000A41A1"/>
    <w:rsid w:val="000A4520"/>
    <w:rsid w:val="000A6291"/>
    <w:rsid w:val="000A76B2"/>
    <w:rsid w:val="000A77E5"/>
    <w:rsid w:val="000B032F"/>
    <w:rsid w:val="000B11EF"/>
    <w:rsid w:val="000B1B58"/>
    <w:rsid w:val="000B2023"/>
    <w:rsid w:val="000B2C45"/>
    <w:rsid w:val="000B35EB"/>
    <w:rsid w:val="000B43AC"/>
    <w:rsid w:val="000B4A6A"/>
    <w:rsid w:val="000B651E"/>
    <w:rsid w:val="000B7682"/>
    <w:rsid w:val="000B77F7"/>
    <w:rsid w:val="000B796D"/>
    <w:rsid w:val="000C0038"/>
    <w:rsid w:val="000C0992"/>
    <w:rsid w:val="000C231C"/>
    <w:rsid w:val="000C463F"/>
    <w:rsid w:val="000C5BAA"/>
    <w:rsid w:val="000C693C"/>
    <w:rsid w:val="000C7431"/>
    <w:rsid w:val="000D01E9"/>
    <w:rsid w:val="000D0CD7"/>
    <w:rsid w:val="000D1140"/>
    <w:rsid w:val="000D17E4"/>
    <w:rsid w:val="000D18A2"/>
    <w:rsid w:val="000D2765"/>
    <w:rsid w:val="000D3C1C"/>
    <w:rsid w:val="000D3F85"/>
    <w:rsid w:val="000D5255"/>
    <w:rsid w:val="000D5F62"/>
    <w:rsid w:val="000D67CC"/>
    <w:rsid w:val="000D6C9F"/>
    <w:rsid w:val="000E006D"/>
    <w:rsid w:val="000E0376"/>
    <w:rsid w:val="000E0A5E"/>
    <w:rsid w:val="000E11E7"/>
    <w:rsid w:val="000E1593"/>
    <w:rsid w:val="000E1CAC"/>
    <w:rsid w:val="000E1DA4"/>
    <w:rsid w:val="000E20DB"/>
    <w:rsid w:val="000E2629"/>
    <w:rsid w:val="000E2A17"/>
    <w:rsid w:val="000E2EEF"/>
    <w:rsid w:val="000E4EA5"/>
    <w:rsid w:val="000E581A"/>
    <w:rsid w:val="000E5CAE"/>
    <w:rsid w:val="000E624D"/>
    <w:rsid w:val="000E77F3"/>
    <w:rsid w:val="000F0991"/>
    <w:rsid w:val="000F1D2C"/>
    <w:rsid w:val="000F21D4"/>
    <w:rsid w:val="000F2B4D"/>
    <w:rsid w:val="000F3349"/>
    <w:rsid w:val="000F3856"/>
    <w:rsid w:val="000F7011"/>
    <w:rsid w:val="000F764C"/>
    <w:rsid w:val="000F7856"/>
    <w:rsid w:val="000F7E71"/>
    <w:rsid w:val="00100F85"/>
    <w:rsid w:val="00101FCD"/>
    <w:rsid w:val="00102598"/>
    <w:rsid w:val="00102AD1"/>
    <w:rsid w:val="00103999"/>
    <w:rsid w:val="00103DAC"/>
    <w:rsid w:val="00104DAD"/>
    <w:rsid w:val="00105029"/>
    <w:rsid w:val="0010619E"/>
    <w:rsid w:val="00106AEC"/>
    <w:rsid w:val="00106C3E"/>
    <w:rsid w:val="00111F02"/>
    <w:rsid w:val="00113465"/>
    <w:rsid w:val="00113AE0"/>
    <w:rsid w:val="00116126"/>
    <w:rsid w:val="00116CB4"/>
    <w:rsid w:val="001217E2"/>
    <w:rsid w:val="001217FD"/>
    <w:rsid w:val="00121D47"/>
    <w:rsid w:val="00122DD1"/>
    <w:rsid w:val="00124F88"/>
    <w:rsid w:val="00125060"/>
    <w:rsid w:val="00126183"/>
    <w:rsid w:val="0012626F"/>
    <w:rsid w:val="0012636E"/>
    <w:rsid w:val="0012663D"/>
    <w:rsid w:val="00126653"/>
    <w:rsid w:val="001270D6"/>
    <w:rsid w:val="001275E7"/>
    <w:rsid w:val="001276CA"/>
    <w:rsid w:val="00130E70"/>
    <w:rsid w:val="0013206F"/>
    <w:rsid w:val="00132365"/>
    <w:rsid w:val="001325AF"/>
    <w:rsid w:val="0013358B"/>
    <w:rsid w:val="00133D2D"/>
    <w:rsid w:val="00134BAC"/>
    <w:rsid w:val="00134F16"/>
    <w:rsid w:val="00135C01"/>
    <w:rsid w:val="00136E66"/>
    <w:rsid w:val="00137C51"/>
    <w:rsid w:val="00137EF5"/>
    <w:rsid w:val="00140316"/>
    <w:rsid w:val="00140E60"/>
    <w:rsid w:val="00144026"/>
    <w:rsid w:val="00145394"/>
    <w:rsid w:val="001468AD"/>
    <w:rsid w:val="00147125"/>
    <w:rsid w:val="00147139"/>
    <w:rsid w:val="001475FD"/>
    <w:rsid w:val="00147B93"/>
    <w:rsid w:val="00150873"/>
    <w:rsid w:val="001514F8"/>
    <w:rsid w:val="0015159F"/>
    <w:rsid w:val="00151EAB"/>
    <w:rsid w:val="001531E7"/>
    <w:rsid w:val="00153309"/>
    <w:rsid w:val="001537A7"/>
    <w:rsid w:val="001558B8"/>
    <w:rsid w:val="001605C9"/>
    <w:rsid w:val="0016130A"/>
    <w:rsid w:val="001617F8"/>
    <w:rsid w:val="00161B2B"/>
    <w:rsid w:val="00161C3A"/>
    <w:rsid w:val="001623E5"/>
    <w:rsid w:val="00163200"/>
    <w:rsid w:val="001634F6"/>
    <w:rsid w:val="001638C3"/>
    <w:rsid w:val="00163B56"/>
    <w:rsid w:val="0016527D"/>
    <w:rsid w:val="00167714"/>
    <w:rsid w:val="0017083D"/>
    <w:rsid w:val="00171821"/>
    <w:rsid w:val="00172EA2"/>
    <w:rsid w:val="001730E0"/>
    <w:rsid w:val="00174349"/>
    <w:rsid w:val="00174589"/>
    <w:rsid w:val="001754ED"/>
    <w:rsid w:val="001766A1"/>
    <w:rsid w:val="00176D3A"/>
    <w:rsid w:val="001771E1"/>
    <w:rsid w:val="00181332"/>
    <w:rsid w:val="00182804"/>
    <w:rsid w:val="001828D8"/>
    <w:rsid w:val="00182DAC"/>
    <w:rsid w:val="00183137"/>
    <w:rsid w:val="001831AD"/>
    <w:rsid w:val="00183E89"/>
    <w:rsid w:val="001841C7"/>
    <w:rsid w:val="00185442"/>
    <w:rsid w:val="0019340F"/>
    <w:rsid w:val="00193DB9"/>
    <w:rsid w:val="0019461C"/>
    <w:rsid w:val="001948E0"/>
    <w:rsid w:val="0019567C"/>
    <w:rsid w:val="00196FE2"/>
    <w:rsid w:val="00197CF5"/>
    <w:rsid w:val="001A0171"/>
    <w:rsid w:val="001A2736"/>
    <w:rsid w:val="001A2BA5"/>
    <w:rsid w:val="001A3380"/>
    <w:rsid w:val="001A4BAF"/>
    <w:rsid w:val="001A5738"/>
    <w:rsid w:val="001A5ACB"/>
    <w:rsid w:val="001A60E4"/>
    <w:rsid w:val="001A772D"/>
    <w:rsid w:val="001B0B7C"/>
    <w:rsid w:val="001B0DED"/>
    <w:rsid w:val="001B2244"/>
    <w:rsid w:val="001B3020"/>
    <w:rsid w:val="001B4F92"/>
    <w:rsid w:val="001B5856"/>
    <w:rsid w:val="001B5FB2"/>
    <w:rsid w:val="001B63DD"/>
    <w:rsid w:val="001B6438"/>
    <w:rsid w:val="001B675E"/>
    <w:rsid w:val="001C102C"/>
    <w:rsid w:val="001C15E4"/>
    <w:rsid w:val="001C381C"/>
    <w:rsid w:val="001C40D8"/>
    <w:rsid w:val="001C4264"/>
    <w:rsid w:val="001C4703"/>
    <w:rsid w:val="001C672F"/>
    <w:rsid w:val="001C6F2C"/>
    <w:rsid w:val="001C768B"/>
    <w:rsid w:val="001C7965"/>
    <w:rsid w:val="001C7FA3"/>
    <w:rsid w:val="001D2405"/>
    <w:rsid w:val="001D2FF2"/>
    <w:rsid w:val="001D518A"/>
    <w:rsid w:val="001D57CC"/>
    <w:rsid w:val="001D5C22"/>
    <w:rsid w:val="001D617F"/>
    <w:rsid w:val="001D6F9E"/>
    <w:rsid w:val="001D6FDC"/>
    <w:rsid w:val="001D75E1"/>
    <w:rsid w:val="001D7888"/>
    <w:rsid w:val="001D78B8"/>
    <w:rsid w:val="001D7A1B"/>
    <w:rsid w:val="001E0296"/>
    <w:rsid w:val="001E1AE7"/>
    <w:rsid w:val="001E1D28"/>
    <w:rsid w:val="001E356B"/>
    <w:rsid w:val="001E3CC3"/>
    <w:rsid w:val="001E3D48"/>
    <w:rsid w:val="001E560D"/>
    <w:rsid w:val="001E74AF"/>
    <w:rsid w:val="001E7889"/>
    <w:rsid w:val="001F013B"/>
    <w:rsid w:val="001F1879"/>
    <w:rsid w:val="001F2474"/>
    <w:rsid w:val="001F3911"/>
    <w:rsid w:val="001F3B59"/>
    <w:rsid w:val="001F4514"/>
    <w:rsid w:val="001F45BC"/>
    <w:rsid w:val="001F607D"/>
    <w:rsid w:val="001F6724"/>
    <w:rsid w:val="001F7374"/>
    <w:rsid w:val="001F77F6"/>
    <w:rsid w:val="001F78F3"/>
    <w:rsid w:val="0020028A"/>
    <w:rsid w:val="00200982"/>
    <w:rsid w:val="00202187"/>
    <w:rsid w:val="0020299C"/>
    <w:rsid w:val="002036BB"/>
    <w:rsid w:val="00205E36"/>
    <w:rsid w:val="00205E8B"/>
    <w:rsid w:val="00206957"/>
    <w:rsid w:val="00206C01"/>
    <w:rsid w:val="0020792F"/>
    <w:rsid w:val="00207BED"/>
    <w:rsid w:val="00207EC8"/>
    <w:rsid w:val="00211174"/>
    <w:rsid w:val="00211351"/>
    <w:rsid w:val="002118F3"/>
    <w:rsid w:val="0021300A"/>
    <w:rsid w:val="00213E2D"/>
    <w:rsid w:val="002140FC"/>
    <w:rsid w:val="0021413E"/>
    <w:rsid w:val="00214BD9"/>
    <w:rsid w:val="0021558D"/>
    <w:rsid w:val="00216F10"/>
    <w:rsid w:val="0021719B"/>
    <w:rsid w:val="00221062"/>
    <w:rsid w:val="00221FC8"/>
    <w:rsid w:val="00222E26"/>
    <w:rsid w:val="002241D1"/>
    <w:rsid w:val="00224D88"/>
    <w:rsid w:val="00226082"/>
    <w:rsid w:val="002317FC"/>
    <w:rsid w:val="00231AD9"/>
    <w:rsid w:val="00232982"/>
    <w:rsid w:val="002330EE"/>
    <w:rsid w:val="00233AAE"/>
    <w:rsid w:val="002343BE"/>
    <w:rsid w:val="00234ED0"/>
    <w:rsid w:val="002366E4"/>
    <w:rsid w:val="00236DD6"/>
    <w:rsid w:val="002412A0"/>
    <w:rsid w:val="00241DD6"/>
    <w:rsid w:val="00242725"/>
    <w:rsid w:val="002446C4"/>
    <w:rsid w:val="00244F04"/>
    <w:rsid w:val="00244FE0"/>
    <w:rsid w:val="00245265"/>
    <w:rsid w:val="002459A2"/>
    <w:rsid w:val="00245BCA"/>
    <w:rsid w:val="00245C41"/>
    <w:rsid w:val="00251782"/>
    <w:rsid w:val="00252148"/>
    <w:rsid w:val="00252E5E"/>
    <w:rsid w:val="002567BC"/>
    <w:rsid w:val="0026030A"/>
    <w:rsid w:val="00260397"/>
    <w:rsid w:val="00261658"/>
    <w:rsid w:val="00261BA9"/>
    <w:rsid w:val="0026420E"/>
    <w:rsid w:val="002647B1"/>
    <w:rsid w:val="00265C34"/>
    <w:rsid w:val="0026652F"/>
    <w:rsid w:val="0026705E"/>
    <w:rsid w:val="00267C83"/>
    <w:rsid w:val="00271468"/>
    <w:rsid w:val="0027168A"/>
    <w:rsid w:val="002718A5"/>
    <w:rsid w:val="00271CC8"/>
    <w:rsid w:val="00272512"/>
    <w:rsid w:val="002728F9"/>
    <w:rsid w:val="00274090"/>
    <w:rsid w:val="00274126"/>
    <w:rsid w:val="0027476B"/>
    <w:rsid w:val="00274A5F"/>
    <w:rsid w:val="00274E04"/>
    <w:rsid w:val="00274F65"/>
    <w:rsid w:val="002767A3"/>
    <w:rsid w:val="00276F66"/>
    <w:rsid w:val="00277BA3"/>
    <w:rsid w:val="00280041"/>
    <w:rsid w:val="002801B4"/>
    <w:rsid w:val="00280451"/>
    <w:rsid w:val="00280E17"/>
    <w:rsid w:val="00281129"/>
    <w:rsid w:val="00281259"/>
    <w:rsid w:val="00281B95"/>
    <w:rsid w:val="00281CE2"/>
    <w:rsid w:val="00281FF9"/>
    <w:rsid w:val="00282A01"/>
    <w:rsid w:val="00283F18"/>
    <w:rsid w:val="002844F3"/>
    <w:rsid w:val="0028734E"/>
    <w:rsid w:val="002879E1"/>
    <w:rsid w:val="00292B6C"/>
    <w:rsid w:val="00292CE5"/>
    <w:rsid w:val="00292E99"/>
    <w:rsid w:val="00292FCA"/>
    <w:rsid w:val="00294208"/>
    <w:rsid w:val="002948D2"/>
    <w:rsid w:val="00294969"/>
    <w:rsid w:val="00294EDE"/>
    <w:rsid w:val="002954EC"/>
    <w:rsid w:val="00295B60"/>
    <w:rsid w:val="00295C70"/>
    <w:rsid w:val="002961F6"/>
    <w:rsid w:val="00296339"/>
    <w:rsid w:val="00296FA3"/>
    <w:rsid w:val="002A1728"/>
    <w:rsid w:val="002A1DD1"/>
    <w:rsid w:val="002A4274"/>
    <w:rsid w:val="002A442D"/>
    <w:rsid w:val="002A5631"/>
    <w:rsid w:val="002A6483"/>
    <w:rsid w:val="002A7A11"/>
    <w:rsid w:val="002B0920"/>
    <w:rsid w:val="002B4152"/>
    <w:rsid w:val="002B429F"/>
    <w:rsid w:val="002B5068"/>
    <w:rsid w:val="002B6710"/>
    <w:rsid w:val="002C0193"/>
    <w:rsid w:val="002C21D2"/>
    <w:rsid w:val="002C2E2A"/>
    <w:rsid w:val="002C30D3"/>
    <w:rsid w:val="002C4867"/>
    <w:rsid w:val="002C4CE4"/>
    <w:rsid w:val="002C4E7C"/>
    <w:rsid w:val="002C4F84"/>
    <w:rsid w:val="002C58B8"/>
    <w:rsid w:val="002C65A5"/>
    <w:rsid w:val="002C7F9B"/>
    <w:rsid w:val="002D0309"/>
    <w:rsid w:val="002D0E21"/>
    <w:rsid w:val="002D1707"/>
    <w:rsid w:val="002D18C5"/>
    <w:rsid w:val="002D5B6C"/>
    <w:rsid w:val="002D6728"/>
    <w:rsid w:val="002D6886"/>
    <w:rsid w:val="002D6900"/>
    <w:rsid w:val="002D7ACE"/>
    <w:rsid w:val="002E01BD"/>
    <w:rsid w:val="002E1872"/>
    <w:rsid w:val="002E1A64"/>
    <w:rsid w:val="002E1F69"/>
    <w:rsid w:val="002E225B"/>
    <w:rsid w:val="002E32DC"/>
    <w:rsid w:val="002E4FFE"/>
    <w:rsid w:val="002E5AFB"/>
    <w:rsid w:val="002F1EFA"/>
    <w:rsid w:val="002F292E"/>
    <w:rsid w:val="002F2ADF"/>
    <w:rsid w:val="002F48F3"/>
    <w:rsid w:val="002F57DA"/>
    <w:rsid w:val="002F662D"/>
    <w:rsid w:val="002F6987"/>
    <w:rsid w:val="002F7A23"/>
    <w:rsid w:val="003007D9"/>
    <w:rsid w:val="00301A71"/>
    <w:rsid w:val="00301D3A"/>
    <w:rsid w:val="003025AF"/>
    <w:rsid w:val="00302615"/>
    <w:rsid w:val="00302A8F"/>
    <w:rsid w:val="00302D3C"/>
    <w:rsid w:val="003037AD"/>
    <w:rsid w:val="003051CE"/>
    <w:rsid w:val="003065DD"/>
    <w:rsid w:val="0030739B"/>
    <w:rsid w:val="003079AF"/>
    <w:rsid w:val="00310391"/>
    <w:rsid w:val="00310CBD"/>
    <w:rsid w:val="003113F6"/>
    <w:rsid w:val="003134D9"/>
    <w:rsid w:val="0031654A"/>
    <w:rsid w:val="00316A1C"/>
    <w:rsid w:val="003176CE"/>
    <w:rsid w:val="00317E1B"/>
    <w:rsid w:val="0032136A"/>
    <w:rsid w:val="003226EF"/>
    <w:rsid w:val="00326169"/>
    <w:rsid w:val="00332057"/>
    <w:rsid w:val="00332806"/>
    <w:rsid w:val="00333E67"/>
    <w:rsid w:val="00333ECB"/>
    <w:rsid w:val="00333F12"/>
    <w:rsid w:val="003367F5"/>
    <w:rsid w:val="00336BC3"/>
    <w:rsid w:val="00336F1E"/>
    <w:rsid w:val="003403FD"/>
    <w:rsid w:val="00340A76"/>
    <w:rsid w:val="003437B0"/>
    <w:rsid w:val="00343CDD"/>
    <w:rsid w:val="00344306"/>
    <w:rsid w:val="003444A4"/>
    <w:rsid w:val="00344DA8"/>
    <w:rsid w:val="003453BB"/>
    <w:rsid w:val="00346119"/>
    <w:rsid w:val="00347437"/>
    <w:rsid w:val="00347864"/>
    <w:rsid w:val="00347A26"/>
    <w:rsid w:val="0035192C"/>
    <w:rsid w:val="00351C15"/>
    <w:rsid w:val="00351F70"/>
    <w:rsid w:val="003521C8"/>
    <w:rsid w:val="00353184"/>
    <w:rsid w:val="003532F3"/>
    <w:rsid w:val="00354883"/>
    <w:rsid w:val="003562A9"/>
    <w:rsid w:val="00356BD3"/>
    <w:rsid w:val="00360148"/>
    <w:rsid w:val="00360559"/>
    <w:rsid w:val="00360987"/>
    <w:rsid w:val="00363147"/>
    <w:rsid w:val="00364A72"/>
    <w:rsid w:val="0036781C"/>
    <w:rsid w:val="00370BF8"/>
    <w:rsid w:val="00372425"/>
    <w:rsid w:val="00372F65"/>
    <w:rsid w:val="003737D9"/>
    <w:rsid w:val="003742A1"/>
    <w:rsid w:val="003753FF"/>
    <w:rsid w:val="00375D19"/>
    <w:rsid w:val="00380216"/>
    <w:rsid w:val="00381C48"/>
    <w:rsid w:val="00383369"/>
    <w:rsid w:val="00386C6F"/>
    <w:rsid w:val="00386C98"/>
    <w:rsid w:val="003875F3"/>
    <w:rsid w:val="0039416E"/>
    <w:rsid w:val="003A0471"/>
    <w:rsid w:val="003A22CB"/>
    <w:rsid w:val="003A2485"/>
    <w:rsid w:val="003A299F"/>
    <w:rsid w:val="003A3B72"/>
    <w:rsid w:val="003A4B0D"/>
    <w:rsid w:val="003A504A"/>
    <w:rsid w:val="003A6195"/>
    <w:rsid w:val="003B0198"/>
    <w:rsid w:val="003B4F26"/>
    <w:rsid w:val="003B4F60"/>
    <w:rsid w:val="003B6239"/>
    <w:rsid w:val="003B6952"/>
    <w:rsid w:val="003C1118"/>
    <w:rsid w:val="003C16D4"/>
    <w:rsid w:val="003C2F21"/>
    <w:rsid w:val="003C3084"/>
    <w:rsid w:val="003C3577"/>
    <w:rsid w:val="003C35D2"/>
    <w:rsid w:val="003C3AE4"/>
    <w:rsid w:val="003C530F"/>
    <w:rsid w:val="003C6711"/>
    <w:rsid w:val="003C7551"/>
    <w:rsid w:val="003D270D"/>
    <w:rsid w:val="003D2F73"/>
    <w:rsid w:val="003D3F8E"/>
    <w:rsid w:val="003D457C"/>
    <w:rsid w:val="003D56E0"/>
    <w:rsid w:val="003D5727"/>
    <w:rsid w:val="003D5997"/>
    <w:rsid w:val="003D5BCF"/>
    <w:rsid w:val="003D6F41"/>
    <w:rsid w:val="003D71D4"/>
    <w:rsid w:val="003D7C36"/>
    <w:rsid w:val="003D7DCC"/>
    <w:rsid w:val="003E0713"/>
    <w:rsid w:val="003E2DAA"/>
    <w:rsid w:val="003E3D2C"/>
    <w:rsid w:val="003E57DE"/>
    <w:rsid w:val="003F0A2B"/>
    <w:rsid w:val="003F0FC3"/>
    <w:rsid w:val="003F3630"/>
    <w:rsid w:val="003F3D0D"/>
    <w:rsid w:val="003F3FBD"/>
    <w:rsid w:val="003F5A83"/>
    <w:rsid w:val="003F5E8A"/>
    <w:rsid w:val="003F74E3"/>
    <w:rsid w:val="003F77CD"/>
    <w:rsid w:val="004013C0"/>
    <w:rsid w:val="00401C2C"/>
    <w:rsid w:val="0040204B"/>
    <w:rsid w:val="00402159"/>
    <w:rsid w:val="00403105"/>
    <w:rsid w:val="004033E6"/>
    <w:rsid w:val="00403BF1"/>
    <w:rsid w:val="00404B30"/>
    <w:rsid w:val="00404C64"/>
    <w:rsid w:val="00405151"/>
    <w:rsid w:val="0040544A"/>
    <w:rsid w:val="0040553A"/>
    <w:rsid w:val="00406CAA"/>
    <w:rsid w:val="00406D4A"/>
    <w:rsid w:val="00407C13"/>
    <w:rsid w:val="004112F5"/>
    <w:rsid w:val="004116E1"/>
    <w:rsid w:val="00411AA0"/>
    <w:rsid w:val="00413565"/>
    <w:rsid w:val="00415BA7"/>
    <w:rsid w:val="004162BC"/>
    <w:rsid w:val="00416343"/>
    <w:rsid w:val="004167F7"/>
    <w:rsid w:val="004205D1"/>
    <w:rsid w:val="0042096A"/>
    <w:rsid w:val="00422472"/>
    <w:rsid w:val="00422806"/>
    <w:rsid w:val="00425A75"/>
    <w:rsid w:val="00426E45"/>
    <w:rsid w:val="004270B9"/>
    <w:rsid w:val="00427A84"/>
    <w:rsid w:val="004302EF"/>
    <w:rsid w:val="00430D74"/>
    <w:rsid w:val="00431DB3"/>
    <w:rsid w:val="0043264F"/>
    <w:rsid w:val="00432683"/>
    <w:rsid w:val="0043310D"/>
    <w:rsid w:val="00434C0C"/>
    <w:rsid w:val="00435029"/>
    <w:rsid w:val="00436095"/>
    <w:rsid w:val="004374F0"/>
    <w:rsid w:val="00437FC8"/>
    <w:rsid w:val="004405D5"/>
    <w:rsid w:val="00441A2C"/>
    <w:rsid w:val="00441EBB"/>
    <w:rsid w:val="004431B1"/>
    <w:rsid w:val="00443282"/>
    <w:rsid w:val="004433BD"/>
    <w:rsid w:val="00443D19"/>
    <w:rsid w:val="00445689"/>
    <w:rsid w:val="004459D2"/>
    <w:rsid w:val="00445BB7"/>
    <w:rsid w:val="00445D76"/>
    <w:rsid w:val="0045013C"/>
    <w:rsid w:val="00450F4A"/>
    <w:rsid w:val="00451585"/>
    <w:rsid w:val="004515EC"/>
    <w:rsid w:val="00451753"/>
    <w:rsid w:val="00451F20"/>
    <w:rsid w:val="004523A4"/>
    <w:rsid w:val="004528C4"/>
    <w:rsid w:val="004532F8"/>
    <w:rsid w:val="00453DC0"/>
    <w:rsid w:val="00455428"/>
    <w:rsid w:val="00456C63"/>
    <w:rsid w:val="00456C80"/>
    <w:rsid w:val="004572B8"/>
    <w:rsid w:val="00457A53"/>
    <w:rsid w:val="00460AB8"/>
    <w:rsid w:val="00461876"/>
    <w:rsid w:val="00461AA6"/>
    <w:rsid w:val="00461DB4"/>
    <w:rsid w:val="004652AC"/>
    <w:rsid w:val="0046631B"/>
    <w:rsid w:val="00467840"/>
    <w:rsid w:val="00470338"/>
    <w:rsid w:val="00470956"/>
    <w:rsid w:val="00470B4F"/>
    <w:rsid w:val="00472A35"/>
    <w:rsid w:val="00472F35"/>
    <w:rsid w:val="004730A1"/>
    <w:rsid w:val="0047335B"/>
    <w:rsid w:val="004750D4"/>
    <w:rsid w:val="00480FFA"/>
    <w:rsid w:val="0048163E"/>
    <w:rsid w:val="00482A1E"/>
    <w:rsid w:val="004834B8"/>
    <w:rsid w:val="00483F8D"/>
    <w:rsid w:val="00484120"/>
    <w:rsid w:val="004848B5"/>
    <w:rsid w:val="00485226"/>
    <w:rsid w:val="00487E7D"/>
    <w:rsid w:val="00487EC4"/>
    <w:rsid w:val="00490A4A"/>
    <w:rsid w:val="00491F05"/>
    <w:rsid w:val="00492DA2"/>
    <w:rsid w:val="00493666"/>
    <w:rsid w:val="00494B5B"/>
    <w:rsid w:val="00494C52"/>
    <w:rsid w:val="0049502E"/>
    <w:rsid w:val="0049576C"/>
    <w:rsid w:val="004969CF"/>
    <w:rsid w:val="00497081"/>
    <w:rsid w:val="00497F47"/>
    <w:rsid w:val="00497FB1"/>
    <w:rsid w:val="004A131A"/>
    <w:rsid w:val="004A1581"/>
    <w:rsid w:val="004A3908"/>
    <w:rsid w:val="004A46C8"/>
    <w:rsid w:val="004A5421"/>
    <w:rsid w:val="004A59D4"/>
    <w:rsid w:val="004A5E82"/>
    <w:rsid w:val="004A631E"/>
    <w:rsid w:val="004A6815"/>
    <w:rsid w:val="004A6866"/>
    <w:rsid w:val="004A6F23"/>
    <w:rsid w:val="004B0BBF"/>
    <w:rsid w:val="004B2773"/>
    <w:rsid w:val="004B505A"/>
    <w:rsid w:val="004B650F"/>
    <w:rsid w:val="004B7A5E"/>
    <w:rsid w:val="004C04CB"/>
    <w:rsid w:val="004C09B2"/>
    <w:rsid w:val="004C175A"/>
    <w:rsid w:val="004C2B30"/>
    <w:rsid w:val="004C49E2"/>
    <w:rsid w:val="004C50DA"/>
    <w:rsid w:val="004C6001"/>
    <w:rsid w:val="004C644B"/>
    <w:rsid w:val="004D01B3"/>
    <w:rsid w:val="004D0C63"/>
    <w:rsid w:val="004D0F04"/>
    <w:rsid w:val="004D1EC9"/>
    <w:rsid w:val="004D2CB0"/>
    <w:rsid w:val="004D34AA"/>
    <w:rsid w:val="004D39C5"/>
    <w:rsid w:val="004D4D1C"/>
    <w:rsid w:val="004D4D32"/>
    <w:rsid w:val="004D4D8A"/>
    <w:rsid w:val="004D4F99"/>
    <w:rsid w:val="004D5E9B"/>
    <w:rsid w:val="004D60D1"/>
    <w:rsid w:val="004D76D7"/>
    <w:rsid w:val="004E144C"/>
    <w:rsid w:val="004E2FD7"/>
    <w:rsid w:val="004E3A2D"/>
    <w:rsid w:val="004E5143"/>
    <w:rsid w:val="004E54E8"/>
    <w:rsid w:val="004E570D"/>
    <w:rsid w:val="004E637B"/>
    <w:rsid w:val="004F02FB"/>
    <w:rsid w:val="004F0426"/>
    <w:rsid w:val="004F0512"/>
    <w:rsid w:val="004F16E4"/>
    <w:rsid w:val="004F1D91"/>
    <w:rsid w:val="004F28AD"/>
    <w:rsid w:val="004F4BCB"/>
    <w:rsid w:val="004F4E15"/>
    <w:rsid w:val="004F53E8"/>
    <w:rsid w:val="004F5AA4"/>
    <w:rsid w:val="004F757D"/>
    <w:rsid w:val="00500C39"/>
    <w:rsid w:val="00503485"/>
    <w:rsid w:val="0050401D"/>
    <w:rsid w:val="00507159"/>
    <w:rsid w:val="00507F7C"/>
    <w:rsid w:val="00510D4B"/>
    <w:rsid w:val="00511326"/>
    <w:rsid w:val="00511465"/>
    <w:rsid w:val="0051223B"/>
    <w:rsid w:val="0051227E"/>
    <w:rsid w:val="00512BFB"/>
    <w:rsid w:val="00512C16"/>
    <w:rsid w:val="0051315D"/>
    <w:rsid w:val="0051576E"/>
    <w:rsid w:val="005172A4"/>
    <w:rsid w:val="005202DC"/>
    <w:rsid w:val="005203C1"/>
    <w:rsid w:val="00520570"/>
    <w:rsid w:val="00521E75"/>
    <w:rsid w:val="005223C7"/>
    <w:rsid w:val="00522F69"/>
    <w:rsid w:val="00523663"/>
    <w:rsid w:val="00523A77"/>
    <w:rsid w:val="0052486F"/>
    <w:rsid w:val="00526A2D"/>
    <w:rsid w:val="00526B42"/>
    <w:rsid w:val="00531161"/>
    <w:rsid w:val="005312D6"/>
    <w:rsid w:val="00533CCD"/>
    <w:rsid w:val="00533CE0"/>
    <w:rsid w:val="00537344"/>
    <w:rsid w:val="00537FA7"/>
    <w:rsid w:val="005401FE"/>
    <w:rsid w:val="0054078F"/>
    <w:rsid w:val="00540A91"/>
    <w:rsid w:val="00541470"/>
    <w:rsid w:val="005415AD"/>
    <w:rsid w:val="00542492"/>
    <w:rsid w:val="005424F9"/>
    <w:rsid w:val="005428CD"/>
    <w:rsid w:val="0054320D"/>
    <w:rsid w:val="00544CE4"/>
    <w:rsid w:val="00545084"/>
    <w:rsid w:val="0054584B"/>
    <w:rsid w:val="00545E84"/>
    <w:rsid w:val="00546BB2"/>
    <w:rsid w:val="0054713C"/>
    <w:rsid w:val="00547B71"/>
    <w:rsid w:val="0055168E"/>
    <w:rsid w:val="00552B60"/>
    <w:rsid w:val="00554E89"/>
    <w:rsid w:val="00555648"/>
    <w:rsid w:val="005559F4"/>
    <w:rsid w:val="00556F01"/>
    <w:rsid w:val="00557D9A"/>
    <w:rsid w:val="00560159"/>
    <w:rsid w:val="0056134B"/>
    <w:rsid w:val="00561416"/>
    <w:rsid w:val="005623FF"/>
    <w:rsid w:val="00565E28"/>
    <w:rsid w:val="00566935"/>
    <w:rsid w:val="00566EB6"/>
    <w:rsid w:val="00567464"/>
    <w:rsid w:val="00567D9E"/>
    <w:rsid w:val="00567DB4"/>
    <w:rsid w:val="00571665"/>
    <w:rsid w:val="00571A94"/>
    <w:rsid w:val="00573165"/>
    <w:rsid w:val="00574AFF"/>
    <w:rsid w:val="0057634B"/>
    <w:rsid w:val="00576D4A"/>
    <w:rsid w:val="005770BF"/>
    <w:rsid w:val="0058019C"/>
    <w:rsid w:val="005802ED"/>
    <w:rsid w:val="00581CED"/>
    <w:rsid w:val="00582AB8"/>
    <w:rsid w:val="0058418C"/>
    <w:rsid w:val="00585450"/>
    <w:rsid w:val="005870DC"/>
    <w:rsid w:val="00587E39"/>
    <w:rsid w:val="00587F4A"/>
    <w:rsid w:val="00590F12"/>
    <w:rsid w:val="00593202"/>
    <w:rsid w:val="00593AF7"/>
    <w:rsid w:val="005946B9"/>
    <w:rsid w:val="005948E8"/>
    <w:rsid w:val="00594C44"/>
    <w:rsid w:val="00597E4E"/>
    <w:rsid w:val="005A00D9"/>
    <w:rsid w:val="005A23CC"/>
    <w:rsid w:val="005A2642"/>
    <w:rsid w:val="005A389E"/>
    <w:rsid w:val="005A4A5A"/>
    <w:rsid w:val="005A5745"/>
    <w:rsid w:val="005A6986"/>
    <w:rsid w:val="005A7E55"/>
    <w:rsid w:val="005B00A5"/>
    <w:rsid w:val="005B091B"/>
    <w:rsid w:val="005B0A64"/>
    <w:rsid w:val="005B3823"/>
    <w:rsid w:val="005B3D95"/>
    <w:rsid w:val="005B4F66"/>
    <w:rsid w:val="005B5FE3"/>
    <w:rsid w:val="005B7A51"/>
    <w:rsid w:val="005B7B2B"/>
    <w:rsid w:val="005C069E"/>
    <w:rsid w:val="005C0786"/>
    <w:rsid w:val="005C0940"/>
    <w:rsid w:val="005C0FB9"/>
    <w:rsid w:val="005C3340"/>
    <w:rsid w:val="005C3BEF"/>
    <w:rsid w:val="005C44CB"/>
    <w:rsid w:val="005C6417"/>
    <w:rsid w:val="005C64CC"/>
    <w:rsid w:val="005C6875"/>
    <w:rsid w:val="005D0532"/>
    <w:rsid w:val="005D0EAA"/>
    <w:rsid w:val="005D21CF"/>
    <w:rsid w:val="005D35DD"/>
    <w:rsid w:val="005D3A52"/>
    <w:rsid w:val="005D3C9A"/>
    <w:rsid w:val="005D4964"/>
    <w:rsid w:val="005E0929"/>
    <w:rsid w:val="005E13E0"/>
    <w:rsid w:val="005E1D01"/>
    <w:rsid w:val="005E1D95"/>
    <w:rsid w:val="005E52E7"/>
    <w:rsid w:val="005E5518"/>
    <w:rsid w:val="005E57B7"/>
    <w:rsid w:val="005E6313"/>
    <w:rsid w:val="005F4530"/>
    <w:rsid w:val="005F5F10"/>
    <w:rsid w:val="005F60F0"/>
    <w:rsid w:val="005F7AF4"/>
    <w:rsid w:val="005F7DF4"/>
    <w:rsid w:val="0060129D"/>
    <w:rsid w:val="0060150E"/>
    <w:rsid w:val="006016C4"/>
    <w:rsid w:val="006037BE"/>
    <w:rsid w:val="00604233"/>
    <w:rsid w:val="00604680"/>
    <w:rsid w:val="006059A8"/>
    <w:rsid w:val="0060609A"/>
    <w:rsid w:val="00606ACD"/>
    <w:rsid w:val="00610379"/>
    <w:rsid w:val="006104FE"/>
    <w:rsid w:val="00610888"/>
    <w:rsid w:val="00610C08"/>
    <w:rsid w:val="006116A6"/>
    <w:rsid w:val="00611951"/>
    <w:rsid w:val="00611B7D"/>
    <w:rsid w:val="00612473"/>
    <w:rsid w:val="00612652"/>
    <w:rsid w:val="00614A14"/>
    <w:rsid w:val="00615443"/>
    <w:rsid w:val="0061685B"/>
    <w:rsid w:val="00616A50"/>
    <w:rsid w:val="00616D29"/>
    <w:rsid w:val="00616D2F"/>
    <w:rsid w:val="00620895"/>
    <w:rsid w:val="00621E70"/>
    <w:rsid w:val="00621F7C"/>
    <w:rsid w:val="00622172"/>
    <w:rsid w:val="00624A30"/>
    <w:rsid w:val="00626120"/>
    <w:rsid w:val="00626550"/>
    <w:rsid w:val="00626BB2"/>
    <w:rsid w:val="0062761A"/>
    <w:rsid w:val="006304DE"/>
    <w:rsid w:val="006312A1"/>
    <w:rsid w:val="006316CA"/>
    <w:rsid w:val="0063221B"/>
    <w:rsid w:val="006331D4"/>
    <w:rsid w:val="00633E41"/>
    <w:rsid w:val="006341F0"/>
    <w:rsid w:val="0063541B"/>
    <w:rsid w:val="00636BB1"/>
    <w:rsid w:val="00636CB2"/>
    <w:rsid w:val="0063714D"/>
    <w:rsid w:val="00637267"/>
    <w:rsid w:val="0063742D"/>
    <w:rsid w:val="0064170A"/>
    <w:rsid w:val="006417CE"/>
    <w:rsid w:val="006422C6"/>
    <w:rsid w:val="0064428D"/>
    <w:rsid w:val="00644928"/>
    <w:rsid w:val="00644B2D"/>
    <w:rsid w:val="00645446"/>
    <w:rsid w:val="0064568C"/>
    <w:rsid w:val="00646957"/>
    <w:rsid w:val="006501BE"/>
    <w:rsid w:val="006517F1"/>
    <w:rsid w:val="006535AD"/>
    <w:rsid w:val="006538CE"/>
    <w:rsid w:val="0065393B"/>
    <w:rsid w:val="006545DD"/>
    <w:rsid w:val="00654DC5"/>
    <w:rsid w:val="00655941"/>
    <w:rsid w:val="00655CA6"/>
    <w:rsid w:val="00660642"/>
    <w:rsid w:val="006608AE"/>
    <w:rsid w:val="0066151A"/>
    <w:rsid w:val="006617FC"/>
    <w:rsid w:val="006619FC"/>
    <w:rsid w:val="0066211C"/>
    <w:rsid w:val="00662263"/>
    <w:rsid w:val="006628BD"/>
    <w:rsid w:val="00663B25"/>
    <w:rsid w:val="00664339"/>
    <w:rsid w:val="00665366"/>
    <w:rsid w:val="006657A0"/>
    <w:rsid w:val="00665964"/>
    <w:rsid w:val="0066764F"/>
    <w:rsid w:val="00667698"/>
    <w:rsid w:val="006702C9"/>
    <w:rsid w:val="00670C79"/>
    <w:rsid w:val="00671DFD"/>
    <w:rsid w:val="00672B90"/>
    <w:rsid w:val="00673828"/>
    <w:rsid w:val="00673970"/>
    <w:rsid w:val="006747FE"/>
    <w:rsid w:val="00674E35"/>
    <w:rsid w:val="00675092"/>
    <w:rsid w:val="006769FF"/>
    <w:rsid w:val="006810BA"/>
    <w:rsid w:val="00683F37"/>
    <w:rsid w:val="0068455A"/>
    <w:rsid w:val="00684578"/>
    <w:rsid w:val="0068607D"/>
    <w:rsid w:val="006860BF"/>
    <w:rsid w:val="006860F1"/>
    <w:rsid w:val="00686192"/>
    <w:rsid w:val="0068782E"/>
    <w:rsid w:val="00691F58"/>
    <w:rsid w:val="00692275"/>
    <w:rsid w:val="00693CC5"/>
    <w:rsid w:val="00693E2A"/>
    <w:rsid w:val="0069548A"/>
    <w:rsid w:val="00696357"/>
    <w:rsid w:val="00696D38"/>
    <w:rsid w:val="0069798D"/>
    <w:rsid w:val="00697B86"/>
    <w:rsid w:val="006A07D2"/>
    <w:rsid w:val="006A1876"/>
    <w:rsid w:val="006A1E4D"/>
    <w:rsid w:val="006A2265"/>
    <w:rsid w:val="006A3100"/>
    <w:rsid w:val="006A46CD"/>
    <w:rsid w:val="006A4B35"/>
    <w:rsid w:val="006A4D2B"/>
    <w:rsid w:val="006A5313"/>
    <w:rsid w:val="006A5C89"/>
    <w:rsid w:val="006A64C5"/>
    <w:rsid w:val="006A7027"/>
    <w:rsid w:val="006A71B7"/>
    <w:rsid w:val="006B0623"/>
    <w:rsid w:val="006B1AE9"/>
    <w:rsid w:val="006B1AEB"/>
    <w:rsid w:val="006B2507"/>
    <w:rsid w:val="006B2ED6"/>
    <w:rsid w:val="006B3398"/>
    <w:rsid w:val="006B3BBD"/>
    <w:rsid w:val="006B4977"/>
    <w:rsid w:val="006B514F"/>
    <w:rsid w:val="006B53BC"/>
    <w:rsid w:val="006B6387"/>
    <w:rsid w:val="006B6E05"/>
    <w:rsid w:val="006B7377"/>
    <w:rsid w:val="006C0196"/>
    <w:rsid w:val="006C0987"/>
    <w:rsid w:val="006C3CA6"/>
    <w:rsid w:val="006C41B9"/>
    <w:rsid w:val="006C54F8"/>
    <w:rsid w:val="006C5BBE"/>
    <w:rsid w:val="006C6401"/>
    <w:rsid w:val="006C74AC"/>
    <w:rsid w:val="006C74DF"/>
    <w:rsid w:val="006C7B31"/>
    <w:rsid w:val="006D077E"/>
    <w:rsid w:val="006D1F16"/>
    <w:rsid w:val="006D2724"/>
    <w:rsid w:val="006D3796"/>
    <w:rsid w:val="006D5F32"/>
    <w:rsid w:val="006D6A6A"/>
    <w:rsid w:val="006D6C7B"/>
    <w:rsid w:val="006D6F63"/>
    <w:rsid w:val="006D75E8"/>
    <w:rsid w:val="006E0712"/>
    <w:rsid w:val="006E08E3"/>
    <w:rsid w:val="006E0A04"/>
    <w:rsid w:val="006E0A58"/>
    <w:rsid w:val="006E14C8"/>
    <w:rsid w:val="006E191F"/>
    <w:rsid w:val="006E23C6"/>
    <w:rsid w:val="006E2DE3"/>
    <w:rsid w:val="006E3E42"/>
    <w:rsid w:val="006E46F2"/>
    <w:rsid w:val="006E5C2B"/>
    <w:rsid w:val="006F26D3"/>
    <w:rsid w:val="006F27D4"/>
    <w:rsid w:val="006F511E"/>
    <w:rsid w:val="006F631B"/>
    <w:rsid w:val="006F6FC4"/>
    <w:rsid w:val="006F7EF6"/>
    <w:rsid w:val="007020D5"/>
    <w:rsid w:val="00702290"/>
    <w:rsid w:val="00703155"/>
    <w:rsid w:val="007039D9"/>
    <w:rsid w:val="00703D23"/>
    <w:rsid w:val="00704288"/>
    <w:rsid w:val="00705139"/>
    <w:rsid w:val="00705E14"/>
    <w:rsid w:val="0070617F"/>
    <w:rsid w:val="00706A59"/>
    <w:rsid w:val="0071004E"/>
    <w:rsid w:val="0071010F"/>
    <w:rsid w:val="00710914"/>
    <w:rsid w:val="007122C9"/>
    <w:rsid w:val="0071501B"/>
    <w:rsid w:val="0071578D"/>
    <w:rsid w:val="00715B9B"/>
    <w:rsid w:val="007170D3"/>
    <w:rsid w:val="007171FF"/>
    <w:rsid w:val="00717226"/>
    <w:rsid w:val="0071767E"/>
    <w:rsid w:val="00717B54"/>
    <w:rsid w:val="00717E2E"/>
    <w:rsid w:val="00720880"/>
    <w:rsid w:val="0072184D"/>
    <w:rsid w:val="00721FBD"/>
    <w:rsid w:val="00722401"/>
    <w:rsid w:val="00722F81"/>
    <w:rsid w:val="00723C1A"/>
    <w:rsid w:val="0072609C"/>
    <w:rsid w:val="007263C7"/>
    <w:rsid w:val="0073071D"/>
    <w:rsid w:val="00730BA6"/>
    <w:rsid w:val="007318C0"/>
    <w:rsid w:val="007329A9"/>
    <w:rsid w:val="00734183"/>
    <w:rsid w:val="00735194"/>
    <w:rsid w:val="00735EB8"/>
    <w:rsid w:val="00736FBA"/>
    <w:rsid w:val="00737B70"/>
    <w:rsid w:val="00741E8F"/>
    <w:rsid w:val="007429F3"/>
    <w:rsid w:val="00743E4F"/>
    <w:rsid w:val="0074488D"/>
    <w:rsid w:val="00744A39"/>
    <w:rsid w:val="0074570E"/>
    <w:rsid w:val="00745DB3"/>
    <w:rsid w:val="0074602B"/>
    <w:rsid w:val="00746108"/>
    <w:rsid w:val="00746385"/>
    <w:rsid w:val="00750150"/>
    <w:rsid w:val="00750B2D"/>
    <w:rsid w:val="00750ED2"/>
    <w:rsid w:val="00753C18"/>
    <w:rsid w:val="00753E86"/>
    <w:rsid w:val="007555F7"/>
    <w:rsid w:val="00756511"/>
    <w:rsid w:val="0075685D"/>
    <w:rsid w:val="00756D28"/>
    <w:rsid w:val="007613E7"/>
    <w:rsid w:val="0076155B"/>
    <w:rsid w:val="0076359C"/>
    <w:rsid w:val="00763E81"/>
    <w:rsid w:val="00764117"/>
    <w:rsid w:val="0076578C"/>
    <w:rsid w:val="0076626B"/>
    <w:rsid w:val="007665E0"/>
    <w:rsid w:val="00766DF4"/>
    <w:rsid w:val="00767A9D"/>
    <w:rsid w:val="00767F5D"/>
    <w:rsid w:val="00770143"/>
    <w:rsid w:val="00773DEE"/>
    <w:rsid w:val="00774248"/>
    <w:rsid w:val="00774B7A"/>
    <w:rsid w:val="00774BCF"/>
    <w:rsid w:val="00774F71"/>
    <w:rsid w:val="00775A2F"/>
    <w:rsid w:val="00775B87"/>
    <w:rsid w:val="007760DA"/>
    <w:rsid w:val="007766CF"/>
    <w:rsid w:val="00777CFB"/>
    <w:rsid w:val="007809ED"/>
    <w:rsid w:val="007814C5"/>
    <w:rsid w:val="007818A2"/>
    <w:rsid w:val="0078296B"/>
    <w:rsid w:val="0078393C"/>
    <w:rsid w:val="00783EB8"/>
    <w:rsid w:val="007853B2"/>
    <w:rsid w:val="00785A4C"/>
    <w:rsid w:val="00787993"/>
    <w:rsid w:val="007879CC"/>
    <w:rsid w:val="007908C5"/>
    <w:rsid w:val="007908C9"/>
    <w:rsid w:val="007913C9"/>
    <w:rsid w:val="007918F7"/>
    <w:rsid w:val="00792D73"/>
    <w:rsid w:val="00793530"/>
    <w:rsid w:val="007944BC"/>
    <w:rsid w:val="00795A50"/>
    <w:rsid w:val="00796D92"/>
    <w:rsid w:val="007A009C"/>
    <w:rsid w:val="007A061F"/>
    <w:rsid w:val="007A06FE"/>
    <w:rsid w:val="007A14A8"/>
    <w:rsid w:val="007A1BEB"/>
    <w:rsid w:val="007A1C9E"/>
    <w:rsid w:val="007A2389"/>
    <w:rsid w:val="007A2591"/>
    <w:rsid w:val="007A317B"/>
    <w:rsid w:val="007A32A1"/>
    <w:rsid w:val="007A4B52"/>
    <w:rsid w:val="007A4EE2"/>
    <w:rsid w:val="007A5D36"/>
    <w:rsid w:val="007A68A1"/>
    <w:rsid w:val="007A77F8"/>
    <w:rsid w:val="007B0D4D"/>
    <w:rsid w:val="007B1CB8"/>
    <w:rsid w:val="007B1FC5"/>
    <w:rsid w:val="007B33BA"/>
    <w:rsid w:val="007B3B7B"/>
    <w:rsid w:val="007B3C86"/>
    <w:rsid w:val="007B523A"/>
    <w:rsid w:val="007B538B"/>
    <w:rsid w:val="007B55D1"/>
    <w:rsid w:val="007B5FF7"/>
    <w:rsid w:val="007B66E2"/>
    <w:rsid w:val="007C1AE7"/>
    <w:rsid w:val="007C1BB5"/>
    <w:rsid w:val="007C200F"/>
    <w:rsid w:val="007C4901"/>
    <w:rsid w:val="007C6C91"/>
    <w:rsid w:val="007C7B9D"/>
    <w:rsid w:val="007C7DE4"/>
    <w:rsid w:val="007C7E27"/>
    <w:rsid w:val="007D16B8"/>
    <w:rsid w:val="007D324C"/>
    <w:rsid w:val="007D4CC8"/>
    <w:rsid w:val="007D5239"/>
    <w:rsid w:val="007D5DC6"/>
    <w:rsid w:val="007D5DEF"/>
    <w:rsid w:val="007D608B"/>
    <w:rsid w:val="007E015B"/>
    <w:rsid w:val="007E0E9D"/>
    <w:rsid w:val="007E24B6"/>
    <w:rsid w:val="007E2C1F"/>
    <w:rsid w:val="007E3D8C"/>
    <w:rsid w:val="007E4966"/>
    <w:rsid w:val="007E4A9C"/>
    <w:rsid w:val="007E52CD"/>
    <w:rsid w:val="007E541E"/>
    <w:rsid w:val="007E56E3"/>
    <w:rsid w:val="007E5FB9"/>
    <w:rsid w:val="007E610F"/>
    <w:rsid w:val="007E63FD"/>
    <w:rsid w:val="007E73DA"/>
    <w:rsid w:val="007F2296"/>
    <w:rsid w:val="007F23C3"/>
    <w:rsid w:val="007F2DE0"/>
    <w:rsid w:val="007F4E7A"/>
    <w:rsid w:val="007F5ACD"/>
    <w:rsid w:val="008005B7"/>
    <w:rsid w:val="00800BCE"/>
    <w:rsid w:val="00802234"/>
    <w:rsid w:val="0080352B"/>
    <w:rsid w:val="008052C7"/>
    <w:rsid w:val="008053EC"/>
    <w:rsid w:val="00805531"/>
    <w:rsid w:val="00805C57"/>
    <w:rsid w:val="00807375"/>
    <w:rsid w:val="008078C1"/>
    <w:rsid w:val="008101F0"/>
    <w:rsid w:val="008106F7"/>
    <w:rsid w:val="00810E6A"/>
    <w:rsid w:val="00812754"/>
    <w:rsid w:val="00813490"/>
    <w:rsid w:val="00814976"/>
    <w:rsid w:val="00814992"/>
    <w:rsid w:val="00814BC9"/>
    <w:rsid w:val="0081707B"/>
    <w:rsid w:val="00817D56"/>
    <w:rsid w:val="008204E9"/>
    <w:rsid w:val="00820515"/>
    <w:rsid w:val="008214B2"/>
    <w:rsid w:val="008227D4"/>
    <w:rsid w:val="0082300D"/>
    <w:rsid w:val="008238FA"/>
    <w:rsid w:val="00823F83"/>
    <w:rsid w:val="00824D07"/>
    <w:rsid w:val="00824EF9"/>
    <w:rsid w:val="00825CBF"/>
    <w:rsid w:val="008264FA"/>
    <w:rsid w:val="00826E14"/>
    <w:rsid w:val="0083016D"/>
    <w:rsid w:val="008302FB"/>
    <w:rsid w:val="008303C1"/>
    <w:rsid w:val="008303F2"/>
    <w:rsid w:val="00832250"/>
    <w:rsid w:val="00832E35"/>
    <w:rsid w:val="00833ECB"/>
    <w:rsid w:val="00834584"/>
    <w:rsid w:val="00834A8D"/>
    <w:rsid w:val="00836216"/>
    <w:rsid w:val="008375E6"/>
    <w:rsid w:val="00837BBF"/>
    <w:rsid w:val="00837D81"/>
    <w:rsid w:val="00840080"/>
    <w:rsid w:val="00840BDC"/>
    <w:rsid w:val="00846817"/>
    <w:rsid w:val="00847D1A"/>
    <w:rsid w:val="00851529"/>
    <w:rsid w:val="008515B6"/>
    <w:rsid w:val="0085195A"/>
    <w:rsid w:val="00852C21"/>
    <w:rsid w:val="00853438"/>
    <w:rsid w:val="00853B86"/>
    <w:rsid w:val="00853D84"/>
    <w:rsid w:val="00853DCF"/>
    <w:rsid w:val="008547DB"/>
    <w:rsid w:val="00855F03"/>
    <w:rsid w:val="00856867"/>
    <w:rsid w:val="00856F7D"/>
    <w:rsid w:val="0085796C"/>
    <w:rsid w:val="00861923"/>
    <w:rsid w:val="0086232B"/>
    <w:rsid w:val="00862501"/>
    <w:rsid w:val="00862505"/>
    <w:rsid w:val="00862C0A"/>
    <w:rsid w:val="008633A2"/>
    <w:rsid w:val="00863D5F"/>
    <w:rsid w:val="00864649"/>
    <w:rsid w:val="0086493C"/>
    <w:rsid w:val="00864EBC"/>
    <w:rsid w:val="00865249"/>
    <w:rsid w:val="0086638F"/>
    <w:rsid w:val="008667DF"/>
    <w:rsid w:val="00867B12"/>
    <w:rsid w:val="008704B1"/>
    <w:rsid w:val="00870B23"/>
    <w:rsid w:val="0087138D"/>
    <w:rsid w:val="00873C73"/>
    <w:rsid w:val="00874291"/>
    <w:rsid w:val="00874C05"/>
    <w:rsid w:val="0087536A"/>
    <w:rsid w:val="00876875"/>
    <w:rsid w:val="00876AD1"/>
    <w:rsid w:val="00877710"/>
    <w:rsid w:val="00877DE4"/>
    <w:rsid w:val="00880231"/>
    <w:rsid w:val="00880915"/>
    <w:rsid w:val="008822D6"/>
    <w:rsid w:val="00882492"/>
    <w:rsid w:val="00882A26"/>
    <w:rsid w:val="00882D71"/>
    <w:rsid w:val="00882D78"/>
    <w:rsid w:val="00883444"/>
    <w:rsid w:val="0088353A"/>
    <w:rsid w:val="0088458A"/>
    <w:rsid w:val="00884979"/>
    <w:rsid w:val="00884DD9"/>
    <w:rsid w:val="00885287"/>
    <w:rsid w:val="00886F38"/>
    <w:rsid w:val="0088720C"/>
    <w:rsid w:val="00887DAB"/>
    <w:rsid w:val="00887E66"/>
    <w:rsid w:val="0089032C"/>
    <w:rsid w:val="00890DF9"/>
    <w:rsid w:val="00890F30"/>
    <w:rsid w:val="00893AF5"/>
    <w:rsid w:val="00894920"/>
    <w:rsid w:val="008952EF"/>
    <w:rsid w:val="0089671E"/>
    <w:rsid w:val="00897497"/>
    <w:rsid w:val="0089767D"/>
    <w:rsid w:val="00897989"/>
    <w:rsid w:val="00897A5C"/>
    <w:rsid w:val="008A0274"/>
    <w:rsid w:val="008A04FC"/>
    <w:rsid w:val="008A144F"/>
    <w:rsid w:val="008A1BCC"/>
    <w:rsid w:val="008A2443"/>
    <w:rsid w:val="008A32D2"/>
    <w:rsid w:val="008A37E6"/>
    <w:rsid w:val="008A465A"/>
    <w:rsid w:val="008A4AB3"/>
    <w:rsid w:val="008A63AD"/>
    <w:rsid w:val="008A7BB9"/>
    <w:rsid w:val="008A7DB4"/>
    <w:rsid w:val="008B0D8F"/>
    <w:rsid w:val="008B11E4"/>
    <w:rsid w:val="008B173E"/>
    <w:rsid w:val="008B1C8C"/>
    <w:rsid w:val="008B2703"/>
    <w:rsid w:val="008B3ECB"/>
    <w:rsid w:val="008B50EC"/>
    <w:rsid w:val="008B5EF3"/>
    <w:rsid w:val="008B6761"/>
    <w:rsid w:val="008C0939"/>
    <w:rsid w:val="008C10DE"/>
    <w:rsid w:val="008C1F69"/>
    <w:rsid w:val="008C44D0"/>
    <w:rsid w:val="008C54AB"/>
    <w:rsid w:val="008D04EA"/>
    <w:rsid w:val="008D0FF8"/>
    <w:rsid w:val="008D1CCE"/>
    <w:rsid w:val="008D28EA"/>
    <w:rsid w:val="008D3059"/>
    <w:rsid w:val="008D3281"/>
    <w:rsid w:val="008D3323"/>
    <w:rsid w:val="008D361A"/>
    <w:rsid w:val="008D4538"/>
    <w:rsid w:val="008D5E7D"/>
    <w:rsid w:val="008D6210"/>
    <w:rsid w:val="008E129D"/>
    <w:rsid w:val="008E1EBD"/>
    <w:rsid w:val="008E369A"/>
    <w:rsid w:val="008E5922"/>
    <w:rsid w:val="008E6279"/>
    <w:rsid w:val="008E764F"/>
    <w:rsid w:val="008E77D0"/>
    <w:rsid w:val="008F009E"/>
    <w:rsid w:val="008F05C4"/>
    <w:rsid w:val="008F13EC"/>
    <w:rsid w:val="008F18A1"/>
    <w:rsid w:val="008F2ED5"/>
    <w:rsid w:val="008F41EA"/>
    <w:rsid w:val="008F56F4"/>
    <w:rsid w:val="008F579A"/>
    <w:rsid w:val="008F64B2"/>
    <w:rsid w:val="008F7808"/>
    <w:rsid w:val="008F78DC"/>
    <w:rsid w:val="009010D2"/>
    <w:rsid w:val="0090196B"/>
    <w:rsid w:val="00901B7C"/>
    <w:rsid w:val="00902654"/>
    <w:rsid w:val="00902659"/>
    <w:rsid w:val="009037D9"/>
    <w:rsid w:val="00905305"/>
    <w:rsid w:val="00910586"/>
    <w:rsid w:val="009107B6"/>
    <w:rsid w:val="00912373"/>
    <w:rsid w:val="009153EA"/>
    <w:rsid w:val="00916148"/>
    <w:rsid w:val="00916598"/>
    <w:rsid w:val="00916AA4"/>
    <w:rsid w:val="00916BAD"/>
    <w:rsid w:val="00917101"/>
    <w:rsid w:val="00917B48"/>
    <w:rsid w:val="00917DFF"/>
    <w:rsid w:val="00920CCD"/>
    <w:rsid w:val="009213E2"/>
    <w:rsid w:val="00921CCF"/>
    <w:rsid w:val="009236CD"/>
    <w:rsid w:val="00923CA6"/>
    <w:rsid w:val="00923CC1"/>
    <w:rsid w:val="00924089"/>
    <w:rsid w:val="0092435E"/>
    <w:rsid w:val="009249BD"/>
    <w:rsid w:val="00924C5F"/>
    <w:rsid w:val="00926531"/>
    <w:rsid w:val="00927791"/>
    <w:rsid w:val="009311E3"/>
    <w:rsid w:val="009318F2"/>
    <w:rsid w:val="00931B34"/>
    <w:rsid w:val="00931C6B"/>
    <w:rsid w:val="0093282D"/>
    <w:rsid w:val="0093361E"/>
    <w:rsid w:val="0093372D"/>
    <w:rsid w:val="009344CF"/>
    <w:rsid w:val="00934D3C"/>
    <w:rsid w:val="00935232"/>
    <w:rsid w:val="00936E8E"/>
    <w:rsid w:val="00936FB8"/>
    <w:rsid w:val="0093790D"/>
    <w:rsid w:val="00940C92"/>
    <w:rsid w:val="00942F2C"/>
    <w:rsid w:val="009438E1"/>
    <w:rsid w:val="00944218"/>
    <w:rsid w:val="00945CDE"/>
    <w:rsid w:val="00947F30"/>
    <w:rsid w:val="00950E0A"/>
    <w:rsid w:val="00951DFC"/>
    <w:rsid w:val="00952560"/>
    <w:rsid w:val="00952FAD"/>
    <w:rsid w:val="00953837"/>
    <w:rsid w:val="00953E57"/>
    <w:rsid w:val="00954626"/>
    <w:rsid w:val="00955677"/>
    <w:rsid w:val="00955E3D"/>
    <w:rsid w:val="009561BE"/>
    <w:rsid w:val="00957A90"/>
    <w:rsid w:val="0096083B"/>
    <w:rsid w:val="0096087B"/>
    <w:rsid w:val="009621E0"/>
    <w:rsid w:val="00964685"/>
    <w:rsid w:val="00964CEF"/>
    <w:rsid w:val="00966796"/>
    <w:rsid w:val="0096714F"/>
    <w:rsid w:val="0096791F"/>
    <w:rsid w:val="009703B3"/>
    <w:rsid w:val="00970429"/>
    <w:rsid w:val="00970CA1"/>
    <w:rsid w:val="009744F6"/>
    <w:rsid w:val="009756EA"/>
    <w:rsid w:val="009762A1"/>
    <w:rsid w:val="00976CF0"/>
    <w:rsid w:val="009774D0"/>
    <w:rsid w:val="00977753"/>
    <w:rsid w:val="00977E86"/>
    <w:rsid w:val="00977F68"/>
    <w:rsid w:val="0098185F"/>
    <w:rsid w:val="009819B7"/>
    <w:rsid w:val="00981F3D"/>
    <w:rsid w:val="009823FC"/>
    <w:rsid w:val="00982E84"/>
    <w:rsid w:val="00983D15"/>
    <w:rsid w:val="00984656"/>
    <w:rsid w:val="0098593F"/>
    <w:rsid w:val="00985CFE"/>
    <w:rsid w:val="00985E18"/>
    <w:rsid w:val="0098740A"/>
    <w:rsid w:val="009877B2"/>
    <w:rsid w:val="00991350"/>
    <w:rsid w:val="00991452"/>
    <w:rsid w:val="0099331F"/>
    <w:rsid w:val="00994235"/>
    <w:rsid w:val="00994E32"/>
    <w:rsid w:val="0099501E"/>
    <w:rsid w:val="00995301"/>
    <w:rsid w:val="00995B6D"/>
    <w:rsid w:val="00996177"/>
    <w:rsid w:val="00997D9E"/>
    <w:rsid w:val="009A133F"/>
    <w:rsid w:val="009A185A"/>
    <w:rsid w:val="009A2334"/>
    <w:rsid w:val="009A466E"/>
    <w:rsid w:val="009A46B2"/>
    <w:rsid w:val="009A54BB"/>
    <w:rsid w:val="009A7891"/>
    <w:rsid w:val="009A7E82"/>
    <w:rsid w:val="009B0CD4"/>
    <w:rsid w:val="009B2B83"/>
    <w:rsid w:val="009B2EDD"/>
    <w:rsid w:val="009B3B54"/>
    <w:rsid w:val="009B3CDD"/>
    <w:rsid w:val="009B4C71"/>
    <w:rsid w:val="009B5003"/>
    <w:rsid w:val="009B596A"/>
    <w:rsid w:val="009B5E34"/>
    <w:rsid w:val="009C094B"/>
    <w:rsid w:val="009C09D5"/>
    <w:rsid w:val="009C0C6D"/>
    <w:rsid w:val="009C14BB"/>
    <w:rsid w:val="009C232B"/>
    <w:rsid w:val="009C385D"/>
    <w:rsid w:val="009C3F77"/>
    <w:rsid w:val="009C5671"/>
    <w:rsid w:val="009C6CCE"/>
    <w:rsid w:val="009D1AE9"/>
    <w:rsid w:val="009D3283"/>
    <w:rsid w:val="009D3634"/>
    <w:rsid w:val="009D3CEF"/>
    <w:rsid w:val="009E003E"/>
    <w:rsid w:val="009E01E8"/>
    <w:rsid w:val="009E22EE"/>
    <w:rsid w:val="009E2F5F"/>
    <w:rsid w:val="009E4546"/>
    <w:rsid w:val="009E497E"/>
    <w:rsid w:val="009E4C75"/>
    <w:rsid w:val="009E61D1"/>
    <w:rsid w:val="009E675E"/>
    <w:rsid w:val="009E6819"/>
    <w:rsid w:val="009E686B"/>
    <w:rsid w:val="009E7A62"/>
    <w:rsid w:val="009E7B0A"/>
    <w:rsid w:val="009F074C"/>
    <w:rsid w:val="009F0A9E"/>
    <w:rsid w:val="009F10A4"/>
    <w:rsid w:val="009F111A"/>
    <w:rsid w:val="009F2C73"/>
    <w:rsid w:val="009F2D31"/>
    <w:rsid w:val="009F2FC8"/>
    <w:rsid w:val="009F396B"/>
    <w:rsid w:val="009F4086"/>
    <w:rsid w:val="009F40D8"/>
    <w:rsid w:val="009F45E2"/>
    <w:rsid w:val="009F524B"/>
    <w:rsid w:val="009F5A03"/>
    <w:rsid w:val="009F5C54"/>
    <w:rsid w:val="009F5E7B"/>
    <w:rsid w:val="009F67FC"/>
    <w:rsid w:val="00A01BE7"/>
    <w:rsid w:val="00A02A1A"/>
    <w:rsid w:val="00A03B0E"/>
    <w:rsid w:val="00A04187"/>
    <w:rsid w:val="00A04413"/>
    <w:rsid w:val="00A04FBC"/>
    <w:rsid w:val="00A0636B"/>
    <w:rsid w:val="00A0796F"/>
    <w:rsid w:val="00A10051"/>
    <w:rsid w:val="00A10851"/>
    <w:rsid w:val="00A10954"/>
    <w:rsid w:val="00A10C55"/>
    <w:rsid w:val="00A13212"/>
    <w:rsid w:val="00A13884"/>
    <w:rsid w:val="00A141A7"/>
    <w:rsid w:val="00A164D9"/>
    <w:rsid w:val="00A166FF"/>
    <w:rsid w:val="00A17B69"/>
    <w:rsid w:val="00A2058A"/>
    <w:rsid w:val="00A20A91"/>
    <w:rsid w:val="00A2129F"/>
    <w:rsid w:val="00A22359"/>
    <w:rsid w:val="00A24809"/>
    <w:rsid w:val="00A25492"/>
    <w:rsid w:val="00A259D1"/>
    <w:rsid w:val="00A263E5"/>
    <w:rsid w:val="00A268B1"/>
    <w:rsid w:val="00A269DC"/>
    <w:rsid w:val="00A278B5"/>
    <w:rsid w:val="00A30BF5"/>
    <w:rsid w:val="00A31BFA"/>
    <w:rsid w:val="00A323BF"/>
    <w:rsid w:val="00A33A8C"/>
    <w:rsid w:val="00A33D37"/>
    <w:rsid w:val="00A34553"/>
    <w:rsid w:val="00A34FE5"/>
    <w:rsid w:val="00A35F21"/>
    <w:rsid w:val="00A362D1"/>
    <w:rsid w:val="00A369C3"/>
    <w:rsid w:val="00A36CDF"/>
    <w:rsid w:val="00A36CF4"/>
    <w:rsid w:val="00A36EDF"/>
    <w:rsid w:val="00A376FC"/>
    <w:rsid w:val="00A4056F"/>
    <w:rsid w:val="00A42142"/>
    <w:rsid w:val="00A42BB4"/>
    <w:rsid w:val="00A42C9D"/>
    <w:rsid w:val="00A43E3D"/>
    <w:rsid w:val="00A469F4"/>
    <w:rsid w:val="00A47299"/>
    <w:rsid w:val="00A506AA"/>
    <w:rsid w:val="00A50F33"/>
    <w:rsid w:val="00A52484"/>
    <w:rsid w:val="00A53835"/>
    <w:rsid w:val="00A55B07"/>
    <w:rsid w:val="00A564A7"/>
    <w:rsid w:val="00A5661E"/>
    <w:rsid w:val="00A61BDB"/>
    <w:rsid w:val="00A62CEC"/>
    <w:rsid w:val="00A62E89"/>
    <w:rsid w:val="00A63027"/>
    <w:rsid w:val="00A63ACD"/>
    <w:rsid w:val="00A63CC9"/>
    <w:rsid w:val="00A64D8D"/>
    <w:rsid w:val="00A71033"/>
    <w:rsid w:val="00A71705"/>
    <w:rsid w:val="00A717E0"/>
    <w:rsid w:val="00A7213E"/>
    <w:rsid w:val="00A723D9"/>
    <w:rsid w:val="00A72DB0"/>
    <w:rsid w:val="00A73092"/>
    <w:rsid w:val="00A73C9E"/>
    <w:rsid w:val="00A753EA"/>
    <w:rsid w:val="00A759C5"/>
    <w:rsid w:val="00A75E47"/>
    <w:rsid w:val="00A80C2A"/>
    <w:rsid w:val="00A8138B"/>
    <w:rsid w:val="00A82911"/>
    <w:rsid w:val="00A83589"/>
    <w:rsid w:val="00A842D6"/>
    <w:rsid w:val="00A85665"/>
    <w:rsid w:val="00A85851"/>
    <w:rsid w:val="00A85D60"/>
    <w:rsid w:val="00A862A7"/>
    <w:rsid w:val="00A8659F"/>
    <w:rsid w:val="00A86DC2"/>
    <w:rsid w:val="00A918BD"/>
    <w:rsid w:val="00A91F46"/>
    <w:rsid w:val="00A92336"/>
    <w:rsid w:val="00A928FA"/>
    <w:rsid w:val="00A9429D"/>
    <w:rsid w:val="00A944B5"/>
    <w:rsid w:val="00A947D1"/>
    <w:rsid w:val="00A95461"/>
    <w:rsid w:val="00A95CC8"/>
    <w:rsid w:val="00A96266"/>
    <w:rsid w:val="00A97440"/>
    <w:rsid w:val="00AA0BE8"/>
    <w:rsid w:val="00AA13CA"/>
    <w:rsid w:val="00AA1622"/>
    <w:rsid w:val="00AA1911"/>
    <w:rsid w:val="00AA321A"/>
    <w:rsid w:val="00AA64F6"/>
    <w:rsid w:val="00AA694A"/>
    <w:rsid w:val="00AA6F1D"/>
    <w:rsid w:val="00AA7049"/>
    <w:rsid w:val="00AA778F"/>
    <w:rsid w:val="00AA7A37"/>
    <w:rsid w:val="00AA7A8D"/>
    <w:rsid w:val="00AB0507"/>
    <w:rsid w:val="00AB1BD2"/>
    <w:rsid w:val="00AB2331"/>
    <w:rsid w:val="00AB2CA5"/>
    <w:rsid w:val="00AB2EB2"/>
    <w:rsid w:val="00AB3309"/>
    <w:rsid w:val="00AB532E"/>
    <w:rsid w:val="00AC07B5"/>
    <w:rsid w:val="00AC0B56"/>
    <w:rsid w:val="00AC0F3A"/>
    <w:rsid w:val="00AC10DC"/>
    <w:rsid w:val="00AC1C2D"/>
    <w:rsid w:val="00AC3059"/>
    <w:rsid w:val="00AC3878"/>
    <w:rsid w:val="00AC444D"/>
    <w:rsid w:val="00AC601E"/>
    <w:rsid w:val="00AC7448"/>
    <w:rsid w:val="00AD090C"/>
    <w:rsid w:val="00AD1349"/>
    <w:rsid w:val="00AD1361"/>
    <w:rsid w:val="00AD1DB4"/>
    <w:rsid w:val="00AD227F"/>
    <w:rsid w:val="00AD2DC0"/>
    <w:rsid w:val="00AD2FA9"/>
    <w:rsid w:val="00AD3EFC"/>
    <w:rsid w:val="00AD41F8"/>
    <w:rsid w:val="00AD5B53"/>
    <w:rsid w:val="00AD7546"/>
    <w:rsid w:val="00AE02B9"/>
    <w:rsid w:val="00AE0668"/>
    <w:rsid w:val="00AE24A6"/>
    <w:rsid w:val="00AE3A9B"/>
    <w:rsid w:val="00AE466D"/>
    <w:rsid w:val="00AE4C88"/>
    <w:rsid w:val="00AE4F32"/>
    <w:rsid w:val="00AE4F80"/>
    <w:rsid w:val="00AE6859"/>
    <w:rsid w:val="00AE6DEC"/>
    <w:rsid w:val="00AE75D5"/>
    <w:rsid w:val="00AE78D4"/>
    <w:rsid w:val="00AF0051"/>
    <w:rsid w:val="00AF06D2"/>
    <w:rsid w:val="00AF13A9"/>
    <w:rsid w:val="00AF16B6"/>
    <w:rsid w:val="00AF1F22"/>
    <w:rsid w:val="00AF24BE"/>
    <w:rsid w:val="00AF2E24"/>
    <w:rsid w:val="00AF375C"/>
    <w:rsid w:val="00AF436D"/>
    <w:rsid w:val="00AF49BE"/>
    <w:rsid w:val="00AF53F1"/>
    <w:rsid w:val="00AF56D5"/>
    <w:rsid w:val="00AF61D9"/>
    <w:rsid w:val="00AF675C"/>
    <w:rsid w:val="00AF75B9"/>
    <w:rsid w:val="00B003CF"/>
    <w:rsid w:val="00B01F19"/>
    <w:rsid w:val="00B0200A"/>
    <w:rsid w:val="00B03442"/>
    <w:rsid w:val="00B03F3E"/>
    <w:rsid w:val="00B042CB"/>
    <w:rsid w:val="00B04EBB"/>
    <w:rsid w:val="00B053E9"/>
    <w:rsid w:val="00B05A40"/>
    <w:rsid w:val="00B05CAC"/>
    <w:rsid w:val="00B061CD"/>
    <w:rsid w:val="00B0759E"/>
    <w:rsid w:val="00B1026A"/>
    <w:rsid w:val="00B109B2"/>
    <w:rsid w:val="00B11940"/>
    <w:rsid w:val="00B1597D"/>
    <w:rsid w:val="00B2146E"/>
    <w:rsid w:val="00B21FC8"/>
    <w:rsid w:val="00B23E63"/>
    <w:rsid w:val="00B2547C"/>
    <w:rsid w:val="00B2667B"/>
    <w:rsid w:val="00B26E55"/>
    <w:rsid w:val="00B30C5E"/>
    <w:rsid w:val="00B31ABF"/>
    <w:rsid w:val="00B3271C"/>
    <w:rsid w:val="00B34792"/>
    <w:rsid w:val="00B356F6"/>
    <w:rsid w:val="00B3653C"/>
    <w:rsid w:val="00B4248C"/>
    <w:rsid w:val="00B4329B"/>
    <w:rsid w:val="00B45BE3"/>
    <w:rsid w:val="00B46C24"/>
    <w:rsid w:val="00B47285"/>
    <w:rsid w:val="00B47D72"/>
    <w:rsid w:val="00B503BF"/>
    <w:rsid w:val="00B503EC"/>
    <w:rsid w:val="00B50A9D"/>
    <w:rsid w:val="00B50BB5"/>
    <w:rsid w:val="00B516F8"/>
    <w:rsid w:val="00B519CB"/>
    <w:rsid w:val="00B520F1"/>
    <w:rsid w:val="00B5237C"/>
    <w:rsid w:val="00B54617"/>
    <w:rsid w:val="00B553BB"/>
    <w:rsid w:val="00B56354"/>
    <w:rsid w:val="00B56600"/>
    <w:rsid w:val="00B5687E"/>
    <w:rsid w:val="00B57523"/>
    <w:rsid w:val="00B610A5"/>
    <w:rsid w:val="00B633E6"/>
    <w:rsid w:val="00B640FC"/>
    <w:rsid w:val="00B64A95"/>
    <w:rsid w:val="00B65ADE"/>
    <w:rsid w:val="00B66216"/>
    <w:rsid w:val="00B67949"/>
    <w:rsid w:val="00B67B32"/>
    <w:rsid w:val="00B67F2D"/>
    <w:rsid w:val="00B71452"/>
    <w:rsid w:val="00B721BC"/>
    <w:rsid w:val="00B724A9"/>
    <w:rsid w:val="00B726AC"/>
    <w:rsid w:val="00B73256"/>
    <w:rsid w:val="00B73C34"/>
    <w:rsid w:val="00B73EF4"/>
    <w:rsid w:val="00B756A9"/>
    <w:rsid w:val="00B75B95"/>
    <w:rsid w:val="00B75F0E"/>
    <w:rsid w:val="00B76659"/>
    <w:rsid w:val="00B773F7"/>
    <w:rsid w:val="00B777AA"/>
    <w:rsid w:val="00B8047E"/>
    <w:rsid w:val="00B80CBD"/>
    <w:rsid w:val="00B81062"/>
    <w:rsid w:val="00B828ED"/>
    <w:rsid w:val="00B83A1B"/>
    <w:rsid w:val="00B84A76"/>
    <w:rsid w:val="00B86830"/>
    <w:rsid w:val="00B86A1C"/>
    <w:rsid w:val="00B87D31"/>
    <w:rsid w:val="00B87EF9"/>
    <w:rsid w:val="00B9041F"/>
    <w:rsid w:val="00B90781"/>
    <w:rsid w:val="00B9178F"/>
    <w:rsid w:val="00B917DE"/>
    <w:rsid w:val="00B91FBC"/>
    <w:rsid w:val="00B932E1"/>
    <w:rsid w:val="00BA1360"/>
    <w:rsid w:val="00BA2717"/>
    <w:rsid w:val="00BA2D94"/>
    <w:rsid w:val="00BA325A"/>
    <w:rsid w:val="00BA35C0"/>
    <w:rsid w:val="00BA3722"/>
    <w:rsid w:val="00BA4AB0"/>
    <w:rsid w:val="00BA6FAA"/>
    <w:rsid w:val="00BA7DA2"/>
    <w:rsid w:val="00BB00FD"/>
    <w:rsid w:val="00BB1567"/>
    <w:rsid w:val="00BB1641"/>
    <w:rsid w:val="00BB2A36"/>
    <w:rsid w:val="00BB4898"/>
    <w:rsid w:val="00BB6587"/>
    <w:rsid w:val="00BB7A95"/>
    <w:rsid w:val="00BC0227"/>
    <w:rsid w:val="00BC1851"/>
    <w:rsid w:val="00BC1E50"/>
    <w:rsid w:val="00BC1E7F"/>
    <w:rsid w:val="00BC253D"/>
    <w:rsid w:val="00BC3425"/>
    <w:rsid w:val="00BC38F7"/>
    <w:rsid w:val="00BC42BE"/>
    <w:rsid w:val="00BC5BEE"/>
    <w:rsid w:val="00BC5D31"/>
    <w:rsid w:val="00BC5E7A"/>
    <w:rsid w:val="00BC79B4"/>
    <w:rsid w:val="00BD15C1"/>
    <w:rsid w:val="00BD1F8D"/>
    <w:rsid w:val="00BD345F"/>
    <w:rsid w:val="00BD42C5"/>
    <w:rsid w:val="00BD4329"/>
    <w:rsid w:val="00BD478C"/>
    <w:rsid w:val="00BD6678"/>
    <w:rsid w:val="00BD6F87"/>
    <w:rsid w:val="00BD71A1"/>
    <w:rsid w:val="00BD7E51"/>
    <w:rsid w:val="00BE0ED3"/>
    <w:rsid w:val="00BE109F"/>
    <w:rsid w:val="00BE1D4A"/>
    <w:rsid w:val="00BE2488"/>
    <w:rsid w:val="00BE2D58"/>
    <w:rsid w:val="00BE2D70"/>
    <w:rsid w:val="00BE45F8"/>
    <w:rsid w:val="00BE4682"/>
    <w:rsid w:val="00BE4AA1"/>
    <w:rsid w:val="00BE57BB"/>
    <w:rsid w:val="00BE5EF2"/>
    <w:rsid w:val="00BF1DD0"/>
    <w:rsid w:val="00BF3A79"/>
    <w:rsid w:val="00BF426F"/>
    <w:rsid w:val="00BF4426"/>
    <w:rsid w:val="00BF59C7"/>
    <w:rsid w:val="00BF6213"/>
    <w:rsid w:val="00BF6B14"/>
    <w:rsid w:val="00BF7077"/>
    <w:rsid w:val="00BF79E2"/>
    <w:rsid w:val="00BF7A24"/>
    <w:rsid w:val="00BF7CD5"/>
    <w:rsid w:val="00C00893"/>
    <w:rsid w:val="00C00B5B"/>
    <w:rsid w:val="00C0106D"/>
    <w:rsid w:val="00C01437"/>
    <w:rsid w:val="00C03CDF"/>
    <w:rsid w:val="00C041A3"/>
    <w:rsid w:val="00C050CF"/>
    <w:rsid w:val="00C05F4B"/>
    <w:rsid w:val="00C0615A"/>
    <w:rsid w:val="00C078EA"/>
    <w:rsid w:val="00C10481"/>
    <w:rsid w:val="00C1217A"/>
    <w:rsid w:val="00C1248B"/>
    <w:rsid w:val="00C12544"/>
    <w:rsid w:val="00C14CA4"/>
    <w:rsid w:val="00C14CE3"/>
    <w:rsid w:val="00C14EDF"/>
    <w:rsid w:val="00C14FCA"/>
    <w:rsid w:val="00C155FA"/>
    <w:rsid w:val="00C15630"/>
    <w:rsid w:val="00C169E4"/>
    <w:rsid w:val="00C17D08"/>
    <w:rsid w:val="00C20CC4"/>
    <w:rsid w:val="00C20E74"/>
    <w:rsid w:val="00C21224"/>
    <w:rsid w:val="00C216CB"/>
    <w:rsid w:val="00C22CAE"/>
    <w:rsid w:val="00C23144"/>
    <w:rsid w:val="00C24A8E"/>
    <w:rsid w:val="00C24D2C"/>
    <w:rsid w:val="00C24F4F"/>
    <w:rsid w:val="00C250D2"/>
    <w:rsid w:val="00C268F6"/>
    <w:rsid w:val="00C30AA2"/>
    <w:rsid w:val="00C30B67"/>
    <w:rsid w:val="00C325B0"/>
    <w:rsid w:val="00C33115"/>
    <w:rsid w:val="00C3311F"/>
    <w:rsid w:val="00C34158"/>
    <w:rsid w:val="00C3515D"/>
    <w:rsid w:val="00C36042"/>
    <w:rsid w:val="00C400BF"/>
    <w:rsid w:val="00C41CCA"/>
    <w:rsid w:val="00C421B3"/>
    <w:rsid w:val="00C4427A"/>
    <w:rsid w:val="00C461C9"/>
    <w:rsid w:val="00C47BB2"/>
    <w:rsid w:val="00C5103A"/>
    <w:rsid w:val="00C513C2"/>
    <w:rsid w:val="00C51C1A"/>
    <w:rsid w:val="00C52CDF"/>
    <w:rsid w:val="00C54340"/>
    <w:rsid w:val="00C54EE6"/>
    <w:rsid w:val="00C558BC"/>
    <w:rsid w:val="00C55CF8"/>
    <w:rsid w:val="00C57C7F"/>
    <w:rsid w:val="00C609FE"/>
    <w:rsid w:val="00C60DFD"/>
    <w:rsid w:val="00C61DE3"/>
    <w:rsid w:val="00C64C9B"/>
    <w:rsid w:val="00C668A5"/>
    <w:rsid w:val="00C67112"/>
    <w:rsid w:val="00C6733A"/>
    <w:rsid w:val="00C67931"/>
    <w:rsid w:val="00C7094A"/>
    <w:rsid w:val="00C70BD6"/>
    <w:rsid w:val="00C70C12"/>
    <w:rsid w:val="00C71453"/>
    <w:rsid w:val="00C71943"/>
    <w:rsid w:val="00C7196B"/>
    <w:rsid w:val="00C726C1"/>
    <w:rsid w:val="00C72A64"/>
    <w:rsid w:val="00C72AAD"/>
    <w:rsid w:val="00C73ADC"/>
    <w:rsid w:val="00C73C9B"/>
    <w:rsid w:val="00C73E2B"/>
    <w:rsid w:val="00C7435F"/>
    <w:rsid w:val="00C74787"/>
    <w:rsid w:val="00C74C7C"/>
    <w:rsid w:val="00C74D4D"/>
    <w:rsid w:val="00C776A1"/>
    <w:rsid w:val="00C82988"/>
    <w:rsid w:val="00C906E4"/>
    <w:rsid w:val="00C90987"/>
    <w:rsid w:val="00C91036"/>
    <w:rsid w:val="00C92155"/>
    <w:rsid w:val="00C923D4"/>
    <w:rsid w:val="00C92C39"/>
    <w:rsid w:val="00C9358A"/>
    <w:rsid w:val="00C940C8"/>
    <w:rsid w:val="00C94B3D"/>
    <w:rsid w:val="00C94D36"/>
    <w:rsid w:val="00C965A4"/>
    <w:rsid w:val="00C967DE"/>
    <w:rsid w:val="00C96FFA"/>
    <w:rsid w:val="00CA0A2F"/>
    <w:rsid w:val="00CA206F"/>
    <w:rsid w:val="00CA2E4E"/>
    <w:rsid w:val="00CA4583"/>
    <w:rsid w:val="00CA65A0"/>
    <w:rsid w:val="00CA6773"/>
    <w:rsid w:val="00CA7790"/>
    <w:rsid w:val="00CB04D9"/>
    <w:rsid w:val="00CB0C3A"/>
    <w:rsid w:val="00CB1342"/>
    <w:rsid w:val="00CB1B60"/>
    <w:rsid w:val="00CB1C53"/>
    <w:rsid w:val="00CB1EDF"/>
    <w:rsid w:val="00CB211A"/>
    <w:rsid w:val="00CB2FCD"/>
    <w:rsid w:val="00CB3240"/>
    <w:rsid w:val="00CB36F4"/>
    <w:rsid w:val="00CB3D96"/>
    <w:rsid w:val="00CB529E"/>
    <w:rsid w:val="00CB62FD"/>
    <w:rsid w:val="00CB6F86"/>
    <w:rsid w:val="00CB7A28"/>
    <w:rsid w:val="00CB7C02"/>
    <w:rsid w:val="00CC01BC"/>
    <w:rsid w:val="00CC082A"/>
    <w:rsid w:val="00CC0FB0"/>
    <w:rsid w:val="00CC0FCE"/>
    <w:rsid w:val="00CC283B"/>
    <w:rsid w:val="00CC2DA4"/>
    <w:rsid w:val="00CC3862"/>
    <w:rsid w:val="00CC4249"/>
    <w:rsid w:val="00CC4A7C"/>
    <w:rsid w:val="00CC4E3A"/>
    <w:rsid w:val="00CC51CE"/>
    <w:rsid w:val="00CC5390"/>
    <w:rsid w:val="00CC5DE9"/>
    <w:rsid w:val="00CC6046"/>
    <w:rsid w:val="00CC73A0"/>
    <w:rsid w:val="00CC74B8"/>
    <w:rsid w:val="00CC7F94"/>
    <w:rsid w:val="00CC7FC4"/>
    <w:rsid w:val="00CD034D"/>
    <w:rsid w:val="00CD0D19"/>
    <w:rsid w:val="00CD56D3"/>
    <w:rsid w:val="00CD6D13"/>
    <w:rsid w:val="00CD7813"/>
    <w:rsid w:val="00CE020F"/>
    <w:rsid w:val="00CE0303"/>
    <w:rsid w:val="00CE0ECD"/>
    <w:rsid w:val="00CE187E"/>
    <w:rsid w:val="00CE20A7"/>
    <w:rsid w:val="00CE2771"/>
    <w:rsid w:val="00CE4EF2"/>
    <w:rsid w:val="00CE644F"/>
    <w:rsid w:val="00CE6E5C"/>
    <w:rsid w:val="00CE6E7B"/>
    <w:rsid w:val="00CE71EE"/>
    <w:rsid w:val="00CF0402"/>
    <w:rsid w:val="00CF0438"/>
    <w:rsid w:val="00CF12BA"/>
    <w:rsid w:val="00CF1822"/>
    <w:rsid w:val="00CF238B"/>
    <w:rsid w:val="00CF2804"/>
    <w:rsid w:val="00CF31DA"/>
    <w:rsid w:val="00CF49E6"/>
    <w:rsid w:val="00CF4D9F"/>
    <w:rsid w:val="00CF6104"/>
    <w:rsid w:val="00CF6428"/>
    <w:rsid w:val="00CF6E51"/>
    <w:rsid w:val="00CF7985"/>
    <w:rsid w:val="00D02EBC"/>
    <w:rsid w:val="00D03051"/>
    <w:rsid w:val="00D030D8"/>
    <w:rsid w:val="00D0323E"/>
    <w:rsid w:val="00D0397F"/>
    <w:rsid w:val="00D0588B"/>
    <w:rsid w:val="00D06041"/>
    <w:rsid w:val="00D06284"/>
    <w:rsid w:val="00D063AA"/>
    <w:rsid w:val="00D10048"/>
    <w:rsid w:val="00D10484"/>
    <w:rsid w:val="00D1125C"/>
    <w:rsid w:val="00D11C5B"/>
    <w:rsid w:val="00D128D1"/>
    <w:rsid w:val="00D1335D"/>
    <w:rsid w:val="00D13843"/>
    <w:rsid w:val="00D14387"/>
    <w:rsid w:val="00D14D0F"/>
    <w:rsid w:val="00D157D3"/>
    <w:rsid w:val="00D1592C"/>
    <w:rsid w:val="00D15932"/>
    <w:rsid w:val="00D15B26"/>
    <w:rsid w:val="00D15E75"/>
    <w:rsid w:val="00D15F20"/>
    <w:rsid w:val="00D174E7"/>
    <w:rsid w:val="00D21460"/>
    <w:rsid w:val="00D21C7B"/>
    <w:rsid w:val="00D2295D"/>
    <w:rsid w:val="00D23195"/>
    <w:rsid w:val="00D262E7"/>
    <w:rsid w:val="00D278DF"/>
    <w:rsid w:val="00D31E4D"/>
    <w:rsid w:val="00D328E5"/>
    <w:rsid w:val="00D329E6"/>
    <w:rsid w:val="00D32BD7"/>
    <w:rsid w:val="00D33FB6"/>
    <w:rsid w:val="00D345F1"/>
    <w:rsid w:val="00D3584B"/>
    <w:rsid w:val="00D36C5B"/>
    <w:rsid w:val="00D3765E"/>
    <w:rsid w:val="00D377AC"/>
    <w:rsid w:val="00D37CCD"/>
    <w:rsid w:val="00D40603"/>
    <w:rsid w:val="00D4079C"/>
    <w:rsid w:val="00D41354"/>
    <w:rsid w:val="00D414F5"/>
    <w:rsid w:val="00D418F0"/>
    <w:rsid w:val="00D42A0A"/>
    <w:rsid w:val="00D43E8E"/>
    <w:rsid w:val="00D449CF"/>
    <w:rsid w:val="00D45121"/>
    <w:rsid w:val="00D452A9"/>
    <w:rsid w:val="00D455DE"/>
    <w:rsid w:val="00D46488"/>
    <w:rsid w:val="00D466ED"/>
    <w:rsid w:val="00D4672F"/>
    <w:rsid w:val="00D476A0"/>
    <w:rsid w:val="00D50777"/>
    <w:rsid w:val="00D509DB"/>
    <w:rsid w:val="00D50BEA"/>
    <w:rsid w:val="00D516F3"/>
    <w:rsid w:val="00D517D0"/>
    <w:rsid w:val="00D520BA"/>
    <w:rsid w:val="00D53B09"/>
    <w:rsid w:val="00D560F9"/>
    <w:rsid w:val="00D5651E"/>
    <w:rsid w:val="00D57128"/>
    <w:rsid w:val="00D611C0"/>
    <w:rsid w:val="00D61427"/>
    <w:rsid w:val="00D6249B"/>
    <w:rsid w:val="00D632FE"/>
    <w:rsid w:val="00D65181"/>
    <w:rsid w:val="00D65AE7"/>
    <w:rsid w:val="00D67088"/>
    <w:rsid w:val="00D71832"/>
    <w:rsid w:val="00D72AD7"/>
    <w:rsid w:val="00D73280"/>
    <w:rsid w:val="00D747CD"/>
    <w:rsid w:val="00D74943"/>
    <w:rsid w:val="00D755AA"/>
    <w:rsid w:val="00D75C64"/>
    <w:rsid w:val="00D80AC4"/>
    <w:rsid w:val="00D80B77"/>
    <w:rsid w:val="00D81165"/>
    <w:rsid w:val="00D820F8"/>
    <w:rsid w:val="00D83C6F"/>
    <w:rsid w:val="00D83D35"/>
    <w:rsid w:val="00D847AC"/>
    <w:rsid w:val="00D84D60"/>
    <w:rsid w:val="00D85024"/>
    <w:rsid w:val="00D86AC9"/>
    <w:rsid w:val="00D870AE"/>
    <w:rsid w:val="00D8729C"/>
    <w:rsid w:val="00D876D2"/>
    <w:rsid w:val="00D90184"/>
    <w:rsid w:val="00D90774"/>
    <w:rsid w:val="00D90E7A"/>
    <w:rsid w:val="00D9136A"/>
    <w:rsid w:val="00D91722"/>
    <w:rsid w:val="00D93A19"/>
    <w:rsid w:val="00D951B6"/>
    <w:rsid w:val="00D95B0C"/>
    <w:rsid w:val="00D96114"/>
    <w:rsid w:val="00D97103"/>
    <w:rsid w:val="00D97344"/>
    <w:rsid w:val="00D97E10"/>
    <w:rsid w:val="00DA0352"/>
    <w:rsid w:val="00DA075B"/>
    <w:rsid w:val="00DA1129"/>
    <w:rsid w:val="00DA1B37"/>
    <w:rsid w:val="00DA23F0"/>
    <w:rsid w:val="00DA2614"/>
    <w:rsid w:val="00DA4C6D"/>
    <w:rsid w:val="00DA5845"/>
    <w:rsid w:val="00DA78A8"/>
    <w:rsid w:val="00DA7FA9"/>
    <w:rsid w:val="00DB2394"/>
    <w:rsid w:val="00DB2A20"/>
    <w:rsid w:val="00DB40A5"/>
    <w:rsid w:val="00DB4866"/>
    <w:rsid w:val="00DB4E2B"/>
    <w:rsid w:val="00DB4F7A"/>
    <w:rsid w:val="00DB54C1"/>
    <w:rsid w:val="00DB558D"/>
    <w:rsid w:val="00DB7A44"/>
    <w:rsid w:val="00DB7E65"/>
    <w:rsid w:val="00DC00C7"/>
    <w:rsid w:val="00DC06B3"/>
    <w:rsid w:val="00DC0A81"/>
    <w:rsid w:val="00DC0E05"/>
    <w:rsid w:val="00DC13F4"/>
    <w:rsid w:val="00DC1948"/>
    <w:rsid w:val="00DC2353"/>
    <w:rsid w:val="00DC2602"/>
    <w:rsid w:val="00DC27A8"/>
    <w:rsid w:val="00DC33DC"/>
    <w:rsid w:val="00DC5330"/>
    <w:rsid w:val="00DC775D"/>
    <w:rsid w:val="00DC7933"/>
    <w:rsid w:val="00DC7A00"/>
    <w:rsid w:val="00DD0D61"/>
    <w:rsid w:val="00DD290C"/>
    <w:rsid w:val="00DD316E"/>
    <w:rsid w:val="00DD33C5"/>
    <w:rsid w:val="00DD3656"/>
    <w:rsid w:val="00DD36A7"/>
    <w:rsid w:val="00DD3E93"/>
    <w:rsid w:val="00DD48EC"/>
    <w:rsid w:val="00DD4E1A"/>
    <w:rsid w:val="00DD5568"/>
    <w:rsid w:val="00DD6989"/>
    <w:rsid w:val="00DE08C1"/>
    <w:rsid w:val="00DE0DE5"/>
    <w:rsid w:val="00DE1615"/>
    <w:rsid w:val="00DE1D94"/>
    <w:rsid w:val="00DE3D95"/>
    <w:rsid w:val="00DE4038"/>
    <w:rsid w:val="00DE497A"/>
    <w:rsid w:val="00DE4C7C"/>
    <w:rsid w:val="00DE65BC"/>
    <w:rsid w:val="00DE6B2E"/>
    <w:rsid w:val="00DE7F76"/>
    <w:rsid w:val="00DF0AE2"/>
    <w:rsid w:val="00DF16B7"/>
    <w:rsid w:val="00DF307A"/>
    <w:rsid w:val="00DF4638"/>
    <w:rsid w:val="00DF54FF"/>
    <w:rsid w:val="00DF553B"/>
    <w:rsid w:val="00DF66E6"/>
    <w:rsid w:val="00DF688D"/>
    <w:rsid w:val="00DF6CA7"/>
    <w:rsid w:val="00DF70EB"/>
    <w:rsid w:val="00DF7833"/>
    <w:rsid w:val="00DF7FC6"/>
    <w:rsid w:val="00E005ED"/>
    <w:rsid w:val="00E008D3"/>
    <w:rsid w:val="00E00CD9"/>
    <w:rsid w:val="00E020E6"/>
    <w:rsid w:val="00E022A6"/>
    <w:rsid w:val="00E02886"/>
    <w:rsid w:val="00E02B15"/>
    <w:rsid w:val="00E0457B"/>
    <w:rsid w:val="00E05439"/>
    <w:rsid w:val="00E071C0"/>
    <w:rsid w:val="00E07A3F"/>
    <w:rsid w:val="00E11FE2"/>
    <w:rsid w:val="00E12419"/>
    <w:rsid w:val="00E13B74"/>
    <w:rsid w:val="00E146A8"/>
    <w:rsid w:val="00E14D73"/>
    <w:rsid w:val="00E15354"/>
    <w:rsid w:val="00E15D39"/>
    <w:rsid w:val="00E16A77"/>
    <w:rsid w:val="00E16C27"/>
    <w:rsid w:val="00E17391"/>
    <w:rsid w:val="00E17553"/>
    <w:rsid w:val="00E17DAA"/>
    <w:rsid w:val="00E217A3"/>
    <w:rsid w:val="00E21CE0"/>
    <w:rsid w:val="00E224EC"/>
    <w:rsid w:val="00E23C76"/>
    <w:rsid w:val="00E25A9C"/>
    <w:rsid w:val="00E261B9"/>
    <w:rsid w:val="00E2678D"/>
    <w:rsid w:val="00E27D1C"/>
    <w:rsid w:val="00E30AC4"/>
    <w:rsid w:val="00E312DB"/>
    <w:rsid w:val="00E31D87"/>
    <w:rsid w:val="00E32D59"/>
    <w:rsid w:val="00E3319D"/>
    <w:rsid w:val="00E33DD9"/>
    <w:rsid w:val="00E35BA2"/>
    <w:rsid w:val="00E35C19"/>
    <w:rsid w:val="00E40C2C"/>
    <w:rsid w:val="00E4129E"/>
    <w:rsid w:val="00E413C8"/>
    <w:rsid w:val="00E440D9"/>
    <w:rsid w:val="00E4556D"/>
    <w:rsid w:val="00E45772"/>
    <w:rsid w:val="00E46C64"/>
    <w:rsid w:val="00E529D5"/>
    <w:rsid w:val="00E53E3C"/>
    <w:rsid w:val="00E53F99"/>
    <w:rsid w:val="00E546A4"/>
    <w:rsid w:val="00E54E4C"/>
    <w:rsid w:val="00E5577F"/>
    <w:rsid w:val="00E55AF0"/>
    <w:rsid w:val="00E56259"/>
    <w:rsid w:val="00E56349"/>
    <w:rsid w:val="00E5719C"/>
    <w:rsid w:val="00E6019F"/>
    <w:rsid w:val="00E62162"/>
    <w:rsid w:val="00E62383"/>
    <w:rsid w:val="00E62487"/>
    <w:rsid w:val="00E626E3"/>
    <w:rsid w:val="00E62DFF"/>
    <w:rsid w:val="00E635C8"/>
    <w:rsid w:val="00E63612"/>
    <w:rsid w:val="00E63E9C"/>
    <w:rsid w:val="00E646A0"/>
    <w:rsid w:val="00E65DC5"/>
    <w:rsid w:val="00E67571"/>
    <w:rsid w:val="00E67B04"/>
    <w:rsid w:val="00E70AEE"/>
    <w:rsid w:val="00E71183"/>
    <w:rsid w:val="00E7199C"/>
    <w:rsid w:val="00E7255A"/>
    <w:rsid w:val="00E725D6"/>
    <w:rsid w:val="00E72BBA"/>
    <w:rsid w:val="00E7394B"/>
    <w:rsid w:val="00E73EF6"/>
    <w:rsid w:val="00E74B7D"/>
    <w:rsid w:val="00E762D0"/>
    <w:rsid w:val="00E776D1"/>
    <w:rsid w:val="00E81349"/>
    <w:rsid w:val="00E825CA"/>
    <w:rsid w:val="00E843E3"/>
    <w:rsid w:val="00E84BEE"/>
    <w:rsid w:val="00E84FF3"/>
    <w:rsid w:val="00E85BD2"/>
    <w:rsid w:val="00E87323"/>
    <w:rsid w:val="00E8765E"/>
    <w:rsid w:val="00E9075C"/>
    <w:rsid w:val="00E9125A"/>
    <w:rsid w:val="00E916F4"/>
    <w:rsid w:val="00E91CBC"/>
    <w:rsid w:val="00E92252"/>
    <w:rsid w:val="00E92702"/>
    <w:rsid w:val="00E927C0"/>
    <w:rsid w:val="00E944A1"/>
    <w:rsid w:val="00E95C1C"/>
    <w:rsid w:val="00E96D2F"/>
    <w:rsid w:val="00E9787B"/>
    <w:rsid w:val="00EA2113"/>
    <w:rsid w:val="00EA3214"/>
    <w:rsid w:val="00EA357C"/>
    <w:rsid w:val="00EA3651"/>
    <w:rsid w:val="00EA3A0D"/>
    <w:rsid w:val="00EA53CF"/>
    <w:rsid w:val="00EA691A"/>
    <w:rsid w:val="00EB027F"/>
    <w:rsid w:val="00EB0736"/>
    <w:rsid w:val="00EB0B3D"/>
    <w:rsid w:val="00EB0FB9"/>
    <w:rsid w:val="00EB10DB"/>
    <w:rsid w:val="00EB2696"/>
    <w:rsid w:val="00EB32C1"/>
    <w:rsid w:val="00EB344B"/>
    <w:rsid w:val="00EB3D8F"/>
    <w:rsid w:val="00EB4670"/>
    <w:rsid w:val="00EB54F4"/>
    <w:rsid w:val="00EB5AB6"/>
    <w:rsid w:val="00EB6D04"/>
    <w:rsid w:val="00EB72B0"/>
    <w:rsid w:val="00EB742C"/>
    <w:rsid w:val="00EB7C7A"/>
    <w:rsid w:val="00EC04A2"/>
    <w:rsid w:val="00EC079D"/>
    <w:rsid w:val="00EC17FA"/>
    <w:rsid w:val="00EC21D3"/>
    <w:rsid w:val="00EC3020"/>
    <w:rsid w:val="00EC34BC"/>
    <w:rsid w:val="00EC3ECD"/>
    <w:rsid w:val="00EC450B"/>
    <w:rsid w:val="00EC4CC7"/>
    <w:rsid w:val="00EC6AC7"/>
    <w:rsid w:val="00EC7219"/>
    <w:rsid w:val="00EC7AD7"/>
    <w:rsid w:val="00ED03E7"/>
    <w:rsid w:val="00ED45E9"/>
    <w:rsid w:val="00ED4D0C"/>
    <w:rsid w:val="00ED5392"/>
    <w:rsid w:val="00ED58F3"/>
    <w:rsid w:val="00ED5B2A"/>
    <w:rsid w:val="00ED607C"/>
    <w:rsid w:val="00ED70B5"/>
    <w:rsid w:val="00ED7F0F"/>
    <w:rsid w:val="00EE1100"/>
    <w:rsid w:val="00EE1241"/>
    <w:rsid w:val="00EE1941"/>
    <w:rsid w:val="00EE233B"/>
    <w:rsid w:val="00EE28B1"/>
    <w:rsid w:val="00EE2AC2"/>
    <w:rsid w:val="00EE2F6C"/>
    <w:rsid w:val="00EE3011"/>
    <w:rsid w:val="00EE306F"/>
    <w:rsid w:val="00EE37D7"/>
    <w:rsid w:val="00EE3B6F"/>
    <w:rsid w:val="00EE709B"/>
    <w:rsid w:val="00EF0348"/>
    <w:rsid w:val="00EF1554"/>
    <w:rsid w:val="00EF1E11"/>
    <w:rsid w:val="00EF2B1E"/>
    <w:rsid w:val="00EF2B2E"/>
    <w:rsid w:val="00EF38B3"/>
    <w:rsid w:val="00EF3A6D"/>
    <w:rsid w:val="00EF420D"/>
    <w:rsid w:val="00EF438F"/>
    <w:rsid w:val="00EF447A"/>
    <w:rsid w:val="00EF54D1"/>
    <w:rsid w:val="00EF54D8"/>
    <w:rsid w:val="00EF57AC"/>
    <w:rsid w:val="00EF58D7"/>
    <w:rsid w:val="00EF59C3"/>
    <w:rsid w:val="00EF5BCF"/>
    <w:rsid w:val="00EF702A"/>
    <w:rsid w:val="00EF7A5E"/>
    <w:rsid w:val="00EF7B2A"/>
    <w:rsid w:val="00F0070C"/>
    <w:rsid w:val="00F028AC"/>
    <w:rsid w:val="00F02BA9"/>
    <w:rsid w:val="00F02D0D"/>
    <w:rsid w:val="00F0681B"/>
    <w:rsid w:val="00F06869"/>
    <w:rsid w:val="00F1063E"/>
    <w:rsid w:val="00F11B65"/>
    <w:rsid w:val="00F13595"/>
    <w:rsid w:val="00F13CEA"/>
    <w:rsid w:val="00F155C9"/>
    <w:rsid w:val="00F159B5"/>
    <w:rsid w:val="00F17485"/>
    <w:rsid w:val="00F175BA"/>
    <w:rsid w:val="00F17A6A"/>
    <w:rsid w:val="00F209CF"/>
    <w:rsid w:val="00F20ABE"/>
    <w:rsid w:val="00F20AE5"/>
    <w:rsid w:val="00F20D1C"/>
    <w:rsid w:val="00F2110A"/>
    <w:rsid w:val="00F22D09"/>
    <w:rsid w:val="00F230DD"/>
    <w:rsid w:val="00F23629"/>
    <w:rsid w:val="00F27564"/>
    <w:rsid w:val="00F319BF"/>
    <w:rsid w:val="00F322F0"/>
    <w:rsid w:val="00F3257F"/>
    <w:rsid w:val="00F32E57"/>
    <w:rsid w:val="00F3413B"/>
    <w:rsid w:val="00F34DB9"/>
    <w:rsid w:val="00F3639B"/>
    <w:rsid w:val="00F42AEB"/>
    <w:rsid w:val="00F42FC4"/>
    <w:rsid w:val="00F434E9"/>
    <w:rsid w:val="00F4379E"/>
    <w:rsid w:val="00F441BE"/>
    <w:rsid w:val="00F45367"/>
    <w:rsid w:val="00F45BDC"/>
    <w:rsid w:val="00F462BB"/>
    <w:rsid w:val="00F473EC"/>
    <w:rsid w:val="00F47A31"/>
    <w:rsid w:val="00F47D10"/>
    <w:rsid w:val="00F52965"/>
    <w:rsid w:val="00F54354"/>
    <w:rsid w:val="00F555F3"/>
    <w:rsid w:val="00F56E51"/>
    <w:rsid w:val="00F601B7"/>
    <w:rsid w:val="00F64C59"/>
    <w:rsid w:val="00F64F02"/>
    <w:rsid w:val="00F65097"/>
    <w:rsid w:val="00F6577C"/>
    <w:rsid w:val="00F65E7B"/>
    <w:rsid w:val="00F7087C"/>
    <w:rsid w:val="00F70F50"/>
    <w:rsid w:val="00F71A51"/>
    <w:rsid w:val="00F71C7C"/>
    <w:rsid w:val="00F71CE8"/>
    <w:rsid w:val="00F72F58"/>
    <w:rsid w:val="00F7421F"/>
    <w:rsid w:val="00F7452E"/>
    <w:rsid w:val="00F75480"/>
    <w:rsid w:val="00F80474"/>
    <w:rsid w:val="00F80C23"/>
    <w:rsid w:val="00F8307D"/>
    <w:rsid w:val="00F83E54"/>
    <w:rsid w:val="00F84BFF"/>
    <w:rsid w:val="00F84C82"/>
    <w:rsid w:val="00F84D57"/>
    <w:rsid w:val="00F85747"/>
    <w:rsid w:val="00F86B82"/>
    <w:rsid w:val="00F87046"/>
    <w:rsid w:val="00F87D8D"/>
    <w:rsid w:val="00F901A3"/>
    <w:rsid w:val="00F9170F"/>
    <w:rsid w:val="00F922AA"/>
    <w:rsid w:val="00F9507F"/>
    <w:rsid w:val="00F95597"/>
    <w:rsid w:val="00FA17B2"/>
    <w:rsid w:val="00FA34CC"/>
    <w:rsid w:val="00FA5CF6"/>
    <w:rsid w:val="00FA686F"/>
    <w:rsid w:val="00FB07CD"/>
    <w:rsid w:val="00FB0E45"/>
    <w:rsid w:val="00FB2E38"/>
    <w:rsid w:val="00FB3FB5"/>
    <w:rsid w:val="00FB4548"/>
    <w:rsid w:val="00FB5A5C"/>
    <w:rsid w:val="00FB61EF"/>
    <w:rsid w:val="00FB6FA8"/>
    <w:rsid w:val="00FC255F"/>
    <w:rsid w:val="00FC2678"/>
    <w:rsid w:val="00FC3859"/>
    <w:rsid w:val="00FC501F"/>
    <w:rsid w:val="00FC6EE1"/>
    <w:rsid w:val="00FD072B"/>
    <w:rsid w:val="00FD18B2"/>
    <w:rsid w:val="00FD1B64"/>
    <w:rsid w:val="00FD2A98"/>
    <w:rsid w:val="00FD2F67"/>
    <w:rsid w:val="00FD3AF2"/>
    <w:rsid w:val="00FD3B56"/>
    <w:rsid w:val="00FD45C6"/>
    <w:rsid w:val="00FD7D0C"/>
    <w:rsid w:val="00FE03B6"/>
    <w:rsid w:val="00FE0AFB"/>
    <w:rsid w:val="00FE1075"/>
    <w:rsid w:val="00FE2802"/>
    <w:rsid w:val="00FE2887"/>
    <w:rsid w:val="00FE2A3B"/>
    <w:rsid w:val="00FE2BB4"/>
    <w:rsid w:val="00FE2F7F"/>
    <w:rsid w:val="00FE3CC6"/>
    <w:rsid w:val="00FE463F"/>
    <w:rsid w:val="00FE4B13"/>
    <w:rsid w:val="00FE5691"/>
    <w:rsid w:val="00FE59EA"/>
    <w:rsid w:val="00FF1E07"/>
    <w:rsid w:val="00FF2A83"/>
    <w:rsid w:val="00FF47F5"/>
    <w:rsid w:val="00FF4E23"/>
    <w:rsid w:val="00FF5DD5"/>
    <w:rsid w:val="00FF688C"/>
    <w:rsid w:val="00FF6D11"/>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7F0F4"/>
  <w15:docId w15:val="{05CC716A-F78B-4708-98C5-EE2044B23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NormalWeb">
    <w:name w:val="Normal (Web)"/>
    <w:basedOn w:val="Normal"/>
    <w:uiPriority w:val="99"/>
    <w:unhideWhenUsed/>
    <w:rsid w:val="00F71A51"/>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BC1E50"/>
    <w:pPr>
      <w:spacing w:line="240" w:lineRule="auto"/>
    </w:pPr>
    <w:rPr>
      <w:sz w:val="20"/>
      <w:szCs w:val="20"/>
    </w:rPr>
  </w:style>
  <w:style w:type="character" w:customStyle="1" w:styleId="CommentTextChar">
    <w:name w:val="Comment Text Char"/>
    <w:basedOn w:val="DefaultParagraphFont"/>
    <w:link w:val="CommentText"/>
    <w:uiPriority w:val="99"/>
    <w:rsid w:val="00BC1E50"/>
    <w:rPr>
      <w:rFonts w:eastAsiaTheme="minorEastAsia"/>
      <w:sz w:val="20"/>
      <w:szCs w:val="20"/>
      <w:lang w:eastAsia="en-AU"/>
    </w:rPr>
  </w:style>
  <w:style w:type="character" w:styleId="Mention">
    <w:name w:val="Mention"/>
    <w:basedOn w:val="DefaultParagraphFont"/>
    <w:uiPriority w:val="99"/>
    <w:unhideWhenUsed/>
    <w:rsid w:val="00C57C7F"/>
    <w:rPr>
      <w:color w:val="2B579A"/>
      <w:shd w:val="clear" w:color="auto" w:fill="E1DFDD"/>
    </w:rPr>
  </w:style>
  <w:style w:type="paragraph" w:styleId="Header">
    <w:name w:val="header"/>
    <w:basedOn w:val="Normal"/>
    <w:link w:val="HeaderChar"/>
    <w:uiPriority w:val="99"/>
    <w:semiHidden/>
    <w:unhideWhenUsed/>
    <w:rsid w:val="006304D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304DE"/>
    <w:rPr>
      <w:rFonts w:eastAsiaTheme="minorEastAsia"/>
      <w:lang w:eastAsia="en-AU"/>
    </w:rPr>
  </w:style>
  <w:style w:type="paragraph" w:styleId="Footer">
    <w:name w:val="footer"/>
    <w:basedOn w:val="Normal"/>
    <w:link w:val="FooterChar"/>
    <w:uiPriority w:val="99"/>
    <w:semiHidden/>
    <w:unhideWhenUsed/>
    <w:rsid w:val="006304D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304DE"/>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73557">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16431153">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28870475">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melia.radke@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adke\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Audrey Reoch</DisplayName>
        <AccountId>4947</AccountId>
        <AccountType/>
      </UserInfo>
      <UserInfo>
        <DisplayName>Amelia Radke</DisplayName>
        <AccountId>3890</AccountId>
        <AccountType/>
      </UserInfo>
      <UserInfo>
        <DisplayName>Gareth Downing</DisplayName>
        <AccountId>3590</AccountId>
        <AccountType/>
      </UserInfo>
      <UserInfo>
        <DisplayName>Kelly Lindsay</DisplayName>
        <AccountId>34</AccountId>
        <AccountType/>
      </UserInfo>
      <UserInfo>
        <DisplayName>David Swayn</DisplayName>
        <AccountId>5369</AccountId>
        <AccountType/>
      </UserInfo>
      <UserInfo>
        <DisplayName>Samuel Kininmonth</DisplayName>
        <AccountId>2085</AccountId>
        <AccountType/>
      </UserInfo>
      <UserInfo>
        <DisplayName>Con Gouskos</DisplayName>
        <AccountId>3107</AccountId>
        <AccountType/>
      </UserInfo>
      <UserInfo>
        <DisplayName>Kate Evans</DisplayName>
        <AccountId>23</AccountId>
        <AccountType/>
      </UserInfo>
      <UserInfo>
        <DisplayName>Laura Fayers-Pooley</DisplayName>
        <AccountId>5917</AccountId>
        <AccountType/>
      </UserInfo>
      <UserInfo>
        <DisplayName>Elise Ackland</DisplayName>
        <AccountId>3154</AccountId>
        <AccountType/>
      </UserInfo>
      <UserInfo>
        <DisplayName>Alec Bennetts</DisplayName>
        <AccountId>4882</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C8A514F6-5FA3-404A-9D8E-E2221922CACA}"/>
</file>

<file path=docProps/app.xml><?xml version="1.0" encoding="utf-8"?>
<Properties xmlns="http://schemas.openxmlformats.org/officeDocument/2006/extended-properties" xmlns:vt="http://schemas.openxmlformats.org/officeDocument/2006/docPropsVTypes">
  <Template>DocumentTemplate-Submission</Template>
  <TotalTime>3720</TotalTime>
  <Pages>7</Pages>
  <Words>2367</Words>
  <Characters>13497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15833</CharactersWithSpaces>
  <SharedDoc>false</SharedDoc>
  <HLinks>
    <vt:vector size="24"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7209052</vt:i4>
      </vt:variant>
      <vt:variant>
        <vt:i4>0</vt:i4>
      </vt:variant>
      <vt:variant>
        <vt:i4>0</vt:i4>
      </vt:variant>
      <vt:variant>
        <vt:i4>5</vt:i4>
      </vt:variant>
      <vt:variant>
        <vt:lpwstr>mailto:amelia.radke@accan.org.au</vt:lpwstr>
      </vt:variant>
      <vt:variant>
        <vt:lpwstr/>
      </vt:variant>
      <vt:variant>
        <vt:i4>458814</vt:i4>
      </vt:variant>
      <vt:variant>
        <vt:i4>3</vt:i4>
      </vt:variant>
      <vt:variant>
        <vt:i4>0</vt:i4>
      </vt:variant>
      <vt:variant>
        <vt:i4>5</vt:i4>
      </vt:variant>
      <vt:variant>
        <vt:lpwstr>mailto:gareth.downing@accan.org.au</vt:lpwstr>
      </vt:variant>
      <vt:variant>
        <vt:lpwstr/>
      </vt:variant>
      <vt:variant>
        <vt:i4>458814</vt:i4>
      </vt:variant>
      <vt:variant>
        <vt:i4>0</vt:i4>
      </vt:variant>
      <vt:variant>
        <vt:i4>0</vt:i4>
      </vt:variant>
      <vt:variant>
        <vt:i4>5</vt:i4>
      </vt:variant>
      <vt:variant>
        <vt:lpwstr>mailto:gareth.downing@accan.org.au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Radke</dc:creator>
  <cp:keywords/>
  <cp:lastModifiedBy>Amelia Radke</cp:lastModifiedBy>
  <cp:revision>1220</cp:revision>
  <cp:lastPrinted>2022-03-29T02:13:00Z</cp:lastPrinted>
  <dcterms:created xsi:type="dcterms:W3CDTF">2024-04-23T01:25:00Z</dcterms:created>
  <dcterms:modified xsi:type="dcterms:W3CDTF">2024-05-30T03:09:00Z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