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4E9E5"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2E0F928" wp14:editId="6BC36E69">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36FAE27" wp14:editId="2E78D953">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6D35FFBE" wp14:editId="4BA11DE0">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F03EBF8" wp14:editId="548081E1">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1036715" wp14:editId="5A96825E">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74DDABC3" w14:textId="77777777" w:rsidR="00B47285" w:rsidRPr="002C5882" w:rsidRDefault="00F47D10" w:rsidP="00CF0438">
      <w:pPr>
        <w:pStyle w:val="Letterhead1"/>
      </w:pPr>
      <w:r>
        <w:t>i</w:t>
      </w:r>
      <w:r w:rsidR="00B47285" w:rsidRPr="002C5882">
        <w:t>nfo@accan.org.au</w:t>
      </w:r>
    </w:p>
    <w:p w14:paraId="7713532B" w14:textId="77777777" w:rsidR="00B47285" w:rsidRPr="002C5882" w:rsidRDefault="00B47285" w:rsidP="00CF0438">
      <w:pPr>
        <w:pStyle w:val="Letterhead1"/>
      </w:pPr>
      <w:r w:rsidRPr="002C5882">
        <w:t>02 9288 4000</w:t>
      </w:r>
    </w:p>
    <w:p w14:paraId="3B6A9839"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B144602" wp14:editId="33CEB03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540B5D"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035EA970" w14:textId="77777777" w:rsidR="00B47285" w:rsidRDefault="00B47285" w:rsidP="00B47285">
      <w:pPr>
        <w:tabs>
          <w:tab w:val="right" w:pos="8931"/>
        </w:tabs>
        <w:rPr>
          <w:rFonts w:ascii="Gotham Black" w:hAnsi="Gotham Black"/>
          <w:color w:val="43C7F4"/>
          <w:sz w:val="36"/>
          <w:szCs w:val="36"/>
        </w:rPr>
      </w:pPr>
    </w:p>
    <w:p w14:paraId="6196E249" w14:textId="6BF9A09A"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C71788" w:rsidRPr="00FB59C4">
        <w:rPr>
          <w:rStyle w:val="DocDateChar"/>
        </w:rPr>
        <w:t>16 June 2022</w:t>
      </w:r>
    </w:p>
    <w:p w14:paraId="7473F7FD" w14:textId="169359DD" w:rsidR="003D2F73" w:rsidRDefault="003D05F1" w:rsidP="00EC3020">
      <w:pPr>
        <w:pStyle w:val="Title"/>
        <w:rPr>
          <w:rStyle w:val="DocDateChar"/>
          <w:rFonts w:asciiTheme="minorHAnsi" w:hAnsiTheme="minorHAnsi"/>
          <w:b w:val="0"/>
          <w:bCs w:val="0"/>
        </w:rPr>
      </w:pPr>
      <w:r>
        <w:rPr>
          <w:rStyle w:val="DocDateChar"/>
          <w:rFonts w:asciiTheme="minorHAnsi" w:hAnsiTheme="minorHAnsi"/>
          <w:b w:val="0"/>
          <w:bCs w:val="0"/>
        </w:rPr>
        <w:t>ACCAN feedback on Draft Number Management – Use of Numbers by Customers Code</w:t>
      </w:r>
    </w:p>
    <w:p w14:paraId="2DEB415D" w14:textId="384EEFA1" w:rsidR="003D05F1" w:rsidRDefault="003D05F1" w:rsidP="003D05F1">
      <w:r>
        <w:t>ACCAN thanks Communications Alliance for the opportunity to provide feedback on DR C566:2022 Number Management – Use of Numbers by Customers (</w:t>
      </w:r>
      <w:r w:rsidRPr="003D05F1">
        <w:rPr>
          <w:b/>
          <w:bCs/>
        </w:rPr>
        <w:t>the draft Code</w:t>
      </w:r>
      <w:r>
        <w:t>).</w:t>
      </w:r>
      <w:r w:rsidR="007C18A8">
        <w:t xml:space="preserve"> We note that </w:t>
      </w:r>
      <w:r w:rsidR="00314553">
        <w:t>this</w:t>
      </w:r>
      <w:r w:rsidR="007C18A8">
        <w:t xml:space="preserve"> draft Code replaces two former Industry Codes, that of </w:t>
      </w:r>
      <w:r w:rsidR="00314553">
        <w:t xml:space="preserve">C566:2005 Rights of Use of Numbers Code and </w:t>
      </w:r>
      <w:r w:rsidR="007C18A8">
        <w:t>C554:2004 Rights of Use of Premium Rate Service Numbers Code.</w:t>
      </w:r>
    </w:p>
    <w:p w14:paraId="2DA10ED3" w14:textId="101E00A6" w:rsidR="00005D85" w:rsidRDefault="00005D85" w:rsidP="003D05F1">
      <w:r>
        <w:t>In ACCAN’s 2021 feedback to the Rights of Use of Numbers Code review</w:t>
      </w:r>
      <w:r w:rsidR="00A6313B">
        <w:t xml:space="preserve">, ACCAN outlined some of the issues that consumers </w:t>
      </w:r>
      <w:r w:rsidR="00BE4AFB">
        <w:t>face</w:t>
      </w:r>
      <w:r w:rsidR="00A6313B">
        <w:t xml:space="preserve"> during the </w:t>
      </w:r>
      <w:r w:rsidR="00113555">
        <w:t xml:space="preserve">number </w:t>
      </w:r>
      <w:r w:rsidR="00A6313B">
        <w:t>quarantine period and</w:t>
      </w:r>
      <w:r w:rsidR="00381C0F">
        <w:t xml:space="preserve"> recommended that </w:t>
      </w:r>
      <w:r w:rsidR="00A6313B">
        <w:t xml:space="preserve">the Code be improved to address these issues. </w:t>
      </w:r>
      <w:r w:rsidR="00381C0F">
        <w:t>In particular, ACCAN submitted</w:t>
      </w:r>
      <w:r w:rsidR="000F76FE">
        <w:t xml:space="preserve"> that stronger rules were required regarding the re-issuing of numbers transitioned to quarantine in error.</w:t>
      </w:r>
      <w:r w:rsidR="00E34F78">
        <w:t xml:space="preserve"> </w:t>
      </w:r>
    </w:p>
    <w:p w14:paraId="61743E0A" w14:textId="435A174B" w:rsidR="00E03910" w:rsidRDefault="00EB1657" w:rsidP="00C74C7C">
      <w:r>
        <w:t>As such,</w:t>
      </w:r>
      <w:r w:rsidR="00E03910">
        <w:t xml:space="preserve"> </w:t>
      </w:r>
      <w:r w:rsidR="004B6F08">
        <w:t xml:space="preserve">ACCAN is pleased to </w:t>
      </w:r>
      <w:r w:rsidR="00CB6C8E">
        <w:t>note</w:t>
      </w:r>
      <w:r w:rsidR="002877DA">
        <w:t xml:space="preserve"> that the draft Code </w:t>
      </w:r>
      <w:r w:rsidR="0087307A">
        <w:t>changes arrangements for Number Quarantine and Give Back of Ported Local and Mobile Numbers</w:t>
      </w:r>
      <w:r w:rsidR="00455E6C">
        <w:t>. We do, however, recommend that</w:t>
      </w:r>
      <w:r w:rsidR="005A5A4F">
        <w:t xml:space="preserve"> the wording in</w:t>
      </w:r>
      <w:r w:rsidR="00455E6C">
        <w:t xml:space="preserve"> clause 4.7.2</w:t>
      </w:r>
      <w:r w:rsidR="005A5A4F">
        <w:t xml:space="preserve"> be changed </w:t>
      </w:r>
      <w:r w:rsidR="006A701E">
        <w:t xml:space="preserve">slightly, </w:t>
      </w:r>
      <w:r w:rsidR="005A5A4F">
        <w:t xml:space="preserve">from a ‘may’ to a ‘must’ statement, </w:t>
      </w:r>
      <w:r w:rsidR="006A701E">
        <w:t>to require</w:t>
      </w:r>
      <w:r w:rsidR="005A5A4F">
        <w:t xml:space="preserve"> the CSP to remove a number from quarantine and issue a recalled number</w:t>
      </w:r>
      <w:r w:rsidR="003D1F7A">
        <w:t xml:space="preserve"> to a customer in a shorter period if the customer is the previous Rights of Use holder or authenticated former end user. This is particularly </w:t>
      </w:r>
      <w:r w:rsidR="006675E2">
        <w:t xml:space="preserve">important where the previous Rights of Use holder or authenticated former end user has requested </w:t>
      </w:r>
      <w:r w:rsidR="009758F8">
        <w:t>th</w:t>
      </w:r>
      <w:r w:rsidR="00CB6C8E">
        <w:t>at</w:t>
      </w:r>
      <w:r w:rsidR="005627BF">
        <w:t xml:space="preserve"> th</w:t>
      </w:r>
      <w:r w:rsidR="009758F8">
        <w:t xml:space="preserve">e CSP issue </w:t>
      </w:r>
      <w:r w:rsidR="006675E2">
        <w:t>the recalled number to them.</w:t>
      </w:r>
    </w:p>
    <w:p w14:paraId="659D879C" w14:textId="7EF9CC37" w:rsidR="00B34EF3" w:rsidRPr="00B64FBB" w:rsidRDefault="00EB1657" w:rsidP="00B64FBB">
      <w:pPr>
        <w:spacing w:after="160" w:line="259" w:lineRule="auto"/>
        <w:rPr>
          <w:lang w:val="en-US"/>
        </w:rPr>
      </w:pPr>
      <w:r>
        <w:rPr>
          <w:lang w:val="en-US"/>
        </w:rPr>
        <w:t xml:space="preserve">Furthermore, </w:t>
      </w:r>
      <w:r w:rsidRPr="00984F9A">
        <w:rPr>
          <w:lang w:val="en-US"/>
        </w:rPr>
        <w:t xml:space="preserve">ACCAN </w:t>
      </w:r>
      <w:r>
        <w:rPr>
          <w:lang w:val="en-US"/>
        </w:rPr>
        <w:t>is pleased to note the inclusion of</w:t>
      </w:r>
      <w:r w:rsidRPr="00984F9A">
        <w:rPr>
          <w:lang w:val="en-US"/>
        </w:rPr>
        <w:t xml:space="preserve"> clause 7.1.3</w:t>
      </w:r>
      <w:r w:rsidR="005627BF">
        <w:rPr>
          <w:lang w:val="en-US"/>
        </w:rPr>
        <w:t xml:space="preserve"> in the draft Code</w:t>
      </w:r>
      <w:r>
        <w:rPr>
          <w:lang w:val="en-US"/>
        </w:rPr>
        <w:t xml:space="preserve">, which provides specific obligations regarding </w:t>
      </w:r>
      <w:r w:rsidRPr="00984F9A">
        <w:rPr>
          <w:lang w:val="en-US"/>
        </w:rPr>
        <w:t>re-issuing a</w:t>
      </w:r>
      <w:r>
        <w:rPr>
          <w:lang w:val="en-US"/>
        </w:rPr>
        <w:t xml:space="preserve">n incorrectly disconnected Listed Carriage Service and associated Number </w:t>
      </w:r>
      <w:r w:rsidRPr="00984F9A">
        <w:rPr>
          <w:lang w:val="en-US"/>
        </w:rPr>
        <w:t xml:space="preserve">to the previous </w:t>
      </w:r>
      <w:r>
        <w:rPr>
          <w:lang w:val="en-US"/>
        </w:rPr>
        <w:t>Rights of Use</w:t>
      </w:r>
      <w:r w:rsidRPr="00984F9A">
        <w:rPr>
          <w:lang w:val="en-US"/>
        </w:rPr>
        <w:t xml:space="preserve"> holder. </w:t>
      </w:r>
      <w:r>
        <w:rPr>
          <w:lang w:val="en-US"/>
        </w:rPr>
        <w:t xml:space="preserve">This may help </w:t>
      </w:r>
      <w:r w:rsidR="005627BF">
        <w:rPr>
          <w:lang w:val="en-US"/>
        </w:rPr>
        <w:t>to mitigate</w:t>
      </w:r>
      <w:r>
        <w:rPr>
          <w:lang w:val="en-US"/>
        </w:rPr>
        <w:t xml:space="preserve"> some of the consumer detriment experienced when numbers are wrongfully disconnected or quarantined. We are hopeful that the requirement on the CSP to reissue the number to the Rights of Use holder within one business day of becoming aware of the disconnection error may help to</w:t>
      </w:r>
      <w:r w:rsidRPr="00984F9A">
        <w:rPr>
          <w:lang w:val="en-US"/>
        </w:rPr>
        <w:t xml:space="preserve"> prevent lengthy delays </w:t>
      </w:r>
      <w:r>
        <w:rPr>
          <w:lang w:val="en-US"/>
        </w:rPr>
        <w:t>to</w:t>
      </w:r>
      <w:r w:rsidRPr="00984F9A">
        <w:rPr>
          <w:lang w:val="en-US"/>
        </w:rPr>
        <w:t xml:space="preserve"> a consumer retrieving their number.</w:t>
      </w:r>
    </w:p>
    <w:p w14:paraId="0C79240D" w14:textId="0FFD244F" w:rsidR="00AE6DEC" w:rsidRDefault="00B64FBB" w:rsidP="00C74C7C">
      <w:r>
        <w:t xml:space="preserve">In terms of supporting consumers experiencing vulnerability, </w:t>
      </w:r>
      <w:r w:rsidR="00E03910">
        <w:t>ACCAN</w:t>
      </w:r>
      <w:r w:rsidR="00D263CD">
        <w:t xml:space="preserve"> </w:t>
      </w:r>
      <w:r w:rsidR="006864B5">
        <w:t>endorses</w:t>
      </w:r>
      <w:r w:rsidR="00D263CD">
        <w:t xml:space="preserve"> the addition of </w:t>
      </w:r>
      <w:r w:rsidR="00E03910">
        <w:t>commentary in various parts of the Code regarding arrangements</w:t>
      </w:r>
      <w:r w:rsidR="00D263CD">
        <w:t xml:space="preserve"> for people experiencing domestic and family violence</w:t>
      </w:r>
      <w:r w:rsidR="00E03910">
        <w:t xml:space="preserve">. </w:t>
      </w:r>
      <w:r w:rsidR="00BC53A8">
        <w:t xml:space="preserve">In particular, we support the example </w:t>
      </w:r>
      <w:r w:rsidR="00680FCE">
        <w:t>outlining that</w:t>
      </w:r>
      <w:r w:rsidR="00BC53A8">
        <w:t xml:space="preserve"> CSPs may </w:t>
      </w:r>
      <w:r w:rsidR="00BD4514">
        <w:t>d</w:t>
      </w:r>
      <w:r w:rsidR="00BC53A8">
        <w:t xml:space="preserve">isconnect a </w:t>
      </w:r>
      <w:r w:rsidR="00BD4514">
        <w:t>n</w:t>
      </w:r>
      <w:r w:rsidR="00BC53A8">
        <w:t xml:space="preserve">umber and remove Rights of Use from a </w:t>
      </w:r>
      <w:r w:rsidR="00BD4514">
        <w:t>c</w:t>
      </w:r>
      <w:r w:rsidR="00BC53A8">
        <w:t>ustomer</w:t>
      </w:r>
      <w:r w:rsidR="00680FCE">
        <w:t xml:space="preserve"> in situations of domestic and family violence,</w:t>
      </w:r>
      <w:r w:rsidR="00BC53A8">
        <w:t xml:space="preserve"> </w:t>
      </w:r>
      <w:r w:rsidR="00680FCE">
        <w:t xml:space="preserve">and </w:t>
      </w:r>
      <w:r w:rsidR="00BD4514">
        <w:t>i</w:t>
      </w:r>
      <w:r w:rsidR="00680FCE">
        <w:t xml:space="preserve">ssue the </w:t>
      </w:r>
      <w:r w:rsidR="00BD4514">
        <w:t>n</w:t>
      </w:r>
      <w:r w:rsidR="00680FCE">
        <w:t xml:space="preserve">umber to the former </w:t>
      </w:r>
      <w:r w:rsidR="00BD4514">
        <w:t>e</w:t>
      </w:r>
      <w:r w:rsidR="00680FCE">
        <w:t xml:space="preserve">nd </w:t>
      </w:r>
      <w:r w:rsidR="00BD4514">
        <w:t>u</w:t>
      </w:r>
      <w:r w:rsidR="00680FCE">
        <w:t>ser of that service</w:t>
      </w:r>
      <w:r w:rsidR="00505E2C">
        <w:t xml:space="preserve">. </w:t>
      </w:r>
      <w:r w:rsidR="00B77342">
        <w:t>ACCAN also supports clauses 4.6.3 and 4.6.4</w:t>
      </w:r>
      <w:r w:rsidR="00BD4514">
        <w:t xml:space="preserve"> and agrees that where a change of number is needed in situations of domestic and family violence or other threat to safety, this change must occur free of charge.</w:t>
      </w:r>
    </w:p>
    <w:p w14:paraId="768A51CA" w14:textId="38890027" w:rsidR="00E03910" w:rsidRDefault="006864B5" w:rsidP="00877467">
      <w:r>
        <w:lastRenderedPageBreak/>
        <w:t xml:space="preserve">Finally, </w:t>
      </w:r>
      <w:r w:rsidR="00877467">
        <w:t>r</w:t>
      </w:r>
      <w:r w:rsidR="00F30B15">
        <w:t>egarding c</w:t>
      </w:r>
      <w:r w:rsidR="00E34F78">
        <w:t>lause 4.6.1</w:t>
      </w:r>
      <w:r w:rsidR="00F30B15">
        <w:t xml:space="preserve">, ACCAN </w:t>
      </w:r>
      <w:r w:rsidR="003C7EE8">
        <w:t>recommends</w:t>
      </w:r>
      <w:r w:rsidR="00D62D6F">
        <w:t xml:space="preserve"> there should be a timeframe </w:t>
      </w:r>
      <w:r w:rsidR="00E03910">
        <w:t>associated with the requirement for</w:t>
      </w:r>
      <w:r w:rsidR="00D62D6F">
        <w:t xml:space="preserve"> a CSP to enact a change of number request. ACCAN suggests</w:t>
      </w:r>
      <w:r w:rsidR="00E03910">
        <w:t xml:space="preserve"> this timeframe could be</w:t>
      </w:r>
      <w:r w:rsidR="00D62D6F">
        <w:t xml:space="preserve"> 1 business day</w:t>
      </w:r>
      <w:r w:rsidR="00FF0B36">
        <w:t xml:space="preserve">, although </w:t>
      </w:r>
      <w:r w:rsidR="00E03910">
        <w:t>acknowledges</w:t>
      </w:r>
      <w:r w:rsidR="00FF0B36">
        <w:t xml:space="preserve"> that this timeframe might need to be longer for smaller providers</w:t>
      </w:r>
      <w:r w:rsidR="00D62D6F">
        <w:t xml:space="preserve">. </w:t>
      </w:r>
    </w:p>
    <w:p w14:paraId="5A50A1FF" w14:textId="33302059" w:rsidR="00AE6DEC" w:rsidRDefault="0029365A" w:rsidP="00C74C7C">
      <w:r>
        <w:t xml:space="preserve">Please do not hesitate to get in touch if you wish to discuss our feedback further. </w:t>
      </w:r>
    </w:p>
    <w:p w14:paraId="6C00AAF7" w14:textId="546EFAAF" w:rsidR="0029365A" w:rsidRDefault="0029365A" w:rsidP="00C74C7C">
      <w:r>
        <w:t xml:space="preserve">Sincerely, </w:t>
      </w:r>
    </w:p>
    <w:p w14:paraId="08869AA3" w14:textId="77777777" w:rsidR="0029365A" w:rsidRDefault="0029365A" w:rsidP="00C74C7C"/>
    <w:p w14:paraId="5DC6E54C" w14:textId="067BEFCE" w:rsidR="00AE6DEC" w:rsidRPr="00A263E5" w:rsidRDefault="0029365A" w:rsidP="00C74C7C">
      <w:r>
        <w:t>Andrew Williams</w:t>
      </w:r>
      <w:r>
        <w:br/>
        <w:t>ACCAN CEO</w:t>
      </w:r>
    </w:p>
    <w:p w14:paraId="325786F3"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7253F" w14:textId="77777777" w:rsidR="00860AAE" w:rsidRDefault="00860AAE">
      <w:pPr>
        <w:spacing w:after="0" w:line="240" w:lineRule="auto"/>
      </w:pPr>
      <w:r>
        <w:separator/>
      </w:r>
    </w:p>
  </w:endnote>
  <w:endnote w:type="continuationSeparator" w:id="0">
    <w:p w14:paraId="3CA872AA" w14:textId="77777777" w:rsidR="00860AAE" w:rsidRDefault="00860AAE">
      <w:pPr>
        <w:spacing w:after="0" w:line="240" w:lineRule="auto"/>
      </w:pPr>
      <w:r>
        <w:continuationSeparator/>
      </w:r>
    </w:p>
  </w:endnote>
  <w:endnote w:type="continuationNotice" w:id="1">
    <w:p w14:paraId="31211B86" w14:textId="77777777" w:rsidR="00860AAE" w:rsidRDefault="00860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5538BA-F0CB-4F35-B8B0-689D15E9114D}"/>
    <w:embedBold r:id="rId2" w:fontKey="{9E5B7572-594B-43CD-9535-C396EFD5900D}"/>
    <w:embedItalic r:id="rId3" w:fontKey="{00771EE8-23DB-4246-8B54-2B7330E6B80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B5D9A8E-45B8-4778-A6C0-F2DA01CA849F}"/>
  </w:font>
  <w:font w:name="Gotham">
    <w:charset w:val="00"/>
    <w:family w:val="auto"/>
    <w:pitch w:val="variable"/>
    <w:sig w:usb0="800000A7" w:usb1="00000000" w:usb2="00000000" w:usb3="00000000" w:csb0="00000009" w:csb1="00000000"/>
    <w:embedBold r:id="rId5" w:fontKey="{A1E57540-0196-4B32-BF0E-8532739AE1C1}"/>
    <w:embedBoldItalic r:id="rId6" w:fontKey="{E93BEB5F-82A9-4783-8CF6-4844648364DE}"/>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53759EB2-6A27-417C-B3BD-A2EC6F02D9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D0E7617"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265B4853"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2F369" w14:textId="77777777" w:rsidR="00860AAE" w:rsidRDefault="00860AAE">
      <w:pPr>
        <w:spacing w:after="0" w:line="240" w:lineRule="auto"/>
      </w:pPr>
      <w:r>
        <w:separator/>
      </w:r>
    </w:p>
  </w:footnote>
  <w:footnote w:type="continuationSeparator" w:id="0">
    <w:p w14:paraId="71D05BEA" w14:textId="77777777" w:rsidR="00860AAE" w:rsidRDefault="00860AAE">
      <w:pPr>
        <w:spacing w:after="0" w:line="240" w:lineRule="auto"/>
      </w:pPr>
      <w:r>
        <w:continuationSeparator/>
      </w:r>
    </w:p>
  </w:footnote>
  <w:footnote w:type="continuationNotice" w:id="1">
    <w:p w14:paraId="307344FD" w14:textId="77777777" w:rsidR="00860AAE" w:rsidRDefault="00860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F6D8"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F43ECF7" wp14:editId="4BE6A2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69EBB8B5" wp14:editId="1319E5D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E7F414"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F4446E"/>
    <w:multiLevelType w:val="hybridMultilevel"/>
    <w:tmpl w:val="C4BAB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3F577F5"/>
    <w:multiLevelType w:val="hybridMultilevel"/>
    <w:tmpl w:val="1262B9E6"/>
    <w:lvl w:ilvl="0" w:tplc="0C7AE4F4">
      <w:start w:val="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5"/>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30"/>
  </w:num>
  <w:num w:numId="7" w16cid:durableId="204946168">
    <w:abstractNumId w:val="2"/>
  </w:num>
  <w:num w:numId="8" w16cid:durableId="455099623">
    <w:abstractNumId w:val="22"/>
  </w:num>
  <w:num w:numId="9" w16cid:durableId="1137186840">
    <w:abstractNumId w:val="28"/>
  </w:num>
  <w:num w:numId="10" w16cid:durableId="777330096">
    <w:abstractNumId w:val="6"/>
  </w:num>
  <w:num w:numId="11" w16cid:durableId="1249999174">
    <w:abstractNumId w:val="32"/>
  </w:num>
  <w:num w:numId="12" w16cid:durableId="557977458">
    <w:abstractNumId w:val="9"/>
  </w:num>
  <w:num w:numId="13" w16cid:durableId="1941254348">
    <w:abstractNumId w:val="26"/>
  </w:num>
  <w:num w:numId="14" w16cid:durableId="906915118">
    <w:abstractNumId w:val="29"/>
  </w:num>
  <w:num w:numId="15" w16cid:durableId="1170877089">
    <w:abstractNumId w:val="19"/>
  </w:num>
  <w:num w:numId="16" w16cid:durableId="146635364">
    <w:abstractNumId w:val="15"/>
  </w:num>
  <w:num w:numId="17" w16cid:durableId="1411393860">
    <w:abstractNumId w:val="13"/>
  </w:num>
  <w:num w:numId="18" w16cid:durableId="654381262">
    <w:abstractNumId w:val="24"/>
  </w:num>
  <w:num w:numId="19" w16cid:durableId="226838686">
    <w:abstractNumId w:val="17"/>
  </w:num>
  <w:num w:numId="20" w16cid:durableId="480970995">
    <w:abstractNumId w:val="14"/>
  </w:num>
  <w:num w:numId="21" w16cid:durableId="1312520820">
    <w:abstractNumId w:val="34"/>
  </w:num>
  <w:num w:numId="22" w16cid:durableId="1253125788">
    <w:abstractNumId w:val="31"/>
  </w:num>
  <w:num w:numId="23" w16cid:durableId="699430088">
    <w:abstractNumId w:val="27"/>
  </w:num>
  <w:num w:numId="24" w16cid:durableId="351348626">
    <w:abstractNumId w:val="21"/>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3"/>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 w:numId="37" w16cid:durableId="1248341352">
    <w:abstractNumId w:val="20"/>
  </w:num>
  <w:num w:numId="38" w16cid:durableId="188167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5F1"/>
    <w:rsid w:val="00002592"/>
    <w:rsid w:val="00002A84"/>
    <w:rsid w:val="000039D9"/>
    <w:rsid w:val="00005D85"/>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96795"/>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0F76FE"/>
    <w:rsid w:val="00103999"/>
    <w:rsid w:val="00103DAC"/>
    <w:rsid w:val="00104DAD"/>
    <w:rsid w:val="00106AEC"/>
    <w:rsid w:val="00111F02"/>
    <w:rsid w:val="00113465"/>
    <w:rsid w:val="0011355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870"/>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47B3"/>
    <w:rsid w:val="001F7374"/>
    <w:rsid w:val="001F77F6"/>
    <w:rsid w:val="0020028A"/>
    <w:rsid w:val="00200982"/>
    <w:rsid w:val="00207BED"/>
    <w:rsid w:val="00207EC8"/>
    <w:rsid w:val="00211174"/>
    <w:rsid w:val="002118F3"/>
    <w:rsid w:val="00213495"/>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0EAB"/>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877DA"/>
    <w:rsid w:val="0029365A"/>
    <w:rsid w:val="00294208"/>
    <w:rsid w:val="00296FA3"/>
    <w:rsid w:val="002A1728"/>
    <w:rsid w:val="002A6483"/>
    <w:rsid w:val="002B0920"/>
    <w:rsid w:val="002B429F"/>
    <w:rsid w:val="002C21D2"/>
    <w:rsid w:val="002C30D3"/>
    <w:rsid w:val="002C58B8"/>
    <w:rsid w:val="002C5E63"/>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2FF0"/>
    <w:rsid w:val="003134D9"/>
    <w:rsid w:val="00314553"/>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54E38"/>
    <w:rsid w:val="00360559"/>
    <w:rsid w:val="00360987"/>
    <w:rsid w:val="00364A72"/>
    <w:rsid w:val="00370BF8"/>
    <w:rsid w:val="00372F65"/>
    <w:rsid w:val="003742A1"/>
    <w:rsid w:val="003753FF"/>
    <w:rsid w:val="00381C0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C7EE8"/>
    <w:rsid w:val="003D05F1"/>
    <w:rsid w:val="003D16DA"/>
    <w:rsid w:val="003D1F7A"/>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112F5"/>
    <w:rsid w:val="004116CC"/>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479E3"/>
    <w:rsid w:val="00451585"/>
    <w:rsid w:val="004523A4"/>
    <w:rsid w:val="004528C4"/>
    <w:rsid w:val="004532F8"/>
    <w:rsid w:val="00453DC0"/>
    <w:rsid w:val="00455428"/>
    <w:rsid w:val="00455E6C"/>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6F08"/>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5E2C"/>
    <w:rsid w:val="00507159"/>
    <w:rsid w:val="00510D4B"/>
    <w:rsid w:val="00511326"/>
    <w:rsid w:val="00511465"/>
    <w:rsid w:val="0051223B"/>
    <w:rsid w:val="0051227E"/>
    <w:rsid w:val="00512C16"/>
    <w:rsid w:val="0051315D"/>
    <w:rsid w:val="005172A4"/>
    <w:rsid w:val="00523A77"/>
    <w:rsid w:val="00531161"/>
    <w:rsid w:val="00533CCD"/>
    <w:rsid w:val="005361FC"/>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27B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5A4F"/>
    <w:rsid w:val="005A6986"/>
    <w:rsid w:val="005A6BB4"/>
    <w:rsid w:val="005A7E55"/>
    <w:rsid w:val="005B091B"/>
    <w:rsid w:val="005B0A64"/>
    <w:rsid w:val="005B3823"/>
    <w:rsid w:val="005B3D95"/>
    <w:rsid w:val="005B7A51"/>
    <w:rsid w:val="005B7B2B"/>
    <w:rsid w:val="005C0B9A"/>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4FA3"/>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5E2"/>
    <w:rsid w:val="0066764F"/>
    <w:rsid w:val="006702C9"/>
    <w:rsid w:val="00671DFD"/>
    <w:rsid w:val="00672B90"/>
    <w:rsid w:val="006747FE"/>
    <w:rsid w:val="00680FCE"/>
    <w:rsid w:val="0068607D"/>
    <w:rsid w:val="006860F1"/>
    <w:rsid w:val="006864B5"/>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1E"/>
    <w:rsid w:val="006A7027"/>
    <w:rsid w:val="006A76C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07AC4"/>
    <w:rsid w:val="007122C9"/>
    <w:rsid w:val="0071501B"/>
    <w:rsid w:val="007170D3"/>
    <w:rsid w:val="00717226"/>
    <w:rsid w:val="00717B54"/>
    <w:rsid w:val="00717E2E"/>
    <w:rsid w:val="0072184D"/>
    <w:rsid w:val="00730145"/>
    <w:rsid w:val="00730BA6"/>
    <w:rsid w:val="007318C0"/>
    <w:rsid w:val="00735194"/>
    <w:rsid w:val="00735EB8"/>
    <w:rsid w:val="00736759"/>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8A8"/>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0AAE"/>
    <w:rsid w:val="00861923"/>
    <w:rsid w:val="0086232B"/>
    <w:rsid w:val="00862505"/>
    <w:rsid w:val="00862C0A"/>
    <w:rsid w:val="008633A2"/>
    <w:rsid w:val="0086493C"/>
    <w:rsid w:val="00865249"/>
    <w:rsid w:val="0086638F"/>
    <w:rsid w:val="008667DF"/>
    <w:rsid w:val="0087307A"/>
    <w:rsid w:val="00874291"/>
    <w:rsid w:val="00874C05"/>
    <w:rsid w:val="00876875"/>
    <w:rsid w:val="00876AD1"/>
    <w:rsid w:val="00877467"/>
    <w:rsid w:val="00877710"/>
    <w:rsid w:val="00877DE4"/>
    <w:rsid w:val="00880915"/>
    <w:rsid w:val="008822D6"/>
    <w:rsid w:val="00882492"/>
    <w:rsid w:val="00882A26"/>
    <w:rsid w:val="00883444"/>
    <w:rsid w:val="0088458A"/>
    <w:rsid w:val="00884979"/>
    <w:rsid w:val="00886F38"/>
    <w:rsid w:val="0088720C"/>
    <w:rsid w:val="00890F30"/>
    <w:rsid w:val="00893014"/>
    <w:rsid w:val="008952EF"/>
    <w:rsid w:val="00897497"/>
    <w:rsid w:val="0089767D"/>
    <w:rsid w:val="00897989"/>
    <w:rsid w:val="00897A5C"/>
    <w:rsid w:val="008A2443"/>
    <w:rsid w:val="008A32D2"/>
    <w:rsid w:val="008A7DB4"/>
    <w:rsid w:val="008B0D8F"/>
    <w:rsid w:val="008B11E4"/>
    <w:rsid w:val="008B1C8C"/>
    <w:rsid w:val="008B2703"/>
    <w:rsid w:val="008B6761"/>
    <w:rsid w:val="008C54AB"/>
    <w:rsid w:val="008D04EA"/>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58F8"/>
    <w:rsid w:val="009762A1"/>
    <w:rsid w:val="00976CF0"/>
    <w:rsid w:val="009774D0"/>
    <w:rsid w:val="00977753"/>
    <w:rsid w:val="009819B7"/>
    <w:rsid w:val="00981F3D"/>
    <w:rsid w:val="00983D15"/>
    <w:rsid w:val="00984F9A"/>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558B"/>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47B29"/>
    <w:rsid w:val="00A506AA"/>
    <w:rsid w:val="00A53835"/>
    <w:rsid w:val="00A5442E"/>
    <w:rsid w:val="00A564A7"/>
    <w:rsid w:val="00A62CEC"/>
    <w:rsid w:val="00A62E89"/>
    <w:rsid w:val="00A63027"/>
    <w:rsid w:val="00A6313B"/>
    <w:rsid w:val="00A64D8D"/>
    <w:rsid w:val="00A71705"/>
    <w:rsid w:val="00A72DB0"/>
    <w:rsid w:val="00A73092"/>
    <w:rsid w:val="00A73C9E"/>
    <w:rsid w:val="00A753EA"/>
    <w:rsid w:val="00A75E47"/>
    <w:rsid w:val="00A80C2A"/>
    <w:rsid w:val="00A8138B"/>
    <w:rsid w:val="00A83589"/>
    <w:rsid w:val="00A85E47"/>
    <w:rsid w:val="00A8659F"/>
    <w:rsid w:val="00A918BD"/>
    <w:rsid w:val="00A91F46"/>
    <w:rsid w:val="00A944B5"/>
    <w:rsid w:val="00A95CC8"/>
    <w:rsid w:val="00A97440"/>
    <w:rsid w:val="00AA1622"/>
    <w:rsid w:val="00AA321A"/>
    <w:rsid w:val="00AA7049"/>
    <w:rsid w:val="00AA778F"/>
    <w:rsid w:val="00AA7A37"/>
    <w:rsid w:val="00AA7A8D"/>
    <w:rsid w:val="00AB0507"/>
    <w:rsid w:val="00AB0D9D"/>
    <w:rsid w:val="00AB2331"/>
    <w:rsid w:val="00AB2EB2"/>
    <w:rsid w:val="00AC1C2D"/>
    <w:rsid w:val="00AC601E"/>
    <w:rsid w:val="00AC7448"/>
    <w:rsid w:val="00AD1349"/>
    <w:rsid w:val="00AD2DC0"/>
    <w:rsid w:val="00AD3EFC"/>
    <w:rsid w:val="00AD613F"/>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4EF3"/>
    <w:rsid w:val="00B356F6"/>
    <w:rsid w:val="00B3653C"/>
    <w:rsid w:val="00B4329B"/>
    <w:rsid w:val="00B45BE3"/>
    <w:rsid w:val="00B46C24"/>
    <w:rsid w:val="00B47285"/>
    <w:rsid w:val="00B47D72"/>
    <w:rsid w:val="00B503BF"/>
    <w:rsid w:val="00B516F8"/>
    <w:rsid w:val="00B520F1"/>
    <w:rsid w:val="00B610A5"/>
    <w:rsid w:val="00B633E6"/>
    <w:rsid w:val="00B640FC"/>
    <w:rsid w:val="00B64A95"/>
    <w:rsid w:val="00B64FBB"/>
    <w:rsid w:val="00B65ADE"/>
    <w:rsid w:val="00B67B32"/>
    <w:rsid w:val="00B73256"/>
    <w:rsid w:val="00B73C34"/>
    <w:rsid w:val="00B73EF4"/>
    <w:rsid w:val="00B756A9"/>
    <w:rsid w:val="00B76659"/>
    <w:rsid w:val="00B77342"/>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3A8"/>
    <w:rsid w:val="00BC5BEE"/>
    <w:rsid w:val="00BC5E7A"/>
    <w:rsid w:val="00BC698B"/>
    <w:rsid w:val="00BD15C1"/>
    <w:rsid w:val="00BD345F"/>
    <w:rsid w:val="00BD42C5"/>
    <w:rsid w:val="00BD4329"/>
    <w:rsid w:val="00BD4514"/>
    <w:rsid w:val="00BD6678"/>
    <w:rsid w:val="00BD71A1"/>
    <w:rsid w:val="00BE0ED3"/>
    <w:rsid w:val="00BE109F"/>
    <w:rsid w:val="00BE1D4A"/>
    <w:rsid w:val="00BE2D70"/>
    <w:rsid w:val="00BE4682"/>
    <w:rsid w:val="00BE4AA1"/>
    <w:rsid w:val="00BE4AFB"/>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2731E"/>
    <w:rsid w:val="00C30B67"/>
    <w:rsid w:val="00C33115"/>
    <w:rsid w:val="00C35016"/>
    <w:rsid w:val="00C41CCA"/>
    <w:rsid w:val="00C4427A"/>
    <w:rsid w:val="00C47BB2"/>
    <w:rsid w:val="00C513C2"/>
    <w:rsid w:val="00C51C1A"/>
    <w:rsid w:val="00C52CDF"/>
    <w:rsid w:val="00C54340"/>
    <w:rsid w:val="00C609FE"/>
    <w:rsid w:val="00C60DFD"/>
    <w:rsid w:val="00C61DE3"/>
    <w:rsid w:val="00C64C9B"/>
    <w:rsid w:val="00C668A5"/>
    <w:rsid w:val="00C70BD6"/>
    <w:rsid w:val="00C71788"/>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C8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63CD"/>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2D6F"/>
    <w:rsid w:val="00D632FE"/>
    <w:rsid w:val="00D65181"/>
    <w:rsid w:val="00D672D9"/>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98B"/>
    <w:rsid w:val="00DA7FA9"/>
    <w:rsid w:val="00DB314B"/>
    <w:rsid w:val="00DB4E2B"/>
    <w:rsid w:val="00DB4F7A"/>
    <w:rsid w:val="00DB500D"/>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3910"/>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4F78"/>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3D52"/>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1657"/>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0B15"/>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0900"/>
    <w:rsid w:val="00FB3FB5"/>
    <w:rsid w:val="00FB59C4"/>
    <w:rsid w:val="00FB5A5C"/>
    <w:rsid w:val="00FB61EF"/>
    <w:rsid w:val="00FB6FA8"/>
    <w:rsid w:val="00FC255F"/>
    <w:rsid w:val="00FC2678"/>
    <w:rsid w:val="00FC501F"/>
    <w:rsid w:val="00FC6EE1"/>
    <w:rsid w:val="00FD18B2"/>
    <w:rsid w:val="00FD3AF2"/>
    <w:rsid w:val="00FD7D0C"/>
    <w:rsid w:val="00FE0957"/>
    <w:rsid w:val="00FE0AFB"/>
    <w:rsid w:val="00FE2A3B"/>
    <w:rsid w:val="00FE2BB4"/>
    <w:rsid w:val="00FE2F7F"/>
    <w:rsid w:val="00FE3CC6"/>
    <w:rsid w:val="00FE4B13"/>
    <w:rsid w:val="00FE5691"/>
    <w:rsid w:val="00FF0B36"/>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303B3"/>
  <w15:docId w15:val="{29E2D531-F42B-4093-8676-5F234C3B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A155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558B"/>
    <w:rPr>
      <w:rFonts w:eastAsiaTheme="minorEastAsia"/>
      <w:lang w:eastAsia="en-AU"/>
    </w:rPr>
  </w:style>
  <w:style w:type="paragraph" w:styleId="Footer">
    <w:name w:val="footer"/>
    <w:basedOn w:val="Normal"/>
    <w:link w:val="FooterChar"/>
    <w:uiPriority w:val="99"/>
    <w:semiHidden/>
    <w:unhideWhenUsed/>
    <w:rsid w:val="00A1558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1558B"/>
    <w:rPr>
      <w:rFonts w:eastAsiaTheme="minorEastAsia"/>
      <w:lang w:eastAsia="en-AU"/>
    </w:rPr>
  </w:style>
  <w:style w:type="paragraph" w:styleId="CommentText">
    <w:name w:val="annotation text"/>
    <w:basedOn w:val="Normal"/>
    <w:link w:val="CommentTextChar"/>
    <w:uiPriority w:val="99"/>
    <w:unhideWhenUsed/>
    <w:rsid w:val="00877467"/>
    <w:pPr>
      <w:spacing w:line="240" w:lineRule="auto"/>
    </w:pPr>
    <w:rPr>
      <w:sz w:val="20"/>
      <w:szCs w:val="20"/>
    </w:rPr>
  </w:style>
  <w:style w:type="character" w:customStyle="1" w:styleId="CommentTextChar">
    <w:name w:val="Comment Text Char"/>
    <w:basedOn w:val="DefaultParagraphFont"/>
    <w:link w:val="CommentText"/>
    <w:uiPriority w:val="99"/>
    <w:rsid w:val="00877467"/>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Lea\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6" ma:contentTypeDescription="Create a new document." ma:contentTypeScope="" ma:versionID="ea7b058ea57afb665b00310e88cfb96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aaf83de09e21ac40c367696fbb363d37"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713BF96D-D8C8-4BF5-B6B1-32ED30694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9</TotalTime>
  <Pages>2</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Lea</dc:creator>
  <cp:keywords/>
  <cp:lastModifiedBy>Andrew Williams</cp:lastModifiedBy>
  <cp:revision>9</cp:revision>
  <cp:lastPrinted>2022-03-29T20:13:00Z</cp:lastPrinted>
  <dcterms:created xsi:type="dcterms:W3CDTF">2022-06-14T19:30:00Z</dcterms:created>
  <dcterms:modified xsi:type="dcterms:W3CDTF">2022-06-14T03:16:00Z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ContentTypeId">
    <vt:lpwstr>0x010100B3E4A5C17F963D4A81626FBA9D0C3C6E</vt:lpwstr>
  </property>
</Properties>
</file>