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186030">
      <w:pPr>
        <w:tabs>
          <w:tab w:val="left" w:pos="4110"/>
        </w:tabs>
      </w:pPr>
      <w:r>
        <w:rPr>
          <w:noProof/>
          <w:lang w:eastAsia="en-AU"/>
        </w:rPr>
        <mc:AlternateContent>
          <mc:Choice Requires="wps">
            <w:drawing>
              <wp:anchor distT="0" distB="0" distL="114300" distR="114300" simplePos="0" relativeHeight="251672576" behindDoc="0" locked="0" layoutInCell="1" allowOverlap="1" wp14:anchorId="7E1A679E" wp14:editId="560623B0">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44940A8D" wp14:editId="7E65A77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1CD6CE83" wp14:editId="77BD2D4F">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37161D" w:rsidRDefault="008B2594" w:rsidP="0037161D">
                            <w:pPr>
                              <w:ind w:firstLine="720"/>
                              <w:rPr>
                                <w:b/>
                              </w:rPr>
                            </w:pPr>
                            <w:r>
                              <w:rPr>
                                <w:b/>
                              </w:rPr>
                              <w:t xml:space="preserve">For immediate release </w:t>
                            </w:r>
                            <w:r w:rsidR="004418B6">
                              <w:rPr>
                                <w:b/>
                              </w:rPr>
                              <w:t>21</w:t>
                            </w:r>
                            <w:r w:rsidR="001C414E">
                              <w:rPr>
                                <w:b/>
                              </w:rPr>
                              <w:t xml:space="preserve"> December,</w:t>
                            </w:r>
                            <w:r>
                              <w:rPr>
                                <w:b/>
                              </w:rPr>
                              <w:t xml:space="preserve">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8B2594" w:rsidRPr="0037161D" w:rsidRDefault="008B2594" w:rsidP="0037161D">
                      <w:pPr>
                        <w:ind w:firstLine="720"/>
                        <w:rPr>
                          <w:b/>
                        </w:rPr>
                      </w:pPr>
                      <w:r>
                        <w:rPr>
                          <w:b/>
                        </w:rPr>
                        <w:t xml:space="preserve">For immediate release </w:t>
                      </w:r>
                      <w:r w:rsidR="004418B6">
                        <w:rPr>
                          <w:b/>
                        </w:rPr>
                        <w:t>21</w:t>
                      </w:r>
                      <w:r w:rsidR="001C414E">
                        <w:rPr>
                          <w:b/>
                        </w:rPr>
                        <w:t xml:space="preserve"> December,</w:t>
                      </w:r>
                      <w:r>
                        <w:rPr>
                          <w:b/>
                        </w:rPr>
                        <w:t xml:space="preserve"> 2017</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2F8038F8" wp14:editId="651652F0">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8B2594">
                            <w:r>
                              <w:rPr>
                                <w:noProof/>
                                <w:lang w:eastAsia="en-AU"/>
                              </w:rPr>
                              <w:drawing>
                                <wp:inline distT="0" distB="0" distL="0" distR="0" wp14:anchorId="0D241097" wp14:editId="3B9D1891">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8B2594" w:rsidRDefault="008B2594">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843369" w:rsidRPr="00843369" w:rsidRDefault="004418B6" w:rsidP="00843369">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New telco rules an early Christmas present for consumers</w:t>
      </w:r>
    </w:p>
    <w:p w:rsidR="00D15083" w:rsidRDefault="00D15083" w:rsidP="002C3402">
      <w:pPr>
        <w:rPr>
          <w:i/>
        </w:rPr>
      </w:pPr>
    </w:p>
    <w:p w:rsidR="00751DD8" w:rsidRDefault="004418B6" w:rsidP="004047A3">
      <w:pPr>
        <w:pStyle w:val="xmsonormal"/>
        <w:shd w:val="clear" w:color="auto" w:fill="FFFFFF"/>
        <w:spacing w:before="240" w:beforeAutospacing="0" w:after="0" w:afterAutospacing="0"/>
        <w:rPr>
          <w:rFonts w:asciiTheme="minorHAnsi" w:hAnsiTheme="minorHAnsi"/>
          <w:sz w:val="22"/>
          <w:szCs w:val="22"/>
        </w:rPr>
      </w:pPr>
      <w:r>
        <w:rPr>
          <w:rFonts w:asciiTheme="minorHAnsi" w:hAnsiTheme="minorHAnsi"/>
          <w:sz w:val="22"/>
          <w:szCs w:val="22"/>
        </w:rPr>
        <w:t xml:space="preserve">New rules that will force </w:t>
      </w:r>
      <w:proofErr w:type="spellStart"/>
      <w:r>
        <w:rPr>
          <w:rFonts w:asciiTheme="minorHAnsi" w:hAnsiTheme="minorHAnsi"/>
          <w:sz w:val="22"/>
          <w:szCs w:val="22"/>
        </w:rPr>
        <w:t>telcos</w:t>
      </w:r>
      <w:proofErr w:type="spellEnd"/>
      <w:r>
        <w:rPr>
          <w:rFonts w:asciiTheme="minorHAnsi" w:hAnsiTheme="minorHAnsi"/>
          <w:sz w:val="22"/>
          <w:szCs w:val="22"/>
        </w:rPr>
        <w:t xml:space="preserve"> to significantly improve the consumer experience in moving to the NBN ha</w:t>
      </w:r>
      <w:r w:rsidR="004D14B3">
        <w:rPr>
          <w:rFonts w:asciiTheme="minorHAnsi" w:hAnsiTheme="minorHAnsi"/>
          <w:sz w:val="22"/>
          <w:szCs w:val="22"/>
        </w:rPr>
        <w:t>ve</w:t>
      </w:r>
      <w:r>
        <w:rPr>
          <w:rFonts w:asciiTheme="minorHAnsi" w:hAnsiTheme="minorHAnsi"/>
          <w:sz w:val="22"/>
          <w:szCs w:val="22"/>
        </w:rPr>
        <w:t xml:space="preserve"> been welcomed as an early C</w:t>
      </w:r>
      <w:r w:rsidR="00751DD8">
        <w:rPr>
          <w:rFonts w:asciiTheme="minorHAnsi" w:hAnsiTheme="minorHAnsi"/>
          <w:sz w:val="22"/>
          <w:szCs w:val="22"/>
        </w:rPr>
        <w:t>hristmas present for consumers. ACCAN has been calling for</w:t>
      </w:r>
      <w:r w:rsidR="00A2409A">
        <w:rPr>
          <w:rFonts w:asciiTheme="minorHAnsi" w:hAnsiTheme="minorHAnsi"/>
          <w:sz w:val="22"/>
          <w:szCs w:val="22"/>
        </w:rPr>
        <w:t xml:space="preserve"> some time for</w:t>
      </w:r>
      <w:r w:rsidR="00751DD8">
        <w:rPr>
          <w:rFonts w:asciiTheme="minorHAnsi" w:hAnsiTheme="minorHAnsi"/>
          <w:sz w:val="22"/>
          <w:szCs w:val="22"/>
        </w:rPr>
        <w:t xml:space="preserve"> these issues to be addressed and </w:t>
      </w:r>
      <w:r w:rsidR="00A615EB">
        <w:rPr>
          <w:rFonts w:asciiTheme="minorHAnsi" w:hAnsiTheme="minorHAnsi"/>
          <w:sz w:val="22"/>
          <w:szCs w:val="22"/>
        </w:rPr>
        <w:t>we are</w:t>
      </w:r>
      <w:r w:rsidR="00751DD8">
        <w:rPr>
          <w:rFonts w:asciiTheme="minorHAnsi" w:hAnsiTheme="minorHAnsi"/>
          <w:sz w:val="22"/>
          <w:szCs w:val="22"/>
        </w:rPr>
        <w:t xml:space="preserve"> very pleased</w:t>
      </w:r>
      <w:r w:rsidR="004D14B3">
        <w:rPr>
          <w:rFonts w:asciiTheme="minorHAnsi" w:hAnsiTheme="minorHAnsi"/>
          <w:sz w:val="22"/>
          <w:szCs w:val="22"/>
        </w:rPr>
        <w:t xml:space="preserve"> with</w:t>
      </w:r>
      <w:r w:rsidR="00751DD8">
        <w:rPr>
          <w:rFonts w:asciiTheme="minorHAnsi" w:hAnsiTheme="minorHAnsi"/>
          <w:sz w:val="22"/>
          <w:szCs w:val="22"/>
        </w:rPr>
        <w:t xml:space="preserve"> </w:t>
      </w:r>
      <w:r w:rsidR="00A2409A">
        <w:rPr>
          <w:rFonts w:asciiTheme="minorHAnsi" w:hAnsiTheme="minorHAnsi"/>
          <w:sz w:val="22"/>
          <w:szCs w:val="22"/>
        </w:rPr>
        <w:t xml:space="preserve">the </w:t>
      </w:r>
      <w:hyperlink r:id="rId12" w:history="1">
        <w:r w:rsidR="00751DD8" w:rsidRPr="00DB73A4">
          <w:rPr>
            <w:rStyle w:val="Hyperlink"/>
            <w:rFonts w:asciiTheme="minorHAnsi" w:hAnsiTheme="minorHAnsi"/>
            <w:sz w:val="22"/>
            <w:szCs w:val="22"/>
          </w:rPr>
          <w:t>Minister for Communications</w:t>
        </w:r>
        <w:r w:rsidR="004D14B3" w:rsidRPr="00DB73A4">
          <w:rPr>
            <w:rStyle w:val="Hyperlink"/>
            <w:rFonts w:asciiTheme="minorHAnsi" w:hAnsiTheme="minorHAnsi"/>
            <w:sz w:val="22"/>
            <w:szCs w:val="22"/>
          </w:rPr>
          <w:t>’</w:t>
        </w:r>
      </w:hyperlink>
      <w:r w:rsidR="00751DD8">
        <w:rPr>
          <w:rFonts w:asciiTheme="minorHAnsi" w:hAnsiTheme="minorHAnsi"/>
          <w:sz w:val="22"/>
          <w:szCs w:val="22"/>
        </w:rPr>
        <w:t xml:space="preserve"> and the </w:t>
      </w:r>
      <w:hyperlink r:id="rId13" w:history="1">
        <w:r w:rsidR="00751DD8" w:rsidRPr="00DB73A4">
          <w:rPr>
            <w:rStyle w:val="Hyperlink"/>
            <w:rFonts w:asciiTheme="minorHAnsi" w:hAnsiTheme="minorHAnsi"/>
            <w:sz w:val="22"/>
            <w:szCs w:val="22"/>
          </w:rPr>
          <w:t>ACMA</w:t>
        </w:r>
        <w:r w:rsidR="00A2409A" w:rsidRPr="00DB73A4">
          <w:rPr>
            <w:rStyle w:val="Hyperlink"/>
            <w:rFonts w:asciiTheme="minorHAnsi" w:hAnsiTheme="minorHAnsi"/>
            <w:sz w:val="22"/>
            <w:szCs w:val="22"/>
          </w:rPr>
          <w:t>’s announcements</w:t>
        </w:r>
      </w:hyperlink>
      <w:r w:rsidR="00A2409A">
        <w:rPr>
          <w:rFonts w:asciiTheme="minorHAnsi" w:hAnsiTheme="minorHAnsi"/>
          <w:sz w:val="22"/>
          <w:szCs w:val="22"/>
        </w:rPr>
        <w:t xml:space="preserve">. </w:t>
      </w:r>
      <w:r w:rsidR="00751DD8">
        <w:rPr>
          <w:rFonts w:asciiTheme="minorHAnsi" w:hAnsiTheme="minorHAnsi"/>
          <w:sz w:val="22"/>
          <w:szCs w:val="22"/>
        </w:rPr>
        <w:t>This is a huge win for consumers.</w:t>
      </w:r>
    </w:p>
    <w:p w:rsidR="004418B6" w:rsidRDefault="00751DD8" w:rsidP="004047A3">
      <w:pPr>
        <w:pStyle w:val="xmsonormal"/>
        <w:shd w:val="clear" w:color="auto" w:fill="FFFFFF"/>
        <w:spacing w:before="240" w:beforeAutospacing="0" w:after="0" w:afterAutospacing="0"/>
        <w:rPr>
          <w:rFonts w:asciiTheme="minorHAnsi" w:hAnsiTheme="minorHAnsi"/>
          <w:sz w:val="22"/>
          <w:szCs w:val="22"/>
        </w:rPr>
      </w:pPr>
      <w:r>
        <w:rPr>
          <w:rFonts w:asciiTheme="minorHAnsi" w:hAnsiTheme="minorHAnsi"/>
          <w:sz w:val="22"/>
          <w:szCs w:val="22"/>
        </w:rPr>
        <w:t>“</w:t>
      </w:r>
      <w:r w:rsidR="004418B6">
        <w:rPr>
          <w:rFonts w:asciiTheme="minorHAnsi" w:hAnsiTheme="minorHAnsi"/>
          <w:sz w:val="22"/>
          <w:szCs w:val="22"/>
        </w:rPr>
        <w:t xml:space="preserve">The ACMA’s </w:t>
      </w:r>
      <w:r>
        <w:rPr>
          <w:rFonts w:asciiTheme="minorHAnsi" w:hAnsiTheme="minorHAnsi"/>
          <w:sz w:val="22"/>
          <w:szCs w:val="22"/>
        </w:rPr>
        <w:t xml:space="preserve">analysis of issues relating to NBN migration </w:t>
      </w:r>
      <w:r w:rsidR="00A2409A">
        <w:rPr>
          <w:rFonts w:asciiTheme="minorHAnsi" w:hAnsiTheme="minorHAnsi"/>
          <w:sz w:val="22"/>
          <w:szCs w:val="22"/>
        </w:rPr>
        <w:t xml:space="preserve">confirms what we already know, and </w:t>
      </w:r>
      <w:r w:rsidR="00A615EB">
        <w:rPr>
          <w:rFonts w:asciiTheme="minorHAnsi" w:hAnsiTheme="minorHAnsi"/>
          <w:sz w:val="22"/>
          <w:szCs w:val="22"/>
        </w:rPr>
        <w:t>highlights</w:t>
      </w:r>
      <w:r>
        <w:rPr>
          <w:rFonts w:asciiTheme="minorHAnsi" w:hAnsiTheme="minorHAnsi"/>
          <w:sz w:val="22"/>
          <w:szCs w:val="22"/>
        </w:rPr>
        <w:t xml:space="preserve"> some </w:t>
      </w:r>
      <w:r w:rsidR="00A615EB">
        <w:rPr>
          <w:rFonts w:asciiTheme="minorHAnsi" w:hAnsiTheme="minorHAnsi"/>
          <w:sz w:val="22"/>
          <w:szCs w:val="22"/>
        </w:rPr>
        <w:t>very</w:t>
      </w:r>
      <w:r>
        <w:rPr>
          <w:rFonts w:asciiTheme="minorHAnsi" w:hAnsiTheme="minorHAnsi"/>
          <w:sz w:val="22"/>
          <w:szCs w:val="22"/>
        </w:rPr>
        <w:t xml:space="preserve"> concerning </w:t>
      </w:r>
      <w:r w:rsidR="00A615EB">
        <w:rPr>
          <w:rFonts w:asciiTheme="minorHAnsi" w:hAnsiTheme="minorHAnsi"/>
          <w:sz w:val="22"/>
          <w:szCs w:val="22"/>
        </w:rPr>
        <w:t>complaint trends</w:t>
      </w:r>
      <w:r>
        <w:rPr>
          <w:rFonts w:asciiTheme="minorHAnsi" w:hAnsiTheme="minorHAnsi"/>
          <w:sz w:val="22"/>
          <w:szCs w:val="22"/>
        </w:rPr>
        <w:t xml:space="preserve">,” said ACCAN CEO, Teresa Corbin. “The findings reflect the </w:t>
      </w:r>
      <w:r w:rsidR="00A2409A">
        <w:rPr>
          <w:rFonts w:asciiTheme="minorHAnsi" w:hAnsiTheme="minorHAnsi"/>
          <w:sz w:val="22"/>
          <w:szCs w:val="22"/>
        </w:rPr>
        <w:t>consumer experiences</w:t>
      </w:r>
      <w:r>
        <w:rPr>
          <w:rFonts w:asciiTheme="minorHAnsi" w:hAnsiTheme="minorHAnsi"/>
          <w:sz w:val="22"/>
          <w:szCs w:val="22"/>
        </w:rPr>
        <w:t xml:space="preserve"> ACCAN </w:t>
      </w:r>
      <w:r w:rsidR="00A2409A">
        <w:rPr>
          <w:rFonts w:asciiTheme="minorHAnsi" w:hAnsiTheme="minorHAnsi"/>
          <w:sz w:val="22"/>
          <w:szCs w:val="22"/>
        </w:rPr>
        <w:t xml:space="preserve">has been </w:t>
      </w:r>
      <w:r>
        <w:rPr>
          <w:rFonts w:asciiTheme="minorHAnsi" w:hAnsiTheme="minorHAnsi"/>
          <w:sz w:val="22"/>
          <w:szCs w:val="22"/>
        </w:rPr>
        <w:t>hear</w:t>
      </w:r>
      <w:r w:rsidR="00A2409A">
        <w:rPr>
          <w:rFonts w:asciiTheme="minorHAnsi" w:hAnsiTheme="minorHAnsi"/>
          <w:sz w:val="22"/>
          <w:szCs w:val="22"/>
        </w:rPr>
        <w:t>ing</w:t>
      </w:r>
      <w:r>
        <w:rPr>
          <w:rFonts w:asciiTheme="minorHAnsi" w:hAnsiTheme="minorHAnsi"/>
          <w:sz w:val="22"/>
          <w:szCs w:val="22"/>
        </w:rPr>
        <w:t xml:space="preserve"> about </w:t>
      </w:r>
      <w:r w:rsidR="00A615EB">
        <w:rPr>
          <w:rFonts w:asciiTheme="minorHAnsi" w:hAnsiTheme="minorHAnsi"/>
          <w:sz w:val="22"/>
          <w:szCs w:val="22"/>
        </w:rPr>
        <w:t>as customers switch over</w:t>
      </w:r>
      <w:r>
        <w:rPr>
          <w:rFonts w:asciiTheme="minorHAnsi" w:hAnsiTheme="minorHAnsi"/>
          <w:sz w:val="22"/>
          <w:szCs w:val="22"/>
        </w:rPr>
        <w:t xml:space="preserve"> to the NBN.</w:t>
      </w:r>
      <w:r w:rsidR="00BD7EED">
        <w:rPr>
          <w:rFonts w:asciiTheme="minorHAnsi" w:hAnsiTheme="minorHAnsi"/>
          <w:sz w:val="22"/>
          <w:szCs w:val="22"/>
        </w:rPr>
        <w:t>”</w:t>
      </w:r>
    </w:p>
    <w:p w:rsidR="00BD7EED" w:rsidRDefault="00751DD8" w:rsidP="00751DD8">
      <w:pPr>
        <w:pStyle w:val="xmsonormal"/>
        <w:shd w:val="clear" w:color="auto" w:fill="FFFFFF"/>
        <w:spacing w:before="240" w:beforeAutospacing="0" w:after="0" w:afterAutospacing="0"/>
        <w:rPr>
          <w:rFonts w:asciiTheme="minorHAnsi" w:hAnsiTheme="minorHAnsi"/>
          <w:sz w:val="22"/>
          <w:szCs w:val="22"/>
        </w:rPr>
      </w:pPr>
      <w:r>
        <w:rPr>
          <w:rFonts w:asciiTheme="minorHAnsi" w:hAnsiTheme="minorHAnsi"/>
          <w:sz w:val="22"/>
          <w:szCs w:val="22"/>
        </w:rPr>
        <w:t xml:space="preserve">The ACMA’s report shows </w:t>
      </w:r>
      <w:bookmarkStart w:id="0" w:name="_GoBack"/>
      <w:bookmarkEnd w:id="0"/>
      <w:r>
        <w:rPr>
          <w:rFonts w:asciiTheme="minorHAnsi" w:hAnsiTheme="minorHAnsi"/>
          <w:sz w:val="22"/>
          <w:szCs w:val="22"/>
        </w:rPr>
        <w:t>that there needs to be better protection to ensure that consumers have access to a working service, that they are given accurate and consistent information and that there is an improvement in complaints handling</w:t>
      </w:r>
      <w:r w:rsidR="00A615EB">
        <w:rPr>
          <w:rFonts w:asciiTheme="minorHAnsi" w:hAnsiTheme="minorHAnsi"/>
          <w:sz w:val="22"/>
          <w:szCs w:val="22"/>
        </w:rPr>
        <w:t xml:space="preserve"> to ensure quicker resolution of faults and connection problems. Furthermore</w:t>
      </w:r>
      <w:r w:rsidR="00703032">
        <w:rPr>
          <w:rFonts w:asciiTheme="minorHAnsi" w:hAnsiTheme="minorHAnsi"/>
          <w:sz w:val="22"/>
          <w:szCs w:val="22"/>
        </w:rPr>
        <w:t>,</w:t>
      </w:r>
      <w:r w:rsidR="00A615EB">
        <w:rPr>
          <w:rFonts w:asciiTheme="minorHAnsi" w:hAnsiTheme="minorHAnsi"/>
          <w:sz w:val="22"/>
          <w:szCs w:val="22"/>
        </w:rPr>
        <w:t xml:space="preserve"> the implementation of these new standards will ensure that if the </w:t>
      </w:r>
      <w:proofErr w:type="spellStart"/>
      <w:r w:rsidR="00A615EB">
        <w:rPr>
          <w:rFonts w:asciiTheme="minorHAnsi" w:hAnsiTheme="minorHAnsi"/>
          <w:sz w:val="22"/>
          <w:szCs w:val="22"/>
        </w:rPr>
        <w:t>nbn</w:t>
      </w:r>
      <w:proofErr w:type="spellEnd"/>
      <w:r w:rsidR="00A615EB">
        <w:rPr>
          <w:rFonts w:asciiTheme="minorHAnsi" w:hAnsiTheme="minorHAnsi"/>
          <w:sz w:val="22"/>
          <w:szCs w:val="22"/>
        </w:rPr>
        <w:t xml:space="preserve"> switchover does not work the previous service will be reconnected </w:t>
      </w:r>
      <w:r w:rsidR="00703032">
        <w:rPr>
          <w:rFonts w:asciiTheme="minorHAnsi" w:hAnsiTheme="minorHAnsi"/>
          <w:sz w:val="22"/>
          <w:szCs w:val="22"/>
        </w:rPr>
        <w:t>so</w:t>
      </w:r>
      <w:r w:rsidR="00A615EB">
        <w:rPr>
          <w:rFonts w:asciiTheme="minorHAnsi" w:hAnsiTheme="minorHAnsi"/>
          <w:sz w:val="22"/>
          <w:szCs w:val="22"/>
        </w:rPr>
        <w:t xml:space="preserve"> no-one is left without these essential services. </w:t>
      </w:r>
      <w:r>
        <w:rPr>
          <w:rFonts w:asciiTheme="minorHAnsi" w:hAnsiTheme="minorHAnsi"/>
          <w:sz w:val="22"/>
          <w:szCs w:val="22"/>
        </w:rPr>
        <w:t>These are issues which ACCAN has</w:t>
      </w:r>
      <w:r w:rsidR="00A2409A">
        <w:rPr>
          <w:rFonts w:asciiTheme="minorHAnsi" w:hAnsiTheme="minorHAnsi"/>
          <w:sz w:val="22"/>
          <w:szCs w:val="22"/>
        </w:rPr>
        <w:t xml:space="preserve"> been</w:t>
      </w:r>
      <w:r>
        <w:rPr>
          <w:rFonts w:asciiTheme="minorHAnsi" w:hAnsiTheme="minorHAnsi"/>
          <w:sz w:val="22"/>
          <w:szCs w:val="22"/>
        </w:rPr>
        <w:t xml:space="preserve"> rais</w:t>
      </w:r>
      <w:r w:rsidR="00A2409A">
        <w:rPr>
          <w:rFonts w:asciiTheme="minorHAnsi" w:hAnsiTheme="minorHAnsi"/>
          <w:sz w:val="22"/>
          <w:szCs w:val="22"/>
        </w:rPr>
        <w:t>ing with the industry, regulators and government</w:t>
      </w:r>
      <w:r w:rsidR="004D14B3">
        <w:rPr>
          <w:rFonts w:asciiTheme="minorHAnsi" w:hAnsiTheme="minorHAnsi"/>
          <w:sz w:val="22"/>
          <w:szCs w:val="22"/>
        </w:rPr>
        <w:t>.</w:t>
      </w:r>
      <w:r w:rsidR="00A2409A">
        <w:rPr>
          <w:rFonts w:asciiTheme="minorHAnsi" w:hAnsiTheme="minorHAnsi"/>
          <w:sz w:val="22"/>
          <w:szCs w:val="22"/>
        </w:rPr>
        <w:t xml:space="preserve"> </w:t>
      </w:r>
      <w:r w:rsidR="004D14B3">
        <w:rPr>
          <w:rFonts w:asciiTheme="minorHAnsi" w:hAnsiTheme="minorHAnsi"/>
          <w:sz w:val="22"/>
          <w:szCs w:val="22"/>
        </w:rPr>
        <w:t xml:space="preserve">These issues are </w:t>
      </w:r>
      <w:r w:rsidR="00A2409A">
        <w:rPr>
          <w:rFonts w:asciiTheme="minorHAnsi" w:hAnsiTheme="minorHAnsi"/>
          <w:sz w:val="22"/>
          <w:szCs w:val="22"/>
        </w:rPr>
        <w:t>summarised</w:t>
      </w:r>
      <w:r w:rsidR="00BD7EED">
        <w:rPr>
          <w:rFonts w:asciiTheme="minorHAnsi" w:hAnsiTheme="minorHAnsi"/>
          <w:sz w:val="22"/>
          <w:szCs w:val="22"/>
        </w:rPr>
        <w:t xml:space="preserve"> in </w:t>
      </w:r>
      <w:r w:rsidR="001057DD">
        <w:rPr>
          <w:rFonts w:asciiTheme="minorHAnsi" w:hAnsiTheme="minorHAnsi"/>
          <w:sz w:val="22"/>
          <w:szCs w:val="22"/>
        </w:rPr>
        <w:t>our</w:t>
      </w:r>
      <w:r w:rsidR="00BD7EED">
        <w:rPr>
          <w:rFonts w:asciiTheme="minorHAnsi" w:hAnsiTheme="minorHAnsi"/>
          <w:sz w:val="22"/>
          <w:szCs w:val="22"/>
        </w:rPr>
        <w:t xml:space="preserve"> </w:t>
      </w:r>
      <w:hyperlink r:id="rId14" w:history="1">
        <w:r w:rsidR="00BD7EED" w:rsidRPr="00BD7EED">
          <w:rPr>
            <w:rStyle w:val="Hyperlink"/>
            <w:rFonts w:asciiTheme="minorHAnsi" w:hAnsiTheme="minorHAnsi"/>
            <w:sz w:val="22"/>
            <w:szCs w:val="22"/>
          </w:rPr>
          <w:t>Migration S</w:t>
        </w:r>
        <w:r w:rsidRPr="00BD7EED">
          <w:rPr>
            <w:rStyle w:val="Hyperlink"/>
            <w:rFonts w:asciiTheme="minorHAnsi" w:hAnsiTheme="minorHAnsi"/>
            <w:sz w:val="22"/>
            <w:szCs w:val="22"/>
          </w:rPr>
          <w:t>tatement</w:t>
        </w:r>
      </w:hyperlink>
      <w:r>
        <w:rPr>
          <w:rFonts w:asciiTheme="minorHAnsi" w:hAnsiTheme="minorHAnsi"/>
          <w:sz w:val="22"/>
          <w:szCs w:val="22"/>
        </w:rPr>
        <w:t xml:space="preserve">. </w:t>
      </w:r>
    </w:p>
    <w:p w:rsidR="00BD7EED" w:rsidRDefault="00BD7EED" w:rsidP="00751DD8">
      <w:pPr>
        <w:pStyle w:val="xmsonormal"/>
        <w:shd w:val="clear" w:color="auto" w:fill="FFFFFF"/>
        <w:spacing w:before="240" w:beforeAutospacing="0" w:after="0" w:afterAutospacing="0"/>
        <w:rPr>
          <w:rFonts w:asciiTheme="minorHAnsi" w:hAnsiTheme="minorHAnsi"/>
          <w:sz w:val="22"/>
          <w:szCs w:val="22"/>
        </w:rPr>
      </w:pPr>
      <w:r>
        <w:rPr>
          <w:rFonts w:asciiTheme="minorHAnsi" w:hAnsiTheme="minorHAnsi"/>
          <w:sz w:val="22"/>
          <w:szCs w:val="22"/>
        </w:rPr>
        <w:t xml:space="preserve">“The experience of migrating to the NBN has shone a light on the inadequacies of the current </w:t>
      </w:r>
      <w:r w:rsidR="00A2409A">
        <w:rPr>
          <w:rFonts w:asciiTheme="minorHAnsi" w:hAnsiTheme="minorHAnsi"/>
          <w:sz w:val="22"/>
          <w:szCs w:val="22"/>
        </w:rPr>
        <w:t xml:space="preserve">regulatory framework to support </w:t>
      </w:r>
      <w:r>
        <w:rPr>
          <w:rFonts w:asciiTheme="minorHAnsi" w:hAnsiTheme="minorHAnsi"/>
          <w:sz w:val="22"/>
          <w:szCs w:val="22"/>
        </w:rPr>
        <w:t>the delivery of essential telecommunications services.</w:t>
      </w:r>
      <w:r w:rsidR="0073334F">
        <w:rPr>
          <w:rFonts w:asciiTheme="minorHAnsi" w:hAnsiTheme="minorHAnsi"/>
          <w:sz w:val="22"/>
          <w:szCs w:val="22"/>
        </w:rPr>
        <w:t xml:space="preserve"> Once in place these new rules will ensure that the regulator has better tools to ensure practices of </w:t>
      </w:r>
      <w:proofErr w:type="spellStart"/>
      <w:r w:rsidR="0073334F">
        <w:rPr>
          <w:rFonts w:asciiTheme="minorHAnsi" w:hAnsiTheme="minorHAnsi"/>
          <w:sz w:val="22"/>
          <w:szCs w:val="22"/>
        </w:rPr>
        <w:t>telco</w:t>
      </w:r>
      <w:proofErr w:type="spellEnd"/>
      <w:r w:rsidR="0073334F">
        <w:rPr>
          <w:rFonts w:asciiTheme="minorHAnsi" w:hAnsiTheme="minorHAnsi"/>
          <w:sz w:val="22"/>
          <w:szCs w:val="22"/>
        </w:rPr>
        <w:t xml:space="preserve"> providers improve</w:t>
      </w:r>
      <w:r w:rsidR="00703032">
        <w:rPr>
          <w:rFonts w:asciiTheme="minorHAnsi" w:hAnsiTheme="minorHAnsi"/>
          <w:sz w:val="22"/>
          <w:szCs w:val="22"/>
        </w:rPr>
        <w:t>,</w:t>
      </w:r>
      <w:r w:rsidR="004D14B3">
        <w:rPr>
          <w:rFonts w:asciiTheme="minorHAnsi" w:hAnsiTheme="minorHAnsi"/>
          <w:sz w:val="22"/>
          <w:szCs w:val="22"/>
        </w:rPr>
        <w:t>”</w:t>
      </w:r>
      <w:r w:rsidR="00703032">
        <w:rPr>
          <w:rFonts w:asciiTheme="minorHAnsi" w:hAnsiTheme="minorHAnsi"/>
          <w:sz w:val="22"/>
          <w:szCs w:val="22"/>
        </w:rPr>
        <w:t xml:space="preserve"> added Ms Corbin.</w:t>
      </w:r>
    </w:p>
    <w:p w:rsidR="00BD7EED" w:rsidRDefault="00BD7EED" w:rsidP="004047A3">
      <w:pPr>
        <w:pStyle w:val="xmsonormal"/>
        <w:shd w:val="clear" w:color="auto" w:fill="FFFFFF"/>
        <w:spacing w:before="240" w:beforeAutospacing="0" w:after="0" w:afterAutospacing="0"/>
        <w:rPr>
          <w:rFonts w:asciiTheme="minorHAnsi" w:hAnsiTheme="minorHAnsi"/>
          <w:sz w:val="22"/>
          <w:szCs w:val="22"/>
        </w:rPr>
      </w:pPr>
      <w:r>
        <w:rPr>
          <w:rFonts w:asciiTheme="minorHAnsi" w:hAnsiTheme="minorHAnsi"/>
          <w:sz w:val="22"/>
          <w:szCs w:val="22"/>
        </w:rPr>
        <w:t>“</w:t>
      </w:r>
      <w:r w:rsidR="00751DD8">
        <w:rPr>
          <w:rFonts w:asciiTheme="minorHAnsi" w:hAnsiTheme="minorHAnsi"/>
          <w:sz w:val="22"/>
          <w:szCs w:val="22"/>
        </w:rPr>
        <w:t xml:space="preserve">We congratulate the Minister for using </w:t>
      </w:r>
      <w:r w:rsidR="00A2409A">
        <w:rPr>
          <w:rFonts w:asciiTheme="minorHAnsi" w:hAnsiTheme="minorHAnsi"/>
          <w:sz w:val="22"/>
          <w:szCs w:val="22"/>
        </w:rPr>
        <w:t>t</w:t>
      </w:r>
      <w:r w:rsidR="00751DD8">
        <w:rPr>
          <w:rFonts w:asciiTheme="minorHAnsi" w:hAnsiTheme="minorHAnsi"/>
          <w:sz w:val="22"/>
          <w:szCs w:val="22"/>
        </w:rPr>
        <w:t>h</w:t>
      </w:r>
      <w:r w:rsidR="00A2409A">
        <w:rPr>
          <w:rFonts w:asciiTheme="minorHAnsi" w:hAnsiTheme="minorHAnsi"/>
          <w:sz w:val="22"/>
          <w:szCs w:val="22"/>
        </w:rPr>
        <w:t>ese</w:t>
      </w:r>
      <w:r w:rsidR="00751DD8">
        <w:rPr>
          <w:rFonts w:asciiTheme="minorHAnsi" w:hAnsiTheme="minorHAnsi"/>
          <w:sz w:val="22"/>
          <w:szCs w:val="22"/>
        </w:rPr>
        <w:t xml:space="preserve"> powers</w:t>
      </w:r>
      <w:r w:rsidR="00A2409A">
        <w:rPr>
          <w:rFonts w:asciiTheme="minorHAnsi" w:hAnsiTheme="minorHAnsi"/>
          <w:sz w:val="22"/>
          <w:szCs w:val="22"/>
        </w:rPr>
        <w:t>,</w:t>
      </w:r>
      <w:r w:rsidR="00751DD8">
        <w:rPr>
          <w:rFonts w:asciiTheme="minorHAnsi" w:hAnsiTheme="minorHAnsi"/>
          <w:sz w:val="22"/>
          <w:szCs w:val="22"/>
        </w:rPr>
        <w:t xml:space="preserve"> and taking th</w:t>
      </w:r>
      <w:r>
        <w:rPr>
          <w:rFonts w:asciiTheme="minorHAnsi" w:hAnsiTheme="minorHAnsi"/>
          <w:sz w:val="22"/>
          <w:szCs w:val="22"/>
        </w:rPr>
        <w:t>ese steps to protect consumers</w:t>
      </w:r>
      <w:r w:rsidR="00AA513B">
        <w:rPr>
          <w:rFonts w:asciiTheme="minorHAnsi" w:hAnsiTheme="minorHAnsi"/>
          <w:sz w:val="22"/>
          <w:szCs w:val="22"/>
        </w:rPr>
        <w:t>. This is what we have been working towards, and it is what the community needs to have confidence in future telecommunications services</w:t>
      </w:r>
      <w:r w:rsidR="004D14B3">
        <w:rPr>
          <w:rFonts w:asciiTheme="minorHAnsi" w:hAnsiTheme="minorHAnsi"/>
          <w:sz w:val="22"/>
          <w:szCs w:val="22"/>
        </w:rPr>
        <w:t>.</w:t>
      </w:r>
      <w:r>
        <w:rPr>
          <w:rFonts w:asciiTheme="minorHAnsi" w:hAnsiTheme="minorHAnsi"/>
          <w:sz w:val="22"/>
          <w:szCs w:val="22"/>
        </w:rPr>
        <w:t xml:space="preserve"> We are eager to work with the ACMA and the Minister on the development of these new rules to improve the consumer experience</w:t>
      </w:r>
      <w:r w:rsidR="00703032">
        <w:rPr>
          <w:rFonts w:asciiTheme="minorHAnsi" w:hAnsiTheme="minorHAnsi"/>
          <w:sz w:val="22"/>
          <w:szCs w:val="22"/>
        </w:rPr>
        <w:t>.</w:t>
      </w:r>
      <w:r>
        <w:rPr>
          <w:rFonts w:asciiTheme="minorHAnsi" w:hAnsiTheme="minorHAnsi"/>
          <w:sz w:val="22"/>
          <w:szCs w:val="22"/>
        </w:rPr>
        <w:t>”</w:t>
      </w:r>
      <w:r w:rsidR="004D14B3">
        <w:rPr>
          <w:rFonts w:asciiTheme="minorHAnsi" w:hAnsiTheme="minorHAnsi"/>
          <w:sz w:val="22"/>
          <w:szCs w:val="22"/>
        </w:rPr>
        <w:t xml:space="preserve"> </w:t>
      </w:r>
    </w:p>
    <w:p w:rsidR="00A4179E" w:rsidRDefault="00A4179E" w:rsidP="004047A3">
      <w:pPr>
        <w:pStyle w:val="xmsonormal"/>
        <w:shd w:val="clear" w:color="auto" w:fill="FFFFFF"/>
        <w:spacing w:before="240" w:beforeAutospacing="0" w:after="0" w:afterAutospacing="0"/>
        <w:rPr>
          <w:rFonts w:asciiTheme="minorHAnsi" w:hAnsiTheme="minorHAnsi"/>
          <w:sz w:val="22"/>
          <w:szCs w:val="22"/>
        </w:rPr>
      </w:pPr>
      <w:r>
        <w:rPr>
          <w:rFonts w:asciiTheme="minorHAnsi" w:hAnsiTheme="minorHAnsi"/>
          <w:sz w:val="22"/>
          <w:szCs w:val="22"/>
        </w:rPr>
        <w:t xml:space="preserve">ACCAN also welcomes the increased transparency that will be provided by the </w:t>
      </w:r>
      <w:proofErr w:type="spellStart"/>
      <w:r>
        <w:rPr>
          <w:rFonts w:asciiTheme="minorHAnsi" w:hAnsiTheme="minorHAnsi"/>
          <w:sz w:val="22"/>
          <w:szCs w:val="22"/>
        </w:rPr>
        <w:t>nbn</w:t>
      </w:r>
      <w:proofErr w:type="spellEnd"/>
      <w:r>
        <w:rPr>
          <w:rFonts w:asciiTheme="minorHAnsi" w:hAnsiTheme="minorHAnsi"/>
          <w:sz w:val="22"/>
          <w:szCs w:val="22"/>
        </w:rPr>
        <w:t xml:space="preserve"> consumer experience dashboard.</w:t>
      </w:r>
    </w:p>
    <w:p w:rsidR="00A4179E" w:rsidRDefault="00A4179E" w:rsidP="004047A3">
      <w:pPr>
        <w:pStyle w:val="xmsonormal"/>
        <w:shd w:val="clear" w:color="auto" w:fill="FFFFFF"/>
        <w:spacing w:before="240" w:beforeAutospacing="0" w:after="0" w:afterAutospacing="0"/>
        <w:rPr>
          <w:rFonts w:asciiTheme="minorHAnsi" w:hAnsiTheme="minorHAnsi"/>
          <w:sz w:val="22"/>
          <w:szCs w:val="22"/>
        </w:rPr>
      </w:pPr>
      <w:r>
        <w:rPr>
          <w:rFonts w:asciiTheme="minorHAnsi" w:hAnsiTheme="minorHAnsi"/>
          <w:sz w:val="22"/>
          <w:szCs w:val="22"/>
        </w:rPr>
        <w:t>“This will be helpful for the community to understand what’s really going on with NBN connections, fault repairs and service delivery performance,” added Ms Corbin.</w:t>
      </w:r>
    </w:p>
    <w:p w:rsidR="00644DD5" w:rsidRPr="004047A3" w:rsidRDefault="00644DD5" w:rsidP="004047A3">
      <w:pPr>
        <w:pStyle w:val="xmsonormal"/>
        <w:shd w:val="clear" w:color="auto" w:fill="FFFFFF"/>
        <w:spacing w:before="240" w:beforeAutospacing="0" w:after="0" w:afterAutospacing="0"/>
        <w:rPr>
          <w:rFonts w:asciiTheme="minorHAnsi" w:hAnsiTheme="minorHAnsi"/>
          <w:sz w:val="22"/>
          <w:szCs w:val="22"/>
        </w:rPr>
      </w:pPr>
      <w:r w:rsidRPr="004047A3">
        <w:rPr>
          <w:rFonts w:asciiTheme="minorHAnsi" w:hAnsiTheme="minorHAnsi"/>
          <w:sz w:val="22"/>
          <w:szCs w:val="22"/>
        </w:rPr>
        <w:t xml:space="preserve">For more information, contact Luke Sutton on </w:t>
      </w:r>
      <w:hyperlink r:id="rId15" w:history="1">
        <w:r w:rsidRPr="004047A3">
          <w:rPr>
            <w:rStyle w:val="Hyperlink"/>
            <w:rFonts w:asciiTheme="minorHAnsi" w:hAnsiTheme="minorHAnsi"/>
            <w:sz w:val="22"/>
            <w:szCs w:val="22"/>
          </w:rPr>
          <w:t>luke.sutton@accan.org.au</w:t>
        </w:r>
      </w:hyperlink>
      <w:r w:rsidRPr="004047A3">
        <w:rPr>
          <w:rFonts w:asciiTheme="minorHAnsi" w:hAnsiTheme="minorHAnsi"/>
          <w:sz w:val="22"/>
          <w:szCs w:val="22"/>
        </w:rPr>
        <w:t xml:space="preserve"> or 0409 966 931. For the latest updates, follow ACCAN on </w:t>
      </w:r>
      <w:hyperlink r:id="rId16" w:history="1">
        <w:r w:rsidRPr="004047A3">
          <w:rPr>
            <w:rStyle w:val="Hyperlink"/>
            <w:rFonts w:asciiTheme="minorHAnsi" w:hAnsiTheme="minorHAnsi"/>
            <w:sz w:val="22"/>
            <w:szCs w:val="22"/>
          </w:rPr>
          <w:t>Twitter</w:t>
        </w:r>
      </w:hyperlink>
      <w:r w:rsidRPr="004047A3">
        <w:rPr>
          <w:rFonts w:asciiTheme="minorHAnsi" w:hAnsiTheme="minorHAnsi"/>
          <w:sz w:val="22"/>
          <w:szCs w:val="22"/>
        </w:rPr>
        <w:t xml:space="preserve"> or like us on </w:t>
      </w:r>
      <w:hyperlink r:id="rId17" w:history="1">
        <w:r w:rsidRPr="004047A3">
          <w:rPr>
            <w:rStyle w:val="Hyperlink"/>
            <w:rFonts w:asciiTheme="minorHAnsi" w:hAnsiTheme="minorHAnsi"/>
            <w:sz w:val="22"/>
            <w:szCs w:val="22"/>
          </w:rPr>
          <w:t>Facebook</w:t>
        </w:r>
      </w:hyperlink>
      <w:r w:rsidRPr="004047A3">
        <w:rPr>
          <w:rFonts w:asciiTheme="minorHAnsi" w:hAnsiTheme="minorHAnsi"/>
          <w:sz w:val="22"/>
          <w:szCs w:val="22"/>
        </w:rPr>
        <w:t>.</w:t>
      </w:r>
    </w:p>
    <w:p w:rsidR="00186342" w:rsidRPr="00153D83" w:rsidRDefault="00186342" w:rsidP="00644DD5"/>
    <w:sectPr w:rsidR="00186342" w:rsidRPr="00153D83" w:rsidSect="00427795">
      <w:headerReference w:type="default" r:id="rId18"/>
      <w:footerReference w:type="default" r:id="rId19"/>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73F" w:rsidRDefault="00FF273F" w:rsidP="00E87F3A">
      <w:pPr>
        <w:spacing w:after="0" w:line="240" w:lineRule="auto"/>
      </w:pPr>
      <w:r>
        <w:separator/>
      </w:r>
    </w:p>
  </w:endnote>
  <w:endnote w:type="continuationSeparator" w:id="0">
    <w:p w:rsidR="00FF273F" w:rsidRDefault="00FF273F"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594" w:rsidRDefault="008B2594">
    <w:pPr>
      <w:pStyle w:val="Footer"/>
    </w:pPr>
    <w:r>
      <w:rPr>
        <w:noProof/>
        <w:lang w:eastAsia="en-AU"/>
      </w:rPr>
      <mc:AlternateContent>
        <mc:Choice Requires="wps">
          <w:drawing>
            <wp:anchor distT="0" distB="0" distL="114300" distR="114300" simplePos="0" relativeHeight="251661312" behindDoc="0" locked="0" layoutInCell="1" allowOverlap="1" wp14:anchorId="2CA14258" wp14:editId="417AFCC4">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427795" w:rsidRDefault="008B2594"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8B2594" w:rsidRPr="00427795" w:rsidRDefault="008B2594"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" fillcolor="white [3201]" stroked="f" strokeweight=".5pt">
              <v:textbox>
                <w:txbxContent>
                  <w:p w:rsidR="008B2594" w:rsidRPr="00427795" w:rsidRDefault="008B2594"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8B2594" w:rsidRPr="00427795" w:rsidRDefault="008B2594"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456EEE83" wp14:editId="4BC0F147">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8B2594" w:rsidP="009E3503">
                          <w:pPr>
                            <w:spacing w:after="0"/>
                            <w:rPr>
                              <w:i/>
                            </w:rPr>
                          </w:pPr>
                          <w:r>
                            <w:rPr>
                              <w:i/>
                            </w:rPr>
                            <w:t>Luke Sutton</w:t>
                          </w:r>
                        </w:p>
                        <w:p w:rsidR="008B2594" w:rsidRPr="008B0291" w:rsidRDefault="008B2594" w:rsidP="009E3503">
                          <w:pPr>
                            <w:spacing w:after="0"/>
                            <w:rPr>
                              <w:i/>
                            </w:rPr>
                          </w:pPr>
                          <w:r w:rsidRPr="008B0291">
                            <w:rPr>
                              <w:i/>
                            </w:rPr>
                            <w:t xml:space="preserve">Mobile: </w:t>
                          </w:r>
                          <w:r>
                            <w:rPr>
                              <w:i/>
                            </w:rPr>
                            <w:t>0409 966 931</w:t>
                          </w:r>
                          <w:r>
                            <w:rPr>
                              <w:i/>
                            </w:rPr>
                            <w:br/>
                            <w:t>luke.sutton</w:t>
                          </w:r>
                          <w:r w:rsidRPr="008B0291">
                            <w:rPr>
                              <w:i/>
                            </w:rPr>
                            <w:t>@accan.org.au</w:t>
                          </w:r>
                        </w:p>
                        <w:p w:rsidR="008B2594" w:rsidRPr="008B0291" w:rsidRDefault="008B2594"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" fillcolor="white [3201]" stroked="f" strokeweight=".5pt">
              <v:textbox>
                <w:txbxContent>
                  <w:p w:rsidR="008B2594" w:rsidRDefault="008B2594" w:rsidP="009E3503">
                    <w:pPr>
                      <w:spacing w:after="0"/>
                      <w:rPr>
                        <w:i/>
                      </w:rPr>
                    </w:pPr>
                    <w:r>
                      <w:rPr>
                        <w:i/>
                      </w:rPr>
                      <w:t>Luke Sutton</w:t>
                    </w:r>
                  </w:p>
                  <w:p w:rsidR="008B2594" w:rsidRPr="008B0291" w:rsidRDefault="008B2594" w:rsidP="009E3503">
                    <w:pPr>
                      <w:spacing w:after="0"/>
                      <w:rPr>
                        <w:i/>
                      </w:rPr>
                    </w:pPr>
                    <w:r w:rsidRPr="008B0291">
                      <w:rPr>
                        <w:i/>
                      </w:rPr>
                      <w:t xml:space="preserve">Mobile: </w:t>
                    </w:r>
                    <w:r>
                      <w:rPr>
                        <w:i/>
                      </w:rPr>
                      <w:t>0409 966 931</w:t>
                    </w:r>
                    <w:r>
                      <w:rPr>
                        <w:i/>
                      </w:rPr>
                      <w:br/>
                      <w:t>luke.sutton</w:t>
                    </w:r>
                    <w:r w:rsidRPr="008B0291">
                      <w:rPr>
                        <w:i/>
                      </w:rPr>
                      <w:t>@accan.org.au</w:t>
                    </w:r>
                  </w:p>
                  <w:p w:rsidR="008B2594" w:rsidRPr="008B0291" w:rsidRDefault="008B2594"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43F51AE4" wp14:editId="2D157E76">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C35D21" w:rsidRDefault="008B2594"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1"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CaRCJiOAgAAkgUAAA4AAAAAAAAAAAAAAAAALgIAAGRycy9lMm9Eb2MueG1s&#10;UEsBAi0AFAAGAAgAAAAhABM2mxvjAAAACwEAAA8AAAAAAAAAAAAAAAAA6AQAAGRycy9kb3ducmV2&#10;LnhtbFBLBQYAAAAABAAEAPMAAAD4BQAAAAA=&#10;" fillcolor="white [3201]" stroked="f" strokeweight=".5pt">
              <v:textbox>
                <w:txbxContent>
                  <w:p w:rsidR="008B2594" w:rsidRPr="00C35D21" w:rsidRDefault="008B2594"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8B2594" w:rsidRDefault="008B25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73F" w:rsidRDefault="00FF273F" w:rsidP="00E87F3A">
      <w:pPr>
        <w:spacing w:after="0" w:line="240" w:lineRule="auto"/>
      </w:pPr>
      <w:r>
        <w:separator/>
      </w:r>
    </w:p>
  </w:footnote>
  <w:footnote w:type="continuationSeparator" w:id="0">
    <w:p w:rsidR="00FF273F" w:rsidRDefault="00FF273F"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594" w:rsidRPr="00E87F3A" w:rsidRDefault="008B2594"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8B25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8B2594" w:rsidRDefault="008B2594"/>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2F2749F"/>
    <w:multiLevelType w:val="hybridMultilevel"/>
    <w:tmpl w:val="7CAA14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4023709"/>
    <w:multiLevelType w:val="hybridMultilevel"/>
    <w:tmpl w:val="9E906294"/>
    <w:lvl w:ilvl="0" w:tplc="DD16286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8">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9D72E38"/>
    <w:multiLevelType w:val="hybridMultilevel"/>
    <w:tmpl w:val="C6C2A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27">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6"/>
  </w:num>
  <w:num w:numId="2">
    <w:abstractNumId w:val="17"/>
  </w:num>
  <w:num w:numId="3">
    <w:abstractNumId w:val="26"/>
  </w:num>
  <w:num w:numId="4">
    <w:abstractNumId w:val="6"/>
  </w:num>
  <w:num w:numId="5">
    <w:abstractNumId w:val="9"/>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7"/>
  </w:num>
  <w:num w:numId="10">
    <w:abstractNumId w:val="20"/>
  </w:num>
  <w:num w:numId="11">
    <w:abstractNumId w:val="10"/>
  </w:num>
  <w:num w:numId="12">
    <w:abstractNumId w:val="8"/>
  </w:num>
  <w:num w:numId="13">
    <w:abstractNumId w:val="4"/>
  </w:num>
  <w:num w:numId="14">
    <w:abstractNumId w:val="3"/>
  </w:num>
  <w:num w:numId="15">
    <w:abstractNumId w:val="2"/>
  </w:num>
  <w:num w:numId="16">
    <w:abstractNumId w:val="15"/>
  </w:num>
  <w:num w:numId="17">
    <w:abstractNumId w:val="23"/>
  </w:num>
  <w:num w:numId="18">
    <w:abstractNumId w:val="24"/>
  </w:num>
  <w:num w:numId="19">
    <w:abstractNumId w:val="11"/>
  </w:num>
  <w:num w:numId="20">
    <w:abstractNumId w:val="22"/>
  </w:num>
  <w:num w:numId="21">
    <w:abstractNumId w:val="14"/>
  </w:num>
  <w:num w:numId="22">
    <w:abstractNumId w:val="25"/>
  </w:num>
  <w:num w:numId="23">
    <w:abstractNumId w:val="18"/>
  </w:num>
  <w:num w:numId="24">
    <w:abstractNumId w:val="19"/>
  </w:num>
  <w:num w:numId="25">
    <w:abstractNumId w:val="27"/>
  </w:num>
  <w:num w:numId="26">
    <w:abstractNumId w:val="28"/>
  </w:num>
  <w:num w:numId="27">
    <w:abstractNumId w:val="12"/>
  </w:num>
  <w:num w:numId="28">
    <w:abstractNumId w:val="21"/>
  </w:num>
  <w:num w:numId="29">
    <w:abstractNumId w:val="13"/>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687B"/>
    <w:rsid w:val="00020FC4"/>
    <w:rsid w:val="00024D65"/>
    <w:rsid w:val="00026055"/>
    <w:rsid w:val="0003618C"/>
    <w:rsid w:val="00037620"/>
    <w:rsid w:val="00037D23"/>
    <w:rsid w:val="000414E0"/>
    <w:rsid w:val="000458A5"/>
    <w:rsid w:val="000479F6"/>
    <w:rsid w:val="00047D3C"/>
    <w:rsid w:val="00050DE4"/>
    <w:rsid w:val="00051A66"/>
    <w:rsid w:val="00051A97"/>
    <w:rsid w:val="00055CC2"/>
    <w:rsid w:val="00065C28"/>
    <w:rsid w:val="00076459"/>
    <w:rsid w:val="00081946"/>
    <w:rsid w:val="000865BC"/>
    <w:rsid w:val="00093640"/>
    <w:rsid w:val="000A1432"/>
    <w:rsid w:val="000A61EA"/>
    <w:rsid w:val="000A7668"/>
    <w:rsid w:val="000B3C95"/>
    <w:rsid w:val="000C0981"/>
    <w:rsid w:val="000C0A4C"/>
    <w:rsid w:val="000C0F2D"/>
    <w:rsid w:val="000C2EF5"/>
    <w:rsid w:val="000D38CB"/>
    <w:rsid w:val="000E2B75"/>
    <w:rsid w:val="000F0AFB"/>
    <w:rsid w:val="000F2BC5"/>
    <w:rsid w:val="000F7A50"/>
    <w:rsid w:val="0010439C"/>
    <w:rsid w:val="0010495D"/>
    <w:rsid w:val="001057DD"/>
    <w:rsid w:val="00117897"/>
    <w:rsid w:val="00122908"/>
    <w:rsid w:val="001257F2"/>
    <w:rsid w:val="00126202"/>
    <w:rsid w:val="00126624"/>
    <w:rsid w:val="00153D83"/>
    <w:rsid w:val="00154216"/>
    <w:rsid w:val="001558A2"/>
    <w:rsid w:val="00162B50"/>
    <w:rsid w:val="00171DB0"/>
    <w:rsid w:val="00174B04"/>
    <w:rsid w:val="00175FFA"/>
    <w:rsid w:val="00176936"/>
    <w:rsid w:val="00180A9E"/>
    <w:rsid w:val="00182A20"/>
    <w:rsid w:val="00182CB3"/>
    <w:rsid w:val="00182ECA"/>
    <w:rsid w:val="00186030"/>
    <w:rsid w:val="00186342"/>
    <w:rsid w:val="001901A6"/>
    <w:rsid w:val="0019238F"/>
    <w:rsid w:val="001941CE"/>
    <w:rsid w:val="001976FC"/>
    <w:rsid w:val="00197C43"/>
    <w:rsid w:val="001A19FA"/>
    <w:rsid w:val="001A59C6"/>
    <w:rsid w:val="001B5ECD"/>
    <w:rsid w:val="001C1077"/>
    <w:rsid w:val="001C2AC1"/>
    <w:rsid w:val="001C414E"/>
    <w:rsid w:val="001C6FE9"/>
    <w:rsid w:val="001D23DC"/>
    <w:rsid w:val="001D28CE"/>
    <w:rsid w:val="001E030B"/>
    <w:rsid w:val="001E5AAE"/>
    <w:rsid w:val="001E69E8"/>
    <w:rsid w:val="001E6C33"/>
    <w:rsid w:val="001E77CF"/>
    <w:rsid w:val="001F0158"/>
    <w:rsid w:val="001F02B8"/>
    <w:rsid w:val="001F0CDF"/>
    <w:rsid w:val="001F1B07"/>
    <w:rsid w:val="001F3B60"/>
    <w:rsid w:val="001F4FCF"/>
    <w:rsid w:val="001F6EFF"/>
    <w:rsid w:val="00201924"/>
    <w:rsid w:val="00204231"/>
    <w:rsid w:val="00204DE1"/>
    <w:rsid w:val="002133DD"/>
    <w:rsid w:val="0021471D"/>
    <w:rsid w:val="002212E9"/>
    <w:rsid w:val="002279B3"/>
    <w:rsid w:val="00231AD9"/>
    <w:rsid w:val="0023229A"/>
    <w:rsid w:val="00237B60"/>
    <w:rsid w:val="00241F35"/>
    <w:rsid w:val="0024402E"/>
    <w:rsid w:val="002455F7"/>
    <w:rsid w:val="00253503"/>
    <w:rsid w:val="0025724D"/>
    <w:rsid w:val="002572FC"/>
    <w:rsid w:val="00262CA4"/>
    <w:rsid w:val="002644B5"/>
    <w:rsid w:val="002644F1"/>
    <w:rsid w:val="00264A2E"/>
    <w:rsid w:val="0026757D"/>
    <w:rsid w:val="002734EA"/>
    <w:rsid w:val="00273C89"/>
    <w:rsid w:val="002806D2"/>
    <w:rsid w:val="00282383"/>
    <w:rsid w:val="00282AD2"/>
    <w:rsid w:val="00282F7E"/>
    <w:rsid w:val="0028382E"/>
    <w:rsid w:val="00285162"/>
    <w:rsid w:val="00286DD9"/>
    <w:rsid w:val="0028758B"/>
    <w:rsid w:val="00290F70"/>
    <w:rsid w:val="002961AD"/>
    <w:rsid w:val="002961E7"/>
    <w:rsid w:val="002968E9"/>
    <w:rsid w:val="002A1B6B"/>
    <w:rsid w:val="002A4CBB"/>
    <w:rsid w:val="002B0C92"/>
    <w:rsid w:val="002B3201"/>
    <w:rsid w:val="002B7B81"/>
    <w:rsid w:val="002C04FE"/>
    <w:rsid w:val="002C3402"/>
    <w:rsid w:val="002C41D9"/>
    <w:rsid w:val="002C49AA"/>
    <w:rsid w:val="002C50CF"/>
    <w:rsid w:val="002D4EA9"/>
    <w:rsid w:val="002D4FDA"/>
    <w:rsid w:val="002E1132"/>
    <w:rsid w:val="002E177F"/>
    <w:rsid w:val="002E1982"/>
    <w:rsid w:val="002E1A32"/>
    <w:rsid w:val="002E3E57"/>
    <w:rsid w:val="002E4E31"/>
    <w:rsid w:val="002F03FD"/>
    <w:rsid w:val="002F4B08"/>
    <w:rsid w:val="003004F8"/>
    <w:rsid w:val="0030214E"/>
    <w:rsid w:val="003051DE"/>
    <w:rsid w:val="003054A7"/>
    <w:rsid w:val="00306EF0"/>
    <w:rsid w:val="003157CB"/>
    <w:rsid w:val="0031677E"/>
    <w:rsid w:val="00320F10"/>
    <w:rsid w:val="003220D9"/>
    <w:rsid w:val="003242E3"/>
    <w:rsid w:val="003261A1"/>
    <w:rsid w:val="00326B76"/>
    <w:rsid w:val="0033425A"/>
    <w:rsid w:val="00340B27"/>
    <w:rsid w:val="00342067"/>
    <w:rsid w:val="00345A9C"/>
    <w:rsid w:val="003514C5"/>
    <w:rsid w:val="00356E1A"/>
    <w:rsid w:val="00367A51"/>
    <w:rsid w:val="0037161D"/>
    <w:rsid w:val="00371A5E"/>
    <w:rsid w:val="0037433B"/>
    <w:rsid w:val="00374EDB"/>
    <w:rsid w:val="003750A1"/>
    <w:rsid w:val="00376391"/>
    <w:rsid w:val="00380F63"/>
    <w:rsid w:val="003810AC"/>
    <w:rsid w:val="0038267B"/>
    <w:rsid w:val="00387A15"/>
    <w:rsid w:val="00395A4A"/>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791"/>
    <w:rsid w:val="003E3ADE"/>
    <w:rsid w:val="003E3E12"/>
    <w:rsid w:val="003E4783"/>
    <w:rsid w:val="003E4B69"/>
    <w:rsid w:val="003E4FDC"/>
    <w:rsid w:val="003F3C5C"/>
    <w:rsid w:val="003F3F82"/>
    <w:rsid w:val="003F65F2"/>
    <w:rsid w:val="00402D3E"/>
    <w:rsid w:val="004047A3"/>
    <w:rsid w:val="0040487F"/>
    <w:rsid w:val="00406D10"/>
    <w:rsid w:val="004074DC"/>
    <w:rsid w:val="00407BA3"/>
    <w:rsid w:val="004106A0"/>
    <w:rsid w:val="00412E9F"/>
    <w:rsid w:val="0041491D"/>
    <w:rsid w:val="00414E68"/>
    <w:rsid w:val="00416F2E"/>
    <w:rsid w:val="0042234F"/>
    <w:rsid w:val="00423139"/>
    <w:rsid w:val="004231B8"/>
    <w:rsid w:val="004233A3"/>
    <w:rsid w:val="00423F9C"/>
    <w:rsid w:val="00427795"/>
    <w:rsid w:val="00427903"/>
    <w:rsid w:val="00430661"/>
    <w:rsid w:val="00434DB5"/>
    <w:rsid w:val="004356AC"/>
    <w:rsid w:val="004363B3"/>
    <w:rsid w:val="004403BC"/>
    <w:rsid w:val="00440D0E"/>
    <w:rsid w:val="004418B6"/>
    <w:rsid w:val="004460A4"/>
    <w:rsid w:val="00446881"/>
    <w:rsid w:val="00451BE3"/>
    <w:rsid w:val="00452C1F"/>
    <w:rsid w:val="0045456B"/>
    <w:rsid w:val="004552EA"/>
    <w:rsid w:val="00460BAE"/>
    <w:rsid w:val="00462A31"/>
    <w:rsid w:val="00463785"/>
    <w:rsid w:val="00464723"/>
    <w:rsid w:val="00467D53"/>
    <w:rsid w:val="00471F26"/>
    <w:rsid w:val="004725CF"/>
    <w:rsid w:val="0047276C"/>
    <w:rsid w:val="004739FB"/>
    <w:rsid w:val="0048351F"/>
    <w:rsid w:val="00483579"/>
    <w:rsid w:val="004902BE"/>
    <w:rsid w:val="004914BD"/>
    <w:rsid w:val="00492242"/>
    <w:rsid w:val="0049314F"/>
    <w:rsid w:val="00495B83"/>
    <w:rsid w:val="0049622C"/>
    <w:rsid w:val="00496528"/>
    <w:rsid w:val="004A2CA4"/>
    <w:rsid w:val="004A4425"/>
    <w:rsid w:val="004A49B2"/>
    <w:rsid w:val="004A56A2"/>
    <w:rsid w:val="004A7FAB"/>
    <w:rsid w:val="004B062B"/>
    <w:rsid w:val="004B1E9B"/>
    <w:rsid w:val="004B42C3"/>
    <w:rsid w:val="004B4BA8"/>
    <w:rsid w:val="004B70F1"/>
    <w:rsid w:val="004C3E78"/>
    <w:rsid w:val="004C6798"/>
    <w:rsid w:val="004D14B3"/>
    <w:rsid w:val="004D394C"/>
    <w:rsid w:val="004D4E1C"/>
    <w:rsid w:val="004E1276"/>
    <w:rsid w:val="004E1BBC"/>
    <w:rsid w:val="004E3B5C"/>
    <w:rsid w:val="004E3EFD"/>
    <w:rsid w:val="004F03B2"/>
    <w:rsid w:val="004F0702"/>
    <w:rsid w:val="004F2DEE"/>
    <w:rsid w:val="00501A94"/>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409"/>
    <w:rsid w:val="005706AD"/>
    <w:rsid w:val="005719AA"/>
    <w:rsid w:val="00575EBC"/>
    <w:rsid w:val="005770DA"/>
    <w:rsid w:val="00580F41"/>
    <w:rsid w:val="00582BB9"/>
    <w:rsid w:val="00583BF6"/>
    <w:rsid w:val="00592AA6"/>
    <w:rsid w:val="00594048"/>
    <w:rsid w:val="0059540A"/>
    <w:rsid w:val="005A06D8"/>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7713"/>
    <w:rsid w:val="005E78C6"/>
    <w:rsid w:val="005F193E"/>
    <w:rsid w:val="005F3FF4"/>
    <w:rsid w:val="006029BB"/>
    <w:rsid w:val="00610CE3"/>
    <w:rsid w:val="0061113F"/>
    <w:rsid w:val="006159F7"/>
    <w:rsid w:val="0061718F"/>
    <w:rsid w:val="006266DC"/>
    <w:rsid w:val="00627C19"/>
    <w:rsid w:val="00631256"/>
    <w:rsid w:val="0063373D"/>
    <w:rsid w:val="0063542B"/>
    <w:rsid w:val="00635B47"/>
    <w:rsid w:val="0063644C"/>
    <w:rsid w:val="00640A9A"/>
    <w:rsid w:val="00643BCE"/>
    <w:rsid w:val="00644DD5"/>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80412"/>
    <w:rsid w:val="00680FF8"/>
    <w:rsid w:val="00683FFE"/>
    <w:rsid w:val="006877AF"/>
    <w:rsid w:val="0069002B"/>
    <w:rsid w:val="0069079D"/>
    <w:rsid w:val="00691EE6"/>
    <w:rsid w:val="00694E4C"/>
    <w:rsid w:val="006A0B44"/>
    <w:rsid w:val="006A5984"/>
    <w:rsid w:val="006A5E73"/>
    <w:rsid w:val="006A7F74"/>
    <w:rsid w:val="006B0FDD"/>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03032"/>
    <w:rsid w:val="00711BEC"/>
    <w:rsid w:val="00711CD6"/>
    <w:rsid w:val="007127B4"/>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34F"/>
    <w:rsid w:val="0073351E"/>
    <w:rsid w:val="0073526C"/>
    <w:rsid w:val="007370CF"/>
    <w:rsid w:val="00742E14"/>
    <w:rsid w:val="00746353"/>
    <w:rsid w:val="00751DD8"/>
    <w:rsid w:val="00753FF7"/>
    <w:rsid w:val="007561FD"/>
    <w:rsid w:val="00760807"/>
    <w:rsid w:val="00763BA3"/>
    <w:rsid w:val="00765066"/>
    <w:rsid w:val="00765758"/>
    <w:rsid w:val="00766CAF"/>
    <w:rsid w:val="00776532"/>
    <w:rsid w:val="00783E62"/>
    <w:rsid w:val="0079296B"/>
    <w:rsid w:val="00793D7D"/>
    <w:rsid w:val="00795E3C"/>
    <w:rsid w:val="007966B3"/>
    <w:rsid w:val="007A02A7"/>
    <w:rsid w:val="007A7FE1"/>
    <w:rsid w:val="007B1786"/>
    <w:rsid w:val="007B6339"/>
    <w:rsid w:val="007C0EC6"/>
    <w:rsid w:val="007C18B7"/>
    <w:rsid w:val="007C50BE"/>
    <w:rsid w:val="007C6A80"/>
    <w:rsid w:val="007C6C6F"/>
    <w:rsid w:val="007D4C49"/>
    <w:rsid w:val="007E6FB3"/>
    <w:rsid w:val="007F0DF3"/>
    <w:rsid w:val="007F3923"/>
    <w:rsid w:val="00803444"/>
    <w:rsid w:val="008049C0"/>
    <w:rsid w:val="008064E7"/>
    <w:rsid w:val="008129EF"/>
    <w:rsid w:val="00814615"/>
    <w:rsid w:val="00815BAB"/>
    <w:rsid w:val="0081625E"/>
    <w:rsid w:val="00816666"/>
    <w:rsid w:val="00823092"/>
    <w:rsid w:val="008306D4"/>
    <w:rsid w:val="0083457A"/>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4B74"/>
    <w:rsid w:val="00897225"/>
    <w:rsid w:val="008A2353"/>
    <w:rsid w:val="008A5292"/>
    <w:rsid w:val="008A5C22"/>
    <w:rsid w:val="008B0291"/>
    <w:rsid w:val="008B07E2"/>
    <w:rsid w:val="008B2026"/>
    <w:rsid w:val="008B2594"/>
    <w:rsid w:val="008B2C34"/>
    <w:rsid w:val="008B4DDB"/>
    <w:rsid w:val="008B535F"/>
    <w:rsid w:val="008B66FB"/>
    <w:rsid w:val="008C052C"/>
    <w:rsid w:val="008D06FA"/>
    <w:rsid w:val="008D699F"/>
    <w:rsid w:val="008D7596"/>
    <w:rsid w:val="008E0881"/>
    <w:rsid w:val="008E2E38"/>
    <w:rsid w:val="008E66BA"/>
    <w:rsid w:val="008E6914"/>
    <w:rsid w:val="008E7F36"/>
    <w:rsid w:val="008F08C3"/>
    <w:rsid w:val="009026CB"/>
    <w:rsid w:val="00904E8C"/>
    <w:rsid w:val="00906CBA"/>
    <w:rsid w:val="00913402"/>
    <w:rsid w:val="00915925"/>
    <w:rsid w:val="00926E82"/>
    <w:rsid w:val="00927C57"/>
    <w:rsid w:val="0093087E"/>
    <w:rsid w:val="00933FBC"/>
    <w:rsid w:val="00934290"/>
    <w:rsid w:val="00941334"/>
    <w:rsid w:val="009413B5"/>
    <w:rsid w:val="00941C59"/>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68BE"/>
    <w:rsid w:val="00987CC1"/>
    <w:rsid w:val="009910D3"/>
    <w:rsid w:val="009A2E6D"/>
    <w:rsid w:val="009A45DD"/>
    <w:rsid w:val="009A77F4"/>
    <w:rsid w:val="009B00EC"/>
    <w:rsid w:val="009B5762"/>
    <w:rsid w:val="009B6827"/>
    <w:rsid w:val="009B6DD2"/>
    <w:rsid w:val="009B6E68"/>
    <w:rsid w:val="009C1D87"/>
    <w:rsid w:val="009C77FD"/>
    <w:rsid w:val="009E3503"/>
    <w:rsid w:val="009E3D8B"/>
    <w:rsid w:val="009E4796"/>
    <w:rsid w:val="009E6216"/>
    <w:rsid w:val="009F3A28"/>
    <w:rsid w:val="00A01EF1"/>
    <w:rsid w:val="00A02DED"/>
    <w:rsid w:val="00A033CE"/>
    <w:rsid w:val="00A042C9"/>
    <w:rsid w:val="00A047DA"/>
    <w:rsid w:val="00A108CE"/>
    <w:rsid w:val="00A1137D"/>
    <w:rsid w:val="00A11AA2"/>
    <w:rsid w:val="00A153FA"/>
    <w:rsid w:val="00A154AD"/>
    <w:rsid w:val="00A16D0F"/>
    <w:rsid w:val="00A20DD6"/>
    <w:rsid w:val="00A211CA"/>
    <w:rsid w:val="00A231BD"/>
    <w:rsid w:val="00A2409A"/>
    <w:rsid w:val="00A35BD1"/>
    <w:rsid w:val="00A36877"/>
    <w:rsid w:val="00A4179E"/>
    <w:rsid w:val="00A42790"/>
    <w:rsid w:val="00A428CF"/>
    <w:rsid w:val="00A42B69"/>
    <w:rsid w:val="00A43D41"/>
    <w:rsid w:val="00A44415"/>
    <w:rsid w:val="00A470ED"/>
    <w:rsid w:val="00A474E7"/>
    <w:rsid w:val="00A5154A"/>
    <w:rsid w:val="00A52EE8"/>
    <w:rsid w:val="00A5504E"/>
    <w:rsid w:val="00A57023"/>
    <w:rsid w:val="00A613BD"/>
    <w:rsid w:val="00A615EB"/>
    <w:rsid w:val="00A65C99"/>
    <w:rsid w:val="00A704B1"/>
    <w:rsid w:val="00A71ADA"/>
    <w:rsid w:val="00A736B8"/>
    <w:rsid w:val="00A73FF1"/>
    <w:rsid w:val="00A74672"/>
    <w:rsid w:val="00A75E59"/>
    <w:rsid w:val="00A77556"/>
    <w:rsid w:val="00A86A73"/>
    <w:rsid w:val="00A90793"/>
    <w:rsid w:val="00A91B1A"/>
    <w:rsid w:val="00A9654D"/>
    <w:rsid w:val="00AA078B"/>
    <w:rsid w:val="00AA1E17"/>
    <w:rsid w:val="00AA513B"/>
    <w:rsid w:val="00AA5A0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5FB"/>
    <w:rsid w:val="00B019E6"/>
    <w:rsid w:val="00B028B9"/>
    <w:rsid w:val="00B03A86"/>
    <w:rsid w:val="00B11A49"/>
    <w:rsid w:val="00B13CD2"/>
    <w:rsid w:val="00B14363"/>
    <w:rsid w:val="00B171EB"/>
    <w:rsid w:val="00B20C50"/>
    <w:rsid w:val="00B24F46"/>
    <w:rsid w:val="00B27225"/>
    <w:rsid w:val="00B27AA6"/>
    <w:rsid w:val="00B30A1B"/>
    <w:rsid w:val="00B32D17"/>
    <w:rsid w:val="00B353DD"/>
    <w:rsid w:val="00B36BBE"/>
    <w:rsid w:val="00B37AFE"/>
    <w:rsid w:val="00B40AA0"/>
    <w:rsid w:val="00B418A0"/>
    <w:rsid w:val="00B45184"/>
    <w:rsid w:val="00B53F7B"/>
    <w:rsid w:val="00B549CA"/>
    <w:rsid w:val="00B56EFC"/>
    <w:rsid w:val="00B62738"/>
    <w:rsid w:val="00B63A5F"/>
    <w:rsid w:val="00B646A0"/>
    <w:rsid w:val="00B651EF"/>
    <w:rsid w:val="00B6602D"/>
    <w:rsid w:val="00B70CFF"/>
    <w:rsid w:val="00B71AF5"/>
    <w:rsid w:val="00B85F1D"/>
    <w:rsid w:val="00B8659F"/>
    <w:rsid w:val="00B87417"/>
    <w:rsid w:val="00B90D9A"/>
    <w:rsid w:val="00B9659D"/>
    <w:rsid w:val="00BA5CA2"/>
    <w:rsid w:val="00BA7D4E"/>
    <w:rsid w:val="00BB35D8"/>
    <w:rsid w:val="00BB7147"/>
    <w:rsid w:val="00BC337F"/>
    <w:rsid w:val="00BC42AE"/>
    <w:rsid w:val="00BC48C6"/>
    <w:rsid w:val="00BC492F"/>
    <w:rsid w:val="00BC50AD"/>
    <w:rsid w:val="00BC55C9"/>
    <w:rsid w:val="00BC7978"/>
    <w:rsid w:val="00BD1065"/>
    <w:rsid w:val="00BD4B86"/>
    <w:rsid w:val="00BD7EED"/>
    <w:rsid w:val="00BE00D2"/>
    <w:rsid w:val="00BE0259"/>
    <w:rsid w:val="00BE0491"/>
    <w:rsid w:val="00BE1C5E"/>
    <w:rsid w:val="00BE3CC8"/>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7C8"/>
    <w:rsid w:val="00C30C29"/>
    <w:rsid w:val="00C30F4E"/>
    <w:rsid w:val="00C355A9"/>
    <w:rsid w:val="00C35D21"/>
    <w:rsid w:val="00C35E39"/>
    <w:rsid w:val="00C362D9"/>
    <w:rsid w:val="00C37317"/>
    <w:rsid w:val="00C442FE"/>
    <w:rsid w:val="00C44B28"/>
    <w:rsid w:val="00C4695B"/>
    <w:rsid w:val="00C51B16"/>
    <w:rsid w:val="00C5375D"/>
    <w:rsid w:val="00C539D8"/>
    <w:rsid w:val="00C55490"/>
    <w:rsid w:val="00C60A48"/>
    <w:rsid w:val="00C61BAD"/>
    <w:rsid w:val="00C6479A"/>
    <w:rsid w:val="00C65FE2"/>
    <w:rsid w:val="00C71C38"/>
    <w:rsid w:val="00C7628D"/>
    <w:rsid w:val="00C76B38"/>
    <w:rsid w:val="00C77BA0"/>
    <w:rsid w:val="00C85519"/>
    <w:rsid w:val="00C87FDE"/>
    <w:rsid w:val="00C90939"/>
    <w:rsid w:val="00C9232F"/>
    <w:rsid w:val="00C9542A"/>
    <w:rsid w:val="00CA0649"/>
    <w:rsid w:val="00CA26D8"/>
    <w:rsid w:val="00CA39A5"/>
    <w:rsid w:val="00CB00DF"/>
    <w:rsid w:val="00CB0330"/>
    <w:rsid w:val="00CB03EF"/>
    <w:rsid w:val="00CB1F04"/>
    <w:rsid w:val="00CB31D5"/>
    <w:rsid w:val="00CB3F9D"/>
    <w:rsid w:val="00CB53CD"/>
    <w:rsid w:val="00CC6864"/>
    <w:rsid w:val="00CC7BFD"/>
    <w:rsid w:val="00CD1F12"/>
    <w:rsid w:val="00CD4AF1"/>
    <w:rsid w:val="00CD6DEB"/>
    <w:rsid w:val="00CE0801"/>
    <w:rsid w:val="00CE0E7C"/>
    <w:rsid w:val="00CE1E5C"/>
    <w:rsid w:val="00CE2E81"/>
    <w:rsid w:val="00CE42A6"/>
    <w:rsid w:val="00CE4854"/>
    <w:rsid w:val="00CE6473"/>
    <w:rsid w:val="00CE6D82"/>
    <w:rsid w:val="00CF1088"/>
    <w:rsid w:val="00CF111D"/>
    <w:rsid w:val="00CF57DB"/>
    <w:rsid w:val="00CF769C"/>
    <w:rsid w:val="00CF7833"/>
    <w:rsid w:val="00D0245D"/>
    <w:rsid w:val="00D11010"/>
    <w:rsid w:val="00D15083"/>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24D4"/>
    <w:rsid w:val="00D44AEB"/>
    <w:rsid w:val="00D52305"/>
    <w:rsid w:val="00D54887"/>
    <w:rsid w:val="00D563CE"/>
    <w:rsid w:val="00D57572"/>
    <w:rsid w:val="00D6293C"/>
    <w:rsid w:val="00D63E4D"/>
    <w:rsid w:val="00D67155"/>
    <w:rsid w:val="00D71B18"/>
    <w:rsid w:val="00D71EF1"/>
    <w:rsid w:val="00D71F2C"/>
    <w:rsid w:val="00D724DA"/>
    <w:rsid w:val="00D726DC"/>
    <w:rsid w:val="00D72F86"/>
    <w:rsid w:val="00D750FF"/>
    <w:rsid w:val="00D82DB5"/>
    <w:rsid w:val="00D83B37"/>
    <w:rsid w:val="00D84998"/>
    <w:rsid w:val="00D84EE5"/>
    <w:rsid w:val="00D90906"/>
    <w:rsid w:val="00D91807"/>
    <w:rsid w:val="00D94DE4"/>
    <w:rsid w:val="00D97113"/>
    <w:rsid w:val="00DA3C56"/>
    <w:rsid w:val="00DA3E2D"/>
    <w:rsid w:val="00DA4853"/>
    <w:rsid w:val="00DA53E6"/>
    <w:rsid w:val="00DA5BFB"/>
    <w:rsid w:val="00DA5DAD"/>
    <w:rsid w:val="00DB3D9D"/>
    <w:rsid w:val="00DB5F0F"/>
    <w:rsid w:val="00DB73A4"/>
    <w:rsid w:val="00DC0578"/>
    <w:rsid w:val="00DC0911"/>
    <w:rsid w:val="00DC0D0B"/>
    <w:rsid w:val="00DC19A6"/>
    <w:rsid w:val="00DC1C49"/>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546D"/>
    <w:rsid w:val="00E254E5"/>
    <w:rsid w:val="00E3017C"/>
    <w:rsid w:val="00E3095D"/>
    <w:rsid w:val="00E31272"/>
    <w:rsid w:val="00E34BEF"/>
    <w:rsid w:val="00E37183"/>
    <w:rsid w:val="00E500DA"/>
    <w:rsid w:val="00E51032"/>
    <w:rsid w:val="00E52713"/>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93F92"/>
    <w:rsid w:val="00EA01D0"/>
    <w:rsid w:val="00EB0726"/>
    <w:rsid w:val="00EB2613"/>
    <w:rsid w:val="00EB2CEC"/>
    <w:rsid w:val="00EC24D0"/>
    <w:rsid w:val="00EC4036"/>
    <w:rsid w:val="00EC5A32"/>
    <w:rsid w:val="00EC5CAF"/>
    <w:rsid w:val="00EC70E8"/>
    <w:rsid w:val="00EE24E6"/>
    <w:rsid w:val="00EE62B9"/>
    <w:rsid w:val="00EE78B6"/>
    <w:rsid w:val="00EF0142"/>
    <w:rsid w:val="00F053E9"/>
    <w:rsid w:val="00F05542"/>
    <w:rsid w:val="00F06F86"/>
    <w:rsid w:val="00F11041"/>
    <w:rsid w:val="00F14CC4"/>
    <w:rsid w:val="00F26F63"/>
    <w:rsid w:val="00F30269"/>
    <w:rsid w:val="00F336AA"/>
    <w:rsid w:val="00F35B7E"/>
    <w:rsid w:val="00F365CD"/>
    <w:rsid w:val="00F41C4C"/>
    <w:rsid w:val="00F44162"/>
    <w:rsid w:val="00F50D19"/>
    <w:rsid w:val="00F541B0"/>
    <w:rsid w:val="00F56ED6"/>
    <w:rsid w:val="00F57EA3"/>
    <w:rsid w:val="00F60804"/>
    <w:rsid w:val="00F6298E"/>
    <w:rsid w:val="00F651BF"/>
    <w:rsid w:val="00F67090"/>
    <w:rsid w:val="00F67F11"/>
    <w:rsid w:val="00F744FE"/>
    <w:rsid w:val="00F824E8"/>
    <w:rsid w:val="00F82AEB"/>
    <w:rsid w:val="00F83730"/>
    <w:rsid w:val="00F83C63"/>
    <w:rsid w:val="00F86A2A"/>
    <w:rsid w:val="00F92321"/>
    <w:rsid w:val="00F9645D"/>
    <w:rsid w:val="00FA0859"/>
    <w:rsid w:val="00FA1550"/>
    <w:rsid w:val="00FA2EB3"/>
    <w:rsid w:val="00FA3957"/>
    <w:rsid w:val="00FA3CBE"/>
    <w:rsid w:val="00FA4755"/>
    <w:rsid w:val="00FA576E"/>
    <w:rsid w:val="00FA7F07"/>
    <w:rsid w:val="00FB1526"/>
    <w:rsid w:val="00FB5FAD"/>
    <w:rsid w:val="00FC4B0B"/>
    <w:rsid w:val="00FD00C3"/>
    <w:rsid w:val="00FD3F44"/>
    <w:rsid w:val="00FE128C"/>
    <w:rsid w:val="00FE18D8"/>
    <w:rsid w:val="00FE1B19"/>
    <w:rsid w:val="00FF07A5"/>
    <w:rsid w:val="00FF0EF9"/>
    <w:rsid w:val="00FF273F"/>
    <w:rsid w:val="00FF3809"/>
    <w:rsid w:val="00FF3914"/>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paragraph" w:customStyle="1" w:styleId="xmsonormal">
    <w:name w:val="x_msonormal"/>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msolistparagraph">
    <w:name w:val="x_msolistparagraph"/>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UnresolvedMention">
    <w:name w:val="Unresolved Mention"/>
    <w:basedOn w:val="DefaultParagraphFont"/>
    <w:uiPriority w:val="99"/>
    <w:semiHidden/>
    <w:unhideWhenUsed/>
    <w:rsid w:val="001C414E"/>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paragraph" w:customStyle="1" w:styleId="xmsonormal">
    <w:name w:val="x_msonormal"/>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msolistparagraph">
    <w:name w:val="x_msolistparagraph"/>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UnresolvedMention">
    <w:name w:val="Unresolved Mention"/>
    <w:basedOn w:val="DefaultParagraphFont"/>
    <w:uiPriority w:val="99"/>
    <w:semiHidden/>
    <w:unhideWhenUsed/>
    <w:rsid w:val="001C414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06895067">
      <w:bodyDiv w:val="1"/>
      <w:marLeft w:val="0"/>
      <w:marRight w:val="0"/>
      <w:marTop w:val="0"/>
      <w:marBottom w:val="0"/>
      <w:divBdr>
        <w:top w:val="none" w:sz="0" w:space="0" w:color="auto"/>
        <w:left w:val="none" w:sz="0" w:space="0" w:color="auto"/>
        <w:bottom w:val="none" w:sz="0" w:space="0" w:color="auto"/>
        <w:right w:val="none" w:sz="0" w:space="0" w:color="auto"/>
      </w:divBdr>
      <w:divsChild>
        <w:div w:id="173617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1625606">
              <w:marLeft w:val="0"/>
              <w:marRight w:val="0"/>
              <w:marTop w:val="0"/>
              <w:marBottom w:val="0"/>
              <w:divBdr>
                <w:top w:val="none" w:sz="0" w:space="0" w:color="auto"/>
                <w:left w:val="none" w:sz="0" w:space="0" w:color="auto"/>
                <w:bottom w:val="none" w:sz="0" w:space="0" w:color="auto"/>
                <w:right w:val="none" w:sz="0" w:space="0" w:color="auto"/>
              </w:divBdr>
              <w:divsChild>
                <w:div w:id="186208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12045317">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cma.gov.au/theACMA/acma-imposes-new-rules-to-better-protect-consumers-migrating-to-the-national-broadband-networ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mitchfifield.com/Media/MediaReleases/tabid/70/articleType/ArticleView/articleId/1495/Boost-to-broadband-consumer-protections.aspx" TargetMode="External"/><Relationship Id="rId17" Type="http://schemas.openxmlformats.org/officeDocument/2006/relationships/hyperlink" Target="https://www.facebook.com/accanau" TargetMode="External"/><Relationship Id="rId2" Type="http://schemas.openxmlformats.org/officeDocument/2006/relationships/numbering" Target="numbering.xml"/><Relationship Id="rId16" Type="http://schemas.openxmlformats.org/officeDocument/2006/relationships/hyperlink" Target="https://twitter.com/ACCAN_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mailto:luke.sutton@accan.org.au" TargetMode="External"/><Relationship Id="rId10" Type="http://schemas.openxmlformats.org/officeDocument/2006/relationships/image" Target="media/image2.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accan.org.au/our-work/policy/1458-migration-stat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3576C-C280-49BA-A23D-40B4B75E9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448</Words>
  <Characters>2558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4</cp:revision>
  <cp:lastPrinted>2017-12-20T21:20:00Z</cp:lastPrinted>
  <dcterms:created xsi:type="dcterms:W3CDTF">2017-12-20T23:14:00Z</dcterms:created>
  <dcterms:modified xsi:type="dcterms:W3CDTF">2017-12-21T01:55:00Z</dcterms:modified>
</cp:coreProperties>
</file>