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sidP="00186030">
      <w:pPr>
        <w:tabs>
          <w:tab w:val="left" w:pos="4110"/>
        </w:tabs>
      </w:pPr>
      <w:r>
        <w:rPr>
          <w:noProof/>
          <w:lang w:eastAsia="en-AU"/>
        </w:rPr>
        <mc:AlternateContent>
          <mc:Choice Requires="wps">
            <w:drawing>
              <wp:anchor distT="0" distB="0" distL="114300" distR="114300" simplePos="0" relativeHeight="251672576" behindDoc="0" locked="0" layoutInCell="1" allowOverlap="1" wp14:anchorId="2148862E" wp14:editId="76505F0F">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045BC62D" wp14:editId="4FCE6C69">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3D21DD99" wp14:editId="573F0E2C">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14BD" w:rsidRPr="0037161D" w:rsidRDefault="004914BD" w:rsidP="0037161D">
                            <w:pPr>
                              <w:ind w:firstLine="720"/>
                              <w:rPr>
                                <w:b/>
                              </w:rPr>
                            </w:pPr>
                            <w:r>
                              <w:rPr>
                                <w:b/>
                              </w:rPr>
                              <w:t>For immediate release 29 August,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C76B38" w:rsidRPr="0037161D" w:rsidRDefault="00F83C63" w:rsidP="0037161D">
                      <w:pPr>
                        <w:ind w:firstLine="720"/>
                        <w:rPr>
                          <w:b/>
                        </w:rPr>
                      </w:pPr>
                      <w:r>
                        <w:rPr>
                          <w:b/>
                        </w:rPr>
                        <w:t>For immediate release</w:t>
                      </w:r>
                      <w:r w:rsidR="00C76B38">
                        <w:rPr>
                          <w:b/>
                        </w:rPr>
                        <w:t xml:space="preserve"> 29 August, 2017</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290F94CA" wp14:editId="55CBC4F3">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14BD" w:rsidRDefault="004914BD">
                            <w:r>
                              <w:rPr>
                                <w:noProof/>
                                <w:lang w:eastAsia="en-AU"/>
                              </w:rPr>
                              <w:drawing>
                                <wp:inline distT="0" distB="0" distL="0" distR="0" wp14:anchorId="6496C9F0" wp14:editId="07CDEB7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6029BB" w:rsidRDefault="006029BB">
                      <w:r>
                        <w:rPr>
                          <w:noProof/>
                          <w:lang w:eastAsia="en-AU"/>
                        </w:rPr>
                        <w:drawing>
                          <wp:inline distT="0" distB="0" distL="0" distR="0" wp14:anchorId="6496C9F0" wp14:editId="07CDEB7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843369" w:rsidRPr="00843369" w:rsidRDefault="00EB2613" w:rsidP="00843369">
      <w:pPr>
        <w:pStyle w:val="Heading1"/>
        <w:suppressAutoHyphens/>
        <w:overflowPunct w:val="0"/>
        <w:autoSpaceDE w:val="0"/>
        <w:autoSpaceDN w:val="0"/>
        <w:adjustRightInd w:val="0"/>
        <w:spacing w:line="240" w:lineRule="auto"/>
        <w:jc w:val="center"/>
        <w:rPr>
          <w:rFonts w:ascii="Calibri" w:hAnsi="Calibri"/>
          <w:color w:val="000000"/>
          <w:sz w:val="32"/>
        </w:rPr>
      </w:pPr>
      <w:r w:rsidRPr="00EB2613">
        <w:rPr>
          <w:rFonts w:ascii="Calibri" w:hAnsi="Calibri"/>
          <w:color w:val="000000"/>
          <w:sz w:val="32"/>
        </w:rPr>
        <w:t>Telstra customers at reduced risk of unexpected third party charges</w:t>
      </w:r>
      <w:r w:rsidR="001D28CE">
        <w:rPr>
          <w:rFonts w:ascii="Calibri" w:hAnsi="Calibri"/>
          <w:color w:val="000000"/>
          <w:sz w:val="32"/>
        </w:rPr>
        <w:t xml:space="preserve"> </w:t>
      </w:r>
    </w:p>
    <w:p w:rsidR="00D15083" w:rsidRPr="002C3402" w:rsidRDefault="00D15083" w:rsidP="002C3402">
      <w:pPr>
        <w:rPr>
          <w:i/>
        </w:rPr>
      </w:pPr>
    </w:p>
    <w:p w:rsidR="00EB2613" w:rsidRDefault="00EB2613" w:rsidP="00EB2613">
      <w:r>
        <w:t xml:space="preserve">ACCAN welcomes Telstra’s announcement that it will </w:t>
      </w:r>
      <w:hyperlink r:id="rId12" w:history="1">
        <w:r w:rsidRPr="00A42790">
          <w:rPr>
            <w:rStyle w:val="Hyperlink"/>
          </w:rPr>
          <w:t>no longer offer third party mobile subscriptions</w:t>
        </w:r>
      </w:hyperlink>
      <w:r>
        <w:t xml:space="preserve"> to its customers from 3 December, 2017. Our recent </w:t>
      </w:r>
      <w:r w:rsidRPr="00EB2613">
        <w:rPr>
          <w:color w:val="auto"/>
        </w:rPr>
        <w:t xml:space="preserve">survey found that as many as </w:t>
      </w:r>
      <w:hyperlink r:id="rId13" w:history="1">
        <w:r>
          <w:rPr>
            <w:rStyle w:val="Hyperlink"/>
          </w:rPr>
          <w:t>1.9m c</w:t>
        </w:r>
        <w:r>
          <w:rPr>
            <w:rStyle w:val="Hyperlink"/>
          </w:rPr>
          <w:t>o</w:t>
        </w:r>
        <w:r>
          <w:rPr>
            <w:rStyle w:val="Hyperlink"/>
          </w:rPr>
          <w:t>nsumers</w:t>
        </w:r>
      </w:hyperlink>
      <w:r>
        <w:rPr>
          <w:color w:val="1F497D"/>
        </w:rPr>
        <w:t xml:space="preserve"> </w:t>
      </w:r>
      <w:r w:rsidRPr="00EB2613">
        <w:rPr>
          <w:color w:val="auto"/>
        </w:rPr>
        <w:t>across Australia have found unexpected third party charges on their phone bills in the previous six months.</w:t>
      </w:r>
    </w:p>
    <w:p w:rsidR="00EB2613" w:rsidRDefault="00EB2613" w:rsidP="00EB2613">
      <w:r w:rsidRPr="00EB2613">
        <w:rPr>
          <w:color w:val="auto"/>
        </w:rPr>
        <w:t>“We congratulate Telstra on stepping up and taking action to stop their customers from getting</w:t>
      </w:r>
      <w:r>
        <w:rPr>
          <w:color w:val="auto"/>
        </w:rPr>
        <w:t xml:space="preserve"> slugged</w:t>
      </w:r>
      <w:r w:rsidRPr="00EB2613">
        <w:rPr>
          <w:color w:val="auto"/>
        </w:rPr>
        <w:t xml:space="preserve"> by unwanted third party subscriptions,” sai</w:t>
      </w:r>
      <w:bookmarkStart w:id="0" w:name="_GoBack"/>
      <w:bookmarkEnd w:id="0"/>
      <w:r w:rsidRPr="00EB2613">
        <w:rPr>
          <w:color w:val="auto"/>
        </w:rPr>
        <w:t>d ACCAN CEO, Teresa Corbin. “Consumers have had to put up with these unexpected charges f</w:t>
      </w:r>
      <w:r>
        <w:rPr>
          <w:color w:val="auto"/>
        </w:rPr>
        <w:t>a</w:t>
      </w:r>
      <w:r w:rsidRPr="00EB2613">
        <w:rPr>
          <w:color w:val="auto"/>
        </w:rPr>
        <w:t>r too long</w:t>
      </w:r>
      <w:r>
        <w:t>.”</w:t>
      </w:r>
    </w:p>
    <w:p w:rsidR="004F0702" w:rsidRDefault="00EB2613" w:rsidP="00EB2613">
      <w:r>
        <w:t xml:space="preserve">While this is a welcome move, ACCAN is calling for </w:t>
      </w:r>
      <w:hyperlink r:id="rId14" w:history="1">
        <w:r w:rsidRPr="006029BB">
          <w:rPr>
            <w:rStyle w:val="Hyperlink"/>
          </w:rPr>
          <w:t>stricter regulation on third party billing</w:t>
        </w:r>
      </w:hyperlink>
      <w:r>
        <w:t xml:space="preserve"> because so many consumers are getting caught out</w:t>
      </w:r>
      <w:r w:rsidR="004F0702">
        <w:t xml:space="preserve"> (see below for additional safeguards we are calling for).</w:t>
      </w:r>
    </w:p>
    <w:p w:rsidR="00EB2613" w:rsidRDefault="004A7FAB" w:rsidP="00EB2613">
      <w:r>
        <w:t xml:space="preserve">Third party subscription </w:t>
      </w:r>
      <w:r w:rsidR="00EB2613">
        <w:t xml:space="preserve">services </w:t>
      </w:r>
      <w:r>
        <w:t xml:space="preserve">are </w:t>
      </w:r>
      <w:r w:rsidR="00EB2613">
        <w:t xml:space="preserve">still offered by Optus. Telstra </w:t>
      </w:r>
      <w:r>
        <w:t xml:space="preserve">and Vodafone </w:t>
      </w:r>
      <w:r w:rsidR="00EB2613">
        <w:t>customers could still get stung by one-off third party charges. This is concerning as many consumers are unaware that their mobile ac</w:t>
      </w:r>
      <w:r w:rsidR="004914BD">
        <w:t>counts can be used in this way.</w:t>
      </w:r>
    </w:p>
    <w:p w:rsidR="00EB2613" w:rsidRDefault="00EB2613" w:rsidP="00EB2613">
      <w:r>
        <w:t xml:space="preserve">“Our survey found that there is a significant lack of awareness amongst consumers with just under 50 per cent of respondents being aware that they could have third party services charged to their phone bills,” added Ms Corbin. “The way the system is set up, consumers have to opt-out of these services otherwise their phone is like an unsecured credit card and people have no idea </w:t>
      </w:r>
      <w:r w:rsidR="004F0702">
        <w:t>what they’re being charged for.</w:t>
      </w:r>
    </w:p>
    <w:p w:rsidR="004F0702" w:rsidRDefault="004F0702" w:rsidP="00EB2613">
      <w:r>
        <w:t>“Consumers should remain vigilant and look out for any unexpected text messages they receive about third party services. They should reply STOP to any text messages they are unsure about and regularly check their bills for any unexpected charges.”</w:t>
      </w:r>
    </w:p>
    <w:p w:rsidR="00EB2613" w:rsidRDefault="00EB2613" w:rsidP="00EB2613">
      <w:pPr>
        <w:spacing w:after="240"/>
      </w:pPr>
      <w:r>
        <w:t>ACCAN is calling for additional</w:t>
      </w:r>
      <w:r w:rsidR="00FF5824">
        <w:t xml:space="preserve"> consumer safeguards including:</w:t>
      </w:r>
    </w:p>
    <w:p w:rsidR="00EB2613" w:rsidRDefault="00FF5824" w:rsidP="00EB2613">
      <w:pPr>
        <w:pStyle w:val="ListParagraph"/>
        <w:numPr>
          <w:ilvl w:val="0"/>
          <w:numId w:val="25"/>
        </w:numPr>
        <w:spacing w:after="0" w:line="240" w:lineRule="auto"/>
        <w:contextualSpacing w:val="0"/>
      </w:pPr>
      <w:r>
        <w:t>C</w:t>
      </w:r>
      <w:r w:rsidR="00EB2613">
        <w:t>ompliance monitoring of third party charged services, with publi</w:t>
      </w:r>
      <w:r>
        <w:t>shed reporting to the regulator</w:t>
      </w:r>
    </w:p>
    <w:p w:rsidR="00EB2613" w:rsidRDefault="00EB2613" w:rsidP="00EB2613">
      <w:pPr>
        <w:pStyle w:val="ListParagraph"/>
        <w:numPr>
          <w:ilvl w:val="0"/>
          <w:numId w:val="25"/>
        </w:numPr>
        <w:spacing w:after="0" w:line="240" w:lineRule="auto"/>
        <w:contextualSpacing w:val="0"/>
      </w:pPr>
      <w:r>
        <w:t>Broadening the existing code to cover all third party billing services</w:t>
      </w:r>
    </w:p>
    <w:p w:rsidR="00EB2613" w:rsidRDefault="00EB2613" w:rsidP="00EB2613">
      <w:pPr>
        <w:pStyle w:val="ListParagraph"/>
        <w:numPr>
          <w:ilvl w:val="0"/>
          <w:numId w:val="25"/>
        </w:numPr>
        <w:spacing w:after="0" w:line="240" w:lineRule="auto"/>
        <w:contextualSpacing w:val="0"/>
      </w:pPr>
      <w:r>
        <w:t>Setting spending caps for post-paid and pre-paid mobile services to zero</w:t>
      </w:r>
    </w:p>
    <w:p w:rsidR="00EB2613" w:rsidRDefault="00EB2613" w:rsidP="00EB2613">
      <w:pPr>
        <w:pStyle w:val="ListParagraph"/>
        <w:numPr>
          <w:ilvl w:val="0"/>
          <w:numId w:val="25"/>
        </w:numPr>
        <w:spacing w:after="0" w:line="240" w:lineRule="auto"/>
        <w:contextualSpacing w:val="0"/>
      </w:pPr>
      <w:r>
        <w:t>Introducing an overall opt-in arrangement for all third party billed services, so that the facility needs to be activated on request of the account holder, instead of the current opt-out default</w:t>
      </w:r>
    </w:p>
    <w:p w:rsidR="00EB2613" w:rsidRDefault="00EB2613" w:rsidP="00EB2613">
      <w:pPr>
        <w:pStyle w:val="Heading2"/>
        <w:rPr>
          <w:rFonts w:asciiTheme="minorHAnsi" w:hAnsiTheme="minorHAnsi"/>
          <w:color w:val="auto"/>
        </w:rPr>
      </w:pPr>
      <w:r w:rsidRPr="00C9232F">
        <w:rPr>
          <w:rFonts w:asciiTheme="minorHAnsi" w:hAnsiTheme="minorHAnsi"/>
          <w:color w:val="auto"/>
        </w:rPr>
        <w:lastRenderedPageBreak/>
        <w:t>What can consumers do?</w:t>
      </w:r>
    </w:p>
    <w:p w:rsidR="00EB2613" w:rsidRDefault="00EB2613" w:rsidP="00EB2613">
      <w:pPr>
        <w:pStyle w:val="ListParagraph"/>
        <w:numPr>
          <w:ilvl w:val="0"/>
          <w:numId w:val="24"/>
        </w:numPr>
      </w:pPr>
      <w:r>
        <w:t xml:space="preserve">If you find third party charges on your phone bill make a complaint to the third party company. If you can’t contact the company, take your complaint to your </w:t>
      </w:r>
      <w:proofErr w:type="spellStart"/>
      <w:r>
        <w:t>telco</w:t>
      </w:r>
      <w:proofErr w:type="spellEnd"/>
      <w:r>
        <w:t xml:space="preserve">. Ask your </w:t>
      </w:r>
      <w:proofErr w:type="spellStart"/>
      <w:r>
        <w:t>telco</w:t>
      </w:r>
      <w:proofErr w:type="spellEnd"/>
      <w:r>
        <w:t xml:space="preserve"> to bar these services on your account. If your complaint is not resolved with your </w:t>
      </w:r>
      <w:proofErr w:type="spellStart"/>
      <w:r>
        <w:t>telco</w:t>
      </w:r>
      <w:proofErr w:type="spellEnd"/>
      <w:r>
        <w:t xml:space="preserve">, take your complaint to </w:t>
      </w:r>
      <w:hyperlink r:id="rId15" w:history="1">
        <w:r w:rsidRPr="00F41C4C">
          <w:rPr>
            <w:rStyle w:val="Hyperlink"/>
          </w:rPr>
          <w:t>the TIO</w:t>
        </w:r>
      </w:hyperlink>
      <w:r>
        <w:t>.</w:t>
      </w:r>
    </w:p>
    <w:p w:rsidR="00EB2613" w:rsidRDefault="00EB2613" w:rsidP="00EB2613">
      <w:pPr>
        <w:pStyle w:val="ListParagraph"/>
        <w:numPr>
          <w:ilvl w:val="0"/>
          <w:numId w:val="24"/>
        </w:numPr>
      </w:pPr>
      <w:r>
        <w:t xml:space="preserve">Share your experiences with third party charges with ACCAN on </w:t>
      </w:r>
      <w:hyperlink r:id="rId16" w:history="1">
        <w:r w:rsidRPr="00B32D17">
          <w:rPr>
            <w:rStyle w:val="Hyperlink"/>
          </w:rPr>
          <w:t>Facebook</w:t>
        </w:r>
      </w:hyperlink>
      <w:r>
        <w:t xml:space="preserve"> or in the comments section on our </w:t>
      </w:r>
      <w:hyperlink r:id="rId17" w:history="1">
        <w:r w:rsidRPr="00B32D17">
          <w:rPr>
            <w:rStyle w:val="Hyperlink"/>
          </w:rPr>
          <w:t>blog post</w:t>
        </w:r>
      </w:hyperlink>
      <w:r>
        <w:t>.</w:t>
      </w:r>
    </w:p>
    <w:p w:rsidR="00EB2613" w:rsidRDefault="004914BD" w:rsidP="00EB2613">
      <w:pPr>
        <w:pStyle w:val="ListParagraph"/>
        <w:numPr>
          <w:ilvl w:val="0"/>
          <w:numId w:val="24"/>
        </w:numPr>
      </w:pPr>
      <w:hyperlink r:id="rId18" w:history="1">
        <w:r w:rsidR="00EB2613" w:rsidRPr="0040487F">
          <w:rPr>
            <w:rStyle w:val="Hyperlink"/>
          </w:rPr>
          <w:t>Contact the ACMA</w:t>
        </w:r>
      </w:hyperlink>
      <w:r w:rsidR="00EB2613">
        <w:t xml:space="preserve"> to express your concerns about third party charges and the need for better consumer protections. The ACMA has information on its website about </w:t>
      </w:r>
      <w:hyperlink r:id="rId19" w:history="1">
        <w:r w:rsidR="00EB2613" w:rsidRPr="005D407A">
          <w:rPr>
            <w:rStyle w:val="Hyperlink"/>
          </w:rPr>
          <w:t>unexpected third party charges</w:t>
        </w:r>
      </w:hyperlink>
      <w:r w:rsidR="00EB2613">
        <w:t>.</w:t>
      </w:r>
    </w:p>
    <w:p w:rsidR="00CF1088" w:rsidRDefault="00CF1088" w:rsidP="00CF1088">
      <w:r w:rsidRPr="00DA4853">
        <w:t xml:space="preserve">For more information, contact Luke Sutton on </w:t>
      </w:r>
      <w:hyperlink r:id="rId20" w:history="1">
        <w:r w:rsidRPr="002D0D07">
          <w:rPr>
            <w:rStyle w:val="Hyperlink"/>
          </w:rPr>
          <w:t>luke.sutton@accan.org.au</w:t>
        </w:r>
      </w:hyperlink>
      <w:r>
        <w:t xml:space="preserve"> </w:t>
      </w:r>
      <w:r w:rsidRPr="00DA4853">
        <w:t xml:space="preserve">or 0409 966 931. For the latest updates, follow ACCAN on </w:t>
      </w:r>
      <w:hyperlink r:id="rId21" w:history="1">
        <w:r w:rsidRPr="00DA4853">
          <w:rPr>
            <w:rStyle w:val="Hyperlink"/>
          </w:rPr>
          <w:t>Twitter</w:t>
        </w:r>
      </w:hyperlink>
      <w:r w:rsidRPr="00DA4853">
        <w:t xml:space="preserve"> or like us on </w:t>
      </w:r>
      <w:hyperlink r:id="rId22" w:history="1">
        <w:r w:rsidRPr="00DA4853">
          <w:rPr>
            <w:rStyle w:val="Hyperlink"/>
          </w:rPr>
          <w:t>Facebook</w:t>
        </w:r>
      </w:hyperlink>
      <w:r w:rsidRPr="00DA4853">
        <w:t>.</w:t>
      </w:r>
    </w:p>
    <w:sectPr w:rsidR="00CF1088" w:rsidSect="00427795">
      <w:headerReference w:type="default" r:id="rId23"/>
      <w:footerReference w:type="default" r:id="rId24"/>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14BD" w:rsidRDefault="004914BD" w:rsidP="00E87F3A">
      <w:pPr>
        <w:spacing w:after="0" w:line="240" w:lineRule="auto"/>
      </w:pPr>
      <w:r>
        <w:separator/>
      </w:r>
    </w:p>
  </w:endnote>
  <w:endnote w:type="continuationSeparator" w:id="0">
    <w:p w:rsidR="004914BD" w:rsidRDefault="004914BD"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4BD" w:rsidRDefault="004914BD">
    <w:pPr>
      <w:pStyle w:val="Footer"/>
    </w:pPr>
    <w:r>
      <w:rPr>
        <w:noProof/>
        <w:lang w:eastAsia="en-AU"/>
      </w:rPr>
      <mc:AlternateContent>
        <mc:Choice Requires="wps">
          <w:drawing>
            <wp:anchor distT="0" distB="0" distL="114300" distR="114300" simplePos="0" relativeHeight="251661312" behindDoc="0" locked="0" layoutInCell="1" allowOverlap="1" wp14:anchorId="2CA14258" wp14:editId="417AFCC4">
              <wp:simplePos x="0" y="0"/>
              <wp:positionH relativeFrom="column">
                <wp:posOffset>3976</wp:posOffset>
              </wp:positionH>
              <wp:positionV relativeFrom="paragraph">
                <wp:posOffset>57813</wp:posOffset>
              </wp:positionV>
              <wp:extent cx="904240" cy="839939"/>
              <wp:effectExtent l="0" t="0" r="0" b="0"/>
              <wp:wrapNone/>
              <wp:docPr id="2" name="Text Box 3"/>
              <wp:cNvGraphicFramePr/>
              <a:graphic xmlns:a="http://schemas.openxmlformats.org/drawingml/2006/main">
                <a:graphicData uri="http://schemas.microsoft.com/office/word/2010/wordprocessingShape">
                  <wps:wsp>
                    <wps:cNvSpPr txBox="1"/>
                    <wps:spPr>
                      <a:xfrm>
                        <a:off x="0" y="0"/>
                        <a:ext cx="904240" cy="8399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14BD" w:rsidRPr="00427795" w:rsidRDefault="004914BD"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4914BD" w:rsidRPr="00427795" w:rsidRDefault="004914BD"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3pt;margin-top:4.55pt;width:71.2pt;height:66.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" fillcolor="white [3201]" stroked="f" strokeweight=".5pt">
              <v:textbox>
                <w:txbxContent>
                  <w:p w:rsidR="006029BB" w:rsidRPr="00427795" w:rsidRDefault="006029BB"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6029BB" w:rsidRPr="00427795" w:rsidRDefault="006029BB"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14:anchorId="456EEE83" wp14:editId="4BC0F147">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14BD" w:rsidRDefault="004914BD" w:rsidP="009E3503">
                          <w:pPr>
                            <w:spacing w:after="0"/>
                            <w:rPr>
                              <w:i/>
                            </w:rPr>
                          </w:pPr>
                          <w:r>
                            <w:rPr>
                              <w:i/>
                            </w:rPr>
                            <w:t>Luke Sutton</w:t>
                          </w:r>
                        </w:p>
                        <w:p w:rsidR="004914BD" w:rsidRPr="008B0291" w:rsidRDefault="004914BD" w:rsidP="009E3503">
                          <w:pPr>
                            <w:spacing w:after="0"/>
                            <w:rPr>
                              <w:i/>
                            </w:rPr>
                          </w:pPr>
                          <w:r w:rsidRPr="008B0291">
                            <w:rPr>
                              <w:i/>
                            </w:rPr>
                            <w:t xml:space="preserve">Mobile: </w:t>
                          </w:r>
                          <w:r>
                            <w:rPr>
                              <w:i/>
                            </w:rPr>
                            <w:t>0409 966 931</w:t>
                          </w:r>
                          <w:r>
                            <w:rPr>
                              <w:i/>
                            </w:rPr>
                            <w:br/>
                            <w:t>luke.sutton</w:t>
                          </w:r>
                          <w:r w:rsidRPr="008B0291">
                            <w:rPr>
                              <w:i/>
                            </w:rPr>
                            <w:t>@accan.org.au</w:t>
                          </w:r>
                        </w:p>
                        <w:p w:rsidR="004914BD" w:rsidRPr="008B0291" w:rsidRDefault="004914BD"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0"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" fillcolor="white [3201]" stroked="f" strokeweight=".5pt">
              <v:textbox>
                <w:txbxContent>
                  <w:p w:rsidR="006029BB" w:rsidRDefault="006029BB" w:rsidP="009E3503">
                    <w:pPr>
                      <w:spacing w:after="0"/>
                      <w:rPr>
                        <w:i/>
                      </w:rPr>
                    </w:pPr>
                    <w:r>
                      <w:rPr>
                        <w:i/>
                      </w:rPr>
                      <w:t>Luke Sutton</w:t>
                    </w:r>
                  </w:p>
                  <w:p w:rsidR="006029BB" w:rsidRPr="008B0291" w:rsidRDefault="006029BB" w:rsidP="009E3503">
                    <w:pPr>
                      <w:spacing w:after="0"/>
                      <w:rPr>
                        <w:i/>
                      </w:rPr>
                    </w:pPr>
                    <w:r w:rsidRPr="008B0291">
                      <w:rPr>
                        <w:i/>
                      </w:rPr>
                      <w:t xml:space="preserve">Mobile: </w:t>
                    </w:r>
                    <w:r>
                      <w:rPr>
                        <w:i/>
                      </w:rPr>
                      <w:t>0409 966 931</w:t>
                    </w:r>
                    <w:r>
                      <w:rPr>
                        <w:i/>
                      </w:rPr>
                      <w:br/>
                      <w:t>luke.sutton</w:t>
                    </w:r>
                    <w:r w:rsidRPr="008B0291">
                      <w:rPr>
                        <w:i/>
                      </w:rPr>
                      <w:t>@accan.org.au</w:t>
                    </w:r>
                  </w:p>
                  <w:p w:rsidR="006029BB" w:rsidRPr="008B0291" w:rsidRDefault="006029BB" w:rsidP="005B5A98">
                    <w:pPr>
                      <w:spacing w:after="0"/>
                      <w:rPr>
                        <w:i/>
                      </w:rPr>
                    </w:pP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43F51AE4" wp14:editId="2D157E76">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14BD" w:rsidRPr="00C35D21" w:rsidRDefault="004914BD"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1"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CaRCJiOAgAAkgUAAA4AAAAAAAAAAAAAAAAALgIAAGRycy9lMm9Eb2MueG1s&#10;UEsBAi0AFAAGAAgAAAAhABM2mxvjAAAACwEAAA8AAAAAAAAAAAAAAAAA6AQAAGRycy9kb3ducmV2&#10;LnhtbFBLBQYAAAAABAAEAPMAAAD4BQAAAAA=&#10;" fillcolor="white [3201]" stroked="f" strokeweight=".5pt">
              <v:textbox>
                <w:txbxContent>
                  <w:p w:rsidR="006029BB" w:rsidRPr="00C35D21" w:rsidRDefault="006029BB"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4914BD" w:rsidRDefault="004914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14BD" w:rsidRDefault="004914BD" w:rsidP="00E87F3A">
      <w:pPr>
        <w:spacing w:after="0" w:line="240" w:lineRule="auto"/>
      </w:pPr>
      <w:r>
        <w:separator/>
      </w:r>
    </w:p>
  </w:footnote>
  <w:footnote w:type="continuationSeparator" w:id="0">
    <w:p w:rsidR="004914BD" w:rsidRDefault="004914BD"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4BD" w:rsidRPr="00E87F3A" w:rsidRDefault="004914BD"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14BD" w:rsidRDefault="004914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6029BB" w:rsidRDefault="006029BB"/>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CAA7DE3"/>
    <w:multiLevelType w:val="hybridMultilevel"/>
    <w:tmpl w:val="7ACA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F4B4156"/>
    <w:multiLevelType w:val="hybridMultilevel"/>
    <w:tmpl w:val="5462A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5">
    <w:nsid w:val="5E6C1B18"/>
    <w:multiLevelType w:val="hybridMultilevel"/>
    <w:tmpl w:val="59324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34B0080"/>
    <w:multiLevelType w:val="hybridMultilevel"/>
    <w:tmpl w:val="9446E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BA56849"/>
    <w:multiLevelType w:val="hybridMultilevel"/>
    <w:tmpl w:val="12D6F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79B84F82"/>
    <w:multiLevelType w:val="hybridMultilevel"/>
    <w:tmpl w:val="ED349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abstractNum w:abstractNumId="23">
    <w:nsid w:val="7DFD2BC8"/>
    <w:multiLevelType w:val="hybridMultilevel"/>
    <w:tmpl w:val="B3741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nsid w:val="7F6C1FF4"/>
    <w:multiLevelType w:val="hybridMultilevel"/>
    <w:tmpl w:val="FFCA84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3"/>
  </w:num>
  <w:num w:numId="2">
    <w:abstractNumId w:val="14"/>
  </w:num>
  <w:num w:numId="3">
    <w:abstractNumId w:val="22"/>
  </w:num>
  <w:num w:numId="4">
    <w:abstractNumId w:val="5"/>
  </w:num>
  <w:num w:numId="5">
    <w:abstractNumId w:val="8"/>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6"/>
  </w:num>
  <w:num w:numId="10">
    <w:abstractNumId w:val="17"/>
  </w:num>
  <w:num w:numId="11">
    <w:abstractNumId w:val="9"/>
  </w:num>
  <w:num w:numId="12">
    <w:abstractNumId w:val="7"/>
  </w:num>
  <w:num w:numId="13">
    <w:abstractNumId w:val="4"/>
  </w:num>
  <w:num w:numId="14">
    <w:abstractNumId w:val="3"/>
  </w:num>
  <w:num w:numId="15">
    <w:abstractNumId w:val="2"/>
  </w:num>
  <w:num w:numId="16">
    <w:abstractNumId w:val="12"/>
  </w:num>
  <w:num w:numId="17">
    <w:abstractNumId w:val="19"/>
  </w:num>
  <w:num w:numId="18">
    <w:abstractNumId w:val="20"/>
  </w:num>
  <w:num w:numId="19">
    <w:abstractNumId w:val="10"/>
  </w:num>
  <w:num w:numId="20">
    <w:abstractNumId w:val="18"/>
  </w:num>
  <w:num w:numId="21">
    <w:abstractNumId w:val="11"/>
  </w:num>
  <w:num w:numId="22">
    <w:abstractNumId w:val="21"/>
  </w:num>
  <w:num w:numId="23">
    <w:abstractNumId w:val="15"/>
  </w:num>
  <w:num w:numId="24">
    <w:abstractNumId w:val="16"/>
  </w:num>
  <w:num w:numId="25">
    <w:abstractNumId w:val="23"/>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1687B"/>
    <w:rsid w:val="00020FC4"/>
    <w:rsid w:val="00024D65"/>
    <w:rsid w:val="00026055"/>
    <w:rsid w:val="0003618C"/>
    <w:rsid w:val="00037620"/>
    <w:rsid w:val="00037D23"/>
    <w:rsid w:val="000414E0"/>
    <w:rsid w:val="000458A5"/>
    <w:rsid w:val="000479F6"/>
    <w:rsid w:val="00047D3C"/>
    <w:rsid w:val="00051A66"/>
    <w:rsid w:val="00051A97"/>
    <w:rsid w:val="00055CC2"/>
    <w:rsid w:val="00065C28"/>
    <w:rsid w:val="00076459"/>
    <w:rsid w:val="00081946"/>
    <w:rsid w:val="000865BC"/>
    <w:rsid w:val="00093640"/>
    <w:rsid w:val="000A1432"/>
    <w:rsid w:val="000A61EA"/>
    <w:rsid w:val="000A7668"/>
    <w:rsid w:val="000B3C95"/>
    <w:rsid w:val="000C0981"/>
    <w:rsid w:val="000C0A4C"/>
    <w:rsid w:val="000C0F2D"/>
    <w:rsid w:val="000C2EF5"/>
    <w:rsid w:val="000D38CB"/>
    <w:rsid w:val="000E2B75"/>
    <w:rsid w:val="000F0AFB"/>
    <w:rsid w:val="000F2BC5"/>
    <w:rsid w:val="000F7A50"/>
    <w:rsid w:val="0010439C"/>
    <w:rsid w:val="0010495D"/>
    <w:rsid w:val="00117897"/>
    <w:rsid w:val="00122908"/>
    <w:rsid w:val="001257F2"/>
    <w:rsid w:val="00126202"/>
    <w:rsid w:val="00126624"/>
    <w:rsid w:val="00154216"/>
    <w:rsid w:val="001558A2"/>
    <w:rsid w:val="00162B50"/>
    <w:rsid w:val="00171DB0"/>
    <w:rsid w:val="00174B04"/>
    <w:rsid w:val="00175FFA"/>
    <w:rsid w:val="00180A9E"/>
    <w:rsid w:val="00182A20"/>
    <w:rsid w:val="00182CB3"/>
    <w:rsid w:val="00182ECA"/>
    <w:rsid w:val="00186030"/>
    <w:rsid w:val="001901A6"/>
    <w:rsid w:val="0019238F"/>
    <w:rsid w:val="001941CE"/>
    <w:rsid w:val="001976FC"/>
    <w:rsid w:val="00197C43"/>
    <w:rsid w:val="001A19FA"/>
    <w:rsid w:val="001A59C6"/>
    <w:rsid w:val="001B5ECD"/>
    <w:rsid w:val="001C1077"/>
    <w:rsid w:val="001C2AC1"/>
    <w:rsid w:val="001C6FE9"/>
    <w:rsid w:val="001D23DC"/>
    <w:rsid w:val="001D28CE"/>
    <w:rsid w:val="001E030B"/>
    <w:rsid w:val="001E5AAE"/>
    <w:rsid w:val="001E69E8"/>
    <w:rsid w:val="001E6C33"/>
    <w:rsid w:val="001E77CF"/>
    <w:rsid w:val="001F0158"/>
    <w:rsid w:val="001F02B8"/>
    <w:rsid w:val="001F0CDF"/>
    <w:rsid w:val="001F1B07"/>
    <w:rsid w:val="001F3B60"/>
    <w:rsid w:val="001F4FCF"/>
    <w:rsid w:val="00201924"/>
    <w:rsid w:val="00204231"/>
    <w:rsid w:val="00204DE1"/>
    <w:rsid w:val="002133DD"/>
    <w:rsid w:val="0021471D"/>
    <w:rsid w:val="002212E9"/>
    <w:rsid w:val="002279B3"/>
    <w:rsid w:val="00231AD9"/>
    <w:rsid w:val="0023229A"/>
    <w:rsid w:val="00237B60"/>
    <w:rsid w:val="00241F35"/>
    <w:rsid w:val="0024402E"/>
    <w:rsid w:val="002455F7"/>
    <w:rsid w:val="00253503"/>
    <w:rsid w:val="0025724D"/>
    <w:rsid w:val="002572FC"/>
    <w:rsid w:val="00262CA4"/>
    <w:rsid w:val="002644B5"/>
    <w:rsid w:val="002644F1"/>
    <w:rsid w:val="00264A2E"/>
    <w:rsid w:val="0026757D"/>
    <w:rsid w:val="002734EA"/>
    <w:rsid w:val="00273C89"/>
    <w:rsid w:val="002806D2"/>
    <w:rsid w:val="00282AD2"/>
    <w:rsid w:val="00282F7E"/>
    <w:rsid w:val="0028382E"/>
    <w:rsid w:val="00285162"/>
    <w:rsid w:val="00286DD9"/>
    <w:rsid w:val="0028758B"/>
    <w:rsid w:val="00290F70"/>
    <w:rsid w:val="002961AD"/>
    <w:rsid w:val="002961E7"/>
    <w:rsid w:val="002968E9"/>
    <w:rsid w:val="002A1B6B"/>
    <w:rsid w:val="002A4CBB"/>
    <w:rsid w:val="002B0C92"/>
    <w:rsid w:val="002B3201"/>
    <w:rsid w:val="002B7B81"/>
    <w:rsid w:val="002C3402"/>
    <w:rsid w:val="002C41D9"/>
    <w:rsid w:val="002C49AA"/>
    <w:rsid w:val="002C50CF"/>
    <w:rsid w:val="002D4EA9"/>
    <w:rsid w:val="002D4FDA"/>
    <w:rsid w:val="002E1132"/>
    <w:rsid w:val="002E177F"/>
    <w:rsid w:val="002E1982"/>
    <w:rsid w:val="002E1A32"/>
    <w:rsid w:val="002E3E57"/>
    <w:rsid w:val="002E4E31"/>
    <w:rsid w:val="002F03FD"/>
    <w:rsid w:val="002F4B08"/>
    <w:rsid w:val="003004F8"/>
    <w:rsid w:val="0030214E"/>
    <w:rsid w:val="003051DE"/>
    <w:rsid w:val="003054A7"/>
    <w:rsid w:val="00306EF0"/>
    <w:rsid w:val="003157CB"/>
    <w:rsid w:val="0031677E"/>
    <w:rsid w:val="00320F10"/>
    <w:rsid w:val="003220D9"/>
    <w:rsid w:val="003261A1"/>
    <w:rsid w:val="00326B76"/>
    <w:rsid w:val="0033425A"/>
    <w:rsid w:val="00340B27"/>
    <w:rsid w:val="00342067"/>
    <w:rsid w:val="00345A9C"/>
    <w:rsid w:val="003514C5"/>
    <w:rsid w:val="00356E1A"/>
    <w:rsid w:val="00367A51"/>
    <w:rsid w:val="0037161D"/>
    <w:rsid w:val="00371A5E"/>
    <w:rsid w:val="0037433B"/>
    <w:rsid w:val="00374EDB"/>
    <w:rsid w:val="003750A1"/>
    <w:rsid w:val="00376391"/>
    <w:rsid w:val="00380F63"/>
    <w:rsid w:val="003810AC"/>
    <w:rsid w:val="0038267B"/>
    <w:rsid w:val="00387A15"/>
    <w:rsid w:val="00395A4A"/>
    <w:rsid w:val="003A02B4"/>
    <w:rsid w:val="003A37D8"/>
    <w:rsid w:val="003A68D1"/>
    <w:rsid w:val="003B47CF"/>
    <w:rsid w:val="003B5644"/>
    <w:rsid w:val="003B5D98"/>
    <w:rsid w:val="003C0089"/>
    <w:rsid w:val="003C1513"/>
    <w:rsid w:val="003C2CB8"/>
    <w:rsid w:val="003C2F9D"/>
    <w:rsid w:val="003C3361"/>
    <w:rsid w:val="003C5035"/>
    <w:rsid w:val="003C777F"/>
    <w:rsid w:val="003D1CCC"/>
    <w:rsid w:val="003D3359"/>
    <w:rsid w:val="003D3B10"/>
    <w:rsid w:val="003D4EB3"/>
    <w:rsid w:val="003E2E2F"/>
    <w:rsid w:val="003E3791"/>
    <w:rsid w:val="003E3ADE"/>
    <w:rsid w:val="003E3E12"/>
    <w:rsid w:val="003E4783"/>
    <w:rsid w:val="003E4B69"/>
    <w:rsid w:val="003E4FDC"/>
    <w:rsid w:val="003F3C5C"/>
    <w:rsid w:val="003F3F82"/>
    <w:rsid w:val="003F65F2"/>
    <w:rsid w:val="00402D3E"/>
    <w:rsid w:val="0040487F"/>
    <w:rsid w:val="00406D10"/>
    <w:rsid w:val="004074DC"/>
    <w:rsid w:val="00407BA3"/>
    <w:rsid w:val="004106A0"/>
    <w:rsid w:val="00412E9F"/>
    <w:rsid w:val="0041491D"/>
    <w:rsid w:val="00416F2E"/>
    <w:rsid w:val="0042234F"/>
    <w:rsid w:val="00423139"/>
    <w:rsid w:val="004231B8"/>
    <w:rsid w:val="004233A3"/>
    <w:rsid w:val="00423F9C"/>
    <w:rsid w:val="00427795"/>
    <w:rsid w:val="00427903"/>
    <w:rsid w:val="00430661"/>
    <w:rsid w:val="00434DB5"/>
    <w:rsid w:val="004356AC"/>
    <w:rsid w:val="004363B3"/>
    <w:rsid w:val="004403BC"/>
    <w:rsid w:val="00440D0E"/>
    <w:rsid w:val="004460A4"/>
    <w:rsid w:val="00446881"/>
    <w:rsid w:val="00451BE3"/>
    <w:rsid w:val="00452C1F"/>
    <w:rsid w:val="0045456B"/>
    <w:rsid w:val="004552EA"/>
    <w:rsid w:val="00460BAE"/>
    <w:rsid w:val="00462A31"/>
    <w:rsid w:val="00463785"/>
    <w:rsid w:val="00464723"/>
    <w:rsid w:val="00467D53"/>
    <w:rsid w:val="00471F26"/>
    <w:rsid w:val="004725CF"/>
    <w:rsid w:val="0047276C"/>
    <w:rsid w:val="004739FB"/>
    <w:rsid w:val="0048351F"/>
    <w:rsid w:val="004902BE"/>
    <w:rsid w:val="004914BD"/>
    <w:rsid w:val="00492242"/>
    <w:rsid w:val="0049314F"/>
    <w:rsid w:val="00495B83"/>
    <w:rsid w:val="0049622C"/>
    <w:rsid w:val="00496528"/>
    <w:rsid w:val="004A2CA4"/>
    <w:rsid w:val="004A4425"/>
    <w:rsid w:val="004A49B2"/>
    <w:rsid w:val="004A56A2"/>
    <w:rsid w:val="004A7FAB"/>
    <w:rsid w:val="004B062B"/>
    <w:rsid w:val="004B1E9B"/>
    <w:rsid w:val="004B42C3"/>
    <w:rsid w:val="004B4BA8"/>
    <w:rsid w:val="004B70F1"/>
    <w:rsid w:val="004C3E78"/>
    <w:rsid w:val="004C6798"/>
    <w:rsid w:val="004D394C"/>
    <w:rsid w:val="004D4E1C"/>
    <w:rsid w:val="004E1276"/>
    <w:rsid w:val="004E1BBC"/>
    <w:rsid w:val="004E3B5C"/>
    <w:rsid w:val="004E3EFD"/>
    <w:rsid w:val="004F0702"/>
    <w:rsid w:val="004F2DEE"/>
    <w:rsid w:val="00501A94"/>
    <w:rsid w:val="00503D8E"/>
    <w:rsid w:val="00506A3A"/>
    <w:rsid w:val="00507874"/>
    <w:rsid w:val="00510B9D"/>
    <w:rsid w:val="00512125"/>
    <w:rsid w:val="00514011"/>
    <w:rsid w:val="0051639D"/>
    <w:rsid w:val="00522669"/>
    <w:rsid w:val="00522A06"/>
    <w:rsid w:val="00522A5B"/>
    <w:rsid w:val="00522F10"/>
    <w:rsid w:val="00523D95"/>
    <w:rsid w:val="00525261"/>
    <w:rsid w:val="005252E2"/>
    <w:rsid w:val="00527FC3"/>
    <w:rsid w:val="00531D52"/>
    <w:rsid w:val="00532FA0"/>
    <w:rsid w:val="0053675D"/>
    <w:rsid w:val="005419E0"/>
    <w:rsid w:val="0054266A"/>
    <w:rsid w:val="00546246"/>
    <w:rsid w:val="00546E65"/>
    <w:rsid w:val="00565409"/>
    <w:rsid w:val="005706AD"/>
    <w:rsid w:val="005719AA"/>
    <w:rsid w:val="00575EBC"/>
    <w:rsid w:val="005770DA"/>
    <w:rsid w:val="00580F41"/>
    <w:rsid w:val="00582BB9"/>
    <w:rsid w:val="00583BF6"/>
    <w:rsid w:val="00592AA6"/>
    <w:rsid w:val="00594048"/>
    <w:rsid w:val="0059540A"/>
    <w:rsid w:val="005A06D8"/>
    <w:rsid w:val="005A3406"/>
    <w:rsid w:val="005A4A5F"/>
    <w:rsid w:val="005B2BE5"/>
    <w:rsid w:val="005B4E4F"/>
    <w:rsid w:val="005B5A98"/>
    <w:rsid w:val="005B7793"/>
    <w:rsid w:val="005B793A"/>
    <w:rsid w:val="005C102E"/>
    <w:rsid w:val="005C2543"/>
    <w:rsid w:val="005C32B0"/>
    <w:rsid w:val="005C3B19"/>
    <w:rsid w:val="005D1A7D"/>
    <w:rsid w:val="005D407A"/>
    <w:rsid w:val="005D41BC"/>
    <w:rsid w:val="005E0B3C"/>
    <w:rsid w:val="005E1FED"/>
    <w:rsid w:val="005E7713"/>
    <w:rsid w:val="005E78C6"/>
    <w:rsid w:val="005F193E"/>
    <w:rsid w:val="005F3FF4"/>
    <w:rsid w:val="006029BB"/>
    <w:rsid w:val="00610CE3"/>
    <w:rsid w:val="0061113F"/>
    <w:rsid w:val="006159F7"/>
    <w:rsid w:val="0061718F"/>
    <w:rsid w:val="006266DC"/>
    <w:rsid w:val="00627C19"/>
    <w:rsid w:val="00631256"/>
    <w:rsid w:val="0063373D"/>
    <w:rsid w:val="0063542B"/>
    <w:rsid w:val="00635B47"/>
    <w:rsid w:val="0063644C"/>
    <w:rsid w:val="00640A9A"/>
    <w:rsid w:val="00643BCE"/>
    <w:rsid w:val="00645832"/>
    <w:rsid w:val="00646C6F"/>
    <w:rsid w:val="006513E4"/>
    <w:rsid w:val="006517E0"/>
    <w:rsid w:val="00651FF7"/>
    <w:rsid w:val="00653259"/>
    <w:rsid w:val="00655B29"/>
    <w:rsid w:val="006608EA"/>
    <w:rsid w:val="00660E3F"/>
    <w:rsid w:val="006641F2"/>
    <w:rsid w:val="006657FE"/>
    <w:rsid w:val="00666CA9"/>
    <w:rsid w:val="00673731"/>
    <w:rsid w:val="00674258"/>
    <w:rsid w:val="00680412"/>
    <w:rsid w:val="00680FF8"/>
    <w:rsid w:val="00683FFE"/>
    <w:rsid w:val="006877AF"/>
    <w:rsid w:val="0069002B"/>
    <w:rsid w:val="0069079D"/>
    <w:rsid w:val="00691EE6"/>
    <w:rsid w:val="00694E4C"/>
    <w:rsid w:val="006A0B44"/>
    <w:rsid w:val="006A5984"/>
    <w:rsid w:val="006A5E73"/>
    <w:rsid w:val="006A7F74"/>
    <w:rsid w:val="006B0FDD"/>
    <w:rsid w:val="006B3CFF"/>
    <w:rsid w:val="006B439D"/>
    <w:rsid w:val="006B471A"/>
    <w:rsid w:val="006B626D"/>
    <w:rsid w:val="006B7D33"/>
    <w:rsid w:val="006D5F99"/>
    <w:rsid w:val="006D6332"/>
    <w:rsid w:val="006D6AC7"/>
    <w:rsid w:val="006E03D6"/>
    <w:rsid w:val="006E73E1"/>
    <w:rsid w:val="006F2E2F"/>
    <w:rsid w:val="006F7608"/>
    <w:rsid w:val="006F7D5E"/>
    <w:rsid w:val="00701DAA"/>
    <w:rsid w:val="00711BEC"/>
    <w:rsid w:val="00711CD6"/>
    <w:rsid w:val="00713B70"/>
    <w:rsid w:val="007146E9"/>
    <w:rsid w:val="007150D7"/>
    <w:rsid w:val="0071613C"/>
    <w:rsid w:val="007170E2"/>
    <w:rsid w:val="00720E29"/>
    <w:rsid w:val="007222CD"/>
    <w:rsid w:val="0072402E"/>
    <w:rsid w:val="00726BB5"/>
    <w:rsid w:val="00727020"/>
    <w:rsid w:val="00727183"/>
    <w:rsid w:val="0072793C"/>
    <w:rsid w:val="00730C3B"/>
    <w:rsid w:val="007321F6"/>
    <w:rsid w:val="00732332"/>
    <w:rsid w:val="0073351E"/>
    <w:rsid w:val="0073526C"/>
    <w:rsid w:val="007370CF"/>
    <w:rsid w:val="00742E14"/>
    <w:rsid w:val="00746353"/>
    <w:rsid w:val="00753FF7"/>
    <w:rsid w:val="007561FD"/>
    <w:rsid w:val="00760807"/>
    <w:rsid w:val="00763BA3"/>
    <w:rsid w:val="00765066"/>
    <w:rsid w:val="00765758"/>
    <w:rsid w:val="00766CAF"/>
    <w:rsid w:val="00776532"/>
    <w:rsid w:val="00783E62"/>
    <w:rsid w:val="0079296B"/>
    <w:rsid w:val="00793D7D"/>
    <w:rsid w:val="00795E3C"/>
    <w:rsid w:val="007966B3"/>
    <w:rsid w:val="007A02A7"/>
    <w:rsid w:val="007A7FE1"/>
    <w:rsid w:val="007B1786"/>
    <w:rsid w:val="007B6339"/>
    <w:rsid w:val="007C0EC6"/>
    <w:rsid w:val="007C18B7"/>
    <w:rsid w:val="007C50BE"/>
    <w:rsid w:val="007C6A80"/>
    <w:rsid w:val="007C6C6F"/>
    <w:rsid w:val="007E6FB3"/>
    <w:rsid w:val="007F0DF3"/>
    <w:rsid w:val="007F3923"/>
    <w:rsid w:val="00803444"/>
    <w:rsid w:val="008049C0"/>
    <w:rsid w:val="008064E7"/>
    <w:rsid w:val="008129EF"/>
    <w:rsid w:val="00814615"/>
    <w:rsid w:val="00815BAB"/>
    <w:rsid w:val="0081625E"/>
    <w:rsid w:val="00816666"/>
    <w:rsid w:val="00823092"/>
    <w:rsid w:val="008306D4"/>
    <w:rsid w:val="0083457A"/>
    <w:rsid w:val="008358E6"/>
    <w:rsid w:val="0083666F"/>
    <w:rsid w:val="00836EF2"/>
    <w:rsid w:val="00840AEC"/>
    <w:rsid w:val="00842C25"/>
    <w:rsid w:val="00843369"/>
    <w:rsid w:val="00844094"/>
    <w:rsid w:val="0084429C"/>
    <w:rsid w:val="00845931"/>
    <w:rsid w:val="0084625C"/>
    <w:rsid w:val="0085069F"/>
    <w:rsid w:val="008535E2"/>
    <w:rsid w:val="00860B28"/>
    <w:rsid w:val="008627BA"/>
    <w:rsid w:val="008666F4"/>
    <w:rsid w:val="008717BA"/>
    <w:rsid w:val="00882152"/>
    <w:rsid w:val="00883323"/>
    <w:rsid w:val="008901ED"/>
    <w:rsid w:val="008908D9"/>
    <w:rsid w:val="008912E2"/>
    <w:rsid w:val="00894B74"/>
    <w:rsid w:val="00897225"/>
    <w:rsid w:val="008A2353"/>
    <w:rsid w:val="008A5292"/>
    <w:rsid w:val="008A5C22"/>
    <w:rsid w:val="008B0291"/>
    <w:rsid w:val="008B07E2"/>
    <w:rsid w:val="008B2026"/>
    <w:rsid w:val="008B2C34"/>
    <w:rsid w:val="008B4DDB"/>
    <w:rsid w:val="008B535F"/>
    <w:rsid w:val="008B66FB"/>
    <w:rsid w:val="008C052C"/>
    <w:rsid w:val="008D06FA"/>
    <w:rsid w:val="008D699F"/>
    <w:rsid w:val="008D7596"/>
    <w:rsid w:val="008E0881"/>
    <w:rsid w:val="008E2E38"/>
    <w:rsid w:val="008E66BA"/>
    <w:rsid w:val="008E6914"/>
    <w:rsid w:val="008E7F36"/>
    <w:rsid w:val="008F08C3"/>
    <w:rsid w:val="009026CB"/>
    <w:rsid w:val="00904E8C"/>
    <w:rsid w:val="00906CBA"/>
    <w:rsid w:val="00913402"/>
    <w:rsid w:val="00915925"/>
    <w:rsid w:val="00926E82"/>
    <w:rsid w:val="00927C57"/>
    <w:rsid w:val="0093087E"/>
    <w:rsid w:val="00933FBC"/>
    <w:rsid w:val="00934290"/>
    <w:rsid w:val="00941334"/>
    <w:rsid w:val="009413B5"/>
    <w:rsid w:val="00941C59"/>
    <w:rsid w:val="00947E0E"/>
    <w:rsid w:val="009510A0"/>
    <w:rsid w:val="00951F2D"/>
    <w:rsid w:val="00955593"/>
    <w:rsid w:val="00956EBF"/>
    <w:rsid w:val="0096065C"/>
    <w:rsid w:val="0096141F"/>
    <w:rsid w:val="00963DA8"/>
    <w:rsid w:val="00963E60"/>
    <w:rsid w:val="00964155"/>
    <w:rsid w:val="00964BFF"/>
    <w:rsid w:val="00970253"/>
    <w:rsid w:val="00971522"/>
    <w:rsid w:val="009719E2"/>
    <w:rsid w:val="009768BE"/>
    <w:rsid w:val="00987CC1"/>
    <w:rsid w:val="009910D3"/>
    <w:rsid w:val="009A2E6D"/>
    <w:rsid w:val="009A45DD"/>
    <w:rsid w:val="009A77F4"/>
    <w:rsid w:val="009B00EC"/>
    <w:rsid w:val="009B5762"/>
    <w:rsid w:val="009B6827"/>
    <w:rsid w:val="009B6DD2"/>
    <w:rsid w:val="009B6E68"/>
    <w:rsid w:val="009C1D87"/>
    <w:rsid w:val="009C77FD"/>
    <w:rsid w:val="009E3503"/>
    <w:rsid w:val="009E3D8B"/>
    <w:rsid w:val="009E4796"/>
    <w:rsid w:val="009E6216"/>
    <w:rsid w:val="009F3A28"/>
    <w:rsid w:val="00A01EF1"/>
    <w:rsid w:val="00A02DED"/>
    <w:rsid w:val="00A033CE"/>
    <w:rsid w:val="00A042C9"/>
    <w:rsid w:val="00A108CE"/>
    <w:rsid w:val="00A1137D"/>
    <w:rsid w:val="00A11AA2"/>
    <w:rsid w:val="00A153FA"/>
    <w:rsid w:val="00A154AD"/>
    <w:rsid w:val="00A16D0F"/>
    <w:rsid w:val="00A20DD6"/>
    <w:rsid w:val="00A211CA"/>
    <w:rsid w:val="00A231BD"/>
    <w:rsid w:val="00A35BD1"/>
    <w:rsid w:val="00A36877"/>
    <w:rsid w:val="00A42790"/>
    <w:rsid w:val="00A428CF"/>
    <w:rsid w:val="00A42B69"/>
    <w:rsid w:val="00A43D41"/>
    <w:rsid w:val="00A44415"/>
    <w:rsid w:val="00A470ED"/>
    <w:rsid w:val="00A474E7"/>
    <w:rsid w:val="00A5154A"/>
    <w:rsid w:val="00A52EE8"/>
    <w:rsid w:val="00A5504E"/>
    <w:rsid w:val="00A57023"/>
    <w:rsid w:val="00A613BD"/>
    <w:rsid w:val="00A65C99"/>
    <w:rsid w:val="00A704B1"/>
    <w:rsid w:val="00A71ADA"/>
    <w:rsid w:val="00A736B8"/>
    <w:rsid w:val="00A73FF1"/>
    <w:rsid w:val="00A74672"/>
    <w:rsid w:val="00A75E59"/>
    <w:rsid w:val="00A77556"/>
    <w:rsid w:val="00A86A73"/>
    <w:rsid w:val="00A90793"/>
    <w:rsid w:val="00A91B1A"/>
    <w:rsid w:val="00A9654D"/>
    <w:rsid w:val="00AA078B"/>
    <w:rsid w:val="00AA1E17"/>
    <w:rsid w:val="00AA5A07"/>
    <w:rsid w:val="00AB3A98"/>
    <w:rsid w:val="00AB4D06"/>
    <w:rsid w:val="00AB5DD1"/>
    <w:rsid w:val="00AB6918"/>
    <w:rsid w:val="00AB6A9E"/>
    <w:rsid w:val="00AC6F88"/>
    <w:rsid w:val="00AC7304"/>
    <w:rsid w:val="00AD134C"/>
    <w:rsid w:val="00AD2259"/>
    <w:rsid w:val="00AD3767"/>
    <w:rsid w:val="00AE00DF"/>
    <w:rsid w:val="00AE0991"/>
    <w:rsid w:val="00AE2512"/>
    <w:rsid w:val="00AE3B73"/>
    <w:rsid w:val="00AE7923"/>
    <w:rsid w:val="00AF447F"/>
    <w:rsid w:val="00AF4647"/>
    <w:rsid w:val="00AF4667"/>
    <w:rsid w:val="00AF5049"/>
    <w:rsid w:val="00AF5075"/>
    <w:rsid w:val="00AF65FB"/>
    <w:rsid w:val="00B019E6"/>
    <w:rsid w:val="00B028B9"/>
    <w:rsid w:val="00B03A86"/>
    <w:rsid w:val="00B11A49"/>
    <w:rsid w:val="00B13CD2"/>
    <w:rsid w:val="00B14363"/>
    <w:rsid w:val="00B171EB"/>
    <w:rsid w:val="00B20C50"/>
    <w:rsid w:val="00B24F46"/>
    <w:rsid w:val="00B27225"/>
    <w:rsid w:val="00B27AA6"/>
    <w:rsid w:val="00B30A1B"/>
    <w:rsid w:val="00B32D17"/>
    <w:rsid w:val="00B353DD"/>
    <w:rsid w:val="00B36BBE"/>
    <w:rsid w:val="00B37AFE"/>
    <w:rsid w:val="00B40AA0"/>
    <w:rsid w:val="00B418A0"/>
    <w:rsid w:val="00B45184"/>
    <w:rsid w:val="00B53F7B"/>
    <w:rsid w:val="00B549CA"/>
    <w:rsid w:val="00B56EFC"/>
    <w:rsid w:val="00B62738"/>
    <w:rsid w:val="00B63A5F"/>
    <w:rsid w:val="00B646A0"/>
    <w:rsid w:val="00B651EF"/>
    <w:rsid w:val="00B6602D"/>
    <w:rsid w:val="00B70CFF"/>
    <w:rsid w:val="00B71AF5"/>
    <w:rsid w:val="00B85F1D"/>
    <w:rsid w:val="00B8659F"/>
    <w:rsid w:val="00B87417"/>
    <w:rsid w:val="00B90D9A"/>
    <w:rsid w:val="00B9659D"/>
    <w:rsid w:val="00BA5CA2"/>
    <w:rsid w:val="00BA7D4E"/>
    <w:rsid w:val="00BB35D8"/>
    <w:rsid w:val="00BB7147"/>
    <w:rsid w:val="00BC337F"/>
    <w:rsid w:val="00BC42AE"/>
    <w:rsid w:val="00BC48C6"/>
    <w:rsid w:val="00BC492F"/>
    <w:rsid w:val="00BC50AD"/>
    <w:rsid w:val="00BC55C9"/>
    <w:rsid w:val="00BC7978"/>
    <w:rsid w:val="00BD1065"/>
    <w:rsid w:val="00BD4B86"/>
    <w:rsid w:val="00BE00D2"/>
    <w:rsid w:val="00BE0259"/>
    <w:rsid w:val="00BE0491"/>
    <w:rsid w:val="00BE1C5E"/>
    <w:rsid w:val="00BE3CC8"/>
    <w:rsid w:val="00BE4B88"/>
    <w:rsid w:val="00BE6D65"/>
    <w:rsid w:val="00BF4425"/>
    <w:rsid w:val="00C024C2"/>
    <w:rsid w:val="00C04852"/>
    <w:rsid w:val="00C07AC7"/>
    <w:rsid w:val="00C10F93"/>
    <w:rsid w:val="00C12D4A"/>
    <w:rsid w:val="00C1339B"/>
    <w:rsid w:val="00C13C39"/>
    <w:rsid w:val="00C157C9"/>
    <w:rsid w:val="00C17BA8"/>
    <w:rsid w:val="00C252F4"/>
    <w:rsid w:val="00C25D5C"/>
    <w:rsid w:val="00C307C8"/>
    <w:rsid w:val="00C30C29"/>
    <w:rsid w:val="00C30F4E"/>
    <w:rsid w:val="00C355A9"/>
    <w:rsid w:val="00C35D21"/>
    <w:rsid w:val="00C35E39"/>
    <w:rsid w:val="00C362D9"/>
    <w:rsid w:val="00C37317"/>
    <w:rsid w:val="00C442FE"/>
    <w:rsid w:val="00C44B28"/>
    <w:rsid w:val="00C4695B"/>
    <w:rsid w:val="00C51B16"/>
    <w:rsid w:val="00C5375D"/>
    <w:rsid w:val="00C539D8"/>
    <w:rsid w:val="00C55490"/>
    <w:rsid w:val="00C60A48"/>
    <w:rsid w:val="00C61BAD"/>
    <w:rsid w:val="00C6479A"/>
    <w:rsid w:val="00C65FE2"/>
    <w:rsid w:val="00C71C38"/>
    <w:rsid w:val="00C7628D"/>
    <w:rsid w:val="00C76B38"/>
    <w:rsid w:val="00C77BA0"/>
    <w:rsid w:val="00C85519"/>
    <w:rsid w:val="00C87FDE"/>
    <w:rsid w:val="00C90939"/>
    <w:rsid w:val="00C9232F"/>
    <w:rsid w:val="00C9542A"/>
    <w:rsid w:val="00CA0649"/>
    <w:rsid w:val="00CA26D8"/>
    <w:rsid w:val="00CA39A5"/>
    <w:rsid w:val="00CB00DF"/>
    <w:rsid w:val="00CB0330"/>
    <w:rsid w:val="00CB03EF"/>
    <w:rsid w:val="00CB1F04"/>
    <w:rsid w:val="00CB31D5"/>
    <w:rsid w:val="00CB3F9D"/>
    <w:rsid w:val="00CB53CD"/>
    <w:rsid w:val="00CC6864"/>
    <w:rsid w:val="00CC7BFD"/>
    <w:rsid w:val="00CD1F12"/>
    <w:rsid w:val="00CD4AF1"/>
    <w:rsid w:val="00CE0801"/>
    <w:rsid w:val="00CE0E7C"/>
    <w:rsid w:val="00CE1E5C"/>
    <w:rsid w:val="00CE2E81"/>
    <w:rsid w:val="00CE42A6"/>
    <w:rsid w:val="00CE4854"/>
    <w:rsid w:val="00CE6473"/>
    <w:rsid w:val="00CE6D82"/>
    <w:rsid w:val="00CF1088"/>
    <w:rsid w:val="00CF111D"/>
    <w:rsid w:val="00CF57DB"/>
    <w:rsid w:val="00CF769C"/>
    <w:rsid w:val="00CF7833"/>
    <w:rsid w:val="00D0245D"/>
    <w:rsid w:val="00D11010"/>
    <w:rsid w:val="00D15083"/>
    <w:rsid w:val="00D168EC"/>
    <w:rsid w:val="00D17BB2"/>
    <w:rsid w:val="00D20A61"/>
    <w:rsid w:val="00D20BE9"/>
    <w:rsid w:val="00D21DDA"/>
    <w:rsid w:val="00D225D6"/>
    <w:rsid w:val="00D25B76"/>
    <w:rsid w:val="00D26117"/>
    <w:rsid w:val="00D2614C"/>
    <w:rsid w:val="00D27B47"/>
    <w:rsid w:val="00D3456A"/>
    <w:rsid w:val="00D347E8"/>
    <w:rsid w:val="00D34EF4"/>
    <w:rsid w:val="00D360EA"/>
    <w:rsid w:val="00D36232"/>
    <w:rsid w:val="00D366C8"/>
    <w:rsid w:val="00D40205"/>
    <w:rsid w:val="00D408CA"/>
    <w:rsid w:val="00D424D4"/>
    <w:rsid w:val="00D44AEB"/>
    <w:rsid w:val="00D52305"/>
    <w:rsid w:val="00D54887"/>
    <w:rsid w:val="00D563CE"/>
    <w:rsid w:val="00D57572"/>
    <w:rsid w:val="00D6293C"/>
    <w:rsid w:val="00D63E4D"/>
    <w:rsid w:val="00D67155"/>
    <w:rsid w:val="00D71B18"/>
    <w:rsid w:val="00D71EF1"/>
    <w:rsid w:val="00D71F2C"/>
    <w:rsid w:val="00D724DA"/>
    <w:rsid w:val="00D726DC"/>
    <w:rsid w:val="00D72F86"/>
    <w:rsid w:val="00D750FF"/>
    <w:rsid w:val="00D83B37"/>
    <w:rsid w:val="00D84998"/>
    <w:rsid w:val="00D84EE5"/>
    <w:rsid w:val="00D90906"/>
    <w:rsid w:val="00D91807"/>
    <w:rsid w:val="00D94DE4"/>
    <w:rsid w:val="00D97113"/>
    <w:rsid w:val="00DA3C56"/>
    <w:rsid w:val="00DA4853"/>
    <w:rsid w:val="00DA53E6"/>
    <w:rsid w:val="00DA5BFB"/>
    <w:rsid w:val="00DA5DAD"/>
    <w:rsid w:val="00DB3D9D"/>
    <w:rsid w:val="00DB5F0F"/>
    <w:rsid w:val="00DC0578"/>
    <w:rsid w:val="00DC0911"/>
    <w:rsid w:val="00DC0D0B"/>
    <w:rsid w:val="00DC19A6"/>
    <w:rsid w:val="00DC1C49"/>
    <w:rsid w:val="00DC227F"/>
    <w:rsid w:val="00DC2B0A"/>
    <w:rsid w:val="00DC7286"/>
    <w:rsid w:val="00DC7B86"/>
    <w:rsid w:val="00DD2B85"/>
    <w:rsid w:val="00DD6B28"/>
    <w:rsid w:val="00DE19A2"/>
    <w:rsid w:val="00DE45D2"/>
    <w:rsid w:val="00DE7CA6"/>
    <w:rsid w:val="00DF4D90"/>
    <w:rsid w:val="00DF51DB"/>
    <w:rsid w:val="00E05F7F"/>
    <w:rsid w:val="00E06519"/>
    <w:rsid w:val="00E06B36"/>
    <w:rsid w:val="00E07080"/>
    <w:rsid w:val="00E07531"/>
    <w:rsid w:val="00E12A67"/>
    <w:rsid w:val="00E14A05"/>
    <w:rsid w:val="00E1627A"/>
    <w:rsid w:val="00E17603"/>
    <w:rsid w:val="00E220A6"/>
    <w:rsid w:val="00E23A8E"/>
    <w:rsid w:val="00E2546D"/>
    <w:rsid w:val="00E254E5"/>
    <w:rsid w:val="00E3017C"/>
    <w:rsid w:val="00E3095D"/>
    <w:rsid w:val="00E31272"/>
    <w:rsid w:val="00E34BEF"/>
    <w:rsid w:val="00E37183"/>
    <w:rsid w:val="00E500DA"/>
    <w:rsid w:val="00E51032"/>
    <w:rsid w:val="00E52713"/>
    <w:rsid w:val="00E52F9A"/>
    <w:rsid w:val="00E53B4B"/>
    <w:rsid w:val="00E5677C"/>
    <w:rsid w:val="00E63A86"/>
    <w:rsid w:val="00E65B8D"/>
    <w:rsid w:val="00E764DD"/>
    <w:rsid w:val="00E81064"/>
    <w:rsid w:val="00E81E90"/>
    <w:rsid w:val="00E81ECD"/>
    <w:rsid w:val="00E826BA"/>
    <w:rsid w:val="00E82B3D"/>
    <w:rsid w:val="00E83707"/>
    <w:rsid w:val="00E849DD"/>
    <w:rsid w:val="00E852D1"/>
    <w:rsid w:val="00E86B58"/>
    <w:rsid w:val="00E87D31"/>
    <w:rsid w:val="00E87F3A"/>
    <w:rsid w:val="00E916F7"/>
    <w:rsid w:val="00E91AE8"/>
    <w:rsid w:val="00E93870"/>
    <w:rsid w:val="00E93F92"/>
    <w:rsid w:val="00EA01D0"/>
    <w:rsid w:val="00EB0726"/>
    <w:rsid w:val="00EB2613"/>
    <w:rsid w:val="00EB2CEC"/>
    <w:rsid w:val="00EC24D0"/>
    <w:rsid w:val="00EC5A32"/>
    <w:rsid w:val="00EC5CAF"/>
    <w:rsid w:val="00EC70E8"/>
    <w:rsid w:val="00EE24E6"/>
    <w:rsid w:val="00EE62B9"/>
    <w:rsid w:val="00EE78B6"/>
    <w:rsid w:val="00EF0142"/>
    <w:rsid w:val="00F053E9"/>
    <w:rsid w:val="00F05542"/>
    <w:rsid w:val="00F06F86"/>
    <w:rsid w:val="00F11041"/>
    <w:rsid w:val="00F14CC4"/>
    <w:rsid w:val="00F30269"/>
    <w:rsid w:val="00F336AA"/>
    <w:rsid w:val="00F35B7E"/>
    <w:rsid w:val="00F365CD"/>
    <w:rsid w:val="00F41C4C"/>
    <w:rsid w:val="00F50D19"/>
    <w:rsid w:val="00F541B0"/>
    <w:rsid w:val="00F56ED6"/>
    <w:rsid w:val="00F57EA3"/>
    <w:rsid w:val="00F60804"/>
    <w:rsid w:val="00F6298E"/>
    <w:rsid w:val="00F651BF"/>
    <w:rsid w:val="00F67090"/>
    <w:rsid w:val="00F824E8"/>
    <w:rsid w:val="00F82AEB"/>
    <w:rsid w:val="00F83730"/>
    <w:rsid w:val="00F83C63"/>
    <w:rsid w:val="00F86A2A"/>
    <w:rsid w:val="00F92321"/>
    <w:rsid w:val="00F9645D"/>
    <w:rsid w:val="00FA0859"/>
    <w:rsid w:val="00FA1550"/>
    <w:rsid w:val="00FA2EB3"/>
    <w:rsid w:val="00FA3957"/>
    <w:rsid w:val="00FA3CBE"/>
    <w:rsid w:val="00FA4755"/>
    <w:rsid w:val="00FA576E"/>
    <w:rsid w:val="00FA7F07"/>
    <w:rsid w:val="00FB1526"/>
    <w:rsid w:val="00FB5FAD"/>
    <w:rsid w:val="00FC4B0B"/>
    <w:rsid w:val="00FD00C3"/>
    <w:rsid w:val="00FD3F44"/>
    <w:rsid w:val="00FE128C"/>
    <w:rsid w:val="00FE18D8"/>
    <w:rsid w:val="00FE1B19"/>
    <w:rsid w:val="00FF07A5"/>
    <w:rsid w:val="00FF0EF9"/>
    <w:rsid w:val="00FF3809"/>
    <w:rsid w:val="00FF3914"/>
    <w:rsid w:val="00FF55F4"/>
    <w:rsid w:val="00FF582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12292644">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764233922">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94072104">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41056910">
      <w:bodyDiv w:val="1"/>
      <w:marLeft w:val="0"/>
      <w:marRight w:val="0"/>
      <w:marTop w:val="0"/>
      <w:marBottom w:val="0"/>
      <w:divBdr>
        <w:top w:val="none" w:sz="0" w:space="0" w:color="auto"/>
        <w:left w:val="none" w:sz="0" w:space="0" w:color="auto"/>
        <w:bottom w:val="none" w:sz="0" w:space="0" w:color="auto"/>
        <w:right w:val="none" w:sz="0" w:space="0" w:color="auto"/>
      </w:divBdr>
    </w:div>
    <w:div w:id="1087922427">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1486720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281305906">
      <w:bodyDiv w:val="1"/>
      <w:marLeft w:val="0"/>
      <w:marRight w:val="0"/>
      <w:marTop w:val="0"/>
      <w:marBottom w:val="0"/>
      <w:divBdr>
        <w:top w:val="none" w:sz="0" w:space="0" w:color="auto"/>
        <w:left w:val="none" w:sz="0" w:space="0" w:color="auto"/>
        <w:bottom w:val="none" w:sz="0" w:space="0" w:color="auto"/>
        <w:right w:val="none" w:sz="0" w:space="0" w:color="auto"/>
      </w:divBdr>
    </w:div>
    <w:div w:id="1337490937">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ccan.org.au/our-work/1401-unexpected-mobile-charges-may-be-costing-consumers-millions" TargetMode="External"/><Relationship Id="rId18" Type="http://schemas.openxmlformats.org/officeDocument/2006/relationships/hyperlink" Target="http://www.acma.gov.au/theACMA/About/Corporate/Structure-and-contacts/contact-the-acma-acma-1"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twitter.com/ACCAN_AU" TargetMode="External"/><Relationship Id="rId7" Type="http://schemas.openxmlformats.org/officeDocument/2006/relationships/footnotes" Target="footnotes.xml"/><Relationship Id="rId12" Type="http://schemas.openxmlformats.org/officeDocument/2006/relationships/hyperlink" Target="https://exchange.telstra.com.au/making-right-call-third-party-subscription-services/" TargetMode="External"/><Relationship Id="rId17" Type="http://schemas.openxmlformats.org/officeDocument/2006/relationships/hyperlink" Target="http://accan.org.au/hot-issues/1200-what-to-do-if-you-get-third-party-charges-on-your-phone-bil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acebook.com/accanau" TargetMode="External"/><Relationship Id="rId20" Type="http://schemas.openxmlformats.org/officeDocument/2006/relationships/hyperlink" Target="mailto:luke.sutton@accan.org.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tio.com.au/" TargetMode="External"/><Relationship Id="rId23"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hyperlink" Target="http://www.acma.gov.au/Citizen/Phones/Mobile/TCP-code/unexpected-mobile-content-charges"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accan.org.au/our-work/submissions/1412-mps-code-review-17" TargetMode="External"/><Relationship Id="rId22" Type="http://schemas.openxmlformats.org/officeDocument/2006/relationships/hyperlink" Target="https://www.facebook.com/accan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FB328-65CC-47B8-8E05-4E2F78847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2</Pages>
  <Words>579</Words>
  <Characters>3301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16</cp:revision>
  <cp:lastPrinted>2017-08-29T03:38:00Z</cp:lastPrinted>
  <dcterms:created xsi:type="dcterms:W3CDTF">2017-08-22T04:57:00Z</dcterms:created>
  <dcterms:modified xsi:type="dcterms:W3CDTF">2017-08-29T05:40:00Z</dcterms:modified>
</cp:coreProperties>
</file>