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D6293C" w:rsidP="00186030">
      <w:pPr>
        <w:tabs>
          <w:tab w:val="left" w:pos="4110"/>
        </w:tabs>
      </w:pPr>
      <w:r>
        <w:rPr>
          <w:noProof/>
          <w:lang w:eastAsia="en-AU"/>
        </w:rPr>
        <w:drawing>
          <wp:anchor distT="0" distB="0" distL="114300" distR="114300" simplePos="0" relativeHeight="251674624" behindDoc="1" locked="0" layoutInCell="1" allowOverlap="1" wp14:anchorId="7EDA305D" wp14:editId="137E5859">
            <wp:simplePos x="0" y="0"/>
            <wp:positionH relativeFrom="column">
              <wp:posOffset>4846650</wp:posOffset>
            </wp:positionH>
            <wp:positionV relativeFrom="paragraph">
              <wp:posOffset>17780</wp:posOffset>
            </wp:positionV>
            <wp:extent cx="1905000" cy="1073785"/>
            <wp:effectExtent l="0" t="0" r="0" b="0"/>
            <wp:wrapNone/>
            <wp:docPr id="3" name="Picture 3" descr="C:\Users\Luke.Sutton\AppData\Local\Microsoft\Windows\INetCache\Content.Outlook\ARX14DOS\master_logo_white_taglin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ke.Sutton\AppData\Local\Microsoft\Windows\INetCache\Content.Outlook\ARX14DOS\master_logo_white_tagline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048">
        <w:rPr>
          <w:noProof/>
          <w:lang w:eastAsia="en-AU"/>
        </w:rPr>
        <mc:AlternateContent>
          <mc:Choice Requires="wps">
            <w:drawing>
              <wp:anchor distT="0" distB="0" distL="114300" distR="114300" simplePos="0" relativeHeight="251672576" behindDoc="0" locked="0" layoutInCell="1" allowOverlap="1" wp14:anchorId="2148862E" wp14:editId="76505F0F">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045BC62D" wp14:editId="4FCE6C6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3D21DD99" wp14:editId="573F0E2C">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183" w:rsidRPr="0037161D" w:rsidRDefault="00727183" w:rsidP="0037161D">
                            <w:pPr>
                              <w:ind w:firstLine="720"/>
                              <w:rPr>
                                <w:b/>
                              </w:rPr>
                            </w:pPr>
                            <w:r>
                              <w:rPr>
                                <w:b/>
                              </w:rPr>
                              <w:t>For immediate release 3 November,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E826BA" w:rsidRPr="0037161D" w:rsidRDefault="00E826BA" w:rsidP="0037161D">
                      <w:pPr>
                        <w:ind w:firstLine="720"/>
                        <w:rPr>
                          <w:b/>
                        </w:rPr>
                      </w:pPr>
                      <w:r>
                        <w:rPr>
                          <w:b/>
                        </w:rPr>
                        <w:t>For immediate release 3 November, 2016</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290F94CA" wp14:editId="55CBC4F3">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183" w:rsidRDefault="00727183">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E826BA" w:rsidRDefault="00E826BA">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860B28" w:rsidRDefault="00860B28" w:rsidP="00860B28">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Telecommunications affordability report shows those on low incomes missing out</w:t>
      </w:r>
    </w:p>
    <w:p w:rsidR="00D15083" w:rsidRPr="002C3402" w:rsidRDefault="00D15083" w:rsidP="002C3402">
      <w:pPr>
        <w:rPr>
          <w:i/>
        </w:rPr>
      </w:pPr>
    </w:p>
    <w:p w:rsidR="00CE6473" w:rsidRDefault="00492242" w:rsidP="005D1A7D">
      <w:r>
        <w:t xml:space="preserve">A major </w:t>
      </w:r>
      <w:r w:rsidR="003F3C5C">
        <w:t xml:space="preserve">report </w:t>
      </w:r>
      <w:r>
        <w:t>into telecommunications affordability</w:t>
      </w:r>
      <w:r w:rsidR="002C3402">
        <w:t xml:space="preserve"> </w:t>
      </w:r>
      <w:r w:rsidR="00860B28">
        <w:t>today launched jointly by the Australian Communications Consumer Action Network (ACCAN) and the South Australian Council of Social Service (SACOSS)</w:t>
      </w:r>
      <w:r>
        <w:t xml:space="preserve"> </w:t>
      </w:r>
      <w:r w:rsidR="002C3402">
        <w:t>highlights</w:t>
      </w:r>
      <w:r w:rsidR="0010495D">
        <w:t xml:space="preserve"> </w:t>
      </w:r>
      <w:r w:rsidR="002C3402">
        <w:t>concerns about low-income consumers in staying connected to telecommunications services</w:t>
      </w:r>
      <w:r w:rsidR="0096065C">
        <w:t>.</w:t>
      </w:r>
    </w:p>
    <w:p w:rsidR="002C3402" w:rsidRDefault="00282AD2" w:rsidP="002C3402">
      <w:r>
        <w:t xml:space="preserve">The report, </w:t>
      </w:r>
      <w:hyperlink r:id="rId13" w:history="1">
        <w:r w:rsidR="00492242" w:rsidRPr="00CD1F12">
          <w:rPr>
            <w:rStyle w:val="Hyperlink"/>
            <w:i/>
          </w:rPr>
          <w:t>Connectivity Costs: Telecommunications Affordability for Low-Income Australians</w:t>
        </w:r>
      </w:hyperlink>
      <w:r>
        <w:rPr>
          <w:i/>
        </w:rPr>
        <w:t xml:space="preserve">, </w:t>
      </w:r>
      <w:r w:rsidR="002C3402">
        <w:t>which was based on a survey of over 500 Centrelink recipients and low-income Health Care Card holders, as well as a series of focus groups, found that:</w:t>
      </w:r>
    </w:p>
    <w:p w:rsidR="002C3402" w:rsidRDefault="002C3402" w:rsidP="002C3402">
      <w:pPr>
        <w:pStyle w:val="ListParagraph"/>
        <w:numPr>
          <w:ilvl w:val="0"/>
          <w:numId w:val="16"/>
        </w:numPr>
      </w:pPr>
      <w:r>
        <w:t>66</w:t>
      </w:r>
      <w:r w:rsidR="003F65F2">
        <w:t xml:space="preserve"> per cent</w:t>
      </w:r>
      <w:r>
        <w:t xml:space="preserve"> of respondents rated telecommunications among the five most important factors in their household budget; but</w:t>
      </w:r>
    </w:p>
    <w:p w:rsidR="002C3402" w:rsidRDefault="002C3402" w:rsidP="002C3402">
      <w:pPr>
        <w:pStyle w:val="ListParagraph"/>
        <w:numPr>
          <w:ilvl w:val="0"/>
          <w:numId w:val="16"/>
        </w:numPr>
      </w:pPr>
      <w:r>
        <w:t>62</w:t>
      </w:r>
      <w:r w:rsidR="003F65F2">
        <w:t xml:space="preserve"> per cent</w:t>
      </w:r>
      <w:r>
        <w:t xml:space="preserve"> reported difficulty paying, having to cut back or that they had stopped using one or more telecommunications services for financial reasons in the last 12 months.</w:t>
      </w:r>
    </w:p>
    <w:p w:rsidR="00282AD2" w:rsidRDefault="002C3402" w:rsidP="005D1A7D">
      <w:r w:rsidRPr="00282AD2">
        <w:t>ACCAN Director of Policy Una Lawrence</w:t>
      </w:r>
      <w:r>
        <w:t xml:space="preserve"> said</w:t>
      </w:r>
      <w:r w:rsidR="0010495D">
        <w:t>,</w:t>
      </w:r>
      <w:r w:rsidRPr="00282AD2">
        <w:t xml:space="preserve"> </w:t>
      </w:r>
      <w:r w:rsidR="00282AD2" w:rsidRPr="00282AD2">
        <w:t>“In 2016 all consumers need to be connected to broadband and telecommunications services</w:t>
      </w:r>
      <w:r>
        <w:t xml:space="preserve">. </w:t>
      </w:r>
      <w:r w:rsidR="00282AD2" w:rsidRPr="00282AD2">
        <w:t>Without these services, consumers are cut</w:t>
      </w:r>
      <w:r w:rsidR="00282AD2">
        <w:t>-</w:t>
      </w:r>
      <w:r w:rsidR="00282AD2" w:rsidRPr="00282AD2">
        <w:t>off from accessing education, job opportunities</w:t>
      </w:r>
      <w:r w:rsidR="00282AD2">
        <w:t xml:space="preserve"> and </w:t>
      </w:r>
      <w:r w:rsidR="00282AD2" w:rsidRPr="00282AD2">
        <w:t xml:space="preserve">Government services, as well as entertainment and the social benefits of being able to keep in touch with friends and family. This research shows that </w:t>
      </w:r>
      <w:r w:rsidR="0096065C">
        <w:t>connectivity</w:t>
      </w:r>
      <w:r w:rsidR="00282AD2" w:rsidRPr="00282AD2">
        <w:t xml:space="preserve"> is a priority for low-income consumers, but affordability barriers are hindering their ability to pay for these services</w:t>
      </w:r>
      <w:r w:rsidR="0010495D">
        <w:t>.</w:t>
      </w:r>
      <w:r w:rsidR="00282AD2" w:rsidRPr="00282AD2">
        <w:t>”</w:t>
      </w:r>
    </w:p>
    <w:p w:rsidR="00402D3E" w:rsidRDefault="008908D9" w:rsidP="005D1A7D">
      <w:r>
        <w:t xml:space="preserve">The research </w:t>
      </w:r>
      <w:r w:rsidR="0096065C">
        <w:t xml:space="preserve">also </w:t>
      </w:r>
      <w:r>
        <w:t xml:space="preserve">found that the existing government support for low income consumers to stay connected, the </w:t>
      </w:r>
      <w:proofErr w:type="spellStart"/>
      <w:r>
        <w:t>Centrelink</w:t>
      </w:r>
      <w:proofErr w:type="spellEnd"/>
      <w:r>
        <w:t xml:space="preserve"> Telephone Allowance (CTA)</w:t>
      </w:r>
      <w:r w:rsidR="00AF4667">
        <w:t>,</w:t>
      </w:r>
      <w:r w:rsidR="00727183">
        <w:t xml:space="preserve"> </w:t>
      </w:r>
      <w:r>
        <w:t>is not doing what it should and is in need of r</w:t>
      </w:r>
      <w:bookmarkStart w:id="0" w:name="_GoBack"/>
      <w:bookmarkEnd w:id="0"/>
      <w:r>
        <w:t xml:space="preserve">eform to reflect modern telecommunications usage and demands. </w:t>
      </w:r>
      <w:r w:rsidR="00402D3E">
        <w:t xml:space="preserve">The </w:t>
      </w:r>
      <w:r>
        <w:t xml:space="preserve">report recommends </w:t>
      </w:r>
      <w:r w:rsidR="00D71EF1">
        <w:t xml:space="preserve">reforming </w:t>
      </w:r>
      <w:r>
        <w:t>the</w:t>
      </w:r>
      <w:r w:rsidR="00F053E9">
        <w:t xml:space="preserve"> CTA </w:t>
      </w:r>
      <w:r>
        <w:t>to</w:t>
      </w:r>
      <w:r w:rsidR="00D71EF1">
        <w:t xml:space="preserve"> </w:t>
      </w:r>
      <w:r w:rsidR="00F053E9">
        <w:t xml:space="preserve">assist with access to mobile phone and internet </w:t>
      </w:r>
      <w:r w:rsidR="0069079D">
        <w:t>services</w:t>
      </w:r>
      <w:r w:rsidR="00F053E9">
        <w:t xml:space="preserve"> with reasonable call and data allowances</w:t>
      </w:r>
      <w:r w:rsidR="0061718F">
        <w:t>;</w:t>
      </w:r>
      <w:r w:rsidR="00F053E9">
        <w:t xml:space="preserve"> </w:t>
      </w:r>
      <w:r w:rsidR="002C3402">
        <w:t xml:space="preserve">that it should </w:t>
      </w:r>
      <w:r w:rsidR="00F053E9">
        <w:t>be available to all Centrelink recipients</w:t>
      </w:r>
      <w:r w:rsidR="0061718F">
        <w:t>;</w:t>
      </w:r>
      <w:r w:rsidR="002C3402" w:rsidRPr="002C3402">
        <w:t xml:space="preserve"> </w:t>
      </w:r>
      <w:r w:rsidR="002C3402">
        <w:t xml:space="preserve">and that this was part of the need to ensure that all income support payments are adequate to </w:t>
      </w:r>
      <w:r w:rsidR="001C2AC1">
        <w:t>cover</w:t>
      </w:r>
      <w:r w:rsidR="002C3402">
        <w:t xml:space="preserve"> essential services like telecommunications</w:t>
      </w:r>
      <w:r>
        <w:t>.</w:t>
      </w:r>
    </w:p>
    <w:p w:rsidR="002C3402" w:rsidRDefault="002C3402" w:rsidP="002C3402">
      <w:pPr>
        <w:rPr>
          <w:lang w:eastAsia="ja-JP"/>
        </w:rPr>
      </w:pPr>
      <w:r>
        <w:t xml:space="preserve">The focus group research revealed the importance of mobile data to low-income consumers, however, low-cost plans do not provide adequate data allowances. Participants revealed that excess data charges can significantly increase their telecommunications costs and have an impact on their overall budgets. The report calls for </w:t>
      </w:r>
      <w:proofErr w:type="spellStart"/>
      <w:r>
        <w:t>telcos</w:t>
      </w:r>
      <w:proofErr w:type="spellEnd"/>
      <w:r>
        <w:t xml:space="preserve"> to offer products and plans </w:t>
      </w:r>
      <w:r w:rsidRPr="007A7AA7">
        <w:rPr>
          <w:lang w:eastAsia="ja-JP"/>
        </w:rPr>
        <w:t>that provide adeq</w:t>
      </w:r>
      <w:r>
        <w:rPr>
          <w:lang w:eastAsia="ja-JP"/>
        </w:rPr>
        <w:t>uate data at the same per unit price that applies in higher cost plans so that low-income consumers are not paying a poverty premium for services.</w:t>
      </w:r>
    </w:p>
    <w:p w:rsidR="001C2AC1" w:rsidRDefault="002C3402" w:rsidP="001C2AC1">
      <w:r>
        <w:rPr>
          <w:lang w:eastAsia="ja-JP"/>
        </w:rPr>
        <w:lastRenderedPageBreak/>
        <w:t>The f</w:t>
      </w:r>
      <w:r w:rsidR="0069079D">
        <w:t>ocus group discussions also highlighted issues regarding payment methods</w:t>
      </w:r>
      <w:r w:rsidRPr="002C3402">
        <w:t xml:space="preserve"> </w:t>
      </w:r>
      <w:r>
        <w:t>where direct debiting and unusual billing period (</w:t>
      </w:r>
      <w:proofErr w:type="spellStart"/>
      <w:r>
        <w:t>eg</w:t>
      </w:r>
      <w:proofErr w:type="spellEnd"/>
      <w:r>
        <w:t>. 28-day “months”) make managing payments unnecessarily difficult for those on low incomes</w:t>
      </w:r>
      <w:r w:rsidR="0069079D">
        <w:t>. The research supports the call for</w:t>
      </w:r>
      <w:r w:rsidR="00081946">
        <w:t xml:space="preserve"> the Telecommunications Consumer Protections (TCP) Code </w:t>
      </w:r>
      <w:r w:rsidR="008908D9">
        <w:t xml:space="preserve">to mandate </w:t>
      </w:r>
      <w:r w:rsidR="00081946">
        <w:t>that service providers allow a choice of payment methods on every plan so that low-income consumers have more options to allow them to pay for services.</w:t>
      </w:r>
      <w:r w:rsidR="001C2AC1" w:rsidRPr="001C2AC1">
        <w:t xml:space="preserve"> </w:t>
      </w:r>
    </w:p>
    <w:p w:rsidR="001C2AC1" w:rsidRDefault="001C2AC1" w:rsidP="001C2AC1">
      <w:r>
        <w:t>SACOSS CEO, Ross Womersley said, “Overall, the report tells us that people are struggling to afford communications essential for seeking employment, to access Government services and for study. Those on low</w:t>
      </w:r>
      <w:r w:rsidR="003F65F2">
        <w:t>-</w:t>
      </w:r>
      <w:r>
        <w:t>incomes are often paying more for services than other customers, the income support they receive is not adequate to ensure they stay connected, and many of the available products and plans on the market are not suitable for those on low</w:t>
      </w:r>
      <w:r w:rsidR="003F65F2">
        <w:t>-</w:t>
      </w:r>
      <w:r>
        <w:t>incomes. Governments and telecommunications companies all need to act to address the needs of low</w:t>
      </w:r>
      <w:r w:rsidR="003F65F2">
        <w:t>-</w:t>
      </w:r>
      <w:r>
        <w:t>income consumers.”</w:t>
      </w:r>
    </w:p>
    <w:p w:rsidR="0061718F" w:rsidRDefault="00C355A9" w:rsidP="00C355A9">
      <w:r>
        <w:rPr>
          <w:b/>
        </w:rPr>
        <w:t>ACCAN media contact:</w:t>
      </w:r>
      <w:r>
        <w:t xml:space="preserve"> </w:t>
      </w:r>
    </w:p>
    <w:p w:rsidR="00C355A9" w:rsidRPr="0061718F" w:rsidRDefault="0061718F" w:rsidP="00C355A9">
      <w:pPr>
        <w:rPr>
          <w:b/>
        </w:rPr>
      </w:pPr>
      <w:r w:rsidRPr="0061718F">
        <w:rPr>
          <w:b/>
        </w:rPr>
        <w:t xml:space="preserve">Narelle Clark, ACCAN Deputy CEO, </w:t>
      </w:r>
      <w:r w:rsidR="00367A51" w:rsidRPr="0061718F">
        <w:rPr>
          <w:b/>
        </w:rPr>
        <w:t>0409 9</w:t>
      </w:r>
      <w:r w:rsidR="00CF111D" w:rsidRPr="0061718F">
        <w:rPr>
          <w:b/>
        </w:rPr>
        <w:t>66</w:t>
      </w:r>
      <w:r w:rsidR="00367A51" w:rsidRPr="0061718F">
        <w:rPr>
          <w:b/>
        </w:rPr>
        <w:t xml:space="preserve"> 931</w:t>
      </w:r>
      <w:r w:rsidR="00C355A9" w:rsidRPr="0061718F">
        <w:rPr>
          <w:b/>
        </w:rPr>
        <w:t xml:space="preserve"> </w:t>
      </w:r>
    </w:p>
    <w:p w:rsidR="0061718F" w:rsidRDefault="00C355A9" w:rsidP="00AF4667">
      <w:pPr>
        <w:rPr>
          <w:b/>
        </w:rPr>
      </w:pPr>
      <w:r>
        <w:rPr>
          <w:b/>
        </w:rPr>
        <w:t xml:space="preserve">SACOSS </w:t>
      </w:r>
      <w:r w:rsidR="0061718F">
        <w:rPr>
          <w:b/>
        </w:rPr>
        <w:t xml:space="preserve">media </w:t>
      </w:r>
      <w:r>
        <w:rPr>
          <w:b/>
        </w:rPr>
        <w:t>contact</w:t>
      </w:r>
      <w:r w:rsidR="00AF4667">
        <w:rPr>
          <w:b/>
        </w:rPr>
        <w:t>s</w:t>
      </w:r>
      <w:r>
        <w:rPr>
          <w:b/>
        </w:rPr>
        <w:t xml:space="preserve">: </w:t>
      </w:r>
    </w:p>
    <w:p w:rsidR="00AF4667" w:rsidRPr="006F2E2F" w:rsidRDefault="00AF4667" w:rsidP="00AF4667">
      <w:pPr>
        <w:rPr>
          <w:b/>
        </w:rPr>
      </w:pPr>
      <w:proofErr w:type="gramStart"/>
      <w:r>
        <w:rPr>
          <w:b/>
        </w:rPr>
        <w:t>Ross Womersley, SACOSS CEO,</w:t>
      </w:r>
      <w:r w:rsidRPr="00AF4667">
        <w:t xml:space="preserve"> </w:t>
      </w:r>
      <w:r w:rsidR="00231AD9">
        <w:rPr>
          <w:b/>
        </w:rPr>
        <w:t>0418 805 426</w:t>
      </w:r>
      <w:r>
        <w:rPr>
          <w:b/>
        </w:rPr>
        <w:br/>
        <w:t>Tania Baxter, SACOSS Communications Officer, 0432 902 105.</w:t>
      </w:r>
      <w:proofErr w:type="gramEnd"/>
    </w:p>
    <w:sectPr w:rsidR="00AF4667" w:rsidRPr="006F2E2F" w:rsidSect="00427795">
      <w:headerReference w:type="default" r:id="rId14"/>
      <w:footerReference w:type="default" r:id="rId15"/>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183" w:rsidRDefault="00727183" w:rsidP="00E87F3A">
      <w:pPr>
        <w:spacing w:after="0" w:line="240" w:lineRule="auto"/>
      </w:pPr>
      <w:r>
        <w:separator/>
      </w:r>
    </w:p>
  </w:endnote>
  <w:endnote w:type="continuationSeparator" w:id="0">
    <w:p w:rsidR="00727183" w:rsidRDefault="00727183"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183" w:rsidRDefault="00727183">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183" w:rsidRDefault="00727183" w:rsidP="005B5A98">
                          <w:pPr>
                            <w:spacing w:after="0"/>
                            <w:rPr>
                              <w:i/>
                            </w:rPr>
                          </w:pPr>
                          <w:r>
                            <w:rPr>
                              <w:i/>
                            </w:rPr>
                            <w:t>Narelle Clark</w:t>
                          </w:r>
                        </w:p>
                        <w:p w:rsidR="00727183" w:rsidRPr="008B0291" w:rsidRDefault="00727183" w:rsidP="005B5A98">
                          <w:pPr>
                            <w:spacing w:after="0"/>
                            <w:rPr>
                              <w:i/>
                            </w:rPr>
                          </w:pPr>
                          <w:r w:rsidRPr="008B0291">
                            <w:rPr>
                              <w:i/>
                            </w:rPr>
                            <w:t xml:space="preserve">Mobile: </w:t>
                          </w:r>
                          <w:r>
                            <w:rPr>
                              <w:i/>
                            </w:rPr>
                            <w:t>0409 966 931</w:t>
                          </w:r>
                          <w:r>
                            <w:rPr>
                              <w:i/>
                            </w:rPr>
                            <w:br/>
                            <w:t>media@accan.org.au</w:t>
                          </w:r>
                        </w:p>
                        <w:p w:rsidR="00727183" w:rsidRPr="008B0291" w:rsidRDefault="00727183"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61718F" w:rsidRDefault="0061718F" w:rsidP="005B5A98">
                    <w:pPr>
                      <w:spacing w:after="0"/>
                      <w:rPr>
                        <w:i/>
                      </w:rPr>
                    </w:pPr>
                    <w:r>
                      <w:rPr>
                        <w:i/>
                      </w:rPr>
                      <w:t>Narelle Clark</w:t>
                    </w:r>
                  </w:p>
                  <w:p w:rsidR="00DD6B28" w:rsidRPr="008B0291" w:rsidRDefault="00DD6B28" w:rsidP="005B5A98">
                    <w:pPr>
                      <w:spacing w:after="0"/>
                      <w:rPr>
                        <w:i/>
                      </w:rPr>
                    </w:pPr>
                    <w:r w:rsidRPr="008B0291">
                      <w:rPr>
                        <w:i/>
                      </w:rPr>
                      <w:t xml:space="preserve">Mobile: </w:t>
                    </w:r>
                    <w:r>
                      <w:rPr>
                        <w:i/>
                      </w:rPr>
                      <w:t>0409 966 931</w:t>
                    </w:r>
                    <w:r>
                      <w:rPr>
                        <w:i/>
                      </w:rPr>
                      <w:br/>
                    </w:r>
                    <w:r w:rsidR="0061718F">
                      <w:rPr>
                        <w:i/>
                      </w:rPr>
                      <w:t>media@accan.org.au</w:t>
                    </w:r>
                  </w:p>
                  <w:p w:rsidR="00DD6B28" w:rsidRPr="008B0291" w:rsidRDefault="00DD6B28"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183" w:rsidRPr="00C35D21" w:rsidRDefault="00727183"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E826BA" w:rsidRPr="00C35D21" w:rsidRDefault="00E826BA"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183" w:rsidRPr="00427795" w:rsidRDefault="00727183" w:rsidP="005B5A98">
                          <w:pPr>
                            <w:spacing w:after="0"/>
                            <w:rPr>
                              <w:rFonts w:cstheme="minorHAnsi"/>
                              <w:b/>
                              <w:color w:val="4F81BD" w:themeColor="accent1"/>
                              <w:sz w:val="28"/>
                            </w:rPr>
                          </w:pPr>
                          <w:r w:rsidRPr="00427795">
                            <w:rPr>
                              <w:rFonts w:cstheme="minorHAnsi"/>
                              <w:b/>
                              <w:color w:val="4F81BD" w:themeColor="accent1"/>
                              <w:sz w:val="28"/>
                            </w:rPr>
                            <w:t>MEDIA</w:t>
                          </w:r>
                        </w:p>
                        <w:p w:rsidR="00727183" w:rsidRPr="00427795" w:rsidRDefault="00727183"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E826BA" w:rsidRPr="00427795" w:rsidRDefault="00E826BA" w:rsidP="005B5A98">
                    <w:pPr>
                      <w:spacing w:after="0"/>
                      <w:rPr>
                        <w:rFonts w:cstheme="minorHAnsi"/>
                        <w:b/>
                        <w:color w:val="4F81BD" w:themeColor="accent1"/>
                        <w:sz w:val="28"/>
                      </w:rPr>
                    </w:pPr>
                    <w:r w:rsidRPr="00427795">
                      <w:rPr>
                        <w:rFonts w:cstheme="minorHAnsi"/>
                        <w:b/>
                        <w:color w:val="4F81BD" w:themeColor="accent1"/>
                        <w:sz w:val="28"/>
                      </w:rPr>
                      <w:t>MEDIA</w:t>
                    </w:r>
                  </w:p>
                  <w:p w:rsidR="00E826BA" w:rsidRPr="00427795" w:rsidRDefault="00E826BA"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727183" w:rsidRDefault="007271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183" w:rsidRDefault="00727183" w:rsidP="00E87F3A">
      <w:pPr>
        <w:spacing w:after="0" w:line="240" w:lineRule="auto"/>
      </w:pPr>
      <w:r>
        <w:separator/>
      </w:r>
    </w:p>
  </w:footnote>
  <w:footnote w:type="continuationSeparator" w:id="0">
    <w:p w:rsidR="00727183" w:rsidRDefault="00727183"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183" w:rsidRPr="00E87F3A" w:rsidRDefault="00727183"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183" w:rsidRDefault="0072718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E826BA" w:rsidRDefault="00E826BA"/>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3">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2"/>
  </w:num>
  <w:num w:numId="3">
    <w:abstractNumId w:val="14"/>
  </w:num>
  <w:num w:numId="4">
    <w:abstractNumId w:val="5"/>
  </w:num>
  <w:num w:numId="5">
    <w:abstractNumId w:val="8"/>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6"/>
  </w:num>
  <w:num w:numId="10">
    <w:abstractNumId w:val="13"/>
  </w:num>
  <w:num w:numId="11">
    <w:abstractNumId w:val="9"/>
  </w:num>
  <w:num w:numId="12">
    <w:abstractNumId w:val="7"/>
  </w:num>
  <w:num w:numId="13">
    <w:abstractNumId w:val="4"/>
  </w:num>
  <w:num w:numId="14">
    <w:abstractNumId w:val="3"/>
  </w:num>
  <w:num w:numId="15">
    <w:abstractNumId w:val="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0FC4"/>
    <w:rsid w:val="00026055"/>
    <w:rsid w:val="0003618C"/>
    <w:rsid w:val="000414E0"/>
    <w:rsid w:val="00051A66"/>
    <w:rsid w:val="00051A97"/>
    <w:rsid w:val="00055CC2"/>
    <w:rsid w:val="00065C28"/>
    <w:rsid w:val="00081946"/>
    <w:rsid w:val="000865BC"/>
    <w:rsid w:val="00093640"/>
    <w:rsid w:val="000A61EA"/>
    <w:rsid w:val="000A7668"/>
    <w:rsid w:val="000B3C95"/>
    <w:rsid w:val="000C0981"/>
    <w:rsid w:val="000C2EF5"/>
    <w:rsid w:val="000F0AFB"/>
    <w:rsid w:val="000F2BC5"/>
    <w:rsid w:val="000F7A50"/>
    <w:rsid w:val="0010439C"/>
    <w:rsid w:val="0010495D"/>
    <w:rsid w:val="00122908"/>
    <w:rsid w:val="00126202"/>
    <w:rsid w:val="00126624"/>
    <w:rsid w:val="001558A2"/>
    <w:rsid w:val="00162B50"/>
    <w:rsid w:val="00171DB0"/>
    <w:rsid w:val="00174B04"/>
    <w:rsid w:val="00175FFA"/>
    <w:rsid w:val="00180A9E"/>
    <w:rsid w:val="00182CB3"/>
    <w:rsid w:val="00182ECA"/>
    <w:rsid w:val="00186030"/>
    <w:rsid w:val="0019238F"/>
    <w:rsid w:val="00197C43"/>
    <w:rsid w:val="001A19FA"/>
    <w:rsid w:val="001B5ECD"/>
    <w:rsid w:val="001C1077"/>
    <w:rsid w:val="001C2AC1"/>
    <w:rsid w:val="001C6FE9"/>
    <w:rsid w:val="001D23DC"/>
    <w:rsid w:val="001E030B"/>
    <w:rsid w:val="001E6C33"/>
    <w:rsid w:val="001E77CF"/>
    <w:rsid w:val="001F0158"/>
    <w:rsid w:val="001F1B07"/>
    <w:rsid w:val="001F3B60"/>
    <w:rsid w:val="001F4FCF"/>
    <w:rsid w:val="00201924"/>
    <w:rsid w:val="00204DE1"/>
    <w:rsid w:val="002133DD"/>
    <w:rsid w:val="0021471D"/>
    <w:rsid w:val="002212E9"/>
    <w:rsid w:val="002279B3"/>
    <w:rsid w:val="00231AD9"/>
    <w:rsid w:val="0023229A"/>
    <w:rsid w:val="00237B60"/>
    <w:rsid w:val="0024402E"/>
    <w:rsid w:val="002455F7"/>
    <w:rsid w:val="00253503"/>
    <w:rsid w:val="0025724D"/>
    <w:rsid w:val="002572FC"/>
    <w:rsid w:val="002644B5"/>
    <w:rsid w:val="00264A2E"/>
    <w:rsid w:val="0026757D"/>
    <w:rsid w:val="002734EA"/>
    <w:rsid w:val="00273C89"/>
    <w:rsid w:val="002806D2"/>
    <w:rsid w:val="00282AD2"/>
    <w:rsid w:val="0028382E"/>
    <w:rsid w:val="00285162"/>
    <w:rsid w:val="0028758B"/>
    <w:rsid w:val="00290F70"/>
    <w:rsid w:val="002961AD"/>
    <w:rsid w:val="002961E7"/>
    <w:rsid w:val="002968E9"/>
    <w:rsid w:val="002A1B6B"/>
    <w:rsid w:val="002A4CBB"/>
    <w:rsid w:val="002B3201"/>
    <w:rsid w:val="002B7B81"/>
    <w:rsid w:val="002C3402"/>
    <w:rsid w:val="002C41D9"/>
    <w:rsid w:val="002C49AA"/>
    <w:rsid w:val="002E1132"/>
    <w:rsid w:val="002E177F"/>
    <w:rsid w:val="002E1982"/>
    <w:rsid w:val="002E1A32"/>
    <w:rsid w:val="002E4E31"/>
    <w:rsid w:val="003004F8"/>
    <w:rsid w:val="0030214E"/>
    <w:rsid w:val="003051DE"/>
    <w:rsid w:val="00306EF0"/>
    <w:rsid w:val="0031677E"/>
    <w:rsid w:val="00320F10"/>
    <w:rsid w:val="003220D9"/>
    <w:rsid w:val="003261A1"/>
    <w:rsid w:val="00326B76"/>
    <w:rsid w:val="0033425A"/>
    <w:rsid w:val="00342067"/>
    <w:rsid w:val="00345A9C"/>
    <w:rsid w:val="003514C5"/>
    <w:rsid w:val="00356E1A"/>
    <w:rsid w:val="00367A51"/>
    <w:rsid w:val="0037161D"/>
    <w:rsid w:val="00371A5E"/>
    <w:rsid w:val="00374EDB"/>
    <w:rsid w:val="003750A1"/>
    <w:rsid w:val="00376391"/>
    <w:rsid w:val="003810AC"/>
    <w:rsid w:val="0038267B"/>
    <w:rsid w:val="00387A15"/>
    <w:rsid w:val="00395A4A"/>
    <w:rsid w:val="003A02B4"/>
    <w:rsid w:val="003A37D8"/>
    <w:rsid w:val="003B5644"/>
    <w:rsid w:val="003B5D98"/>
    <w:rsid w:val="003C0089"/>
    <w:rsid w:val="003C2CB8"/>
    <w:rsid w:val="003C2F9D"/>
    <w:rsid w:val="003C3361"/>
    <w:rsid w:val="003C5035"/>
    <w:rsid w:val="003D1CCC"/>
    <w:rsid w:val="003D3359"/>
    <w:rsid w:val="003D3B10"/>
    <w:rsid w:val="003D4EB3"/>
    <w:rsid w:val="003E2E2F"/>
    <w:rsid w:val="003E3791"/>
    <w:rsid w:val="003E3ADE"/>
    <w:rsid w:val="003E3E12"/>
    <w:rsid w:val="003E4783"/>
    <w:rsid w:val="003E4FDC"/>
    <w:rsid w:val="003F3C5C"/>
    <w:rsid w:val="003F3F82"/>
    <w:rsid w:val="003F65F2"/>
    <w:rsid w:val="00402D3E"/>
    <w:rsid w:val="00406D10"/>
    <w:rsid w:val="004074DC"/>
    <w:rsid w:val="00407BA3"/>
    <w:rsid w:val="004106A0"/>
    <w:rsid w:val="00412E9F"/>
    <w:rsid w:val="00416F2E"/>
    <w:rsid w:val="004231B8"/>
    <w:rsid w:val="004233A3"/>
    <w:rsid w:val="00423F9C"/>
    <w:rsid w:val="00427795"/>
    <w:rsid w:val="00427903"/>
    <w:rsid w:val="00430661"/>
    <w:rsid w:val="00434DB5"/>
    <w:rsid w:val="004356AC"/>
    <w:rsid w:val="00440D0E"/>
    <w:rsid w:val="00446881"/>
    <w:rsid w:val="00451BE3"/>
    <w:rsid w:val="00452C1F"/>
    <w:rsid w:val="0045456B"/>
    <w:rsid w:val="004552EA"/>
    <w:rsid w:val="00460BAE"/>
    <w:rsid w:val="00462A31"/>
    <w:rsid w:val="00463785"/>
    <w:rsid w:val="00464723"/>
    <w:rsid w:val="00467D53"/>
    <w:rsid w:val="00471F26"/>
    <w:rsid w:val="0047276C"/>
    <w:rsid w:val="004739FB"/>
    <w:rsid w:val="0048351F"/>
    <w:rsid w:val="004902BE"/>
    <w:rsid w:val="00492242"/>
    <w:rsid w:val="0049314F"/>
    <w:rsid w:val="00495B83"/>
    <w:rsid w:val="0049622C"/>
    <w:rsid w:val="00496528"/>
    <w:rsid w:val="004A2CA4"/>
    <w:rsid w:val="004A4425"/>
    <w:rsid w:val="004A56A2"/>
    <w:rsid w:val="004B1E9B"/>
    <w:rsid w:val="004B42C3"/>
    <w:rsid w:val="004B4BA8"/>
    <w:rsid w:val="004C3E78"/>
    <w:rsid w:val="004C6798"/>
    <w:rsid w:val="004D4E1C"/>
    <w:rsid w:val="004E1276"/>
    <w:rsid w:val="004E1BBC"/>
    <w:rsid w:val="004E3EFD"/>
    <w:rsid w:val="00503D8E"/>
    <w:rsid w:val="00506A3A"/>
    <w:rsid w:val="00512125"/>
    <w:rsid w:val="00514011"/>
    <w:rsid w:val="0051639D"/>
    <w:rsid w:val="00522A06"/>
    <w:rsid w:val="00522A5B"/>
    <w:rsid w:val="00523D95"/>
    <w:rsid w:val="005252E2"/>
    <w:rsid w:val="00527FC3"/>
    <w:rsid w:val="00531D52"/>
    <w:rsid w:val="00532FA0"/>
    <w:rsid w:val="0053675D"/>
    <w:rsid w:val="0054266A"/>
    <w:rsid w:val="00546246"/>
    <w:rsid w:val="00546E65"/>
    <w:rsid w:val="00565409"/>
    <w:rsid w:val="005719AA"/>
    <w:rsid w:val="00575EBC"/>
    <w:rsid w:val="005770DA"/>
    <w:rsid w:val="00580F41"/>
    <w:rsid w:val="00582BB9"/>
    <w:rsid w:val="00583BF6"/>
    <w:rsid w:val="00592AA6"/>
    <w:rsid w:val="00594048"/>
    <w:rsid w:val="0059540A"/>
    <w:rsid w:val="005A3406"/>
    <w:rsid w:val="005A4A5F"/>
    <w:rsid w:val="005B2BE5"/>
    <w:rsid w:val="005B5A98"/>
    <w:rsid w:val="005B793A"/>
    <w:rsid w:val="005C102E"/>
    <w:rsid w:val="005C2543"/>
    <w:rsid w:val="005D1A7D"/>
    <w:rsid w:val="005E0B3C"/>
    <w:rsid w:val="005E1FED"/>
    <w:rsid w:val="005E78C6"/>
    <w:rsid w:val="005F193E"/>
    <w:rsid w:val="005F3FF4"/>
    <w:rsid w:val="00610CE3"/>
    <w:rsid w:val="006159F7"/>
    <w:rsid w:val="0061718F"/>
    <w:rsid w:val="006266DC"/>
    <w:rsid w:val="00627C19"/>
    <w:rsid w:val="0063373D"/>
    <w:rsid w:val="0063542B"/>
    <w:rsid w:val="00635B47"/>
    <w:rsid w:val="0063644C"/>
    <w:rsid w:val="00640A9A"/>
    <w:rsid w:val="00643BCE"/>
    <w:rsid w:val="00645832"/>
    <w:rsid w:val="00646C6F"/>
    <w:rsid w:val="006513E4"/>
    <w:rsid w:val="00653259"/>
    <w:rsid w:val="00655B29"/>
    <w:rsid w:val="00660E3F"/>
    <w:rsid w:val="006641F2"/>
    <w:rsid w:val="006657FE"/>
    <w:rsid w:val="00666CA9"/>
    <w:rsid w:val="00673731"/>
    <w:rsid w:val="00674258"/>
    <w:rsid w:val="00680412"/>
    <w:rsid w:val="00680FF8"/>
    <w:rsid w:val="00683FFE"/>
    <w:rsid w:val="006877AF"/>
    <w:rsid w:val="0069002B"/>
    <w:rsid w:val="0069079D"/>
    <w:rsid w:val="00691EE6"/>
    <w:rsid w:val="00694E4C"/>
    <w:rsid w:val="006A0B44"/>
    <w:rsid w:val="006A5984"/>
    <w:rsid w:val="006A5E73"/>
    <w:rsid w:val="006A7F74"/>
    <w:rsid w:val="006B3CFF"/>
    <w:rsid w:val="006B439D"/>
    <w:rsid w:val="006B471A"/>
    <w:rsid w:val="006D5F99"/>
    <w:rsid w:val="006D6332"/>
    <w:rsid w:val="006D6AC7"/>
    <w:rsid w:val="006E03D6"/>
    <w:rsid w:val="006E73E1"/>
    <w:rsid w:val="006F2E2F"/>
    <w:rsid w:val="006F7608"/>
    <w:rsid w:val="006F7D5E"/>
    <w:rsid w:val="00701DAA"/>
    <w:rsid w:val="00711CD6"/>
    <w:rsid w:val="00713B70"/>
    <w:rsid w:val="007146E9"/>
    <w:rsid w:val="0071613C"/>
    <w:rsid w:val="007170E2"/>
    <w:rsid w:val="007222CD"/>
    <w:rsid w:val="0072402E"/>
    <w:rsid w:val="00726BB5"/>
    <w:rsid w:val="00727020"/>
    <w:rsid w:val="00727183"/>
    <w:rsid w:val="0072793C"/>
    <w:rsid w:val="00730C3B"/>
    <w:rsid w:val="007321F6"/>
    <w:rsid w:val="00732332"/>
    <w:rsid w:val="0073351E"/>
    <w:rsid w:val="0073526C"/>
    <w:rsid w:val="007370CF"/>
    <w:rsid w:val="00742E14"/>
    <w:rsid w:val="00753FF7"/>
    <w:rsid w:val="007561FD"/>
    <w:rsid w:val="00763BA3"/>
    <w:rsid w:val="00765066"/>
    <w:rsid w:val="00765758"/>
    <w:rsid w:val="00776532"/>
    <w:rsid w:val="0079296B"/>
    <w:rsid w:val="00793D7D"/>
    <w:rsid w:val="00795E3C"/>
    <w:rsid w:val="007966B3"/>
    <w:rsid w:val="007A02A7"/>
    <w:rsid w:val="007A7FE1"/>
    <w:rsid w:val="007B1786"/>
    <w:rsid w:val="007B6339"/>
    <w:rsid w:val="007C0EC6"/>
    <w:rsid w:val="007C18B7"/>
    <w:rsid w:val="007C6A80"/>
    <w:rsid w:val="007C6C6F"/>
    <w:rsid w:val="007E6FB3"/>
    <w:rsid w:val="007F3923"/>
    <w:rsid w:val="008064E7"/>
    <w:rsid w:val="008129EF"/>
    <w:rsid w:val="00814615"/>
    <w:rsid w:val="00815BAB"/>
    <w:rsid w:val="0081625E"/>
    <w:rsid w:val="00816666"/>
    <w:rsid w:val="008306D4"/>
    <w:rsid w:val="0083457A"/>
    <w:rsid w:val="0083666F"/>
    <w:rsid w:val="00840AEC"/>
    <w:rsid w:val="00842C25"/>
    <w:rsid w:val="00844094"/>
    <w:rsid w:val="0084429C"/>
    <w:rsid w:val="00845931"/>
    <w:rsid w:val="0084625C"/>
    <w:rsid w:val="0085069F"/>
    <w:rsid w:val="00860B28"/>
    <w:rsid w:val="008627BA"/>
    <w:rsid w:val="008717BA"/>
    <w:rsid w:val="00882152"/>
    <w:rsid w:val="00883323"/>
    <w:rsid w:val="008908D9"/>
    <w:rsid w:val="008912E2"/>
    <w:rsid w:val="00894B74"/>
    <w:rsid w:val="00897225"/>
    <w:rsid w:val="008A2353"/>
    <w:rsid w:val="008A5292"/>
    <w:rsid w:val="008A5C22"/>
    <w:rsid w:val="008B0291"/>
    <w:rsid w:val="008B07E2"/>
    <w:rsid w:val="008B2026"/>
    <w:rsid w:val="008B2C34"/>
    <w:rsid w:val="008B4DDB"/>
    <w:rsid w:val="008B535F"/>
    <w:rsid w:val="008D699F"/>
    <w:rsid w:val="008D7596"/>
    <w:rsid w:val="008E0881"/>
    <w:rsid w:val="008E2E38"/>
    <w:rsid w:val="008E66BA"/>
    <w:rsid w:val="008E7F36"/>
    <w:rsid w:val="008F08C3"/>
    <w:rsid w:val="009026CB"/>
    <w:rsid w:val="00904E8C"/>
    <w:rsid w:val="00906CBA"/>
    <w:rsid w:val="00913402"/>
    <w:rsid w:val="00915925"/>
    <w:rsid w:val="00926E82"/>
    <w:rsid w:val="00927C57"/>
    <w:rsid w:val="0093087E"/>
    <w:rsid w:val="00933FBC"/>
    <w:rsid w:val="00934290"/>
    <w:rsid w:val="00941334"/>
    <w:rsid w:val="009413B5"/>
    <w:rsid w:val="00941C59"/>
    <w:rsid w:val="00947E0E"/>
    <w:rsid w:val="00951F2D"/>
    <w:rsid w:val="00955593"/>
    <w:rsid w:val="0096065C"/>
    <w:rsid w:val="0096141F"/>
    <w:rsid w:val="00963DA8"/>
    <w:rsid w:val="00963E60"/>
    <w:rsid w:val="00964155"/>
    <w:rsid w:val="00970253"/>
    <w:rsid w:val="00971522"/>
    <w:rsid w:val="009719E2"/>
    <w:rsid w:val="00987CC1"/>
    <w:rsid w:val="009910D3"/>
    <w:rsid w:val="009A2E6D"/>
    <w:rsid w:val="009A45DD"/>
    <w:rsid w:val="009A77F4"/>
    <w:rsid w:val="009B00EC"/>
    <w:rsid w:val="009B5762"/>
    <w:rsid w:val="009B6827"/>
    <w:rsid w:val="009B6DD2"/>
    <w:rsid w:val="009B6E68"/>
    <w:rsid w:val="009E4796"/>
    <w:rsid w:val="009E6216"/>
    <w:rsid w:val="009F3A28"/>
    <w:rsid w:val="00A02DED"/>
    <w:rsid w:val="00A033CE"/>
    <w:rsid w:val="00A042C9"/>
    <w:rsid w:val="00A11AA2"/>
    <w:rsid w:val="00A153FA"/>
    <w:rsid w:val="00A154AD"/>
    <w:rsid w:val="00A16D0F"/>
    <w:rsid w:val="00A20DD6"/>
    <w:rsid w:val="00A231BD"/>
    <w:rsid w:val="00A35BD1"/>
    <w:rsid w:val="00A36877"/>
    <w:rsid w:val="00A428CF"/>
    <w:rsid w:val="00A43D41"/>
    <w:rsid w:val="00A44415"/>
    <w:rsid w:val="00A5154A"/>
    <w:rsid w:val="00A52EE8"/>
    <w:rsid w:val="00A5504E"/>
    <w:rsid w:val="00A57023"/>
    <w:rsid w:val="00A613BD"/>
    <w:rsid w:val="00A65C99"/>
    <w:rsid w:val="00A704B1"/>
    <w:rsid w:val="00A71ADA"/>
    <w:rsid w:val="00A73FF1"/>
    <w:rsid w:val="00A74672"/>
    <w:rsid w:val="00A75E59"/>
    <w:rsid w:val="00A77556"/>
    <w:rsid w:val="00A86A73"/>
    <w:rsid w:val="00A91B1A"/>
    <w:rsid w:val="00A9654D"/>
    <w:rsid w:val="00AA078B"/>
    <w:rsid w:val="00AA1E17"/>
    <w:rsid w:val="00AB3A98"/>
    <w:rsid w:val="00AB4D06"/>
    <w:rsid w:val="00AB5DD1"/>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75"/>
    <w:rsid w:val="00AF65FB"/>
    <w:rsid w:val="00B028B9"/>
    <w:rsid w:val="00B11A49"/>
    <w:rsid w:val="00B13CD2"/>
    <w:rsid w:val="00B14363"/>
    <w:rsid w:val="00B171EB"/>
    <w:rsid w:val="00B27225"/>
    <w:rsid w:val="00B27AA6"/>
    <w:rsid w:val="00B30A1B"/>
    <w:rsid w:val="00B36BBE"/>
    <w:rsid w:val="00B37AFE"/>
    <w:rsid w:val="00B418A0"/>
    <w:rsid w:val="00B45184"/>
    <w:rsid w:val="00B549CA"/>
    <w:rsid w:val="00B56EFC"/>
    <w:rsid w:val="00B62738"/>
    <w:rsid w:val="00B63A5F"/>
    <w:rsid w:val="00B646A0"/>
    <w:rsid w:val="00B651EF"/>
    <w:rsid w:val="00B6602D"/>
    <w:rsid w:val="00B71AF5"/>
    <w:rsid w:val="00B85F1D"/>
    <w:rsid w:val="00B8659F"/>
    <w:rsid w:val="00B87417"/>
    <w:rsid w:val="00B90D9A"/>
    <w:rsid w:val="00B9659D"/>
    <w:rsid w:val="00BA5CA2"/>
    <w:rsid w:val="00BA7D4E"/>
    <w:rsid w:val="00BB35D8"/>
    <w:rsid w:val="00BB7147"/>
    <w:rsid w:val="00BC337F"/>
    <w:rsid w:val="00BC42AE"/>
    <w:rsid w:val="00BC48C6"/>
    <w:rsid w:val="00BC50AD"/>
    <w:rsid w:val="00BC55C9"/>
    <w:rsid w:val="00BC7978"/>
    <w:rsid w:val="00BD1065"/>
    <w:rsid w:val="00BE00D2"/>
    <w:rsid w:val="00BE0259"/>
    <w:rsid w:val="00BE0491"/>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F4E"/>
    <w:rsid w:val="00C355A9"/>
    <w:rsid w:val="00C35D21"/>
    <w:rsid w:val="00C37317"/>
    <w:rsid w:val="00C442FE"/>
    <w:rsid w:val="00C4695B"/>
    <w:rsid w:val="00C51B16"/>
    <w:rsid w:val="00C5375D"/>
    <w:rsid w:val="00C539D8"/>
    <w:rsid w:val="00C60A48"/>
    <w:rsid w:val="00C61BAD"/>
    <w:rsid w:val="00C6479A"/>
    <w:rsid w:val="00C65FE2"/>
    <w:rsid w:val="00C71C38"/>
    <w:rsid w:val="00C7628D"/>
    <w:rsid w:val="00C77BA0"/>
    <w:rsid w:val="00C85519"/>
    <w:rsid w:val="00C87FDE"/>
    <w:rsid w:val="00C90939"/>
    <w:rsid w:val="00C9542A"/>
    <w:rsid w:val="00CA26D8"/>
    <w:rsid w:val="00CB03EF"/>
    <w:rsid w:val="00CB31D5"/>
    <w:rsid w:val="00CB3F9D"/>
    <w:rsid w:val="00CB53CD"/>
    <w:rsid w:val="00CC6864"/>
    <w:rsid w:val="00CC7BFD"/>
    <w:rsid w:val="00CD1F12"/>
    <w:rsid w:val="00CD4AF1"/>
    <w:rsid w:val="00CE0801"/>
    <w:rsid w:val="00CE0E7C"/>
    <w:rsid w:val="00CE1E5C"/>
    <w:rsid w:val="00CE2E81"/>
    <w:rsid w:val="00CE42A6"/>
    <w:rsid w:val="00CE4854"/>
    <w:rsid w:val="00CE6473"/>
    <w:rsid w:val="00CE6D82"/>
    <w:rsid w:val="00CF111D"/>
    <w:rsid w:val="00CF57DB"/>
    <w:rsid w:val="00D0245D"/>
    <w:rsid w:val="00D15083"/>
    <w:rsid w:val="00D168EC"/>
    <w:rsid w:val="00D17BB2"/>
    <w:rsid w:val="00D20A61"/>
    <w:rsid w:val="00D225D6"/>
    <w:rsid w:val="00D25B76"/>
    <w:rsid w:val="00D26117"/>
    <w:rsid w:val="00D27B47"/>
    <w:rsid w:val="00D347E8"/>
    <w:rsid w:val="00D34EF4"/>
    <w:rsid w:val="00D366C8"/>
    <w:rsid w:val="00D40205"/>
    <w:rsid w:val="00D408CA"/>
    <w:rsid w:val="00D44AEB"/>
    <w:rsid w:val="00D52305"/>
    <w:rsid w:val="00D563CE"/>
    <w:rsid w:val="00D57572"/>
    <w:rsid w:val="00D6293C"/>
    <w:rsid w:val="00D71B18"/>
    <w:rsid w:val="00D71EF1"/>
    <w:rsid w:val="00D71F2C"/>
    <w:rsid w:val="00D724DA"/>
    <w:rsid w:val="00D72F86"/>
    <w:rsid w:val="00D750FF"/>
    <w:rsid w:val="00D84998"/>
    <w:rsid w:val="00D84EE5"/>
    <w:rsid w:val="00D91807"/>
    <w:rsid w:val="00D94DE4"/>
    <w:rsid w:val="00D97113"/>
    <w:rsid w:val="00DA5BFB"/>
    <w:rsid w:val="00DA5DAD"/>
    <w:rsid w:val="00DB3D9D"/>
    <w:rsid w:val="00DB5F0F"/>
    <w:rsid w:val="00DC0578"/>
    <w:rsid w:val="00DC0D0B"/>
    <w:rsid w:val="00DC19A6"/>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4A05"/>
    <w:rsid w:val="00E1627A"/>
    <w:rsid w:val="00E17603"/>
    <w:rsid w:val="00E220A6"/>
    <w:rsid w:val="00E23A8E"/>
    <w:rsid w:val="00E2546D"/>
    <w:rsid w:val="00E254E5"/>
    <w:rsid w:val="00E3017C"/>
    <w:rsid w:val="00E3095D"/>
    <w:rsid w:val="00E31272"/>
    <w:rsid w:val="00E37183"/>
    <w:rsid w:val="00E51032"/>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3870"/>
    <w:rsid w:val="00EA01D0"/>
    <w:rsid w:val="00EB2CEC"/>
    <w:rsid w:val="00EC24D0"/>
    <w:rsid w:val="00EC5A32"/>
    <w:rsid w:val="00EC5CAF"/>
    <w:rsid w:val="00EC70E8"/>
    <w:rsid w:val="00EE62B9"/>
    <w:rsid w:val="00EE78B6"/>
    <w:rsid w:val="00EF0142"/>
    <w:rsid w:val="00F053E9"/>
    <w:rsid w:val="00F05542"/>
    <w:rsid w:val="00F11041"/>
    <w:rsid w:val="00F14CC4"/>
    <w:rsid w:val="00F30269"/>
    <w:rsid w:val="00F35B7E"/>
    <w:rsid w:val="00F365CD"/>
    <w:rsid w:val="00F50D19"/>
    <w:rsid w:val="00F541B0"/>
    <w:rsid w:val="00F57EA3"/>
    <w:rsid w:val="00F60804"/>
    <w:rsid w:val="00F6298E"/>
    <w:rsid w:val="00F651BF"/>
    <w:rsid w:val="00F67090"/>
    <w:rsid w:val="00F824E8"/>
    <w:rsid w:val="00F82AEB"/>
    <w:rsid w:val="00F83730"/>
    <w:rsid w:val="00F9645D"/>
    <w:rsid w:val="00FA0859"/>
    <w:rsid w:val="00FA1550"/>
    <w:rsid w:val="00FA3957"/>
    <w:rsid w:val="00FA4755"/>
    <w:rsid w:val="00FA576E"/>
    <w:rsid w:val="00FA7F07"/>
    <w:rsid w:val="00FB1526"/>
    <w:rsid w:val="00FB5FAD"/>
    <w:rsid w:val="00FD00C3"/>
    <w:rsid w:val="00FD3F44"/>
    <w:rsid w:val="00FE128C"/>
    <w:rsid w:val="00FE1B19"/>
    <w:rsid w:val="00FF07A5"/>
    <w:rsid w:val="00FF0EF9"/>
    <w:rsid w:val="00FF3809"/>
    <w:rsid w:val="00FF3914"/>
    <w:rsid w:val="00FF55F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62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ccan.org.au/our-work/research/1257-connectivity-cost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2A995-5F23-409F-9D5F-0A1C27FFE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578</Words>
  <Characters>3300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6</cp:revision>
  <cp:lastPrinted>2016-11-01T04:53:00Z</cp:lastPrinted>
  <dcterms:created xsi:type="dcterms:W3CDTF">2016-11-01T01:00:00Z</dcterms:created>
  <dcterms:modified xsi:type="dcterms:W3CDTF">2016-11-01T05:12:00Z</dcterms:modified>
</cp:coreProperties>
</file>