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41EF8701" wp14:editId="1D1B066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0D1A3D7" wp14:editId="758743B2">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Pr="0037161D" w:rsidRDefault="0038267B" w:rsidP="0037161D">
                            <w:pPr>
                              <w:ind w:firstLine="720"/>
                              <w:rPr>
                                <w:b/>
                              </w:rPr>
                            </w:pPr>
                            <w:r>
                              <w:rPr>
                                <w:b/>
                              </w:rPr>
                              <w:t>For immediate release 2</w:t>
                            </w:r>
                            <w:r w:rsidR="00F365CD">
                              <w:rPr>
                                <w:b/>
                              </w:rPr>
                              <w:t>9</w:t>
                            </w:r>
                            <w:r>
                              <w:rPr>
                                <w:b/>
                              </w:rPr>
                              <w:t xml:space="preserve"> August,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38267B" w:rsidRPr="0037161D" w:rsidRDefault="0038267B" w:rsidP="0037161D">
                      <w:pPr>
                        <w:ind w:firstLine="720"/>
                        <w:rPr>
                          <w:b/>
                        </w:rPr>
                      </w:pPr>
                      <w:r>
                        <w:rPr>
                          <w:b/>
                        </w:rPr>
                        <w:t>For immediate release 2</w:t>
                      </w:r>
                      <w:r w:rsidR="00F365CD">
                        <w:rPr>
                          <w:b/>
                        </w:rPr>
                        <w:t>9</w:t>
                      </w:r>
                      <w:r>
                        <w:rPr>
                          <w:b/>
                        </w:rPr>
                        <w:t xml:space="preserve"> August,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Default="0038267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2133DD" w:rsidRDefault="002133DD">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2133DD"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Consumers need clear information about broadband speeds</w:t>
      </w:r>
    </w:p>
    <w:p w:rsidR="00732332" w:rsidRDefault="00D15083" w:rsidP="002133DD">
      <w:r>
        <w:br/>
      </w:r>
      <w:r w:rsidR="002133DD">
        <w:t>T</w:t>
      </w:r>
      <w:r w:rsidR="004739FB">
        <w:t>he Australian Communications Consumer Action Network (</w:t>
      </w:r>
      <w:hyperlink r:id="rId12" w:history="1">
        <w:r w:rsidR="004739FB" w:rsidRPr="003051DE">
          <w:rPr>
            <w:rStyle w:val="Hyperlink"/>
          </w:rPr>
          <w:t>ACCAN</w:t>
        </w:r>
      </w:hyperlink>
      <w:r w:rsidR="004739FB">
        <w:t xml:space="preserve">) </w:t>
      </w:r>
      <w:r w:rsidR="002133DD">
        <w:t xml:space="preserve">believes that consumers need more information on broadband speeds and that this information </w:t>
      </w:r>
      <w:r w:rsidR="001C6FE9">
        <w:t>should</w:t>
      </w:r>
      <w:r w:rsidR="002133DD">
        <w:t xml:space="preserve"> be clear and </w:t>
      </w:r>
      <w:r w:rsidR="00AB4D06">
        <w:t>presented upfront</w:t>
      </w:r>
      <w:r w:rsidR="002133DD">
        <w:t xml:space="preserve">. </w:t>
      </w:r>
      <w:r w:rsidR="00732332" w:rsidRPr="003A2C75">
        <w:t xml:space="preserve">Broadband </w:t>
      </w:r>
      <w:r w:rsidR="00732332">
        <w:t xml:space="preserve">performance issues </w:t>
      </w:r>
      <w:r w:rsidR="00F365CD">
        <w:t>are</w:t>
      </w:r>
      <w:r w:rsidR="00732332">
        <w:t xml:space="preserve"> the highest growing area of consumer complaint</w:t>
      </w:r>
      <w:r w:rsidR="00F365CD">
        <w:t>s</w:t>
      </w:r>
      <w:r w:rsidR="00732332">
        <w:t xml:space="preserve"> to the </w:t>
      </w:r>
      <w:hyperlink r:id="rId13" w:history="1">
        <w:r w:rsidR="00732332" w:rsidRPr="00430661">
          <w:rPr>
            <w:rStyle w:val="Hyperlink"/>
          </w:rPr>
          <w:t>Telecommunications Industry Ombudsman</w:t>
        </w:r>
      </w:hyperlink>
      <w:r w:rsidR="00732332">
        <w:t>, and ACCAN is regularly contacted by consumers about unusable broadband services.</w:t>
      </w:r>
    </w:p>
    <w:p w:rsidR="00A91B1A" w:rsidRPr="00A91B1A" w:rsidRDefault="00F365CD" w:rsidP="002133DD">
      <w:hyperlink r:id="rId14" w:history="1">
        <w:r w:rsidR="002133DD" w:rsidRPr="00F365CD">
          <w:rPr>
            <w:rStyle w:val="Hyperlink"/>
          </w:rPr>
          <w:t>ACCAN’s submission</w:t>
        </w:r>
      </w:hyperlink>
      <w:r w:rsidR="002133DD" w:rsidRPr="009E6216">
        <w:t xml:space="preserve"> to</w:t>
      </w:r>
      <w:r w:rsidR="002133DD">
        <w:t xml:space="preserve"> the ACCC’s consultation on </w:t>
      </w:r>
      <w:hyperlink r:id="rId15" w:history="1">
        <w:r w:rsidR="002133DD" w:rsidRPr="002133DD">
          <w:rPr>
            <w:rStyle w:val="Hyperlink"/>
          </w:rPr>
          <w:t>broadband speed claims</w:t>
        </w:r>
      </w:hyperlink>
      <w:r w:rsidR="002133DD">
        <w:t xml:space="preserve"> </w:t>
      </w:r>
      <w:r w:rsidR="00A91B1A">
        <w:t>highlights that</w:t>
      </w:r>
      <w:r w:rsidR="002133DD">
        <w:t xml:space="preserve"> information provided to consumers about broadband speeds is often confusing and can also be misleading as </w:t>
      </w:r>
      <w:r w:rsidR="00A91B1A">
        <w:t xml:space="preserve">claimed </w:t>
      </w:r>
      <w:r w:rsidR="002133DD">
        <w:t xml:space="preserve">speeds </w:t>
      </w:r>
      <w:r w:rsidR="00186030">
        <w:t>frequently</w:t>
      </w:r>
      <w:r w:rsidR="00A91B1A">
        <w:t xml:space="preserve"> don’t match reality.</w:t>
      </w:r>
    </w:p>
    <w:p w:rsidR="002133DD" w:rsidRDefault="002133DD" w:rsidP="002133DD">
      <w:r>
        <w:t xml:space="preserve">“Broadband speed claims </w:t>
      </w:r>
      <w:r w:rsidR="00186030">
        <w:t xml:space="preserve">are </w:t>
      </w:r>
      <w:r>
        <w:t xml:space="preserve">often confusing </w:t>
      </w:r>
      <w:r w:rsidR="001C6FE9">
        <w:t xml:space="preserve">or misleading </w:t>
      </w:r>
      <w:r>
        <w:t xml:space="preserve">for consumers with the use of </w:t>
      </w:r>
      <w:r w:rsidR="001C6FE9">
        <w:t xml:space="preserve">terms like </w:t>
      </w:r>
      <w:r w:rsidR="00F651BF">
        <w:t>‘</w:t>
      </w:r>
      <w:r w:rsidR="001C6FE9">
        <w:t>speeds up to</w:t>
      </w:r>
      <w:r w:rsidR="00F651BF">
        <w:t>’</w:t>
      </w:r>
      <w:r>
        <w:t xml:space="preserve">,” said ACCAN CEO, Teresa Corbin. “We fully support the ACCC’s </w:t>
      </w:r>
      <w:r w:rsidR="001C6FE9">
        <w:t>investigation</w:t>
      </w:r>
      <w:r>
        <w:t xml:space="preserve"> </w:t>
      </w:r>
      <w:r w:rsidR="001C6FE9">
        <w:t>into</w:t>
      </w:r>
      <w:r>
        <w:t xml:space="preserve"> this issue and urge the Commission to </w:t>
      </w:r>
      <w:r w:rsidR="001C6FE9">
        <w:t xml:space="preserve">implement guidelines </w:t>
      </w:r>
      <w:r w:rsidR="0063644C">
        <w:t xml:space="preserve">and other measures </w:t>
      </w:r>
      <w:r w:rsidR="001C6FE9">
        <w:t>that will result in clearer information for consumers.”</w:t>
      </w:r>
    </w:p>
    <w:p w:rsidR="001C6FE9" w:rsidRDefault="001C6FE9" w:rsidP="001C6FE9">
      <w:r>
        <w:t xml:space="preserve">Greater information around broadband performance </w:t>
      </w:r>
      <w:r w:rsidR="0063644C">
        <w:t xml:space="preserve">is needed to help consumers: </w:t>
      </w:r>
    </w:p>
    <w:p w:rsidR="001C6FE9" w:rsidRDefault="00186030" w:rsidP="001C6FE9">
      <w:pPr>
        <w:pStyle w:val="ListParagraph"/>
        <w:numPr>
          <w:ilvl w:val="0"/>
          <w:numId w:val="14"/>
        </w:numPr>
      </w:pPr>
      <w:r>
        <w:t>C</w:t>
      </w:r>
      <w:r w:rsidR="001C6FE9">
        <w:t xml:space="preserve">ompare products </w:t>
      </w:r>
      <w:r w:rsidR="0063644C">
        <w:t xml:space="preserve">and </w:t>
      </w:r>
      <w:r w:rsidR="001C6FE9">
        <w:t xml:space="preserve">choose the service that best suits their needs. Descriptions such as ‘fast’, or ‘up to’, do not </w:t>
      </w:r>
      <w:r w:rsidR="005C102E">
        <w:t xml:space="preserve">provide the tools for </w:t>
      </w:r>
      <w:r w:rsidR="001C6FE9">
        <w:t>consumer</w:t>
      </w:r>
      <w:r w:rsidR="0093087E">
        <w:t xml:space="preserve">s </w:t>
      </w:r>
      <w:r w:rsidR="001C6FE9">
        <w:t xml:space="preserve">to compare actual </w:t>
      </w:r>
      <w:r>
        <w:t xml:space="preserve">likely </w:t>
      </w:r>
      <w:r w:rsidR="001C6FE9">
        <w:t xml:space="preserve">performance and match their usage needs in a rational way. Greater information will help inform decision making, especially when considering switching </w:t>
      </w:r>
      <w:r w:rsidR="0093087E">
        <w:t xml:space="preserve">providers to get better </w:t>
      </w:r>
      <w:r w:rsidR="001C6FE9">
        <w:t>services.</w:t>
      </w:r>
    </w:p>
    <w:p w:rsidR="001C6FE9" w:rsidRDefault="0063644C" w:rsidP="001C6FE9">
      <w:pPr>
        <w:pStyle w:val="ListParagraph"/>
        <w:numPr>
          <w:ilvl w:val="0"/>
          <w:numId w:val="14"/>
        </w:numPr>
      </w:pPr>
      <w:r>
        <w:t xml:space="preserve">Diagnose </w:t>
      </w:r>
      <w:r w:rsidR="001C6FE9">
        <w:t>fault</w:t>
      </w:r>
      <w:r>
        <w:t>s more accurately,</w:t>
      </w:r>
      <w:r w:rsidR="001C6FE9">
        <w:t xml:space="preserve"> and identify whether a fault is systemic to the home, access or upstream network.</w:t>
      </w:r>
    </w:p>
    <w:p w:rsidR="001C6FE9" w:rsidRDefault="00430661" w:rsidP="001C6FE9">
      <w:pPr>
        <w:pStyle w:val="ListParagraph"/>
        <w:numPr>
          <w:ilvl w:val="0"/>
          <w:numId w:val="14"/>
        </w:numPr>
      </w:pPr>
      <w:r>
        <w:t>To s</w:t>
      </w:r>
      <w:r w:rsidR="001C6FE9">
        <w:t>eek recourse when the service does not meet expected standards.</w:t>
      </w:r>
    </w:p>
    <w:p w:rsidR="001C6FE9" w:rsidRDefault="001C6FE9" w:rsidP="001C6FE9">
      <w:r>
        <w:t>One of the issues that ACCAN identified is that t</w:t>
      </w:r>
      <w:r w:rsidRPr="001C6FE9">
        <w:t xml:space="preserve">he term ‘speed’ is </w:t>
      </w:r>
      <w:r w:rsidR="00E1627A">
        <w:t xml:space="preserve">simplistically </w:t>
      </w:r>
      <w:r w:rsidRPr="001C6FE9">
        <w:t xml:space="preserve">used to describe </w:t>
      </w:r>
      <w:r w:rsidR="00E1627A">
        <w:t xml:space="preserve">the </w:t>
      </w:r>
      <w:r w:rsidRPr="001C6FE9">
        <w:t xml:space="preserve">performance of </w:t>
      </w:r>
      <w:r>
        <w:t>a</w:t>
      </w:r>
      <w:r w:rsidRPr="001C6FE9">
        <w:t xml:space="preserve"> service. A number of issues that consumers enc</w:t>
      </w:r>
      <w:r>
        <w:t xml:space="preserve">ounter are often described as </w:t>
      </w:r>
      <w:r w:rsidRPr="001C6FE9">
        <w:t>‘speed’ issue</w:t>
      </w:r>
      <w:r>
        <w:t>s</w:t>
      </w:r>
      <w:r w:rsidRPr="001C6FE9">
        <w:t xml:space="preserve">, the solution to which is often </w:t>
      </w:r>
      <w:r w:rsidR="00E1627A">
        <w:t xml:space="preserve">presented as </w:t>
      </w:r>
      <w:r w:rsidRPr="001C6FE9">
        <w:t>faster speeds. This</w:t>
      </w:r>
      <w:r w:rsidR="00E1627A">
        <w:t xml:space="preserve"> approach misses other factors that affect service performance.</w:t>
      </w:r>
    </w:p>
    <w:p w:rsidR="001C6FE9" w:rsidRDefault="001C6FE9" w:rsidP="001C6FE9">
      <w:r>
        <w:t>“</w:t>
      </w:r>
      <w:r w:rsidRPr="001C6FE9">
        <w:t xml:space="preserve">ACCAN </w:t>
      </w:r>
      <w:r>
        <w:t>asserts</w:t>
      </w:r>
      <w:r w:rsidRPr="001C6FE9">
        <w:t xml:space="preserve"> that</w:t>
      </w:r>
      <w:r w:rsidR="00F365CD">
        <w:t xml:space="preserve"> consumers should have access to</w:t>
      </w:r>
      <w:r w:rsidRPr="001C6FE9">
        <w:t xml:space="preserve"> inform</w:t>
      </w:r>
      <w:r>
        <w:t>ation</w:t>
      </w:r>
      <w:r w:rsidR="001B5ECD">
        <w:t xml:space="preserve"> </w:t>
      </w:r>
      <w:r w:rsidR="00B62738">
        <w:t xml:space="preserve">which helps </w:t>
      </w:r>
      <w:r w:rsidR="00F365CD">
        <w:t>them</w:t>
      </w:r>
      <w:r w:rsidR="00B62738">
        <w:t xml:space="preserve"> compare services and describes how</w:t>
      </w:r>
      <w:r w:rsidR="00F651BF">
        <w:t xml:space="preserve"> the service will work for them</w:t>
      </w:r>
      <w:r w:rsidR="00430661">
        <w:t>,</w:t>
      </w:r>
      <w:r>
        <w:t>” said Ms Corbin</w:t>
      </w:r>
      <w:r w:rsidRPr="001C6FE9">
        <w:t xml:space="preserve">. </w:t>
      </w:r>
    </w:p>
    <w:p w:rsidR="001C6FE9" w:rsidRDefault="001C6FE9" w:rsidP="001C6FE9">
      <w:r>
        <w:t>“</w:t>
      </w:r>
      <w:r w:rsidRPr="001C6FE9">
        <w:t xml:space="preserve">The proposed Broadband Performance Monitoring and Reporting Program, which aims to test service performance, would also help to support and verify the </w:t>
      </w:r>
      <w:r>
        <w:t xml:space="preserve">speed </w:t>
      </w:r>
      <w:r w:rsidRPr="001C6FE9">
        <w:t>claims made by RSPs.</w:t>
      </w:r>
      <w:r w:rsidR="003C2CB8" w:rsidRPr="003C2CB8">
        <w:t xml:space="preserve"> </w:t>
      </w:r>
      <w:r w:rsidR="003C2CB8">
        <w:t>I</w:t>
      </w:r>
      <w:r w:rsidR="003C2CB8" w:rsidRPr="001C6FE9">
        <w:t>nformation on any prioritisation</w:t>
      </w:r>
      <w:r w:rsidR="003C2CB8">
        <w:t xml:space="preserve"> o</w:t>
      </w:r>
      <w:r w:rsidR="0054266A">
        <w:t>ver</w:t>
      </w:r>
      <w:r w:rsidR="003C2CB8">
        <w:t xml:space="preserve"> the network</w:t>
      </w:r>
      <w:r w:rsidR="003C2CB8" w:rsidRPr="001C6FE9">
        <w:t xml:space="preserve"> that occurs should </w:t>
      </w:r>
      <w:r w:rsidR="003C2CB8">
        <w:t xml:space="preserve">also </w:t>
      </w:r>
      <w:r w:rsidR="003C2CB8" w:rsidRPr="001C6FE9">
        <w:t>be presented to consumers.</w:t>
      </w:r>
      <w:r>
        <w:t>”</w:t>
      </w:r>
    </w:p>
    <w:p w:rsidR="002734EA" w:rsidRDefault="00367A51" w:rsidP="004739FB">
      <w:r w:rsidRPr="00367A51">
        <w:lastRenderedPageBreak/>
        <w:t xml:space="preserve">For more information, contact Luke Sutton on </w:t>
      </w:r>
      <w:hyperlink r:id="rId16"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7" w:history="1">
        <w:r w:rsidR="0083666F" w:rsidRPr="00A32D1E">
          <w:rPr>
            <w:rStyle w:val="Hyperlink"/>
          </w:rPr>
          <w:t>Twitter</w:t>
        </w:r>
      </w:hyperlink>
      <w:r w:rsidR="0083666F">
        <w:t xml:space="preserve"> or like us on </w:t>
      </w:r>
      <w:hyperlink r:id="rId18" w:history="1">
        <w:r w:rsidR="0083666F" w:rsidRPr="00A32D1E">
          <w:rPr>
            <w:rStyle w:val="Hyperlink"/>
          </w:rPr>
          <w:t>Facebook</w:t>
        </w:r>
      </w:hyperlink>
      <w:r w:rsidR="0083666F">
        <w:t>.</w:t>
      </w:r>
      <w:bookmarkStart w:id="0" w:name="_GoBack"/>
      <w:bookmarkEnd w:id="0"/>
    </w:p>
    <w:p w:rsidR="00CF57DB" w:rsidRPr="00CF57DB" w:rsidRDefault="0024402E" w:rsidP="004739FB">
      <w:r>
        <w:rPr>
          <w:b/>
        </w:rPr>
        <w:t>FYI</w:t>
      </w:r>
      <w:r w:rsidRPr="0024402E">
        <w:t xml:space="preserve"> – </w:t>
      </w:r>
      <w:r w:rsidR="00CF57DB">
        <w:t xml:space="preserve">ACCAN’s 2016 </w:t>
      </w:r>
      <w:r>
        <w:t xml:space="preserve">National </w:t>
      </w:r>
      <w:r w:rsidR="00CF57DB">
        <w:t xml:space="preserve">Conference, </w:t>
      </w:r>
      <w:hyperlink r:id="rId19" w:history="1">
        <w:r w:rsidR="00CF57DB" w:rsidRPr="00CF57DB">
          <w:rPr>
            <w:rStyle w:val="Hyperlink"/>
            <w:i/>
          </w:rPr>
          <w:t>ACCANect: Equipping consumers to stay connected</w:t>
        </w:r>
      </w:hyperlink>
      <w:r w:rsidR="00CF57DB">
        <w:rPr>
          <w:i/>
        </w:rPr>
        <w:t xml:space="preserve">, </w:t>
      </w:r>
      <w:r w:rsidR="00CF57DB" w:rsidRPr="00CF57DB">
        <w:t xml:space="preserve">is </w:t>
      </w:r>
      <w:r w:rsidR="00CF57DB">
        <w:t xml:space="preserve">coming up – it will be held in Sydney on 14-15 September. </w:t>
      </w:r>
      <w:r>
        <w:t xml:space="preserve">We have an </w:t>
      </w:r>
      <w:hyperlink r:id="rId20" w:history="1">
        <w:r w:rsidRPr="0024402E">
          <w:rPr>
            <w:rStyle w:val="Hyperlink"/>
          </w:rPr>
          <w:t>exciting program planned</w:t>
        </w:r>
      </w:hyperlink>
      <w:r>
        <w:t xml:space="preserve">. </w:t>
      </w:r>
      <w:r w:rsidR="00CF57DB">
        <w:t xml:space="preserve">The event </w:t>
      </w:r>
      <w:r w:rsidR="00CF57DB" w:rsidRPr="00CF57DB">
        <w:t>will focus on how to empower consumers to get and stay connected to the phone and broadband services they need.</w:t>
      </w:r>
      <w:r>
        <w:t xml:space="preserve"> Get in touch with us to arrange a media pass.</w:t>
      </w:r>
    </w:p>
    <w:sectPr w:rsidR="00CF57DB" w:rsidRPr="00CF57DB"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7B" w:rsidRDefault="0038267B" w:rsidP="00E87F3A">
      <w:pPr>
        <w:spacing w:after="0" w:line="240" w:lineRule="auto"/>
      </w:pPr>
      <w:r>
        <w:separator/>
      </w:r>
    </w:p>
  </w:endnote>
  <w:endnote w:type="continuationSeparator" w:id="0">
    <w:p w:rsidR="0038267B" w:rsidRDefault="0038267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67B" w:rsidRDefault="0038267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Default="0038267B" w:rsidP="005B5A98">
                          <w:pPr>
                            <w:spacing w:after="0"/>
                            <w:rPr>
                              <w:i/>
                            </w:rPr>
                          </w:pPr>
                          <w:r>
                            <w:rPr>
                              <w:i/>
                            </w:rPr>
                            <w:t>Luke Sutton</w:t>
                          </w:r>
                        </w:p>
                        <w:p w:rsidR="0038267B" w:rsidRPr="008B0291" w:rsidRDefault="0038267B" w:rsidP="005B5A98">
                          <w:pPr>
                            <w:spacing w:after="0"/>
                            <w:rPr>
                              <w:i/>
                            </w:rPr>
                          </w:pPr>
                          <w:r w:rsidRPr="008B0291">
                            <w:rPr>
                              <w:i/>
                            </w:rPr>
                            <w:t xml:space="preserve">Mobile: </w:t>
                          </w:r>
                          <w:r>
                            <w:rPr>
                              <w:i/>
                            </w:rPr>
                            <w:t>0409 966 931</w:t>
                          </w:r>
                          <w:r>
                            <w:rPr>
                              <w:i/>
                            </w:rPr>
                            <w:br/>
                            <w:t>luke.sutton</w:t>
                          </w:r>
                          <w:r w:rsidRPr="008B0291">
                            <w:rPr>
                              <w:i/>
                            </w:rPr>
                            <w:t>@accan.org.au</w:t>
                          </w:r>
                        </w:p>
                        <w:p w:rsidR="0038267B" w:rsidRPr="008B0291" w:rsidRDefault="0038267B" w:rsidP="005B5A98">
                          <w:pPr>
                            <w:spacing w:after="0"/>
                            <w:rPr>
                              <w:i/>
                            </w:rPr>
                          </w:pPr>
                          <w:r w:rsidRPr="008B0291">
                            <w:rPr>
                              <w:i/>
                            </w:rPr>
                            <w:t>Ph</w:t>
                          </w:r>
                          <w:r>
                            <w:rPr>
                              <w:i/>
                            </w:rPr>
                            <w:t>one: 02 9288 4017</w:t>
                          </w:r>
                        </w:p>
                        <w:p w:rsidR="0038267B" w:rsidRPr="008B0291" w:rsidRDefault="0038267B"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2133DD" w:rsidRDefault="002133DD" w:rsidP="005B5A98">
                    <w:pPr>
                      <w:spacing w:after="0"/>
                      <w:rPr>
                        <w:i/>
                      </w:rPr>
                    </w:pPr>
                    <w:r>
                      <w:rPr>
                        <w:i/>
                      </w:rPr>
                      <w:t>Luke Sutton</w:t>
                    </w:r>
                  </w:p>
                  <w:p w:rsidR="002133DD" w:rsidRPr="008B0291" w:rsidRDefault="002133DD" w:rsidP="005B5A98">
                    <w:pPr>
                      <w:spacing w:after="0"/>
                      <w:rPr>
                        <w:i/>
                      </w:rPr>
                    </w:pPr>
                    <w:r w:rsidRPr="008B0291">
                      <w:rPr>
                        <w:i/>
                      </w:rPr>
                      <w:t xml:space="preserve">Mobile: </w:t>
                    </w:r>
                    <w:r>
                      <w:rPr>
                        <w:i/>
                      </w:rPr>
                      <w:t>0409 966 931</w:t>
                    </w:r>
                    <w:r>
                      <w:rPr>
                        <w:i/>
                      </w:rPr>
                      <w:br/>
                      <w:t>luke.sutton</w:t>
                    </w:r>
                    <w:r w:rsidRPr="008B0291">
                      <w:rPr>
                        <w:i/>
                      </w:rPr>
                      <w:t>@accan.org.au</w:t>
                    </w:r>
                  </w:p>
                  <w:p w:rsidR="002133DD" w:rsidRPr="008B0291" w:rsidRDefault="002133DD" w:rsidP="005B5A98">
                    <w:pPr>
                      <w:spacing w:after="0"/>
                      <w:rPr>
                        <w:i/>
                      </w:rPr>
                    </w:pPr>
                    <w:r w:rsidRPr="008B0291">
                      <w:rPr>
                        <w:i/>
                      </w:rPr>
                      <w:t>Ph</w:t>
                    </w:r>
                    <w:r>
                      <w:rPr>
                        <w:i/>
                      </w:rPr>
                      <w:t>one: 02 9288 4017</w:t>
                    </w:r>
                  </w:p>
                  <w:p w:rsidR="002133DD" w:rsidRPr="008B0291" w:rsidRDefault="002133DD"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Pr="00C35D21" w:rsidRDefault="0038267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2133DD" w:rsidRPr="00C35D21" w:rsidRDefault="002133D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Pr="00427795" w:rsidRDefault="0038267B" w:rsidP="005B5A98">
                          <w:pPr>
                            <w:spacing w:after="0"/>
                            <w:rPr>
                              <w:rFonts w:cstheme="minorHAnsi"/>
                              <w:b/>
                              <w:color w:val="4F81BD" w:themeColor="accent1"/>
                              <w:sz w:val="28"/>
                            </w:rPr>
                          </w:pPr>
                          <w:r w:rsidRPr="00427795">
                            <w:rPr>
                              <w:rFonts w:cstheme="minorHAnsi"/>
                              <w:b/>
                              <w:color w:val="4F81BD" w:themeColor="accent1"/>
                              <w:sz w:val="28"/>
                            </w:rPr>
                            <w:t>MEDIA</w:t>
                          </w:r>
                        </w:p>
                        <w:p w:rsidR="0038267B" w:rsidRPr="00427795" w:rsidRDefault="0038267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2133DD" w:rsidRPr="00427795" w:rsidRDefault="002133DD" w:rsidP="005B5A98">
                    <w:pPr>
                      <w:spacing w:after="0"/>
                      <w:rPr>
                        <w:rFonts w:cstheme="minorHAnsi"/>
                        <w:b/>
                        <w:color w:val="4F81BD" w:themeColor="accent1"/>
                        <w:sz w:val="28"/>
                      </w:rPr>
                    </w:pPr>
                    <w:r w:rsidRPr="00427795">
                      <w:rPr>
                        <w:rFonts w:cstheme="minorHAnsi"/>
                        <w:b/>
                        <w:color w:val="4F81BD" w:themeColor="accent1"/>
                        <w:sz w:val="28"/>
                      </w:rPr>
                      <w:t>MEDIA</w:t>
                    </w:r>
                  </w:p>
                  <w:p w:rsidR="002133DD" w:rsidRPr="00427795" w:rsidRDefault="002133DD"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38267B" w:rsidRDefault="003826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7B" w:rsidRDefault="0038267B" w:rsidP="00E87F3A">
      <w:pPr>
        <w:spacing w:after="0" w:line="240" w:lineRule="auto"/>
      </w:pPr>
      <w:r>
        <w:separator/>
      </w:r>
    </w:p>
  </w:footnote>
  <w:footnote w:type="continuationSeparator" w:id="0">
    <w:p w:rsidR="0038267B" w:rsidRDefault="0038267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67B" w:rsidRPr="00E87F3A" w:rsidRDefault="0038267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267B" w:rsidRDefault="003826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2133DD" w:rsidRDefault="002133DD"/>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4"/>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5"/>
  </w:num>
  <w:num w:numId="10">
    <w:abstractNumId w:val="11"/>
  </w:num>
  <w:num w:numId="11">
    <w:abstractNumId w:val="8"/>
  </w:num>
  <w:num w:numId="12">
    <w:abstractNumId w:val="6"/>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B3C95"/>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86030"/>
    <w:rsid w:val="0019238F"/>
    <w:rsid w:val="00197C43"/>
    <w:rsid w:val="001A19FA"/>
    <w:rsid w:val="001B5ECD"/>
    <w:rsid w:val="001C1077"/>
    <w:rsid w:val="001C6FE9"/>
    <w:rsid w:val="001D23DC"/>
    <w:rsid w:val="001E030B"/>
    <w:rsid w:val="001E6C33"/>
    <w:rsid w:val="001E77CF"/>
    <w:rsid w:val="001F0158"/>
    <w:rsid w:val="001F1B07"/>
    <w:rsid w:val="001F4FCF"/>
    <w:rsid w:val="00201924"/>
    <w:rsid w:val="00204DE1"/>
    <w:rsid w:val="002133DD"/>
    <w:rsid w:val="0021471D"/>
    <w:rsid w:val="002212E9"/>
    <w:rsid w:val="002279B3"/>
    <w:rsid w:val="0023229A"/>
    <w:rsid w:val="00237B60"/>
    <w:rsid w:val="0024402E"/>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102E"/>
    <w:rsid w:val="005C2543"/>
    <w:rsid w:val="005E0B3C"/>
    <w:rsid w:val="005E1FED"/>
    <w:rsid w:val="005E78C6"/>
    <w:rsid w:val="005F193E"/>
    <w:rsid w:val="005F3FF4"/>
    <w:rsid w:val="00610CE3"/>
    <w:rsid w:val="006159F7"/>
    <w:rsid w:val="006266DC"/>
    <w:rsid w:val="00627C19"/>
    <w:rsid w:val="0063373D"/>
    <w:rsid w:val="0063542B"/>
    <w:rsid w:val="00635B47"/>
    <w:rsid w:val="0063644C"/>
    <w:rsid w:val="00640A9A"/>
    <w:rsid w:val="00643BCE"/>
    <w:rsid w:val="00645832"/>
    <w:rsid w:val="00646C6F"/>
    <w:rsid w:val="006513E4"/>
    <w:rsid w:val="00653259"/>
    <w:rsid w:val="00655B29"/>
    <w:rsid w:val="006641F2"/>
    <w:rsid w:val="006657FE"/>
    <w:rsid w:val="00666CA9"/>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608"/>
    <w:rsid w:val="006F7D5E"/>
    <w:rsid w:val="00701DAA"/>
    <w:rsid w:val="00711CD6"/>
    <w:rsid w:val="00713B70"/>
    <w:rsid w:val="0071613C"/>
    <w:rsid w:val="007170E2"/>
    <w:rsid w:val="007222CD"/>
    <w:rsid w:val="0072402E"/>
    <w:rsid w:val="00726BB5"/>
    <w:rsid w:val="00727020"/>
    <w:rsid w:val="0072793C"/>
    <w:rsid w:val="00730C3B"/>
    <w:rsid w:val="007321F6"/>
    <w:rsid w:val="00732332"/>
    <w:rsid w:val="0073351E"/>
    <w:rsid w:val="0073526C"/>
    <w:rsid w:val="00742E14"/>
    <w:rsid w:val="00753FF7"/>
    <w:rsid w:val="007561FD"/>
    <w:rsid w:val="00763BA3"/>
    <w:rsid w:val="00765066"/>
    <w:rsid w:val="00765758"/>
    <w:rsid w:val="0077653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4094"/>
    <w:rsid w:val="0084429C"/>
    <w:rsid w:val="00845931"/>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41334"/>
    <w:rsid w:val="00941C59"/>
    <w:rsid w:val="00947E0E"/>
    <w:rsid w:val="00951F2D"/>
    <w:rsid w:val="00955593"/>
    <w:rsid w:val="0096141F"/>
    <w:rsid w:val="00963E60"/>
    <w:rsid w:val="00964155"/>
    <w:rsid w:val="00970253"/>
    <w:rsid w:val="00971522"/>
    <w:rsid w:val="009719E2"/>
    <w:rsid w:val="00987CC1"/>
    <w:rsid w:val="009910D3"/>
    <w:rsid w:val="009A2E6D"/>
    <w:rsid w:val="009A45DD"/>
    <w:rsid w:val="009B00EC"/>
    <w:rsid w:val="009B5762"/>
    <w:rsid w:val="009B6827"/>
    <w:rsid w:val="009B6DD2"/>
    <w:rsid w:val="009B6E68"/>
    <w:rsid w:val="009E4796"/>
    <w:rsid w:val="009E6216"/>
    <w:rsid w:val="00A02DED"/>
    <w:rsid w:val="00A033CE"/>
    <w:rsid w:val="00A042C9"/>
    <w:rsid w:val="00A11AA2"/>
    <w:rsid w:val="00A153FA"/>
    <w:rsid w:val="00A154AD"/>
    <w:rsid w:val="00A16D0F"/>
    <w:rsid w:val="00A20DD6"/>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3CD2"/>
    <w:rsid w:val="00B14363"/>
    <w:rsid w:val="00B171EB"/>
    <w:rsid w:val="00B27225"/>
    <w:rsid w:val="00B27AA6"/>
    <w:rsid w:val="00B30A1B"/>
    <w:rsid w:val="00B36BBE"/>
    <w:rsid w:val="00B37AFE"/>
    <w:rsid w:val="00B418A0"/>
    <w:rsid w:val="00B45184"/>
    <w:rsid w:val="00B549CA"/>
    <w:rsid w:val="00B56EFC"/>
    <w:rsid w:val="00B62738"/>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07AC7"/>
    <w:rsid w:val="00C10F93"/>
    <w:rsid w:val="00C1339B"/>
    <w:rsid w:val="00C13C39"/>
    <w:rsid w:val="00C157C9"/>
    <w:rsid w:val="00C17BA8"/>
    <w:rsid w:val="00C252F4"/>
    <w:rsid w:val="00C25D5C"/>
    <w:rsid w:val="00C30F4E"/>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CF57DB"/>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BFB"/>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05542"/>
    <w:rsid w:val="00F11041"/>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o.com.au/publications/media/lowest-telco-complaints-in-9-years"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hyperlink" Target="https://www.regonline.com.au/builder/site/tab1.aspx?EventID=185727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ccc.gov.au/media-release/accc-calls-for-better-broadband-speed-information"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regonline.com.au/builder/site/Default.aspx?EventID=1857275"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our-work/submissions/1291-broadband-speed-claim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F4CEB-A599-4D84-A4C3-F65F227A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19</cp:revision>
  <cp:lastPrinted>2016-08-29T01:02:00Z</cp:lastPrinted>
  <dcterms:created xsi:type="dcterms:W3CDTF">2016-08-03T03:53:00Z</dcterms:created>
  <dcterms:modified xsi:type="dcterms:W3CDTF">2016-08-29T01:03:00Z</dcterms:modified>
</cp:coreProperties>
</file>