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11FF6" w14:textId="77777777" w:rsidR="00393855" w:rsidRPr="009F6011" w:rsidRDefault="00393855">
      <w:pPr>
        <w:pStyle w:val="NoSpacing"/>
        <w:jc w:val="center"/>
        <w:rPr>
          <w:rFonts w:ascii="Cambria" w:eastAsia="Times New Roman" w:hAnsi="Cambria" w:cs="Times New Roman"/>
          <w:caps/>
        </w:rPr>
      </w:pPr>
    </w:p>
    <w:p w14:paraId="5DF419F9" w14:textId="77777777" w:rsidR="00393855" w:rsidRPr="00EB4041" w:rsidRDefault="00393855" w:rsidP="00393855">
      <w:pPr>
        <w:pStyle w:val="TITLE1"/>
        <w:spacing w:before="3600"/>
        <w:jc w:val="center"/>
      </w:pPr>
      <w:r w:rsidRPr="00EB4041">
        <w:t>What Standards?</w:t>
      </w:r>
    </w:p>
    <w:p w14:paraId="78955E2A" w14:textId="77777777" w:rsidR="00393855" w:rsidRPr="009F6011" w:rsidRDefault="00393855" w:rsidP="00A53797">
      <w:pPr>
        <w:pStyle w:val="TITLE2"/>
        <w:rPr>
          <w:rFonts w:ascii="Cambria" w:eastAsia="Times New Roman" w:hAnsi="Cambria" w:cs="Times New Roman"/>
          <w:sz w:val="44"/>
          <w:szCs w:val="44"/>
        </w:rPr>
      </w:pPr>
      <w:r w:rsidRPr="00EB4041">
        <w:t xml:space="preserve">The need for evidence-based </w:t>
      </w:r>
      <w:proofErr w:type="spellStart"/>
      <w:r w:rsidRPr="00EB4041">
        <w:t>Auslan</w:t>
      </w:r>
      <w:proofErr w:type="spellEnd"/>
      <w:r w:rsidRPr="00EB4041">
        <w:t xml:space="preserve"> translation standards and production guidelines</w:t>
      </w:r>
    </w:p>
    <w:p w14:paraId="154A6300" w14:textId="77777777" w:rsidR="00393855" w:rsidRPr="009F6011" w:rsidRDefault="00393855">
      <w:pPr>
        <w:pStyle w:val="NoSpacing"/>
        <w:jc w:val="center"/>
      </w:pPr>
    </w:p>
    <w:p w14:paraId="61C4C67F" w14:textId="77777777" w:rsidR="00393855" w:rsidRPr="00EB4041" w:rsidRDefault="00393855" w:rsidP="004D3762">
      <w:pPr>
        <w:pStyle w:val="NoSpacing"/>
        <w:jc w:val="center"/>
        <w:rPr>
          <w:rFonts w:ascii="Arial" w:hAnsi="Arial"/>
          <w:b/>
          <w:bCs/>
          <w:sz w:val="22"/>
          <w:szCs w:val="24"/>
        </w:rPr>
      </w:pPr>
      <w:r w:rsidRPr="00EB4041">
        <w:rPr>
          <w:rFonts w:ascii="Arial" w:hAnsi="Arial"/>
          <w:b/>
          <w:bCs/>
          <w:sz w:val="22"/>
          <w:szCs w:val="24"/>
        </w:rPr>
        <w:t xml:space="preserve">Gabrielle Hodge, Della </w:t>
      </w:r>
      <w:proofErr w:type="spellStart"/>
      <w:r w:rsidRPr="00EB4041">
        <w:rPr>
          <w:rFonts w:ascii="Arial" w:hAnsi="Arial"/>
          <w:b/>
          <w:bCs/>
          <w:sz w:val="22"/>
          <w:szCs w:val="24"/>
        </w:rPr>
        <w:t>Goswell</w:t>
      </w:r>
      <w:proofErr w:type="spellEnd"/>
      <w:r w:rsidRPr="00EB4041">
        <w:rPr>
          <w:rFonts w:ascii="Arial" w:hAnsi="Arial"/>
          <w:b/>
          <w:bCs/>
          <w:sz w:val="22"/>
          <w:szCs w:val="24"/>
        </w:rPr>
        <w:t xml:space="preserve">, Lori </w:t>
      </w:r>
      <w:proofErr w:type="spellStart"/>
      <w:r w:rsidRPr="00EB4041">
        <w:rPr>
          <w:rFonts w:ascii="Arial" w:hAnsi="Arial"/>
          <w:b/>
          <w:bCs/>
          <w:sz w:val="22"/>
          <w:szCs w:val="24"/>
        </w:rPr>
        <w:t>Whynot</w:t>
      </w:r>
      <w:proofErr w:type="spellEnd"/>
      <w:r w:rsidRPr="00EB4041">
        <w:rPr>
          <w:rFonts w:ascii="Arial" w:hAnsi="Arial"/>
          <w:b/>
          <w:bCs/>
          <w:sz w:val="22"/>
          <w:szCs w:val="24"/>
        </w:rPr>
        <w:t>, Stephanie Linder and Cathy Clark</w:t>
      </w:r>
    </w:p>
    <w:p w14:paraId="254D607D" w14:textId="22D9241A" w:rsidR="0016110F" w:rsidRPr="0016110F" w:rsidRDefault="00393855" w:rsidP="0016110F">
      <w:pPr>
        <w:pStyle w:val="NoSpacing"/>
        <w:jc w:val="center"/>
        <w:rPr>
          <w:rFonts w:ascii="Arial" w:hAnsi="Arial"/>
          <w:b/>
          <w:bCs/>
          <w:sz w:val="22"/>
          <w:szCs w:val="24"/>
        </w:rPr>
      </w:pPr>
      <w:r w:rsidRPr="00EB4041">
        <w:rPr>
          <w:rFonts w:ascii="Arial" w:hAnsi="Arial"/>
          <w:b/>
          <w:bCs/>
          <w:sz w:val="22"/>
          <w:szCs w:val="24"/>
        </w:rPr>
        <w:t>October 2015</w:t>
      </w:r>
    </w:p>
    <w:p w14:paraId="2996CBC0" w14:textId="39BF06F1" w:rsidR="0016110F" w:rsidRDefault="0016110F" w:rsidP="0016110F">
      <w:pPr>
        <w:tabs>
          <w:tab w:val="left" w:pos="2552"/>
        </w:tabs>
        <w:rPr>
          <w:b/>
          <w:noProof/>
          <w:lang w:eastAsia="en-AU"/>
        </w:rPr>
      </w:pPr>
    </w:p>
    <w:p w14:paraId="7D6CC76D" w14:textId="77777777" w:rsidR="0016110F" w:rsidRDefault="0016110F" w:rsidP="0016110F">
      <w:pPr>
        <w:tabs>
          <w:tab w:val="left" w:pos="2552"/>
        </w:tabs>
        <w:sectPr w:rsidR="0016110F" w:rsidSect="00EA0FC1">
          <w:footerReference w:type="default" r:id="rId9"/>
          <w:footerReference w:type="first" r:id="rId10"/>
          <w:pgSz w:w="11906" w:h="16838"/>
          <w:pgMar w:top="1440" w:right="1440" w:bottom="1440" w:left="1440" w:header="708" w:footer="708" w:gutter="0"/>
          <w:pgNumType w:start="0"/>
          <w:cols w:space="708"/>
          <w:titlePg/>
          <w:docGrid w:linePitch="360"/>
        </w:sectPr>
      </w:pPr>
    </w:p>
    <w:p w14:paraId="609E6A28" w14:textId="70C98128" w:rsidR="00EE73D1" w:rsidRDefault="00EB4041" w:rsidP="00B67DB4">
      <w:pPr>
        <w:spacing w:before="5280"/>
        <w:ind w:left="-426"/>
      </w:pPr>
      <w:r>
        <w:rPr>
          <w:b/>
          <w:noProof/>
          <w:lang w:eastAsia="en-AU"/>
        </w:rPr>
        <w:lastRenderedPageBreak/>
        <w:drawing>
          <wp:inline distT="0" distB="0" distL="0" distR="0" wp14:anchorId="352041D5" wp14:editId="318A4CDD">
            <wp:extent cx="988060" cy="559435"/>
            <wp:effectExtent l="0" t="0" r="2540" b="0"/>
            <wp:docPr id="8" name="Picture 8" descr="deafConnectEd. Partners for learning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CON20130718_logo-tag white 2-JPEG.jpg"/>
                    <pic:cNvPicPr/>
                  </pic:nvPicPr>
                  <pic:blipFill rotWithShape="1">
                    <a:blip r:embed="rId11">
                      <a:extLst>
                        <a:ext uri="{28A0092B-C50C-407E-A947-70E740481C1C}">
                          <a14:useLocalDpi xmlns:a14="http://schemas.microsoft.com/office/drawing/2010/main" val="0"/>
                        </a:ext>
                      </a:extLst>
                    </a:blip>
                    <a:srcRect l="17808" t="20441" r="14873" b="19165"/>
                    <a:stretch/>
                  </pic:blipFill>
                  <pic:spPr bwMode="auto">
                    <a:xfrm>
                      <a:off x="0" y="0"/>
                      <a:ext cx="988060" cy="559435"/>
                    </a:xfrm>
                    <a:prstGeom prst="rect">
                      <a:avLst/>
                    </a:prstGeom>
                    <a:ln>
                      <a:noFill/>
                    </a:ln>
                    <a:extLst>
                      <a:ext uri="{53640926-AAD7-44D8-BBD7-CCE9431645EC}">
                        <a14:shadowObscured xmlns:a14="http://schemas.microsoft.com/office/drawing/2010/main"/>
                      </a:ext>
                    </a:extLst>
                  </pic:spPr>
                </pic:pic>
              </a:graphicData>
            </a:graphic>
          </wp:inline>
        </w:drawing>
      </w:r>
    </w:p>
    <w:p w14:paraId="60B15C6D" w14:textId="0F33A807" w:rsidR="0016110F" w:rsidRDefault="0016110F" w:rsidP="00B67DB4">
      <w:pPr>
        <w:spacing w:before="5280"/>
        <w:ind w:left="-426"/>
      </w:pPr>
      <w:r>
        <w:rPr>
          <w:b/>
          <w:noProof/>
          <w:lang w:eastAsia="en-AU"/>
        </w:rPr>
        <w:lastRenderedPageBreak/>
        <w:drawing>
          <wp:inline distT="0" distB="0" distL="0" distR="0" wp14:anchorId="4BC1D3A2" wp14:editId="65E0C571">
            <wp:extent cx="1268095" cy="481330"/>
            <wp:effectExtent l="0" t="0" r="8255" b="0"/>
            <wp:docPr id="3" name="Picture 3" descr="Melbourne Polytechnic. Rule your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b%20Polytechnic%20RYW%20Horiz%20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8095" cy="481330"/>
                    </a:xfrm>
                    <a:prstGeom prst="rect">
                      <a:avLst/>
                    </a:prstGeom>
                  </pic:spPr>
                </pic:pic>
              </a:graphicData>
            </a:graphic>
          </wp:inline>
        </w:drawing>
      </w:r>
    </w:p>
    <w:p w14:paraId="7F4AC199" w14:textId="71F207B6" w:rsidR="0016110F" w:rsidRDefault="0016110F" w:rsidP="00B67DB4">
      <w:pPr>
        <w:spacing w:before="5280"/>
        <w:ind w:left="-426"/>
      </w:pPr>
      <w:r>
        <w:rPr>
          <w:noProof/>
          <w:lang w:eastAsia="en-AU"/>
        </w:rPr>
        <w:lastRenderedPageBreak/>
        <w:drawing>
          <wp:inline distT="0" distB="0" distL="0" distR="0" wp14:anchorId="6D1EB7FE" wp14:editId="4E85743F">
            <wp:extent cx="1703070" cy="543560"/>
            <wp:effectExtent l="0" t="0" r="0" b="8890"/>
            <wp:docPr id="14" name="Picture 14" descr="Macquari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_logo.png"/>
                    <pic:cNvPicPr/>
                  </pic:nvPicPr>
                  <pic:blipFill>
                    <a:blip r:embed="rId13">
                      <a:extLst>
                        <a:ext uri="{28A0092B-C50C-407E-A947-70E740481C1C}">
                          <a14:useLocalDpi xmlns:a14="http://schemas.microsoft.com/office/drawing/2010/main" val="0"/>
                        </a:ext>
                      </a:extLst>
                    </a:blip>
                    <a:stretch>
                      <a:fillRect/>
                    </a:stretch>
                  </pic:blipFill>
                  <pic:spPr>
                    <a:xfrm>
                      <a:off x="0" y="0"/>
                      <a:ext cx="1703070" cy="543560"/>
                    </a:xfrm>
                    <a:prstGeom prst="rect">
                      <a:avLst/>
                    </a:prstGeom>
                  </pic:spPr>
                </pic:pic>
              </a:graphicData>
            </a:graphic>
          </wp:inline>
        </w:drawing>
      </w:r>
    </w:p>
    <w:p w14:paraId="0F40C731" w14:textId="54952C67" w:rsidR="0016110F" w:rsidRDefault="0016110F" w:rsidP="00B67DB4">
      <w:pPr>
        <w:spacing w:before="5280"/>
        <w:ind w:left="-426"/>
        <w:sectPr w:rsidR="0016110F" w:rsidSect="00B67DB4">
          <w:type w:val="continuous"/>
          <w:pgSz w:w="11906" w:h="16838"/>
          <w:pgMar w:top="1440" w:right="1274" w:bottom="1440" w:left="1985" w:header="708" w:footer="708" w:gutter="0"/>
          <w:pgNumType w:start="0"/>
          <w:cols w:num="4" w:space="454" w:equalWidth="0">
            <w:col w:w="842" w:space="1142"/>
            <w:col w:w="1560" w:space="559"/>
            <w:col w:w="1773" w:space="1211"/>
            <w:col w:w="1560"/>
          </w:cols>
          <w:titlePg/>
          <w:docGrid w:linePitch="360"/>
        </w:sectPr>
      </w:pPr>
      <w:r w:rsidRPr="009F6011">
        <w:rPr>
          <w:noProof/>
          <w:lang w:eastAsia="en-AU"/>
        </w:rPr>
        <w:lastRenderedPageBreak/>
        <w:drawing>
          <wp:inline distT="0" distB="0" distL="0" distR="0" wp14:anchorId="73B9F7CB" wp14:editId="406412CB">
            <wp:extent cx="1156335" cy="521335"/>
            <wp:effectExtent l="0" t="0" r="5715" b="0"/>
            <wp:docPr id="1" name="Picture 1" descr="AC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AN 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13" t="11236" r="5233" b="11236"/>
                    <a:stretch/>
                  </pic:blipFill>
                  <pic:spPr bwMode="auto">
                    <a:xfrm>
                      <a:off x="0" y="0"/>
                      <a:ext cx="1156335" cy="521335"/>
                    </a:xfrm>
                    <a:prstGeom prst="rect">
                      <a:avLst/>
                    </a:prstGeom>
                    <a:noFill/>
                    <a:ln>
                      <a:noFill/>
                    </a:ln>
                    <a:extLst>
                      <a:ext uri="{53640926-AAD7-44D8-BBD7-CCE9431645EC}">
                        <a14:shadowObscured xmlns:a14="http://schemas.microsoft.com/office/drawing/2010/main"/>
                      </a:ext>
                    </a:extLst>
                  </pic:spPr>
                </pic:pic>
              </a:graphicData>
            </a:graphic>
          </wp:inline>
        </w:drawing>
      </w:r>
    </w:p>
    <w:p w14:paraId="4AFC8504" w14:textId="003A894B" w:rsidR="005F7BA2" w:rsidRPr="00EE73D1" w:rsidRDefault="005F7BA2" w:rsidP="00A53797">
      <w:pPr>
        <w:sectPr w:rsidR="005F7BA2" w:rsidRPr="00EE73D1" w:rsidSect="0016110F">
          <w:type w:val="continuous"/>
          <w:pgSz w:w="11906" w:h="16838"/>
          <w:pgMar w:top="1440" w:right="1440" w:bottom="1440" w:left="1440" w:header="708" w:footer="708" w:gutter="0"/>
          <w:pgNumType w:start="0"/>
          <w:cols w:space="708"/>
          <w:titlePg/>
          <w:docGrid w:linePitch="360"/>
        </w:sectPr>
      </w:pPr>
    </w:p>
    <w:p w14:paraId="5487C065" w14:textId="77777777" w:rsidR="0040734A" w:rsidRPr="007E2DF5" w:rsidRDefault="0090357C" w:rsidP="00A53797">
      <w:r w:rsidRPr="007E2DF5">
        <w:lastRenderedPageBreak/>
        <w:t xml:space="preserve">What </w:t>
      </w:r>
      <w:r w:rsidR="006C2ABE" w:rsidRPr="007E2DF5">
        <w:t>S</w:t>
      </w:r>
      <w:r w:rsidRPr="007E2DF5">
        <w:t xml:space="preserve">tandards? The need for evidence-based </w:t>
      </w:r>
      <w:proofErr w:type="spellStart"/>
      <w:r w:rsidRPr="007E2DF5">
        <w:t>Auslan</w:t>
      </w:r>
      <w:proofErr w:type="spellEnd"/>
      <w:r w:rsidRPr="007E2DF5">
        <w:t xml:space="preserve"> translation standards and production guidelines</w:t>
      </w:r>
    </w:p>
    <w:p w14:paraId="76ECC9A4" w14:textId="77777777" w:rsidR="00B37BFE" w:rsidRPr="009F6011" w:rsidRDefault="00B37BFE" w:rsidP="00A53797">
      <w:r w:rsidRPr="009F6011">
        <w:t xml:space="preserve">Authored by </w:t>
      </w:r>
      <w:r w:rsidR="0003155B" w:rsidRPr="009F6011">
        <w:t xml:space="preserve">Gabrielle Hodge, Della </w:t>
      </w:r>
      <w:proofErr w:type="spellStart"/>
      <w:r w:rsidR="0003155B" w:rsidRPr="009F6011">
        <w:t>Goswell</w:t>
      </w:r>
      <w:proofErr w:type="spellEnd"/>
      <w:r w:rsidR="0003155B" w:rsidRPr="009F6011">
        <w:t xml:space="preserve">, Lori </w:t>
      </w:r>
      <w:proofErr w:type="spellStart"/>
      <w:r w:rsidR="0003155B" w:rsidRPr="009F6011">
        <w:t>Whynot</w:t>
      </w:r>
      <w:proofErr w:type="spellEnd"/>
      <w:r w:rsidR="0003155B" w:rsidRPr="009F6011">
        <w:t>, Stephanie Linder and Cathy Clark</w:t>
      </w:r>
    </w:p>
    <w:p w14:paraId="75008871" w14:textId="77777777" w:rsidR="00B37BFE" w:rsidRPr="009F6011" w:rsidRDefault="00B37BFE" w:rsidP="00A53797">
      <w:r w:rsidRPr="009F6011">
        <w:t xml:space="preserve">Published in </w:t>
      </w:r>
      <w:r w:rsidR="0003155B" w:rsidRPr="009F6011">
        <w:t>2015</w:t>
      </w:r>
    </w:p>
    <w:p w14:paraId="307F5E99" w14:textId="77777777" w:rsidR="00B37BFE" w:rsidRDefault="00B37BFE" w:rsidP="00A53797">
      <w:r w:rsidRPr="009F6011">
        <w:t>The operation of the Australian Communications Consumer Action Network is made possible</w:t>
      </w:r>
      <w:r w:rsidR="009D0CDA" w:rsidRPr="009F6011">
        <w:t xml:space="preserve"> by funding provided by the Commonwealth of Australia under section 593 of the </w:t>
      </w:r>
      <w:r w:rsidR="009D0CDA" w:rsidRPr="009F6011">
        <w:rPr>
          <w:i/>
        </w:rPr>
        <w:t>Telecommunications Act 1997</w:t>
      </w:r>
      <w:r w:rsidR="009D0CDA" w:rsidRPr="009F6011">
        <w:t>. This funding is recovered from charges on telecommunications carriers.</w:t>
      </w:r>
    </w:p>
    <w:p w14:paraId="460F125B" w14:textId="77777777" w:rsidR="00CF58EC" w:rsidRPr="009F6011" w:rsidRDefault="00CF58EC" w:rsidP="00A53797"/>
    <w:p w14:paraId="215CDDB0" w14:textId="41E3E700" w:rsidR="009D0CDA" w:rsidRDefault="0090357C" w:rsidP="00A53797">
      <w:proofErr w:type="spellStart"/>
      <w:proofErr w:type="gramStart"/>
      <w:r w:rsidRPr="009F6011">
        <w:t>deafConnectEd</w:t>
      </w:r>
      <w:proofErr w:type="spellEnd"/>
      <w:proofErr w:type="gramEnd"/>
      <w:r w:rsidR="009D0CDA" w:rsidRPr="009F6011">
        <w:br/>
        <w:t>Website:</w:t>
      </w:r>
      <w:r w:rsidR="00CE42FD" w:rsidRPr="009F6011">
        <w:t xml:space="preserve"> </w:t>
      </w:r>
      <w:hyperlink r:id="rId15" w:history="1">
        <w:r w:rsidR="00B64416" w:rsidRPr="00561D66">
          <w:rPr>
            <w:rStyle w:val="Hyperlink"/>
          </w:rPr>
          <w:t>www.deafconnected.com.au</w:t>
        </w:r>
      </w:hyperlink>
      <w:r w:rsidR="00B64416">
        <w:t xml:space="preserve"> </w:t>
      </w:r>
      <w:r w:rsidR="009D0CDA" w:rsidRPr="009F6011">
        <w:br/>
        <w:t>Email:</w:t>
      </w:r>
      <w:r w:rsidR="00CE42FD" w:rsidRPr="009F6011">
        <w:t xml:space="preserve"> </w:t>
      </w:r>
      <w:hyperlink r:id="rId16" w:history="1">
        <w:r w:rsidR="00B64416" w:rsidRPr="00561D66">
          <w:rPr>
            <w:rStyle w:val="Hyperlink"/>
          </w:rPr>
          <w:t>coe@melbournepolytechnic.edu.au</w:t>
        </w:r>
      </w:hyperlink>
      <w:r w:rsidR="00B64416">
        <w:t xml:space="preserve"> </w:t>
      </w:r>
      <w:r w:rsidR="009D0CDA" w:rsidRPr="009F6011">
        <w:br/>
        <w:t xml:space="preserve">Telephone: </w:t>
      </w:r>
      <w:r w:rsidR="00FE74F8" w:rsidRPr="009F6011">
        <w:t>03 9269 8306</w:t>
      </w:r>
    </w:p>
    <w:p w14:paraId="02B17512" w14:textId="663B8217" w:rsidR="009D0CDA" w:rsidRDefault="009D0CDA" w:rsidP="00393855">
      <w:pPr>
        <w:spacing w:before="720"/>
      </w:pPr>
      <w:r w:rsidRPr="009F6011">
        <w:t>Australian Communications Consumer Action Network</w:t>
      </w:r>
      <w:r w:rsidRPr="009F6011">
        <w:br/>
        <w:t xml:space="preserve">Website: </w:t>
      </w:r>
      <w:hyperlink r:id="rId17" w:history="1">
        <w:r w:rsidR="00B64416" w:rsidRPr="00561D66">
          <w:rPr>
            <w:rStyle w:val="Hyperlink"/>
          </w:rPr>
          <w:t>www.accan.org.au</w:t>
        </w:r>
      </w:hyperlink>
      <w:r w:rsidR="00B64416">
        <w:t xml:space="preserve"> </w:t>
      </w:r>
      <w:r w:rsidRPr="009F6011">
        <w:br/>
        <w:t xml:space="preserve">Email: </w:t>
      </w:r>
      <w:hyperlink r:id="rId18" w:history="1">
        <w:r w:rsidR="00B64416" w:rsidRPr="00561D66">
          <w:rPr>
            <w:rStyle w:val="Hyperlink"/>
          </w:rPr>
          <w:t>grants@accan.org.au</w:t>
        </w:r>
      </w:hyperlink>
      <w:r w:rsidR="00B64416">
        <w:t xml:space="preserve"> </w:t>
      </w:r>
      <w:r w:rsidRPr="009F6011">
        <w:br/>
        <w:t>Telephone: 02 9288 4000</w:t>
      </w:r>
      <w:r w:rsidRPr="009F6011">
        <w:br/>
        <w:t>TTY: 02 9281 5322</w:t>
      </w:r>
    </w:p>
    <w:p w14:paraId="6CE4D5A1" w14:textId="0B59CAFA" w:rsidR="00793F5F" w:rsidRDefault="009D0CDA" w:rsidP="00393855">
      <w:pPr>
        <w:spacing w:before="720"/>
      </w:pPr>
      <w:r w:rsidRPr="007E2DF5">
        <w:t xml:space="preserve">ISBN: </w:t>
      </w:r>
      <w:r w:rsidR="007E2DF5" w:rsidRPr="007E2DF5">
        <w:t>978-1-921974-27-4</w:t>
      </w:r>
      <w:r w:rsidR="00BF0B1D" w:rsidRPr="00BF0B1D">
        <w:br/>
        <w:t>Cover image:</w:t>
      </w:r>
      <w:r w:rsidR="00FB6C2A">
        <w:t xml:space="preserve"> </w:t>
      </w:r>
      <w:proofErr w:type="spellStart"/>
      <w:r w:rsidR="00FB6C2A">
        <w:t>Vicdeaf</w:t>
      </w:r>
      <w:proofErr w:type="spellEnd"/>
      <w:r w:rsidR="00FB6C2A">
        <w:t xml:space="preserve"> Sign Language Video Productions</w:t>
      </w:r>
      <w:r w:rsidR="007E2DF5">
        <w:t>, 2015</w:t>
      </w:r>
    </w:p>
    <w:p w14:paraId="21E47422" w14:textId="77777777" w:rsidR="00793F5F" w:rsidRDefault="004D3762" w:rsidP="00393855">
      <w:pPr>
        <w:spacing w:before="720"/>
      </w:pPr>
      <w:r w:rsidRPr="009F6011">
        <w:rPr>
          <w:noProof/>
          <w:lang w:eastAsia="en-AU"/>
        </w:rPr>
        <w:drawing>
          <wp:inline distT="0" distB="0" distL="0" distR="0" wp14:anchorId="1D8BB83C" wp14:editId="3846C079">
            <wp:extent cx="1123950" cy="400050"/>
            <wp:effectExtent l="0" t="0" r="0" b="0"/>
            <wp:docPr id="2" name="Picture 464"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reative Commons logo"/>
                    <pic:cNvPicPr>
                      <a:picLocks noChangeAspect="1" noChangeArrowheads="1"/>
                    </pic:cNvPicPr>
                  </pic:nvPicPr>
                  <pic:blipFill>
                    <a:blip r:embed="rId19" cstate="print"/>
                    <a:srcRect/>
                    <a:stretch>
                      <a:fillRect/>
                    </a:stretch>
                  </pic:blipFill>
                  <pic:spPr bwMode="auto">
                    <a:xfrm>
                      <a:off x="0" y="0"/>
                      <a:ext cx="1123950" cy="400050"/>
                    </a:xfrm>
                    <a:prstGeom prst="rect">
                      <a:avLst/>
                    </a:prstGeom>
                    <a:noFill/>
                    <a:ln w="9525">
                      <a:noFill/>
                      <a:miter lim="800000"/>
                      <a:headEnd/>
                      <a:tailEnd/>
                    </a:ln>
                  </pic:spPr>
                </pic:pic>
              </a:graphicData>
            </a:graphic>
          </wp:inline>
        </w:drawing>
      </w:r>
    </w:p>
    <w:p w14:paraId="54480375" w14:textId="4C8D00AB" w:rsidR="00793F5F" w:rsidRDefault="00793F5F" w:rsidP="00393855">
      <w:pPr>
        <w:spacing w:before="720"/>
      </w:pPr>
      <w:r w:rsidRPr="009F6011">
        <w:t xml:space="preserve">This work is copyright, licensed under the Creative Commons Attribution 3.0 Australia Licence. You are free to </w:t>
      </w:r>
      <w:proofErr w:type="gramStart"/>
      <w:r w:rsidRPr="009F6011">
        <w:t>cite,</w:t>
      </w:r>
      <w:proofErr w:type="gramEnd"/>
      <w:r w:rsidRPr="009F6011">
        <w:t xml:space="preserve"> copy, communicate and adapt this work, so long as you attribute the authors and </w:t>
      </w:r>
      <w:proofErr w:type="spellStart"/>
      <w:r w:rsidR="00B971BA" w:rsidRPr="009F6011">
        <w:t>deafConnectEd</w:t>
      </w:r>
      <w:proofErr w:type="spellEnd"/>
      <w:r w:rsidRPr="009F6011">
        <w:t xml:space="preserve">, supported by a grant from the Australian Communications Consumer Action Network”. To </w:t>
      </w:r>
      <w:hyperlink r:id="rId20" w:history="1">
        <w:r w:rsidRPr="00393855">
          <w:rPr>
            <w:rStyle w:val="Hyperlink"/>
          </w:rPr>
          <w:t>view a copy of this license</w:t>
        </w:r>
      </w:hyperlink>
      <w:r w:rsidRPr="009F6011">
        <w:t>, visit</w:t>
      </w:r>
      <w:r w:rsidR="00B64416">
        <w:t xml:space="preserve"> </w:t>
      </w:r>
      <w:r w:rsidR="00393855" w:rsidRPr="00393855">
        <w:t>http://bit.ly/1Mxqwfm</w:t>
      </w:r>
      <w:r w:rsidR="00393855">
        <w:t>.</w:t>
      </w:r>
    </w:p>
    <w:p w14:paraId="69B987CD" w14:textId="6C16F9E5" w:rsidR="00EA0FC1" w:rsidRPr="009F6011" w:rsidRDefault="00793F5F" w:rsidP="00A53797">
      <w:pPr>
        <w:rPr>
          <w:b/>
          <w:color w:val="000000"/>
          <w:szCs w:val="21"/>
        </w:rPr>
      </w:pPr>
      <w:r w:rsidRPr="009F6011">
        <w:rPr>
          <w:color w:val="000000"/>
          <w:szCs w:val="21"/>
        </w:rPr>
        <w:t xml:space="preserve">This work can be cited as: </w:t>
      </w:r>
      <w:bookmarkStart w:id="0" w:name="_Toc354411510"/>
      <w:r w:rsidR="007133EB" w:rsidRPr="009F6011">
        <w:t>Hodge, G</w:t>
      </w:r>
      <w:r w:rsidR="00EE73D1">
        <w:t xml:space="preserve">., </w:t>
      </w:r>
      <w:proofErr w:type="spellStart"/>
      <w:r w:rsidR="00EE73D1">
        <w:t>Goswell</w:t>
      </w:r>
      <w:proofErr w:type="spellEnd"/>
      <w:r w:rsidR="00EE73D1">
        <w:t xml:space="preserve">, D., </w:t>
      </w:r>
      <w:proofErr w:type="spellStart"/>
      <w:r w:rsidR="00EE73D1">
        <w:t>Whynot</w:t>
      </w:r>
      <w:proofErr w:type="spellEnd"/>
      <w:r w:rsidR="00EE73D1">
        <w:t xml:space="preserve">, L., Linder, S. &amp; Clark, C. (2015). </w:t>
      </w:r>
      <w:r w:rsidR="007133EB" w:rsidRPr="009F6011">
        <w:rPr>
          <w:i/>
        </w:rPr>
        <w:t xml:space="preserve">What Standards? </w:t>
      </w:r>
      <w:proofErr w:type="gramStart"/>
      <w:r w:rsidR="007133EB" w:rsidRPr="009F6011">
        <w:rPr>
          <w:i/>
        </w:rPr>
        <w:t xml:space="preserve">The need for evidence-based </w:t>
      </w:r>
      <w:proofErr w:type="spellStart"/>
      <w:r w:rsidR="007133EB" w:rsidRPr="009F6011">
        <w:rPr>
          <w:i/>
        </w:rPr>
        <w:t>Auslan</w:t>
      </w:r>
      <w:proofErr w:type="spellEnd"/>
      <w:r w:rsidR="007133EB" w:rsidRPr="009F6011">
        <w:rPr>
          <w:i/>
        </w:rPr>
        <w:t xml:space="preserve"> translation standards and production guidelines</w:t>
      </w:r>
      <w:r w:rsidR="007133EB" w:rsidRPr="009F6011">
        <w:t>, Australian Communications Consumer Action Network, Sydney.</w:t>
      </w:r>
      <w:proofErr w:type="gramEnd"/>
    </w:p>
    <w:p w14:paraId="0D9BBDAF" w14:textId="77777777" w:rsidR="00C90552" w:rsidRPr="009F6011" w:rsidRDefault="00C90552" w:rsidP="004C0662">
      <w:pPr>
        <w:pStyle w:val="Heading1"/>
        <w:sectPr w:rsidR="00C90552" w:rsidRPr="009F6011" w:rsidSect="00EA0FC1">
          <w:pgSz w:w="11906" w:h="16838"/>
          <w:pgMar w:top="1440" w:right="1440" w:bottom="1440" w:left="1440" w:header="708" w:footer="708" w:gutter="0"/>
          <w:pgNumType w:start="0"/>
          <w:cols w:space="708"/>
          <w:titlePg/>
          <w:docGrid w:linePitch="360"/>
        </w:sectPr>
      </w:pPr>
    </w:p>
    <w:p w14:paraId="2AC89FDE" w14:textId="77777777" w:rsidR="00D02216" w:rsidRPr="0026147A" w:rsidRDefault="00D02216" w:rsidP="004C0662">
      <w:pPr>
        <w:pStyle w:val="Heading1"/>
      </w:pPr>
      <w:bookmarkStart w:id="1" w:name="_Toc433730469"/>
      <w:bookmarkStart w:id="2" w:name="_Toc447033774"/>
      <w:bookmarkStart w:id="3" w:name="_Toc447104080"/>
      <w:r w:rsidRPr="0026147A">
        <w:lastRenderedPageBreak/>
        <w:t>Acknowledgements</w:t>
      </w:r>
      <w:bookmarkEnd w:id="0"/>
      <w:bookmarkEnd w:id="1"/>
      <w:bookmarkEnd w:id="2"/>
      <w:bookmarkEnd w:id="3"/>
    </w:p>
    <w:p w14:paraId="26D525C2" w14:textId="5ADF78C2" w:rsidR="00B971BA" w:rsidRPr="009F6011" w:rsidRDefault="00B971BA" w:rsidP="00A53797">
      <w:r w:rsidRPr="009F6011">
        <w:t xml:space="preserve">This </w:t>
      </w:r>
      <w:r w:rsidR="00CF58EC">
        <w:t>r</w:t>
      </w:r>
      <w:r w:rsidR="00CF58EC" w:rsidRPr="009F6011">
        <w:t xml:space="preserve">eport </w:t>
      </w:r>
      <w:r w:rsidR="0084271F">
        <w:t xml:space="preserve">and accompanying </w:t>
      </w:r>
      <w:r w:rsidR="003B66A0">
        <w:t xml:space="preserve">technical </w:t>
      </w:r>
      <w:r w:rsidR="0084271F">
        <w:t>guidelines were</w:t>
      </w:r>
      <w:r w:rsidR="00E87E0A">
        <w:t xml:space="preserve"> fund</w:t>
      </w:r>
      <w:r w:rsidRPr="009F6011">
        <w:t>ed by the Australian Communications Consumer Action Network (ACCAN)</w:t>
      </w:r>
      <w:r w:rsidR="00E87E0A">
        <w:t xml:space="preserve"> Grants Scheme</w:t>
      </w:r>
      <w:r w:rsidRPr="009F6011">
        <w:t xml:space="preserve">, with additional funding support from the Australian Communication Exchange (ACE), the Deaf Society of New South Wales (DSNSW), Deaf Services Queensland (DSQ), </w:t>
      </w:r>
      <w:proofErr w:type="spellStart"/>
      <w:r w:rsidRPr="009F6011">
        <w:t>Vicdeaf</w:t>
      </w:r>
      <w:proofErr w:type="spellEnd"/>
      <w:r w:rsidR="00C378C8">
        <w:t>,</w:t>
      </w:r>
      <w:r w:rsidRPr="009F6011">
        <w:t xml:space="preserve"> and the Western Australian Deaf Society (WADS).</w:t>
      </w:r>
    </w:p>
    <w:p w14:paraId="5A165C6A" w14:textId="1ECFCFA9" w:rsidR="00EE73D1" w:rsidRDefault="0084271F" w:rsidP="00A53797">
      <w:r>
        <w:t>They were</w:t>
      </w:r>
      <w:r w:rsidR="00B971BA" w:rsidRPr="009F6011">
        <w:t xml:space="preserve"> authored by </w:t>
      </w:r>
      <w:proofErr w:type="spellStart"/>
      <w:r w:rsidR="00B971BA" w:rsidRPr="009F6011">
        <w:t>Dr.</w:t>
      </w:r>
      <w:proofErr w:type="spellEnd"/>
      <w:r w:rsidR="00B971BA" w:rsidRPr="009F6011">
        <w:t xml:space="preserve"> Gabrielle Hodge, Chief Investigator Della </w:t>
      </w:r>
      <w:proofErr w:type="spellStart"/>
      <w:r w:rsidR="00B971BA" w:rsidRPr="009F6011">
        <w:t>Goswell</w:t>
      </w:r>
      <w:proofErr w:type="spellEnd"/>
      <w:r w:rsidR="00B971BA" w:rsidRPr="009F6011">
        <w:t xml:space="preserve"> </w:t>
      </w:r>
      <w:r w:rsidR="00DE26E4">
        <w:t>(Macquarie University</w:t>
      </w:r>
      <w:r w:rsidR="00EE73D1">
        <w:t xml:space="preserve">) </w:t>
      </w:r>
      <w:r w:rsidR="00B971BA" w:rsidRPr="009F6011">
        <w:t xml:space="preserve">and </w:t>
      </w:r>
      <w:r w:rsidR="00C25D72">
        <w:t xml:space="preserve">Dr </w:t>
      </w:r>
      <w:r w:rsidR="00B971BA" w:rsidRPr="009F6011">
        <w:t xml:space="preserve">Lori </w:t>
      </w:r>
      <w:proofErr w:type="spellStart"/>
      <w:r w:rsidR="00B971BA" w:rsidRPr="009F6011">
        <w:t>Whynot</w:t>
      </w:r>
      <w:proofErr w:type="spellEnd"/>
      <w:r w:rsidR="00B971BA" w:rsidRPr="009F6011">
        <w:t>, with valuable input from Stephanie Linder</w:t>
      </w:r>
      <w:r w:rsidR="00EE73D1">
        <w:t xml:space="preserve"> and </w:t>
      </w:r>
      <w:r w:rsidR="00B971BA" w:rsidRPr="009F6011">
        <w:t>Cathy Clark</w:t>
      </w:r>
      <w:r w:rsidR="00EE73D1">
        <w:t xml:space="preserve">. The ethical aspects of this study were approved by Macquarie University Human Research Ethics Committee (no. 5201300755). </w:t>
      </w:r>
    </w:p>
    <w:p w14:paraId="26E43FA7" w14:textId="75FF19DD" w:rsidR="00B971BA" w:rsidRPr="009F6011" w:rsidRDefault="00A30914" w:rsidP="00A53797">
      <w:r>
        <w:t xml:space="preserve">We would </w:t>
      </w:r>
      <w:r w:rsidR="00EE73D1">
        <w:t>like to acknowledge Prof</w:t>
      </w:r>
      <w:r w:rsidR="00C44DE7">
        <w:t>essor</w:t>
      </w:r>
      <w:r w:rsidR="00EE73D1">
        <w:t xml:space="preserve"> </w:t>
      </w:r>
      <w:proofErr w:type="spellStart"/>
      <w:r w:rsidR="00EE73D1">
        <w:t>Jemina</w:t>
      </w:r>
      <w:proofErr w:type="spellEnd"/>
      <w:r w:rsidR="00EE73D1">
        <w:t xml:space="preserve"> Napier (Heriot Watt University, Edinburgh) who was instrumental in the initial design of the research proposal and grant application, and </w:t>
      </w:r>
      <w:r w:rsidR="00DE26E4">
        <w:t xml:space="preserve">also </w:t>
      </w:r>
      <w:r w:rsidR="00EE73D1">
        <w:t>the valuable input from members of our project steering committee:</w:t>
      </w:r>
      <w:r w:rsidR="00B971BA" w:rsidRPr="009F6011">
        <w:t xml:space="preserve"> Marianne Bridge (ASLIA National), Cindy Cave (DSQ), Mark Cave (ACE), Kate </w:t>
      </w:r>
      <w:proofErr w:type="spellStart"/>
      <w:r w:rsidR="00B971BA" w:rsidRPr="009F6011">
        <w:t>Matairavula</w:t>
      </w:r>
      <w:proofErr w:type="spellEnd"/>
      <w:r w:rsidR="00B971BA" w:rsidRPr="009F6011">
        <w:t xml:space="preserve"> (DSNSW), Sheena Walters (DSNSW), Brent Phillips (</w:t>
      </w:r>
      <w:proofErr w:type="spellStart"/>
      <w:r w:rsidR="00B971BA" w:rsidRPr="009F6011">
        <w:t>Vicdeaf</w:t>
      </w:r>
      <w:proofErr w:type="spellEnd"/>
      <w:r w:rsidR="00B971BA" w:rsidRPr="009F6011">
        <w:t>), and Cara Smith (WADS).</w:t>
      </w:r>
    </w:p>
    <w:p w14:paraId="1D6AA7C9" w14:textId="5AC2A6A2" w:rsidR="000D3F93" w:rsidRPr="009F6011" w:rsidRDefault="00B971BA" w:rsidP="00A53797">
      <w:r w:rsidRPr="009F6011">
        <w:t xml:space="preserve">Our </w:t>
      </w:r>
      <w:r w:rsidR="00EE73D1">
        <w:t xml:space="preserve">additional </w:t>
      </w:r>
      <w:r w:rsidRPr="009F6011">
        <w:t xml:space="preserve">thanks to the project funders, </w:t>
      </w:r>
      <w:r w:rsidR="008C1625">
        <w:t xml:space="preserve">also </w:t>
      </w:r>
      <w:r w:rsidRPr="009F6011">
        <w:t xml:space="preserve">Paul </w:t>
      </w:r>
      <w:proofErr w:type="spellStart"/>
      <w:r w:rsidRPr="009F6011">
        <w:t>Heuston</w:t>
      </w:r>
      <w:proofErr w:type="spellEnd"/>
      <w:r w:rsidRPr="009F6011">
        <w:t xml:space="preserve"> from ASLIA National, Maria Williams and Heather Loades from </w:t>
      </w:r>
      <w:proofErr w:type="spellStart"/>
      <w:r w:rsidRPr="009F6011">
        <w:t>DeafCanDo</w:t>
      </w:r>
      <w:proofErr w:type="spellEnd"/>
      <w:r w:rsidRPr="009F6011">
        <w:t xml:space="preserve"> in South Australia</w:t>
      </w:r>
      <w:r w:rsidR="00EE73D1">
        <w:t xml:space="preserve">, and especially </w:t>
      </w:r>
      <w:r w:rsidRPr="009F6011">
        <w:t>the forty-five consumers and translation practitioners who participated in the focus groups.</w:t>
      </w:r>
    </w:p>
    <w:p w14:paraId="1FB393C0" w14:textId="77777777" w:rsidR="00617AE2" w:rsidRPr="009F6011" w:rsidRDefault="00C90552" w:rsidP="00A53797">
      <w:bookmarkStart w:id="4" w:name="_Toc354411511"/>
      <w:r w:rsidRPr="009F6011">
        <w:br w:type="page"/>
      </w:r>
      <w:bookmarkEnd w:id="4"/>
    </w:p>
    <w:p w14:paraId="747E4CA2" w14:textId="77777777" w:rsidR="001056FC" w:rsidRDefault="00617AE2" w:rsidP="004C0662">
      <w:pPr>
        <w:pStyle w:val="Heading1"/>
      </w:pPr>
      <w:bookmarkStart w:id="5" w:name="_Toc433730470"/>
      <w:bookmarkStart w:id="6" w:name="_Toc445824603"/>
      <w:bookmarkStart w:id="7" w:name="_Toc447033775"/>
      <w:bookmarkStart w:id="8" w:name="_Toc447104081"/>
      <w:r w:rsidRPr="009F6011">
        <w:lastRenderedPageBreak/>
        <w:t>Table of Contents</w:t>
      </w:r>
      <w:bookmarkEnd w:id="5"/>
      <w:bookmarkEnd w:id="6"/>
      <w:bookmarkEnd w:id="7"/>
      <w:bookmarkEnd w:id="8"/>
    </w:p>
    <w:p w14:paraId="2B5BFB29" w14:textId="77777777" w:rsidR="00A13348" w:rsidRDefault="00A13348">
      <w:pPr>
        <w:pStyle w:val="TOC1"/>
        <w:tabs>
          <w:tab w:val="right" w:leader="dot" w:pos="9016"/>
        </w:tabs>
        <w:rPr>
          <w:rFonts w:eastAsiaTheme="minorEastAsia"/>
          <w:noProof/>
          <w:lang w:eastAsia="en-AU"/>
        </w:rPr>
      </w:pPr>
      <w:r>
        <w:rPr>
          <w:rFonts w:ascii="Cambria" w:hAnsi="Cambria"/>
          <w:bCs/>
          <w:color w:val="17365D"/>
          <w:lang w:eastAsia="en-AU"/>
        </w:rPr>
        <w:fldChar w:fldCharType="begin"/>
      </w:r>
      <w:r>
        <w:rPr>
          <w:rFonts w:ascii="Cambria" w:hAnsi="Cambria"/>
          <w:bCs/>
          <w:color w:val="17365D"/>
          <w:lang w:eastAsia="en-AU"/>
        </w:rPr>
        <w:instrText xml:space="preserve"> TOC \o "1-4" \u </w:instrText>
      </w:r>
      <w:r>
        <w:rPr>
          <w:rFonts w:ascii="Cambria" w:hAnsi="Cambria"/>
          <w:bCs/>
          <w:color w:val="17365D"/>
          <w:lang w:eastAsia="en-AU"/>
        </w:rPr>
        <w:fldChar w:fldCharType="separate"/>
      </w:r>
      <w:r>
        <w:rPr>
          <w:noProof/>
        </w:rPr>
        <w:t>Acknowledgements</w:t>
      </w:r>
      <w:r>
        <w:rPr>
          <w:noProof/>
        </w:rPr>
        <w:tab/>
      </w:r>
      <w:r>
        <w:rPr>
          <w:noProof/>
        </w:rPr>
        <w:fldChar w:fldCharType="begin"/>
      </w:r>
      <w:r>
        <w:rPr>
          <w:noProof/>
        </w:rPr>
        <w:instrText xml:space="preserve"> PAGEREF _Toc447104080 \h </w:instrText>
      </w:r>
      <w:r>
        <w:rPr>
          <w:noProof/>
        </w:rPr>
      </w:r>
      <w:r>
        <w:rPr>
          <w:noProof/>
        </w:rPr>
        <w:fldChar w:fldCharType="separate"/>
      </w:r>
      <w:r w:rsidR="00912696">
        <w:rPr>
          <w:noProof/>
        </w:rPr>
        <w:t>i</w:t>
      </w:r>
      <w:r>
        <w:rPr>
          <w:noProof/>
        </w:rPr>
        <w:fldChar w:fldCharType="end"/>
      </w:r>
    </w:p>
    <w:p w14:paraId="02BF30A9" w14:textId="77777777" w:rsidR="00A13348" w:rsidRDefault="00A13348">
      <w:pPr>
        <w:pStyle w:val="TOC1"/>
        <w:tabs>
          <w:tab w:val="right" w:leader="dot" w:pos="9016"/>
        </w:tabs>
        <w:rPr>
          <w:rFonts w:eastAsiaTheme="minorEastAsia"/>
          <w:noProof/>
          <w:lang w:eastAsia="en-AU"/>
        </w:rPr>
      </w:pPr>
      <w:r>
        <w:rPr>
          <w:noProof/>
        </w:rPr>
        <w:t>Table of Contents</w:t>
      </w:r>
      <w:r>
        <w:rPr>
          <w:noProof/>
        </w:rPr>
        <w:tab/>
      </w:r>
      <w:r>
        <w:rPr>
          <w:noProof/>
        </w:rPr>
        <w:fldChar w:fldCharType="begin"/>
      </w:r>
      <w:r>
        <w:rPr>
          <w:noProof/>
        </w:rPr>
        <w:instrText xml:space="preserve"> PAGEREF _Toc447104081 \h </w:instrText>
      </w:r>
      <w:r>
        <w:rPr>
          <w:noProof/>
        </w:rPr>
      </w:r>
      <w:r>
        <w:rPr>
          <w:noProof/>
        </w:rPr>
        <w:fldChar w:fldCharType="separate"/>
      </w:r>
      <w:r w:rsidR="00912696">
        <w:rPr>
          <w:noProof/>
        </w:rPr>
        <w:t>ii</w:t>
      </w:r>
      <w:r>
        <w:rPr>
          <w:noProof/>
        </w:rPr>
        <w:fldChar w:fldCharType="end"/>
      </w:r>
    </w:p>
    <w:p w14:paraId="7BBA71EC" w14:textId="77777777" w:rsidR="00A13348" w:rsidRDefault="00A13348">
      <w:pPr>
        <w:pStyle w:val="TOC1"/>
        <w:tabs>
          <w:tab w:val="right" w:leader="dot" w:pos="9016"/>
        </w:tabs>
        <w:rPr>
          <w:rFonts w:eastAsiaTheme="minorEastAsia"/>
          <w:noProof/>
          <w:lang w:eastAsia="en-AU"/>
        </w:rPr>
      </w:pPr>
      <w:r>
        <w:rPr>
          <w:noProof/>
        </w:rPr>
        <w:t>Introduction</w:t>
      </w:r>
      <w:r>
        <w:rPr>
          <w:noProof/>
        </w:rPr>
        <w:tab/>
      </w:r>
      <w:r>
        <w:rPr>
          <w:noProof/>
        </w:rPr>
        <w:fldChar w:fldCharType="begin"/>
      </w:r>
      <w:r>
        <w:rPr>
          <w:noProof/>
        </w:rPr>
        <w:instrText xml:space="preserve"> PAGEREF _Toc447104082 \h </w:instrText>
      </w:r>
      <w:r>
        <w:rPr>
          <w:noProof/>
        </w:rPr>
      </w:r>
      <w:r>
        <w:rPr>
          <w:noProof/>
        </w:rPr>
        <w:fldChar w:fldCharType="separate"/>
      </w:r>
      <w:r w:rsidR="00912696">
        <w:rPr>
          <w:noProof/>
        </w:rPr>
        <w:t>1</w:t>
      </w:r>
      <w:r>
        <w:rPr>
          <w:noProof/>
        </w:rPr>
        <w:fldChar w:fldCharType="end"/>
      </w:r>
    </w:p>
    <w:p w14:paraId="3AB16339" w14:textId="77777777" w:rsidR="00A13348" w:rsidRDefault="00A13348">
      <w:pPr>
        <w:pStyle w:val="TOC2"/>
        <w:tabs>
          <w:tab w:val="right" w:leader="dot" w:pos="9016"/>
        </w:tabs>
        <w:rPr>
          <w:rFonts w:eastAsiaTheme="minorEastAsia"/>
          <w:noProof/>
          <w:lang w:eastAsia="en-AU"/>
        </w:rPr>
      </w:pPr>
      <w:r>
        <w:rPr>
          <w:noProof/>
        </w:rPr>
        <w:t>Report Structure</w:t>
      </w:r>
      <w:r>
        <w:rPr>
          <w:noProof/>
        </w:rPr>
        <w:tab/>
      </w:r>
      <w:r>
        <w:rPr>
          <w:noProof/>
        </w:rPr>
        <w:fldChar w:fldCharType="begin"/>
      </w:r>
      <w:r>
        <w:rPr>
          <w:noProof/>
        </w:rPr>
        <w:instrText xml:space="preserve"> PAGEREF _Toc447104083 \h </w:instrText>
      </w:r>
      <w:r>
        <w:rPr>
          <w:noProof/>
        </w:rPr>
      </w:r>
      <w:r>
        <w:rPr>
          <w:noProof/>
        </w:rPr>
        <w:fldChar w:fldCharType="separate"/>
      </w:r>
      <w:r w:rsidR="00912696">
        <w:rPr>
          <w:noProof/>
        </w:rPr>
        <w:t>1</w:t>
      </w:r>
      <w:r>
        <w:rPr>
          <w:noProof/>
        </w:rPr>
        <w:fldChar w:fldCharType="end"/>
      </w:r>
    </w:p>
    <w:p w14:paraId="42384F1C" w14:textId="77777777" w:rsidR="00A13348" w:rsidRDefault="00A13348">
      <w:pPr>
        <w:pStyle w:val="TOC2"/>
        <w:tabs>
          <w:tab w:val="right" w:leader="dot" w:pos="9016"/>
        </w:tabs>
        <w:rPr>
          <w:rFonts w:eastAsiaTheme="minorEastAsia"/>
          <w:noProof/>
          <w:lang w:eastAsia="en-AU"/>
        </w:rPr>
      </w:pPr>
      <w:r>
        <w:rPr>
          <w:noProof/>
        </w:rPr>
        <w:t>Project Rationale</w:t>
      </w:r>
      <w:r>
        <w:rPr>
          <w:noProof/>
        </w:rPr>
        <w:tab/>
      </w:r>
      <w:r>
        <w:rPr>
          <w:noProof/>
        </w:rPr>
        <w:fldChar w:fldCharType="begin"/>
      </w:r>
      <w:r>
        <w:rPr>
          <w:noProof/>
        </w:rPr>
        <w:instrText xml:space="preserve"> PAGEREF _Toc447104084 \h </w:instrText>
      </w:r>
      <w:r>
        <w:rPr>
          <w:noProof/>
        </w:rPr>
      </w:r>
      <w:r>
        <w:rPr>
          <w:noProof/>
        </w:rPr>
        <w:fldChar w:fldCharType="separate"/>
      </w:r>
      <w:r w:rsidR="00912696">
        <w:rPr>
          <w:noProof/>
        </w:rPr>
        <w:t>2</w:t>
      </w:r>
      <w:r>
        <w:rPr>
          <w:noProof/>
        </w:rPr>
        <w:fldChar w:fldCharType="end"/>
      </w:r>
    </w:p>
    <w:p w14:paraId="053FB101" w14:textId="77777777" w:rsidR="00A13348" w:rsidRDefault="00A13348">
      <w:pPr>
        <w:pStyle w:val="TOC2"/>
        <w:tabs>
          <w:tab w:val="right" w:leader="dot" w:pos="9016"/>
        </w:tabs>
        <w:rPr>
          <w:rFonts w:eastAsiaTheme="minorEastAsia"/>
          <w:noProof/>
          <w:lang w:eastAsia="en-AU"/>
        </w:rPr>
      </w:pPr>
      <w:r>
        <w:rPr>
          <w:noProof/>
        </w:rPr>
        <w:t>Project Aims</w:t>
      </w:r>
      <w:r>
        <w:rPr>
          <w:noProof/>
        </w:rPr>
        <w:tab/>
      </w:r>
      <w:r>
        <w:rPr>
          <w:noProof/>
        </w:rPr>
        <w:fldChar w:fldCharType="begin"/>
      </w:r>
      <w:r>
        <w:rPr>
          <w:noProof/>
        </w:rPr>
        <w:instrText xml:space="preserve"> PAGEREF _Toc447104085 \h </w:instrText>
      </w:r>
      <w:r>
        <w:rPr>
          <w:noProof/>
        </w:rPr>
      </w:r>
      <w:r>
        <w:rPr>
          <w:noProof/>
        </w:rPr>
        <w:fldChar w:fldCharType="separate"/>
      </w:r>
      <w:r w:rsidR="00912696">
        <w:rPr>
          <w:noProof/>
        </w:rPr>
        <w:t>2</w:t>
      </w:r>
      <w:r>
        <w:rPr>
          <w:noProof/>
        </w:rPr>
        <w:fldChar w:fldCharType="end"/>
      </w:r>
    </w:p>
    <w:p w14:paraId="77761FF1" w14:textId="77777777" w:rsidR="00A13348" w:rsidRDefault="00A13348">
      <w:pPr>
        <w:pStyle w:val="TOC2"/>
        <w:tabs>
          <w:tab w:val="right" w:leader="dot" w:pos="9016"/>
        </w:tabs>
        <w:rPr>
          <w:rFonts w:eastAsiaTheme="minorEastAsia"/>
          <w:noProof/>
          <w:lang w:eastAsia="en-AU"/>
        </w:rPr>
      </w:pPr>
      <w:r>
        <w:rPr>
          <w:noProof/>
        </w:rPr>
        <w:t>Key Terms</w:t>
      </w:r>
      <w:r>
        <w:rPr>
          <w:noProof/>
        </w:rPr>
        <w:tab/>
      </w:r>
      <w:r>
        <w:rPr>
          <w:noProof/>
        </w:rPr>
        <w:fldChar w:fldCharType="begin"/>
      </w:r>
      <w:r>
        <w:rPr>
          <w:noProof/>
        </w:rPr>
        <w:instrText xml:space="preserve"> PAGEREF _Toc447104086 \h </w:instrText>
      </w:r>
      <w:r>
        <w:rPr>
          <w:noProof/>
        </w:rPr>
      </w:r>
      <w:r>
        <w:rPr>
          <w:noProof/>
        </w:rPr>
        <w:fldChar w:fldCharType="separate"/>
      </w:r>
      <w:r w:rsidR="00912696">
        <w:rPr>
          <w:noProof/>
        </w:rPr>
        <w:t>3</w:t>
      </w:r>
      <w:r>
        <w:rPr>
          <w:noProof/>
        </w:rPr>
        <w:fldChar w:fldCharType="end"/>
      </w:r>
    </w:p>
    <w:p w14:paraId="09B463AE" w14:textId="77777777" w:rsidR="00A13348" w:rsidRDefault="00A13348">
      <w:pPr>
        <w:pStyle w:val="TOC3"/>
        <w:tabs>
          <w:tab w:val="right" w:leader="dot" w:pos="9016"/>
        </w:tabs>
        <w:rPr>
          <w:rFonts w:eastAsiaTheme="minorEastAsia"/>
          <w:noProof/>
          <w:lang w:eastAsia="en-AU"/>
        </w:rPr>
      </w:pPr>
      <w:r>
        <w:rPr>
          <w:noProof/>
        </w:rPr>
        <w:t>Source text</w:t>
      </w:r>
      <w:r>
        <w:rPr>
          <w:noProof/>
        </w:rPr>
        <w:tab/>
      </w:r>
      <w:r>
        <w:rPr>
          <w:noProof/>
        </w:rPr>
        <w:fldChar w:fldCharType="begin"/>
      </w:r>
      <w:r>
        <w:rPr>
          <w:noProof/>
        </w:rPr>
        <w:instrText xml:space="preserve"> PAGEREF _Toc447104087 \h </w:instrText>
      </w:r>
      <w:r>
        <w:rPr>
          <w:noProof/>
        </w:rPr>
      </w:r>
      <w:r>
        <w:rPr>
          <w:noProof/>
        </w:rPr>
        <w:fldChar w:fldCharType="separate"/>
      </w:r>
      <w:r w:rsidR="00912696">
        <w:rPr>
          <w:noProof/>
        </w:rPr>
        <w:t>3</w:t>
      </w:r>
      <w:r>
        <w:rPr>
          <w:noProof/>
        </w:rPr>
        <w:fldChar w:fldCharType="end"/>
      </w:r>
    </w:p>
    <w:p w14:paraId="6860B8BD" w14:textId="77777777" w:rsidR="00A13348" w:rsidRDefault="00A13348">
      <w:pPr>
        <w:pStyle w:val="TOC3"/>
        <w:tabs>
          <w:tab w:val="right" w:leader="dot" w:pos="9016"/>
        </w:tabs>
        <w:rPr>
          <w:rFonts w:eastAsiaTheme="minorEastAsia"/>
          <w:noProof/>
          <w:lang w:eastAsia="en-AU"/>
        </w:rPr>
      </w:pPr>
      <w:r>
        <w:rPr>
          <w:noProof/>
        </w:rPr>
        <w:t>Target text</w:t>
      </w:r>
      <w:r>
        <w:rPr>
          <w:noProof/>
        </w:rPr>
        <w:tab/>
      </w:r>
      <w:r>
        <w:rPr>
          <w:noProof/>
        </w:rPr>
        <w:fldChar w:fldCharType="begin"/>
      </w:r>
      <w:r>
        <w:rPr>
          <w:noProof/>
        </w:rPr>
        <w:instrText xml:space="preserve"> PAGEREF _Toc447104088 \h </w:instrText>
      </w:r>
      <w:r>
        <w:rPr>
          <w:noProof/>
        </w:rPr>
      </w:r>
      <w:r>
        <w:rPr>
          <w:noProof/>
        </w:rPr>
        <w:fldChar w:fldCharType="separate"/>
      </w:r>
      <w:r w:rsidR="00912696">
        <w:rPr>
          <w:noProof/>
        </w:rPr>
        <w:t>3</w:t>
      </w:r>
      <w:r>
        <w:rPr>
          <w:noProof/>
        </w:rPr>
        <w:fldChar w:fldCharType="end"/>
      </w:r>
    </w:p>
    <w:p w14:paraId="619C2325" w14:textId="77777777" w:rsidR="00A13348" w:rsidRDefault="00A13348">
      <w:pPr>
        <w:pStyle w:val="TOC3"/>
        <w:tabs>
          <w:tab w:val="right" w:leader="dot" w:pos="9016"/>
        </w:tabs>
        <w:rPr>
          <w:rFonts w:eastAsiaTheme="minorEastAsia"/>
          <w:noProof/>
          <w:lang w:eastAsia="en-AU"/>
        </w:rPr>
      </w:pPr>
      <w:r>
        <w:rPr>
          <w:noProof/>
        </w:rPr>
        <w:t>Interpreting and translation</w:t>
      </w:r>
      <w:r>
        <w:rPr>
          <w:noProof/>
        </w:rPr>
        <w:tab/>
      </w:r>
      <w:r>
        <w:rPr>
          <w:noProof/>
        </w:rPr>
        <w:fldChar w:fldCharType="begin"/>
      </w:r>
      <w:r>
        <w:rPr>
          <w:noProof/>
        </w:rPr>
        <w:instrText xml:space="preserve"> PAGEREF _Toc447104089 \h </w:instrText>
      </w:r>
      <w:r>
        <w:rPr>
          <w:noProof/>
        </w:rPr>
      </w:r>
      <w:r>
        <w:rPr>
          <w:noProof/>
        </w:rPr>
        <w:fldChar w:fldCharType="separate"/>
      </w:r>
      <w:r w:rsidR="00912696">
        <w:rPr>
          <w:noProof/>
        </w:rPr>
        <w:t>3</w:t>
      </w:r>
      <w:r>
        <w:rPr>
          <w:noProof/>
        </w:rPr>
        <w:fldChar w:fldCharType="end"/>
      </w:r>
    </w:p>
    <w:p w14:paraId="3DFD1F47" w14:textId="77777777" w:rsidR="00A13348" w:rsidRDefault="00A13348">
      <w:pPr>
        <w:pStyle w:val="TOC3"/>
        <w:tabs>
          <w:tab w:val="right" w:leader="dot" w:pos="9016"/>
        </w:tabs>
        <w:rPr>
          <w:rFonts w:eastAsiaTheme="minorEastAsia"/>
          <w:noProof/>
          <w:lang w:eastAsia="en-AU"/>
        </w:rPr>
      </w:pPr>
      <w:r>
        <w:rPr>
          <w:noProof/>
        </w:rPr>
        <w:t>English-into-Auslan translation</w:t>
      </w:r>
      <w:r>
        <w:rPr>
          <w:noProof/>
        </w:rPr>
        <w:tab/>
      </w:r>
      <w:r>
        <w:rPr>
          <w:noProof/>
        </w:rPr>
        <w:fldChar w:fldCharType="begin"/>
      </w:r>
      <w:r>
        <w:rPr>
          <w:noProof/>
        </w:rPr>
        <w:instrText xml:space="preserve"> PAGEREF _Toc447104090 \h </w:instrText>
      </w:r>
      <w:r>
        <w:rPr>
          <w:noProof/>
        </w:rPr>
      </w:r>
      <w:r>
        <w:rPr>
          <w:noProof/>
        </w:rPr>
        <w:fldChar w:fldCharType="separate"/>
      </w:r>
      <w:r w:rsidR="00912696">
        <w:rPr>
          <w:noProof/>
        </w:rPr>
        <w:t>3</w:t>
      </w:r>
      <w:r>
        <w:rPr>
          <w:noProof/>
        </w:rPr>
        <w:fldChar w:fldCharType="end"/>
      </w:r>
    </w:p>
    <w:p w14:paraId="32A5C2A8" w14:textId="77777777" w:rsidR="00A13348" w:rsidRDefault="00A13348">
      <w:pPr>
        <w:pStyle w:val="TOC3"/>
        <w:tabs>
          <w:tab w:val="right" w:leader="dot" w:pos="9016"/>
        </w:tabs>
        <w:rPr>
          <w:rFonts w:eastAsiaTheme="minorEastAsia"/>
          <w:noProof/>
          <w:lang w:eastAsia="en-AU"/>
        </w:rPr>
      </w:pPr>
      <w:r>
        <w:rPr>
          <w:noProof/>
        </w:rPr>
        <w:t>Literal translation or interpreting style</w:t>
      </w:r>
      <w:r>
        <w:rPr>
          <w:noProof/>
        </w:rPr>
        <w:tab/>
      </w:r>
      <w:r>
        <w:rPr>
          <w:noProof/>
        </w:rPr>
        <w:fldChar w:fldCharType="begin"/>
      </w:r>
      <w:r>
        <w:rPr>
          <w:noProof/>
        </w:rPr>
        <w:instrText xml:space="preserve"> PAGEREF _Toc447104091 \h </w:instrText>
      </w:r>
      <w:r>
        <w:rPr>
          <w:noProof/>
        </w:rPr>
      </w:r>
      <w:r>
        <w:rPr>
          <w:noProof/>
        </w:rPr>
        <w:fldChar w:fldCharType="separate"/>
      </w:r>
      <w:r w:rsidR="00912696">
        <w:rPr>
          <w:noProof/>
        </w:rPr>
        <w:t>3</w:t>
      </w:r>
      <w:r>
        <w:rPr>
          <w:noProof/>
        </w:rPr>
        <w:fldChar w:fldCharType="end"/>
      </w:r>
    </w:p>
    <w:p w14:paraId="1C297509" w14:textId="77777777" w:rsidR="00A13348" w:rsidRDefault="00A13348">
      <w:pPr>
        <w:pStyle w:val="TOC3"/>
        <w:tabs>
          <w:tab w:val="right" w:leader="dot" w:pos="9016"/>
        </w:tabs>
        <w:rPr>
          <w:rFonts w:eastAsiaTheme="minorEastAsia"/>
          <w:noProof/>
          <w:lang w:eastAsia="en-AU"/>
        </w:rPr>
      </w:pPr>
      <w:r>
        <w:rPr>
          <w:noProof/>
        </w:rPr>
        <w:t>Free translation or interpreting style</w:t>
      </w:r>
      <w:r>
        <w:rPr>
          <w:noProof/>
        </w:rPr>
        <w:tab/>
      </w:r>
      <w:r>
        <w:rPr>
          <w:noProof/>
        </w:rPr>
        <w:fldChar w:fldCharType="begin"/>
      </w:r>
      <w:r>
        <w:rPr>
          <w:noProof/>
        </w:rPr>
        <w:instrText xml:space="preserve"> PAGEREF _Toc447104092 \h </w:instrText>
      </w:r>
      <w:r>
        <w:rPr>
          <w:noProof/>
        </w:rPr>
      </w:r>
      <w:r>
        <w:rPr>
          <w:noProof/>
        </w:rPr>
        <w:fldChar w:fldCharType="separate"/>
      </w:r>
      <w:r w:rsidR="00912696">
        <w:rPr>
          <w:noProof/>
        </w:rPr>
        <w:t>4</w:t>
      </w:r>
      <w:r>
        <w:rPr>
          <w:noProof/>
        </w:rPr>
        <w:fldChar w:fldCharType="end"/>
      </w:r>
    </w:p>
    <w:p w14:paraId="7D7B911D" w14:textId="77777777" w:rsidR="00A13348" w:rsidRDefault="00A13348">
      <w:pPr>
        <w:pStyle w:val="TOC3"/>
        <w:tabs>
          <w:tab w:val="right" w:leader="dot" w:pos="9016"/>
        </w:tabs>
        <w:rPr>
          <w:rFonts w:eastAsiaTheme="minorEastAsia"/>
          <w:noProof/>
          <w:lang w:eastAsia="en-AU"/>
        </w:rPr>
      </w:pPr>
      <w:r>
        <w:rPr>
          <w:noProof/>
        </w:rPr>
        <w:t>Semiotic composition</w:t>
      </w:r>
      <w:r>
        <w:rPr>
          <w:noProof/>
        </w:rPr>
        <w:tab/>
      </w:r>
      <w:r>
        <w:rPr>
          <w:noProof/>
        </w:rPr>
        <w:fldChar w:fldCharType="begin"/>
      </w:r>
      <w:r>
        <w:rPr>
          <w:noProof/>
        </w:rPr>
        <w:instrText xml:space="preserve"> PAGEREF _Toc447104093 \h </w:instrText>
      </w:r>
      <w:r>
        <w:rPr>
          <w:noProof/>
        </w:rPr>
      </w:r>
      <w:r>
        <w:rPr>
          <w:noProof/>
        </w:rPr>
        <w:fldChar w:fldCharType="separate"/>
      </w:r>
      <w:r w:rsidR="00912696">
        <w:rPr>
          <w:noProof/>
        </w:rPr>
        <w:t>4</w:t>
      </w:r>
      <w:r>
        <w:rPr>
          <w:noProof/>
        </w:rPr>
        <w:fldChar w:fldCharType="end"/>
      </w:r>
    </w:p>
    <w:p w14:paraId="087B043E" w14:textId="77777777" w:rsidR="00A13348" w:rsidRDefault="00A13348">
      <w:pPr>
        <w:pStyle w:val="TOC1"/>
        <w:tabs>
          <w:tab w:val="right" w:leader="dot" w:pos="9016"/>
        </w:tabs>
        <w:rPr>
          <w:rFonts w:eastAsiaTheme="minorEastAsia"/>
          <w:noProof/>
          <w:lang w:eastAsia="en-AU"/>
        </w:rPr>
      </w:pPr>
      <w:r>
        <w:rPr>
          <w:noProof/>
        </w:rPr>
        <w:t>Literature Review</w:t>
      </w:r>
      <w:r>
        <w:rPr>
          <w:noProof/>
        </w:rPr>
        <w:tab/>
      </w:r>
      <w:r>
        <w:rPr>
          <w:noProof/>
        </w:rPr>
        <w:fldChar w:fldCharType="begin"/>
      </w:r>
      <w:r>
        <w:rPr>
          <w:noProof/>
        </w:rPr>
        <w:instrText xml:space="preserve"> PAGEREF _Toc447104094 \h </w:instrText>
      </w:r>
      <w:r>
        <w:rPr>
          <w:noProof/>
        </w:rPr>
      </w:r>
      <w:r>
        <w:rPr>
          <w:noProof/>
        </w:rPr>
        <w:fldChar w:fldCharType="separate"/>
      </w:r>
      <w:r w:rsidR="00912696">
        <w:rPr>
          <w:noProof/>
        </w:rPr>
        <w:t>4</w:t>
      </w:r>
      <w:r>
        <w:rPr>
          <w:noProof/>
        </w:rPr>
        <w:fldChar w:fldCharType="end"/>
      </w:r>
    </w:p>
    <w:p w14:paraId="725E77FE" w14:textId="77777777" w:rsidR="00A13348" w:rsidRDefault="00A13348">
      <w:pPr>
        <w:pStyle w:val="TOC2"/>
        <w:tabs>
          <w:tab w:val="right" w:leader="dot" w:pos="9016"/>
        </w:tabs>
        <w:rPr>
          <w:rFonts w:eastAsiaTheme="minorEastAsia"/>
          <w:noProof/>
          <w:lang w:eastAsia="en-AU"/>
        </w:rPr>
      </w:pPr>
      <w:r>
        <w:rPr>
          <w:noProof/>
        </w:rPr>
        <w:t>Access to Information via the Internet</w:t>
      </w:r>
      <w:r>
        <w:rPr>
          <w:noProof/>
        </w:rPr>
        <w:tab/>
      </w:r>
      <w:r>
        <w:rPr>
          <w:noProof/>
        </w:rPr>
        <w:fldChar w:fldCharType="begin"/>
      </w:r>
      <w:r>
        <w:rPr>
          <w:noProof/>
        </w:rPr>
        <w:instrText xml:space="preserve"> PAGEREF _Toc447104095 \h </w:instrText>
      </w:r>
      <w:r>
        <w:rPr>
          <w:noProof/>
        </w:rPr>
      </w:r>
      <w:r>
        <w:rPr>
          <w:noProof/>
        </w:rPr>
        <w:fldChar w:fldCharType="separate"/>
      </w:r>
      <w:r w:rsidR="00912696">
        <w:rPr>
          <w:noProof/>
        </w:rPr>
        <w:t>4</w:t>
      </w:r>
      <w:r>
        <w:rPr>
          <w:noProof/>
        </w:rPr>
        <w:fldChar w:fldCharType="end"/>
      </w:r>
    </w:p>
    <w:p w14:paraId="2D2E3154" w14:textId="77777777" w:rsidR="00A13348" w:rsidRDefault="00A13348">
      <w:pPr>
        <w:pStyle w:val="TOC2"/>
        <w:tabs>
          <w:tab w:val="right" w:leader="dot" w:pos="9016"/>
        </w:tabs>
        <w:rPr>
          <w:rFonts w:eastAsiaTheme="minorEastAsia"/>
          <w:noProof/>
          <w:lang w:eastAsia="en-AU"/>
        </w:rPr>
      </w:pPr>
      <w:r>
        <w:rPr>
          <w:noProof/>
        </w:rPr>
        <w:t>Translation Practice</w:t>
      </w:r>
      <w:r>
        <w:rPr>
          <w:noProof/>
        </w:rPr>
        <w:tab/>
      </w:r>
      <w:r>
        <w:rPr>
          <w:noProof/>
        </w:rPr>
        <w:fldChar w:fldCharType="begin"/>
      </w:r>
      <w:r>
        <w:rPr>
          <w:noProof/>
        </w:rPr>
        <w:instrText xml:space="preserve"> PAGEREF _Toc447104096 \h </w:instrText>
      </w:r>
      <w:r>
        <w:rPr>
          <w:noProof/>
        </w:rPr>
      </w:r>
      <w:r>
        <w:rPr>
          <w:noProof/>
        </w:rPr>
        <w:fldChar w:fldCharType="separate"/>
      </w:r>
      <w:r w:rsidR="00912696">
        <w:rPr>
          <w:noProof/>
        </w:rPr>
        <w:t>6</w:t>
      </w:r>
      <w:r>
        <w:rPr>
          <w:noProof/>
        </w:rPr>
        <w:fldChar w:fldCharType="end"/>
      </w:r>
    </w:p>
    <w:p w14:paraId="60272620" w14:textId="77777777" w:rsidR="00A13348" w:rsidRDefault="00A13348">
      <w:pPr>
        <w:pStyle w:val="TOC3"/>
        <w:tabs>
          <w:tab w:val="right" w:leader="dot" w:pos="9016"/>
        </w:tabs>
        <w:rPr>
          <w:rFonts w:eastAsiaTheme="minorEastAsia"/>
          <w:noProof/>
          <w:lang w:eastAsia="en-AU"/>
        </w:rPr>
      </w:pPr>
      <w:r>
        <w:rPr>
          <w:noProof/>
        </w:rPr>
        <w:t>Practices used for written, spoken and signed languages</w:t>
      </w:r>
      <w:r>
        <w:rPr>
          <w:noProof/>
        </w:rPr>
        <w:tab/>
      </w:r>
      <w:r>
        <w:rPr>
          <w:noProof/>
        </w:rPr>
        <w:fldChar w:fldCharType="begin"/>
      </w:r>
      <w:r>
        <w:rPr>
          <w:noProof/>
        </w:rPr>
        <w:instrText xml:space="preserve"> PAGEREF _Toc447104097 \h </w:instrText>
      </w:r>
      <w:r>
        <w:rPr>
          <w:noProof/>
        </w:rPr>
      </w:r>
      <w:r>
        <w:rPr>
          <w:noProof/>
        </w:rPr>
        <w:fldChar w:fldCharType="separate"/>
      </w:r>
      <w:r w:rsidR="00912696">
        <w:rPr>
          <w:noProof/>
        </w:rPr>
        <w:t>6</w:t>
      </w:r>
      <w:r>
        <w:rPr>
          <w:noProof/>
        </w:rPr>
        <w:fldChar w:fldCharType="end"/>
      </w:r>
    </w:p>
    <w:p w14:paraId="58EE85D2" w14:textId="77777777" w:rsidR="00A13348" w:rsidRDefault="00A13348">
      <w:pPr>
        <w:pStyle w:val="TOC3"/>
        <w:tabs>
          <w:tab w:val="right" w:leader="dot" w:pos="9016"/>
        </w:tabs>
        <w:rPr>
          <w:rFonts w:eastAsiaTheme="minorEastAsia"/>
          <w:noProof/>
          <w:lang w:eastAsia="en-AU"/>
        </w:rPr>
      </w:pPr>
      <w:r>
        <w:rPr>
          <w:noProof/>
        </w:rPr>
        <w:t>Differentiating signed language translation and interpreting practices</w:t>
      </w:r>
      <w:r>
        <w:rPr>
          <w:noProof/>
        </w:rPr>
        <w:tab/>
      </w:r>
      <w:r>
        <w:rPr>
          <w:noProof/>
        </w:rPr>
        <w:fldChar w:fldCharType="begin"/>
      </w:r>
      <w:r>
        <w:rPr>
          <w:noProof/>
        </w:rPr>
        <w:instrText xml:space="preserve"> PAGEREF _Toc447104098 \h </w:instrText>
      </w:r>
      <w:r>
        <w:rPr>
          <w:noProof/>
        </w:rPr>
      </w:r>
      <w:r>
        <w:rPr>
          <w:noProof/>
        </w:rPr>
        <w:fldChar w:fldCharType="separate"/>
      </w:r>
      <w:r w:rsidR="00912696">
        <w:rPr>
          <w:noProof/>
        </w:rPr>
        <w:t>6</w:t>
      </w:r>
      <w:r>
        <w:rPr>
          <w:noProof/>
        </w:rPr>
        <w:fldChar w:fldCharType="end"/>
      </w:r>
    </w:p>
    <w:p w14:paraId="5190AE37" w14:textId="77777777" w:rsidR="00A13348" w:rsidRDefault="00A13348">
      <w:pPr>
        <w:pStyle w:val="TOC3"/>
        <w:tabs>
          <w:tab w:val="right" w:leader="dot" w:pos="9016"/>
        </w:tabs>
        <w:rPr>
          <w:rFonts w:eastAsiaTheme="minorEastAsia"/>
          <w:noProof/>
          <w:lang w:eastAsia="en-AU"/>
        </w:rPr>
      </w:pPr>
      <w:r>
        <w:rPr>
          <w:noProof/>
        </w:rPr>
        <w:t>Qualities of translation production</w:t>
      </w:r>
      <w:r>
        <w:rPr>
          <w:noProof/>
        </w:rPr>
        <w:tab/>
      </w:r>
      <w:r>
        <w:rPr>
          <w:noProof/>
        </w:rPr>
        <w:fldChar w:fldCharType="begin"/>
      </w:r>
      <w:r>
        <w:rPr>
          <w:noProof/>
        </w:rPr>
        <w:instrText xml:space="preserve"> PAGEREF _Toc447104099 \h </w:instrText>
      </w:r>
      <w:r>
        <w:rPr>
          <w:noProof/>
        </w:rPr>
      </w:r>
      <w:r>
        <w:rPr>
          <w:noProof/>
        </w:rPr>
        <w:fldChar w:fldCharType="separate"/>
      </w:r>
      <w:r w:rsidR="00912696">
        <w:rPr>
          <w:noProof/>
        </w:rPr>
        <w:t>8</w:t>
      </w:r>
      <w:r>
        <w:rPr>
          <w:noProof/>
        </w:rPr>
        <w:fldChar w:fldCharType="end"/>
      </w:r>
    </w:p>
    <w:p w14:paraId="36786785" w14:textId="77777777" w:rsidR="00A13348" w:rsidRDefault="00A13348">
      <w:pPr>
        <w:pStyle w:val="TOC3"/>
        <w:tabs>
          <w:tab w:val="right" w:leader="dot" w:pos="9016"/>
        </w:tabs>
        <w:rPr>
          <w:rFonts w:eastAsiaTheme="minorEastAsia"/>
          <w:noProof/>
          <w:lang w:eastAsia="en-AU"/>
        </w:rPr>
      </w:pPr>
      <w:r>
        <w:rPr>
          <w:noProof/>
        </w:rPr>
        <w:t>Measuring the quality of translations available online</w:t>
      </w:r>
      <w:r>
        <w:rPr>
          <w:noProof/>
        </w:rPr>
        <w:tab/>
      </w:r>
      <w:r>
        <w:rPr>
          <w:noProof/>
        </w:rPr>
        <w:fldChar w:fldCharType="begin"/>
      </w:r>
      <w:r>
        <w:rPr>
          <w:noProof/>
        </w:rPr>
        <w:instrText xml:space="preserve"> PAGEREF _Toc447104100 \h </w:instrText>
      </w:r>
      <w:r>
        <w:rPr>
          <w:noProof/>
        </w:rPr>
      </w:r>
      <w:r>
        <w:rPr>
          <w:noProof/>
        </w:rPr>
        <w:fldChar w:fldCharType="separate"/>
      </w:r>
      <w:r w:rsidR="00912696">
        <w:rPr>
          <w:noProof/>
        </w:rPr>
        <w:t>9</w:t>
      </w:r>
      <w:r>
        <w:rPr>
          <w:noProof/>
        </w:rPr>
        <w:fldChar w:fldCharType="end"/>
      </w:r>
    </w:p>
    <w:p w14:paraId="4428369A" w14:textId="77777777" w:rsidR="00A13348" w:rsidRDefault="00A13348">
      <w:pPr>
        <w:pStyle w:val="TOC2"/>
        <w:tabs>
          <w:tab w:val="right" w:leader="dot" w:pos="9016"/>
        </w:tabs>
        <w:rPr>
          <w:rFonts w:eastAsiaTheme="minorEastAsia"/>
          <w:noProof/>
          <w:lang w:eastAsia="en-AU"/>
        </w:rPr>
      </w:pPr>
      <w:r>
        <w:rPr>
          <w:noProof/>
        </w:rPr>
        <w:t>English-into-Auslan Translations</w:t>
      </w:r>
      <w:r>
        <w:rPr>
          <w:noProof/>
        </w:rPr>
        <w:tab/>
      </w:r>
      <w:r>
        <w:rPr>
          <w:noProof/>
        </w:rPr>
        <w:fldChar w:fldCharType="begin"/>
      </w:r>
      <w:r>
        <w:rPr>
          <w:noProof/>
        </w:rPr>
        <w:instrText xml:space="preserve"> PAGEREF _Toc447104101 \h </w:instrText>
      </w:r>
      <w:r>
        <w:rPr>
          <w:noProof/>
        </w:rPr>
      </w:r>
      <w:r>
        <w:rPr>
          <w:noProof/>
        </w:rPr>
        <w:fldChar w:fldCharType="separate"/>
      </w:r>
      <w:r w:rsidR="00912696">
        <w:rPr>
          <w:noProof/>
        </w:rPr>
        <w:t>9</w:t>
      </w:r>
      <w:r>
        <w:rPr>
          <w:noProof/>
        </w:rPr>
        <w:fldChar w:fldCharType="end"/>
      </w:r>
    </w:p>
    <w:p w14:paraId="55C39141" w14:textId="77777777" w:rsidR="00A13348" w:rsidRDefault="00A13348">
      <w:pPr>
        <w:pStyle w:val="TOC3"/>
        <w:tabs>
          <w:tab w:val="right" w:leader="dot" w:pos="9016"/>
        </w:tabs>
        <w:rPr>
          <w:rFonts w:eastAsiaTheme="minorEastAsia"/>
          <w:noProof/>
          <w:lang w:eastAsia="en-AU"/>
        </w:rPr>
      </w:pPr>
      <w:r>
        <w:rPr>
          <w:noProof/>
        </w:rPr>
        <w:t>Identifying English-into-Auslan translations</w:t>
      </w:r>
      <w:r>
        <w:rPr>
          <w:noProof/>
        </w:rPr>
        <w:tab/>
      </w:r>
      <w:r>
        <w:rPr>
          <w:noProof/>
        </w:rPr>
        <w:fldChar w:fldCharType="begin"/>
      </w:r>
      <w:r>
        <w:rPr>
          <w:noProof/>
        </w:rPr>
        <w:instrText xml:space="preserve"> PAGEREF _Toc447104102 \h </w:instrText>
      </w:r>
      <w:r>
        <w:rPr>
          <w:noProof/>
        </w:rPr>
      </w:r>
      <w:r>
        <w:rPr>
          <w:noProof/>
        </w:rPr>
        <w:fldChar w:fldCharType="separate"/>
      </w:r>
      <w:r w:rsidR="00912696">
        <w:rPr>
          <w:noProof/>
        </w:rPr>
        <w:t>9</w:t>
      </w:r>
      <w:r>
        <w:rPr>
          <w:noProof/>
        </w:rPr>
        <w:fldChar w:fldCharType="end"/>
      </w:r>
    </w:p>
    <w:p w14:paraId="4AA84640" w14:textId="77777777" w:rsidR="00A13348" w:rsidRDefault="00A13348">
      <w:pPr>
        <w:pStyle w:val="TOC3"/>
        <w:tabs>
          <w:tab w:val="right" w:leader="dot" w:pos="9016"/>
        </w:tabs>
        <w:rPr>
          <w:rFonts w:eastAsiaTheme="minorEastAsia"/>
          <w:noProof/>
          <w:lang w:eastAsia="en-AU"/>
        </w:rPr>
      </w:pPr>
      <w:r>
        <w:rPr>
          <w:noProof/>
        </w:rPr>
        <w:t>Features of Auslan impacting on translation practices</w:t>
      </w:r>
      <w:r>
        <w:rPr>
          <w:noProof/>
        </w:rPr>
        <w:tab/>
      </w:r>
      <w:r>
        <w:rPr>
          <w:noProof/>
        </w:rPr>
        <w:fldChar w:fldCharType="begin"/>
      </w:r>
      <w:r>
        <w:rPr>
          <w:noProof/>
        </w:rPr>
        <w:instrText xml:space="preserve"> PAGEREF _Toc447104103 \h </w:instrText>
      </w:r>
      <w:r>
        <w:rPr>
          <w:noProof/>
        </w:rPr>
      </w:r>
      <w:r>
        <w:rPr>
          <w:noProof/>
        </w:rPr>
        <w:fldChar w:fldCharType="separate"/>
      </w:r>
      <w:r w:rsidR="00912696">
        <w:rPr>
          <w:noProof/>
        </w:rPr>
        <w:t>10</w:t>
      </w:r>
      <w:r>
        <w:rPr>
          <w:noProof/>
        </w:rPr>
        <w:fldChar w:fldCharType="end"/>
      </w:r>
    </w:p>
    <w:p w14:paraId="349BE4B6" w14:textId="77777777" w:rsidR="00A13348" w:rsidRDefault="00A13348">
      <w:pPr>
        <w:pStyle w:val="TOC1"/>
        <w:tabs>
          <w:tab w:val="right" w:leader="dot" w:pos="9016"/>
        </w:tabs>
        <w:rPr>
          <w:rFonts w:eastAsiaTheme="minorEastAsia"/>
          <w:noProof/>
          <w:lang w:eastAsia="en-AU"/>
        </w:rPr>
      </w:pPr>
      <w:r>
        <w:rPr>
          <w:noProof/>
        </w:rPr>
        <w:t>Audit of English-into-Auslan Translations Available On-line</w:t>
      </w:r>
      <w:r>
        <w:rPr>
          <w:noProof/>
        </w:rPr>
        <w:tab/>
      </w:r>
      <w:r>
        <w:rPr>
          <w:noProof/>
        </w:rPr>
        <w:fldChar w:fldCharType="begin"/>
      </w:r>
      <w:r>
        <w:rPr>
          <w:noProof/>
        </w:rPr>
        <w:instrText xml:space="preserve"> PAGEREF _Toc447104104 \h </w:instrText>
      </w:r>
      <w:r>
        <w:rPr>
          <w:noProof/>
        </w:rPr>
      </w:r>
      <w:r>
        <w:rPr>
          <w:noProof/>
        </w:rPr>
        <w:fldChar w:fldCharType="separate"/>
      </w:r>
      <w:r w:rsidR="00912696">
        <w:rPr>
          <w:noProof/>
        </w:rPr>
        <w:t>10</w:t>
      </w:r>
      <w:r>
        <w:rPr>
          <w:noProof/>
        </w:rPr>
        <w:fldChar w:fldCharType="end"/>
      </w:r>
    </w:p>
    <w:p w14:paraId="5BA1DD54" w14:textId="77777777" w:rsidR="00A13348" w:rsidRDefault="00A13348">
      <w:pPr>
        <w:pStyle w:val="TOC2"/>
        <w:tabs>
          <w:tab w:val="right" w:leader="dot" w:pos="9016"/>
        </w:tabs>
        <w:rPr>
          <w:rFonts w:eastAsiaTheme="minorEastAsia"/>
          <w:noProof/>
          <w:lang w:eastAsia="en-AU"/>
        </w:rPr>
      </w:pPr>
      <w:r>
        <w:rPr>
          <w:noProof/>
        </w:rPr>
        <w:t>Methodology</w:t>
      </w:r>
      <w:r>
        <w:rPr>
          <w:noProof/>
        </w:rPr>
        <w:tab/>
      </w:r>
      <w:r>
        <w:rPr>
          <w:noProof/>
        </w:rPr>
        <w:fldChar w:fldCharType="begin"/>
      </w:r>
      <w:r>
        <w:rPr>
          <w:noProof/>
        </w:rPr>
        <w:instrText xml:space="preserve"> PAGEREF _Toc447104105 \h </w:instrText>
      </w:r>
      <w:r>
        <w:rPr>
          <w:noProof/>
        </w:rPr>
      </w:r>
      <w:r>
        <w:rPr>
          <w:noProof/>
        </w:rPr>
        <w:fldChar w:fldCharType="separate"/>
      </w:r>
      <w:r w:rsidR="00912696">
        <w:rPr>
          <w:noProof/>
        </w:rPr>
        <w:t>10</w:t>
      </w:r>
      <w:r>
        <w:rPr>
          <w:noProof/>
        </w:rPr>
        <w:fldChar w:fldCharType="end"/>
      </w:r>
    </w:p>
    <w:p w14:paraId="6BB4B6BB" w14:textId="77777777" w:rsidR="00A13348" w:rsidRDefault="00A13348">
      <w:pPr>
        <w:pStyle w:val="TOC2"/>
        <w:tabs>
          <w:tab w:val="right" w:leader="dot" w:pos="9016"/>
        </w:tabs>
        <w:rPr>
          <w:rFonts w:eastAsiaTheme="minorEastAsia"/>
          <w:noProof/>
          <w:lang w:eastAsia="en-AU"/>
        </w:rPr>
      </w:pPr>
      <w:r>
        <w:rPr>
          <w:noProof/>
        </w:rPr>
        <w:t>English-into-Auslan translations by state and author</w:t>
      </w:r>
      <w:r>
        <w:rPr>
          <w:noProof/>
        </w:rPr>
        <w:tab/>
      </w:r>
      <w:r>
        <w:rPr>
          <w:noProof/>
        </w:rPr>
        <w:fldChar w:fldCharType="begin"/>
      </w:r>
      <w:r>
        <w:rPr>
          <w:noProof/>
        </w:rPr>
        <w:instrText xml:space="preserve"> PAGEREF _Toc447104106 \h </w:instrText>
      </w:r>
      <w:r>
        <w:rPr>
          <w:noProof/>
        </w:rPr>
      </w:r>
      <w:r>
        <w:rPr>
          <w:noProof/>
        </w:rPr>
        <w:fldChar w:fldCharType="separate"/>
      </w:r>
      <w:r w:rsidR="00912696">
        <w:rPr>
          <w:noProof/>
        </w:rPr>
        <w:t>12</w:t>
      </w:r>
      <w:r>
        <w:rPr>
          <w:noProof/>
        </w:rPr>
        <w:fldChar w:fldCharType="end"/>
      </w:r>
    </w:p>
    <w:p w14:paraId="0ED30E43" w14:textId="77777777" w:rsidR="00A13348" w:rsidRDefault="00A13348">
      <w:pPr>
        <w:pStyle w:val="TOC2"/>
        <w:tabs>
          <w:tab w:val="right" w:leader="dot" w:pos="9016"/>
        </w:tabs>
        <w:rPr>
          <w:rFonts w:eastAsiaTheme="minorEastAsia"/>
          <w:noProof/>
          <w:lang w:eastAsia="en-AU"/>
        </w:rPr>
      </w:pPr>
      <w:r>
        <w:rPr>
          <w:noProof/>
        </w:rPr>
        <w:t>English-into-Auslan translations by information function</w:t>
      </w:r>
      <w:r>
        <w:rPr>
          <w:noProof/>
        </w:rPr>
        <w:tab/>
      </w:r>
      <w:r>
        <w:rPr>
          <w:noProof/>
        </w:rPr>
        <w:fldChar w:fldCharType="begin"/>
      </w:r>
      <w:r>
        <w:rPr>
          <w:noProof/>
        </w:rPr>
        <w:instrText xml:space="preserve"> PAGEREF _Toc447104107 \h </w:instrText>
      </w:r>
      <w:r>
        <w:rPr>
          <w:noProof/>
        </w:rPr>
      </w:r>
      <w:r>
        <w:rPr>
          <w:noProof/>
        </w:rPr>
        <w:fldChar w:fldCharType="separate"/>
      </w:r>
      <w:r w:rsidR="00912696">
        <w:rPr>
          <w:noProof/>
        </w:rPr>
        <w:t>15</w:t>
      </w:r>
      <w:r>
        <w:rPr>
          <w:noProof/>
        </w:rPr>
        <w:fldChar w:fldCharType="end"/>
      </w:r>
    </w:p>
    <w:p w14:paraId="51D6CA39" w14:textId="77777777" w:rsidR="00A13348" w:rsidRDefault="00A13348">
      <w:pPr>
        <w:pStyle w:val="TOC2"/>
        <w:tabs>
          <w:tab w:val="right" w:leader="dot" w:pos="9016"/>
        </w:tabs>
        <w:rPr>
          <w:rFonts w:eastAsiaTheme="minorEastAsia"/>
          <w:noProof/>
          <w:lang w:eastAsia="en-AU"/>
        </w:rPr>
      </w:pPr>
      <w:r>
        <w:rPr>
          <w:noProof/>
        </w:rPr>
        <w:t>English-into-Auslan translations by semiotic composition</w:t>
      </w:r>
      <w:r>
        <w:rPr>
          <w:noProof/>
        </w:rPr>
        <w:tab/>
      </w:r>
      <w:r>
        <w:rPr>
          <w:noProof/>
        </w:rPr>
        <w:fldChar w:fldCharType="begin"/>
      </w:r>
      <w:r>
        <w:rPr>
          <w:noProof/>
        </w:rPr>
        <w:instrText xml:space="preserve"> PAGEREF _Toc447104108 \h </w:instrText>
      </w:r>
      <w:r>
        <w:rPr>
          <w:noProof/>
        </w:rPr>
      </w:r>
      <w:r>
        <w:rPr>
          <w:noProof/>
        </w:rPr>
        <w:fldChar w:fldCharType="separate"/>
      </w:r>
      <w:r w:rsidR="00912696">
        <w:rPr>
          <w:noProof/>
        </w:rPr>
        <w:t>16</w:t>
      </w:r>
      <w:r>
        <w:rPr>
          <w:noProof/>
        </w:rPr>
        <w:fldChar w:fldCharType="end"/>
      </w:r>
    </w:p>
    <w:p w14:paraId="3818DB27" w14:textId="77777777" w:rsidR="00A13348" w:rsidRDefault="00A13348">
      <w:pPr>
        <w:pStyle w:val="TOC2"/>
        <w:tabs>
          <w:tab w:val="right" w:leader="dot" w:pos="9016"/>
        </w:tabs>
        <w:rPr>
          <w:rFonts w:eastAsiaTheme="minorEastAsia"/>
          <w:noProof/>
          <w:lang w:eastAsia="en-AU"/>
        </w:rPr>
      </w:pPr>
      <w:r>
        <w:rPr>
          <w:noProof/>
        </w:rPr>
        <w:t>Typical features of English-to-Auslan translations online</w:t>
      </w:r>
      <w:r>
        <w:rPr>
          <w:noProof/>
        </w:rPr>
        <w:tab/>
      </w:r>
      <w:r>
        <w:rPr>
          <w:noProof/>
        </w:rPr>
        <w:fldChar w:fldCharType="begin"/>
      </w:r>
      <w:r>
        <w:rPr>
          <w:noProof/>
        </w:rPr>
        <w:instrText xml:space="preserve"> PAGEREF _Toc447104109 \h </w:instrText>
      </w:r>
      <w:r>
        <w:rPr>
          <w:noProof/>
        </w:rPr>
      </w:r>
      <w:r>
        <w:rPr>
          <w:noProof/>
        </w:rPr>
        <w:fldChar w:fldCharType="separate"/>
      </w:r>
      <w:r w:rsidR="00912696">
        <w:rPr>
          <w:noProof/>
        </w:rPr>
        <w:t>19</w:t>
      </w:r>
      <w:r>
        <w:rPr>
          <w:noProof/>
        </w:rPr>
        <w:fldChar w:fldCharType="end"/>
      </w:r>
    </w:p>
    <w:p w14:paraId="2C9C36F8" w14:textId="77777777" w:rsidR="00A13348" w:rsidRDefault="00A13348">
      <w:pPr>
        <w:pStyle w:val="TOC2"/>
        <w:tabs>
          <w:tab w:val="right" w:leader="dot" w:pos="9016"/>
        </w:tabs>
        <w:rPr>
          <w:rFonts w:eastAsiaTheme="minorEastAsia"/>
          <w:noProof/>
          <w:lang w:eastAsia="en-AU"/>
        </w:rPr>
      </w:pPr>
      <w:r>
        <w:rPr>
          <w:noProof/>
        </w:rPr>
        <w:t>Sample set of English-into-Auslan translations</w:t>
      </w:r>
      <w:r>
        <w:rPr>
          <w:noProof/>
        </w:rPr>
        <w:tab/>
      </w:r>
      <w:r>
        <w:rPr>
          <w:noProof/>
        </w:rPr>
        <w:fldChar w:fldCharType="begin"/>
      </w:r>
      <w:r>
        <w:rPr>
          <w:noProof/>
        </w:rPr>
        <w:instrText xml:space="preserve"> PAGEREF _Toc447104110 \h </w:instrText>
      </w:r>
      <w:r>
        <w:rPr>
          <w:noProof/>
        </w:rPr>
      </w:r>
      <w:r>
        <w:rPr>
          <w:noProof/>
        </w:rPr>
        <w:fldChar w:fldCharType="separate"/>
      </w:r>
      <w:r w:rsidR="00912696">
        <w:rPr>
          <w:noProof/>
        </w:rPr>
        <w:t>19</w:t>
      </w:r>
      <w:r>
        <w:rPr>
          <w:noProof/>
        </w:rPr>
        <w:fldChar w:fldCharType="end"/>
      </w:r>
    </w:p>
    <w:p w14:paraId="7FF58CB9" w14:textId="77777777" w:rsidR="00A13348" w:rsidRDefault="00A13348">
      <w:pPr>
        <w:pStyle w:val="TOC1"/>
        <w:tabs>
          <w:tab w:val="right" w:leader="dot" w:pos="9016"/>
        </w:tabs>
        <w:rPr>
          <w:rFonts w:eastAsiaTheme="minorEastAsia"/>
          <w:noProof/>
          <w:lang w:eastAsia="en-AU"/>
        </w:rPr>
      </w:pPr>
      <w:r>
        <w:rPr>
          <w:noProof/>
        </w:rPr>
        <w:t>Focus Group Discussions and Analysis</w:t>
      </w:r>
      <w:r>
        <w:rPr>
          <w:noProof/>
        </w:rPr>
        <w:tab/>
      </w:r>
      <w:r>
        <w:rPr>
          <w:noProof/>
        </w:rPr>
        <w:fldChar w:fldCharType="begin"/>
      </w:r>
      <w:r>
        <w:rPr>
          <w:noProof/>
        </w:rPr>
        <w:instrText xml:space="preserve"> PAGEREF _Toc447104111 \h </w:instrText>
      </w:r>
      <w:r>
        <w:rPr>
          <w:noProof/>
        </w:rPr>
      </w:r>
      <w:r>
        <w:rPr>
          <w:noProof/>
        </w:rPr>
        <w:fldChar w:fldCharType="separate"/>
      </w:r>
      <w:r w:rsidR="00912696">
        <w:rPr>
          <w:noProof/>
        </w:rPr>
        <w:t>22</w:t>
      </w:r>
      <w:r>
        <w:rPr>
          <w:noProof/>
        </w:rPr>
        <w:fldChar w:fldCharType="end"/>
      </w:r>
    </w:p>
    <w:p w14:paraId="0A24A419" w14:textId="77777777" w:rsidR="00A13348" w:rsidRDefault="00A13348">
      <w:pPr>
        <w:pStyle w:val="TOC2"/>
        <w:tabs>
          <w:tab w:val="right" w:leader="dot" w:pos="9016"/>
        </w:tabs>
        <w:rPr>
          <w:rFonts w:eastAsiaTheme="minorEastAsia"/>
          <w:noProof/>
          <w:lang w:eastAsia="en-AU"/>
        </w:rPr>
      </w:pPr>
      <w:r>
        <w:rPr>
          <w:noProof/>
        </w:rPr>
        <w:t>Research approach and method</w:t>
      </w:r>
      <w:r>
        <w:rPr>
          <w:noProof/>
        </w:rPr>
        <w:tab/>
      </w:r>
      <w:r>
        <w:rPr>
          <w:noProof/>
        </w:rPr>
        <w:fldChar w:fldCharType="begin"/>
      </w:r>
      <w:r>
        <w:rPr>
          <w:noProof/>
        </w:rPr>
        <w:instrText xml:space="preserve"> PAGEREF _Toc447104112 \h </w:instrText>
      </w:r>
      <w:r>
        <w:rPr>
          <w:noProof/>
        </w:rPr>
      </w:r>
      <w:r>
        <w:rPr>
          <w:noProof/>
        </w:rPr>
        <w:fldChar w:fldCharType="separate"/>
      </w:r>
      <w:r w:rsidR="00912696">
        <w:rPr>
          <w:noProof/>
        </w:rPr>
        <w:t>22</w:t>
      </w:r>
      <w:r>
        <w:rPr>
          <w:noProof/>
        </w:rPr>
        <w:fldChar w:fldCharType="end"/>
      </w:r>
    </w:p>
    <w:p w14:paraId="3AB8158B" w14:textId="77777777" w:rsidR="00A13348" w:rsidRDefault="00A13348">
      <w:pPr>
        <w:pStyle w:val="TOC2"/>
        <w:tabs>
          <w:tab w:val="right" w:leader="dot" w:pos="9016"/>
        </w:tabs>
        <w:rPr>
          <w:rFonts w:eastAsiaTheme="minorEastAsia"/>
          <w:noProof/>
          <w:lang w:eastAsia="en-AU"/>
        </w:rPr>
      </w:pPr>
      <w:r>
        <w:rPr>
          <w:noProof/>
        </w:rPr>
        <w:lastRenderedPageBreak/>
        <w:t>Analysis of focus group discussions</w:t>
      </w:r>
      <w:r>
        <w:rPr>
          <w:noProof/>
        </w:rPr>
        <w:tab/>
      </w:r>
      <w:r>
        <w:rPr>
          <w:noProof/>
        </w:rPr>
        <w:fldChar w:fldCharType="begin"/>
      </w:r>
      <w:r>
        <w:rPr>
          <w:noProof/>
        </w:rPr>
        <w:instrText xml:space="preserve"> PAGEREF _Toc447104113 \h </w:instrText>
      </w:r>
      <w:r>
        <w:rPr>
          <w:noProof/>
        </w:rPr>
      </w:r>
      <w:r>
        <w:rPr>
          <w:noProof/>
        </w:rPr>
        <w:fldChar w:fldCharType="separate"/>
      </w:r>
      <w:r w:rsidR="00912696">
        <w:rPr>
          <w:noProof/>
        </w:rPr>
        <w:t>26</w:t>
      </w:r>
      <w:r>
        <w:rPr>
          <w:noProof/>
        </w:rPr>
        <w:fldChar w:fldCharType="end"/>
      </w:r>
    </w:p>
    <w:p w14:paraId="431F53C2" w14:textId="77777777" w:rsidR="00A13348" w:rsidRDefault="00A13348">
      <w:pPr>
        <w:pStyle w:val="TOC1"/>
        <w:tabs>
          <w:tab w:val="right" w:leader="dot" w:pos="9016"/>
        </w:tabs>
        <w:rPr>
          <w:rFonts w:eastAsiaTheme="minorEastAsia"/>
          <w:noProof/>
          <w:lang w:eastAsia="en-AU"/>
        </w:rPr>
      </w:pPr>
      <w:r>
        <w:rPr>
          <w:noProof/>
        </w:rPr>
        <w:t>Focus Group Themes and Analysis</w:t>
      </w:r>
      <w:r>
        <w:rPr>
          <w:noProof/>
        </w:rPr>
        <w:tab/>
      </w:r>
      <w:r>
        <w:rPr>
          <w:noProof/>
        </w:rPr>
        <w:fldChar w:fldCharType="begin"/>
      </w:r>
      <w:r>
        <w:rPr>
          <w:noProof/>
        </w:rPr>
        <w:instrText xml:space="preserve"> PAGEREF _Toc447104114 \h </w:instrText>
      </w:r>
      <w:r>
        <w:rPr>
          <w:noProof/>
        </w:rPr>
      </w:r>
      <w:r>
        <w:rPr>
          <w:noProof/>
        </w:rPr>
        <w:fldChar w:fldCharType="separate"/>
      </w:r>
      <w:r w:rsidR="00912696">
        <w:rPr>
          <w:noProof/>
        </w:rPr>
        <w:t>28</w:t>
      </w:r>
      <w:r>
        <w:rPr>
          <w:noProof/>
        </w:rPr>
        <w:fldChar w:fldCharType="end"/>
      </w:r>
    </w:p>
    <w:p w14:paraId="23DD0049" w14:textId="77777777" w:rsidR="00A13348" w:rsidRDefault="00A13348">
      <w:pPr>
        <w:pStyle w:val="TOC2"/>
        <w:tabs>
          <w:tab w:val="right" w:leader="dot" w:pos="9016"/>
        </w:tabs>
        <w:rPr>
          <w:rFonts w:eastAsiaTheme="minorEastAsia"/>
          <w:noProof/>
          <w:lang w:eastAsia="en-AU"/>
        </w:rPr>
      </w:pPr>
      <w:r>
        <w:rPr>
          <w:noProof/>
        </w:rPr>
        <w:t>Overview of Prompt Themes and Response Themes</w:t>
      </w:r>
      <w:r>
        <w:rPr>
          <w:noProof/>
        </w:rPr>
        <w:tab/>
      </w:r>
      <w:r>
        <w:rPr>
          <w:noProof/>
        </w:rPr>
        <w:fldChar w:fldCharType="begin"/>
      </w:r>
      <w:r>
        <w:rPr>
          <w:noProof/>
        </w:rPr>
        <w:instrText xml:space="preserve"> PAGEREF _Toc447104115 \h </w:instrText>
      </w:r>
      <w:r>
        <w:rPr>
          <w:noProof/>
        </w:rPr>
      </w:r>
      <w:r>
        <w:rPr>
          <w:noProof/>
        </w:rPr>
        <w:fldChar w:fldCharType="separate"/>
      </w:r>
      <w:r w:rsidR="00912696">
        <w:rPr>
          <w:noProof/>
        </w:rPr>
        <w:t>28</w:t>
      </w:r>
      <w:r>
        <w:rPr>
          <w:noProof/>
        </w:rPr>
        <w:fldChar w:fldCharType="end"/>
      </w:r>
    </w:p>
    <w:p w14:paraId="7060BCF2" w14:textId="77777777" w:rsidR="00A13348" w:rsidRDefault="00A13348">
      <w:pPr>
        <w:pStyle w:val="TOC2"/>
        <w:tabs>
          <w:tab w:val="right" w:leader="dot" w:pos="9016"/>
        </w:tabs>
        <w:rPr>
          <w:rFonts w:eastAsiaTheme="minorEastAsia"/>
          <w:noProof/>
          <w:lang w:eastAsia="en-AU"/>
        </w:rPr>
      </w:pPr>
      <w:r>
        <w:rPr>
          <w:noProof/>
        </w:rPr>
        <w:t>Identifying and matching audience needs</w:t>
      </w:r>
      <w:r>
        <w:rPr>
          <w:noProof/>
        </w:rPr>
        <w:tab/>
      </w:r>
      <w:r>
        <w:rPr>
          <w:noProof/>
        </w:rPr>
        <w:fldChar w:fldCharType="begin"/>
      </w:r>
      <w:r>
        <w:rPr>
          <w:noProof/>
        </w:rPr>
        <w:instrText xml:space="preserve"> PAGEREF _Toc447104116 \h </w:instrText>
      </w:r>
      <w:r>
        <w:rPr>
          <w:noProof/>
        </w:rPr>
      </w:r>
      <w:r>
        <w:rPr>
          <w:noProof/>
        </w:rPr>
        <w:fldChar w:fldCharType="separate"/>
      </w:r>
      <w:r w:rsidR="00912696">
        <w:rPr>
          <w:noProof/>
        </w:rPr>
        <w:t>29</w:t>
      </w:r>
      <w:r>
        <w:rPr>
          <w:noProof/>
        </w:rPr>
        <w:fldChar w:fldCharType="end"/>
      </w:r>
    </w:p>
    <w:p w14:paraId="4A3D743E" w14:textId="77777777" w:rsidR="00A13348" w:rsidRDefault="00A13348">
      <w:pPr>
        <w:pStyle w:val="TOC3"/>
        <w:tabs>
          <w:tab w:val="right" w:leader="dot" w:pos="9016"/>
        </w:tabs>
        <w:rPr>
          <w:rFonts w:eastAsiaTheme="minorEastAsia"/>
          <w:noProof/>
          <w:lang w:eastAsia="en-AU"/>
        </w:rPr>
      </w:pPr>
      <w:r>
        <w:rPr>
          <w:noProof/>
        </w:rPr>
        <w:t>Meeting the needs of a diverse audience</w:t>
      </w:r>
      <w:r>
        <w:rPr>
          <w:noProof/>
        </w:rPr>
        <w:tab/>
      </w:r>
      <w:r>
        <w:rPr>
          <w:noProof/>
        </w:rPr>
        <w:fldChar w:fldCharType="begin"/>
      </w:r>
      <w:r>
        <w:rPr>
          <w:noProof/>
        </w:rPr>
        <w:instrText xml:space="preserve"> PAGEREF _Toc447104117 \h </w:instrText>
      </w:r>
      <w:r>
        <w:rPr>
          <w:noProof/>
        </w:rPr>
      </w:r>
      <w:r>
        <w:rPr>
          <w:noProof/>
        </w:rPr>
        <w:fldChar w:fldCharType="separate"/>
      </w:r>
      <w:r w:rsidR="00912696">
        <w:rPr>
          <w:noProof/>
        </w:rPr>
        <w:t>29</w:t>
      </w:r>
      <w:r>
        <w:rPr>
          <w:noProof/>
        </w:rPr>
        <w:fldChar w:fldCharType="end"/>
      </w:r>
    </w:p>
    <w:p w14:paraId="32A150C1" w14:textId="77777777" w:rsidR="00A13348" w:rsidRDefault="00A13348">
      <w:pPr>
        <w:pStyle w:val="TOC3"/>
        <w:tabs>
          <w:tab w:val="right" w:leader="dot" w:pos="9016"/>
        </w:tabs>
        <w:rPr>
          <w:rFonts w:eastAsiaTheme="minorEastAsia"/>
          <w:noProof/>
          <w:lang w:eastAsia="en-AU"/>
        </w:rPr>
      </w:pPr>
      <w:r>
        <w:rPr>
          <w:noProof/>
        </w:rPr>
        <w:t>The presence of English captions</w:t>
      </w:r>
      <w:r>
        <w:rPr>
          <w:noProof/>
        </w:rPr>
        <w:tab/>
      </w:r>
      <w:r>
        <w:rPr>
          <w:noProof/>
        </w:rPr>
        <w:fldChar w:fldCharType="begin"/>
      </w:r>
      <w:r>
        <w:rPr>
          <w:noProof/>
        </w:rPr>
        <w:instrText xml:space="preserve"> PAGEREF _Toc447104118 \h </w:instrText>
      </w:r>
      <w:r>
        <w:rPr>
          <w:noProof/>
        </w:rPr>
      </w:r>
      <w:r>
        <w:rPr>
          <w:noProof/>
        </w:rPr>
        <w:fldChar w:fldCharType="separate"/>
      </w:r>
      <w:r w:rsidR="00912696">
        <w:rPr>
          <w:noProof/>
        </w:rPr>
        <w:t>30</w:t>
      </w:r>
      <w:r>
        <w:rPr>
          <w:noProof/>
        </w:rPr>
        <w:fldChar w:fldCharType="end"/>
      </w:r>
    </w:p>
    <w:p w14:paraId="71A3DAF8" w14:textId="77777777" w:rsidR="00A13348" w:rsidRDefault="00A13348">
      <w:pPr>
        <w:pStyle w:val="TOC3"/>
        <w:tabs>
          <w:tab w:val="right" w:leader="dot" w:pos="9016"/>
        </w:tabs>
        <w:rPr>
          <w:rFonts w:eastAsiaTheme="minorEastAsia"/>
          <w:noProof/>
          <w:lang w:eastAsia="en-AU"/>
        </w:rPr>
      </w:pPr>
      <w:r>
        <w:rPr>
          <w:noProof/>
        </w:rPr>
        <w:t>Audience issues relating to sample translations</w:t>
      </w:r>
      <w:r>
        <w:rPr>
          <w:noProof/>
        </w:rPr>
        <w:tab/>
      </w:r>
      <w:r>
        <w:rPr>
          <w:noProof/>
        </w:rPr>
        <w:fldChar w:fldCharType="begin"/>
      </w:r>
      <w:r>
        <w:rPr>
          <w:noProof/>
        </w:rPr>
        <w:instrText xml:space="preserve"> PAGEREF _Toc447104119 \h </w:instrText>
      </w:r>
      <w:r>
        <w:rPr>
          <w:noProof/>
        </w:rPr>
      </w:r>
      <w:r>
        <w:rPr>
          <w:noProof/>
        </w:rPr>
        <w:fldChar w:fldCharType="separate"/>
      </w:r>
      <w:r w:rsidR="00912696">
        <w:rPr>
          <w:noProof/>
        </w:rPr>
        <w:t>31</w:t>
      </w:r>
      <w:r>
        <w:rPr>
          <w:noProof/>
        </w:rPr>
        <w:fldChar w:fldCharType="end"/>
      </w:r>
    </w:p>
    <w:p w14:paraId="36145AA6" w14:textId="77777777" w:rsidR="00A13348" w:rsidRDefault="00A13348">
      <w:pPr>
        <w:pStyle w:val="TOC3"/>
        <w:tabs>
          <w:tab w:val="right" w:leader="dot" w:pos="9016"/>
        </w:tabs>
        <w:rPr>
          <w:rFonts w:eastAsiaTheme="minorEastAsia"/>
          <w:noProof/>
          <w:lang w:eastAsia="en-AU"/>
        </w:rPr>
      </w:pPr>
      <w:r>
        <w:rPr>
          <w:noProof/>
        </w:rPr>
        <w:t>More adaptation for deaf (monolingual) audiences</w:t>
      </w:r>
      <w:r>
        <w:rPr>
          <w:noProof/>
        </w:rPr>
        <w:tab/>
      </w:r>
      <w:r>
        <w:rPr>
          <w:noProof/>
        </w:rPr>
        <w:fldChar w:fldCharType="begin"/>
      </w:r>
      <w:r>
        <w:rPr>
          <w:noProof/>
        </w:rPr>
        <w:instrText xml:space="preserve"> PAGEREF _Toc447104120 \h </w:instrText>
      </w:r>
      <w:r>
        <w:rPr>
          <w:noProof/>
        </w:rPr>
      </w:r>
      <w:r>
        <w:rPr>
          <w:noProof/>
        </w:rPr>
        <w:fldChar w:fldCharType="separate"/>
      </w:r>
      <w:r w:rsidR="00912696">
        <w:rPr>
          <w:noProof/>
        </w:rPr>
        <w:t>31</w:t>
      </w:r>
      <w:r>
        <w:rPr>
          <w:noProof/>
        </w:rPr>
        <w:fldChar w:fldCharType="end"/>
      </w:r>
    </w:p>
    <w:p w14:paraId="45E66434" w14:textId="77777777" w:rsidR="00A13348" w:rsidRDefault="00A13348">
      <w:pPr>
        <w:pStyle w:val="TOC2"/>
        <w:tabs>
          <w:tab w:val="right" w:leader="dot" w:pos="9016"/>
        </w:tabs>
        <w:rPr>
          <w:rFonts w:eastAsiaTheme="minorEastAsia"/>
          <w:noProof/>
          <w:lang w:eastAsia="en-AU"/>
        </w:rPr>
      </w:pPr>
      <w:r>
        <w:rPr>
          <w:noProof/>
        </w:rPr>
        <w:t>Technical quality of end product</w:t>
      </w:r>
      <w:r>
        <w:rPr>
          <w:noProof/>
        </w:rPr>
        <w:tab/>
      </w:r>
      <w:r>
        <w:rPr>
          <w:noProof/>
        </w:rPr>
        <w:fldChar w:fldCharType="begin"/>
      </w:r>
      <w:r>
        <w:rPr>
          <w:noProof/>
        </w:rPr>
        <w:instrText xml:space="preserve"> PAGEREF _Toc447104121 \h </w:instrText>
      </w:r>
      <w:r>
        <w:rPr>
          <w:noProof/>
        </w:rPr>
      </w:r>
      <w:r>
        <w:rPr>
          <w:noProof/>
        </w:rPr>
        <w:fldChar w:fldCharType="separate"/>
      </w:r>
      <w:r w:rsidR="00912696">
        <w:rPr>
          <w:noProof/>
        </w:rPr>
        <w:t>32</w:t>
      </w:r>
      <w:r>
        <w:rPr>
          <w:noProof/>
        </w:rPr>
        <w:fldChar w:fldCharType="end"/>
      </w:r>
    </w:p>
    <w:p w14:paraId="329EE6D3" w14:textId="77777777" w:rsidR="00A13348" w:rsidRDefault="00A13348">
      <w:pPr>
        <w:pStyle w:val="TOC3"/>
        <w:tabs>
          <w:tab w:val="right" w:leader="dot" w:pos="9016"/>
        </w:tabs>
        <w:rPr>
          <w:rFonts w:eastAsiaTheme="minorEastAsia"/>
          <w:noProof/>
          <w:lang w:eastAsia="en-AU"/>
        </w:rPr>
      </w:pPr>
      <w:r>
        <w:rPr>
          <w:noProof/>
        </w:rPr>
        <w:t>Response summary</w:t>
      </w:r>
      <w:r>
        <w:rPr>
          <w:noProof/>
        </w:rPr>
        <w:tab/>
      </w:r>
      <w:r>
        <w:rPr>
          <w:noProof/>
        </w:rPr>
        <w:fldChar w:fldCharType="begin"/>
      </w:r>
      <w:r>
        <w:rPr>
          <w:noProof/>
        </w:rPr>
        <w:instrText xml:space="preserve"> PAGEREF _Toc447104122 \h </w:instrText>
      </w:r>
      <w:r>
        <w:rPr>
          <w:noProof/>
        </w:rPr>
      </w:r>
      <w:r>
        <w:rPr>
          <w:noProof/>
        </w:rPr>
        <w:fldChar w:fldCharType="separate"/>
      </w:r>
      <w:r w:rsidR="00912696">
        <w:rPr>
          <w:noProof/>
        </w:rPr>
        <w:t>32</w:t>
      </w:r>
      <w:r>
        <w:rPr>
          <w:noProof/>
        </w:rPr>
        <w:fldChar w:fldCharType="end"/>
      </w:r>
    </w:p>
    <w:p w14:paraId="1509EE84" w14:textId="77777777" w:rsidR="00A13348" w:rsidRDefault="00A13348">
      <w:pPr>
        <w:pStyle w:val="TOC3"/>
        <w:tabs>
          <w:tab w:val="right" w:leader="dot" w:pos="9016"/>
        </w:tabs>
        <w:rPr>
          <w:rFonts w:eastAsiaTheme="minorEastAsia"/>
          <w:noProof/>
          <w:lang w:eastAsia="en-AU"/>
        </w:rPr>
      </w:pPr>
      <w:r>
        <w:rPr>
          <w:noProof/>
        </w:rPr>
        <w:t>Background colour of Auslan target text</w:t>
      </w:r>
      <w:r>
        <w:rPr>
          <w:noProof/>
        </w:rPr>
        <w:tab/>
      </w:r>
      <w:r>
        <w:rPr>
          <w:noProof/>
        </w:rPr>
        <w:fldChar w:fldCharType="begin"/>
      </w:r>
      <w:r>
        <w:rPr>
          <w:noProof/>
        </w:rPr>
        <w:instrText xml:space="preserve"> PAGEREF _Toc447104123 \h </w:instrText>
      </w:r>
      <w:r>
        <w:rPr>
          <w:noProof/>
        </w:rPr>
      </w:r>
      <w:r>
        <w:rPr>
          <w:noProof/>
        </w:rPr>
        <w:fldChar w:fldCharType="separate"/>
      </w:r>
      <w:r w:rsidR="00912696">
        <w:rPr>
          <w:noProof/>
        </w:rPr>
        <w:t>33</w:t>
      </w:r>
      <w:r>
        <w:rPr>
          <w:noProof/>
        </w:rPr>
        <w:fldChar w:fldCharType="end"/>
      </w:r>
    </w:p>
    <w:p w14:paraId="39100AD5" w14:textId="77777777" w:rsidR="00A13348" w:rsidRDefault="00A13348">
      <w:pPr>
        <w:pStyle w:val="TOC3"/>
        <w:tabs>
          <w:tab w:val="right" w:leader="dot" w:pos="9016"/>
        </w:tabs>
        <w:rPr>
          <w:rFonts w:eastAsiaTheme="minorEastAsia"/>
          <w:noProof/>
          <w:lang w:eastAsia="en-AU"/>
        </w:rPr>
      </w:pPr>
      <w:r>
        <w:rPr>
          <w:noProof/>
        </w:rPr>
        <w:t>Presenter style, size and location on screen</w:t>
      </w:r>
      <w:r>
        <w:rPr>
          <w:noProof/>
        </w:rPr>
        <w:tab/>
      </w:r>
      <w:r>
        <w:rPr>
          <w:noProof/>
        </w:rPr>
        <w:fldChar w:fldCharType="begin"/>
      </w:r>
      <w:r>
        <w:rPr>
          <w:noProof/>
        </w:rPr>
        <w:instrText xml:space="preserve"> PAGEREF _Toc447104124 \h </w:instrText>
      </w:r>
      <w:r>
        <w:rPr>
          <w:noProof/>
        </w:rPr>
      </w:r>
      <w:r>
        <w:rPr>
          <w:noProof/>
        </w:rPr>
        <w:fldChar w:fldCharType="separate"/>
      </w:r>
      <w:r w:rsidR="00912696">
        <w:rPr>
          <w:noProof/>
        </w:rPr>
        <w:t>34</w:t>
      </w:r>
      <w:r>
        <w:rPr>
          <w:noProof/>
        </w:rPr>
        <w:fldChar w:fldCharType="end"/>
      </w:r>
    </w:p>
    <w:p w14:paraId="377C4ECB" w14:textId="77777777" w:rsidR="00A13348" w:rsidRDefault="00A13348">
      <w:pPr>
        <w:pStyle w:val="TOC3"/>
        <w:tabs>
          <w:tab w:val="right" w:leader="dot" w:pos="9016"/>
        </w:tabs>
        <w:rPr>
          <w:rFonts w:eastAsiaTheme="minorEastAsia"/>
          <w:noProof/>
          <w:lang w:eastAsia="en-AU"/>
        </w:rPr>
      </w:pPr>
      <w:r>
        <w:rPr>
          <w:noProof/>
        </w:rPr>
        <w:t>Fingerspelling</w:t>
      </w:r>
      <w:r>
        <w:rPr>
          <w:noProof/>
        </w:rPr>
        <w:tab/>
      </w:r>
      <w:r>
        <w:rPr>
          <w:noProof/>
        </w:rPr>
        <w:fldChar w:fldCharType="begin"/>
      </w:r>
      <w:r>
        <w:rPr>
          <w:noProof/>
        </w:rPr>
        <w:instrText xml:space="preserve"> PAGEREF _Toc447104125 \h </w:instrText>
      </w:r>
      <w:r>
        <w:rPr>
          <w:noProof/>
        </w:rPr>
      </w:r>
      <w:r>
        <w:rPr>
          <w:noProof/>
        </w:rPr>
        <w:fldChar w:fldCharType="separate"/>
      </w:r>
      <w:r w:rsidR="00912696">
        <w:rPr>
          <w:noProof/>
        </w:rPr>
        <w:t>37</w:t>
      </w:r>
      <w:r>
        <w:rPr>
          <w:noProof/>
        </w:rPr>
        <w:fldChar w:fldCharType="end"/>
      </w:r>
    </w:p>
    <w:p w14:paraId="36E78B2D" w14:textId="77777777" w:rsidR="00A13348" w:rsidRDefault="00A13348">
      <w:pPr>
        <w:pStyle w:val="TOC3"/>
        <w:tabs>
          <w:tab w:val="right" w:leader="dot" w:pos="9016"/>
        </w:tabs>
        <w:rPr>
          <w:rFonts w:eastAsiaTheme="minorEastAsia"/>
          <w:noProof/>
          <w:lang w:eastAsia="en-AU"/>
        </w:rPr>
      </w:pPr>
      <w:r>
        <w:rPr>
          <w:noProof/>
        </w:rPr>
        <w:t>Signing space and location</w:t>
      </w:r>
      <w:r>
        <w:rPr>
          <w:noProof/>
        </w:rPr>
        <w:tab/>
      </w:r>
      <w:r>
        <w:rPr>
          <w:noProof/>
        </w:rPr>
        <w:fldChar w:fldCharType="begin"/>
      </w:r>
      <w:r>
        <w:rPr>
          <w:noProof/>
        </w:rPr>
        <w:instrText xml:space="preserve"> PAGEREF _Toc447104126 \h </w:instrText>
      </w:r>
      <w:r>
        <w:rPr>
          <w:noProof/>
        </w:rPr>
      </w:r>
      <w:r>
        <w:rPr>
          <w:noProof/>
        </w:rPr>
        <w:fldChar w:fldCharType="separate"/>
      </w:r>
      <w:r w:rsidR="00912696">
        <w:rPr>
          <w:noProof/>
        </w:rPr>
        <w:t>37</w:t>
      </w:r>
      <w:r>
        <w:rPr>
          <w:noProof/>
        </w:rPr>
        <w:fldChar w:fldCharType="end"/>
      </w:r>
    </w:p>
    <w:p w14:paraId="6BD3177C" w14:textId="77777777" w:rsidR="00A13348" w:rsidRDefault="00A13348">
      <w:pPr>
        <w:pStyle w:val="TOC3"/>
        <w:tabs>
          <w:tab w:val="right" w:leader="dot" w:pos="9016"/>
        </w:tabs>
        <w:rPr>
          <w:rFonts w:eastAsiaTheme="minorEastAsia"/>
          <w:noProof/>
          <w:lang w:eastAsia="en-AU"/>
        </w:rPr>
      </w:pPr>
      <w:r>
        <w:rPr>
          <w:noProof/>
        </w:rPr>
        <w:t>Signing pace and prosody</w:t>
      </w:r>
      <w:r>
        <w:rPr>
          <w:noProof/>
        </w:rPr>
        <w:tab/>
      </w:r>
      <w:r>
        <w:rPr>
          <w:noProof/>
        </w:rPr>
        <w:fldChar w:fldCharType="begin"/>
      </w:r>
      <w:r>
        <w:rPr>
          <w:noProof/>
        </w:rPr>
        <w:instrText xml:space="preserve"> PAGEREF _Toc447104127 \h </w:instrText>
      </w:r>
      <w:r>
        <w:rPr>
          <w:noProof/>
        </w:rPr>
      </w:r>
      <w:r>
        <w:rPr>
          <w:noProof/>
        </w:rPr>
        <w:fldChar w:fldCharType="separate"/>
      </w:r>
      <w:r w:rsidR="00912696">
        <w:rPr>
          <w:noProof/>
        </w:rPr>
        <w:t>38</w:t>
      </w:r>
      <w:r>
        <w:rPr>
          <w:noProof/>
        </w:rPr>
        <w:fldChar w:fldCharType="end"/>
      </w:r>
    </w:p>
    <w:p w14:paraId="1C38DD98" w14:textId="77777777" w:rsidR="00A13348" w:rsidRDefault="00A13348">
      <w:pPr>
        <w:pStyle w:val="TOC3"/>
        <w:tabs>
          <w:tab w:val="right" w:leader="dot" w:pos="9016"/>
        </w:tabs>
        <w:rPr>
          <w:rFonts w:eastAsiaTheme="minorEastAsia"/>
          <w:noProof/>
          <w:lang w:eastAsia="en-AU"/>
        </w:rPr>
      </w:pPr>
      <w:r>
        <w:rPr>
          <w:noProof/>
        </w:rPr>
        <w:t>Audio prompts for hearing presenters</w:t>
      </w:r>
      <w:r>
        <w:rPr>
          <w:noProof/>
        </w:rPr>
        <w:tab/>
      </w:r>
      <w:r>
        <w:rPr>
          <w:noProof/>
        </w:rPr>
        <w:fldChar w:fldCharType="begin"/>
      </w:r>
      <w:r>
        <w:rPr>
          <w:noProof/>
        </w:rPr>
        <w:instrText xml:space="preserve"> PAGEREF _Toc447104128 \h </w:instrText>
      </w:r>
      <w:r>
        <w:rPr>
          <w:noProof/>
        </w:rPr>
      </w:r>
      <w:r>
        <w:rPr>
          <w:noProof/>
        </w:rPr>
        <w:fldChar w:fldCharType="separate"/>
      </w:r>
      <w:r w:rsidR="00912696">
        <w:rPr>
          <w:noProof/>
        </w:rPr>
        <w:t>38</w:t>
      </w:r>
      <w:r>
        <w:rPr>
          <w:noProof/>
        </w:rPr>
        <w:fldChar w:fldCharType="end"/>
      </w:r>
    </w:p>
    <w:p w14:paraId="4C99D920" w14:textId="77777777" w:rsidR="00A13348" w:rsidRDefault="00A13348">
      <w:pPr>
        <w:pStyle w:val="TOC3"/>
        <w:tabs>
          <w:tab w:val="right" w:leader="dot" w:pos="9016"/>
        </w:tabs>
        <w:rPr>
          <w:rFonts w:eastAsiaTheme="minorEastAsia"/>
          <w:noProof/>
          <w:lang w:eastAsia="en-AU"/>
        </w:rPr>
      </w:pPr>
      <w:r>
        <w:rPr>
          <w:noProof/>
        </w:rPr>
        <w:t>Autocue</w:t>
      </w:r>
      <w:r>
        <w:rPr>
          <w:noProof/>
        </w:rPr>
        <w:tab/>
      </w:r>
      <w:r>
        <w:rPr>
          <w:noProof/>
        </w:rPr>
        <w:fldChar w:fldCharType="begin"/>
      </w:r>
      <w:r>
        <w:rPr>
          <w:noProof/>
        </w:rPr>
        <w:instrText xml:space="preserve"> PAGEREF _Toc447104129 \h </w:instrText>
      </w:r>
      <w:r>
        <w:rPr>
          <w:noProof/>
        </w:rPr>
      </w:r>
      <w:r>
        <w:rPr>
          <w:noProof/>
        </w:rPr>
        <w:fldChar w:fldCharType="separate"/>
      </w:r>
      <w:r w:rsidR="00912696">
        <w:rPr>
          <w:noProof/>
        </w:rPr>
        <w:t>38</w:t>
      </w:r>
      <w:r>
        <w:rPr>
          <w:noProof/>
        </w:rPr>
        <w:fldChar w:fldCharType="end"/>
      </w:r>
    </w:p>
    <w:p w14:paraId="452B7059" w14:textId="77777777" w:rsidR="00A13348" w:rsidRDefault="00A13348">
      <w:pPr>
        <w:pStyle w:val="TOC3"/>
        <w:tabs>
          <w:tab w:val="right" w:leader="dot" w:pos="9016"/>
        </w:tabs>
        <w:rPr>
          <w:rFonts w:eastAsiaTheme="minorEastAsia"/>
          <w:noProof/>
          <w:lang w:eastAsia="en-AU"/>
        </w:rPr>
      </w:pPr>
      <w:r>
        <w:rPr>
          <w:noProof/>
        </w:rPr>
        <w:t>Existing soundtracks and voice-over</w:t>
      </w:r>
      <w:r>
        <w:rPr>
          <w:noProof/>
        </w:rPr>
        <w:tab/>
      </w:r>
      <w:r>
        <w:rPr>
          <w:noProof/>
        </w:rPr>
        <w:fldChar w:fldCharType="begin"/>
      </w:r>
      <w:r>
        <w:rPr>
          <w:noProof/>
        </w:rPr>
        <w:instrText xml:space="preserve"> PAGEREF _Toc447104130 \h </w:instrText>
      </w:r>
      <w:r>
        <w:rPr>
          <w:noProof/>
        </w:rPr>
      </w:r>
      <w:r>
        <w:rPr>
          <w:noProof/>
        </w:rPr>
        <w:fldChar w:fldCharType="separate"/>
      </w:r>
      <w:r w:rsidR="00912696">
        <w:rPr>
          <w:noProof/>
        </w:rPr>
        <w:t>40</w:t>
      </w:r>
      <w:r>
        <w:rPr>
          <w:noProof/>
        </w:rPr>
        <w:fldChar w:fldCharType="end"/>
      </w:r>
    </w:p>
    <w:p w14:paraId="2E81EA5D" w14:textId="77777777" w:rsidR="00A13348" w:rsidRDefault="00A13348">
      <w:pPr>
        <w:pStyle w:val="TOC3"/>
        <w:tabs>
          <w:tab w:val="right" w:leader="dot" w:pos="9016"/>
        </w:tabs>
        <w:rPr>
          <w:rFonts w:eastAsiaTheme="minorEastAsia"/>
          <w:noProof/>
          <w:lang w:eastAsia="en-AU"/>
        </w:rPr>
      </w:pPr>
      <w:r>
        <w:rPr>
          <w:noProof/>
        </w:rPr>
        <w:t>Caption size and style</w:t>
      </w:r>
      <w:r>
        <w:rPr>
          <w:noProof/>
        </w:rPr>
        <w:tab/>
      </w:r>
      <w:r>
        <w:rPr>
          <w:noProof/>
        </w:rPr>
        <w:fldChar w:fldCharType="begin"/>
      </w:r>
      <w:r>
        <w:rPr>
          <w:noProof/>
        </w:rPr>
        <w:instrText xml:space="preserve"> PAGEREF _Toc447104131 \h </w:instrText>
      </w:r>
      <w:r>
        <w:rPr>
          <w:noProof/>
        </w:rPr>
      </w:r>
      <w:r>
        <w:rPr>
          <w:noProof/>
        </w:rPr>
        <w:fldChar w:fldCharType="separate"/>
      </w:r>
      <w:r w:rsidR="00912696">
        <w:rPr>
          <w:noProof/>
        </w:rPr>
        <w:t>40</w:t>
      </w:r>
      <w:r>
        <w:rPr>
          <w:noProof/>
        </w:rPr>
        <w:fldChar w:fldCharType="end"/>
      </w:r>
    </w:p>
    <w:p w14:paraId="4908B811" w14:textId="77777777" w:rsidR="00A13348" w:rsidRDefault="00A13348">
      <w:pPr>
        <w:pStyle w:val="TOC3"/>
        <w:tabs>
          <w:tab w:val="right" w:leader="dot" w:pos="9016"/>
        </w:tabs>
        <w:rPr>
          <w:rFonts w:eastAsiaTheme="minorEastAsia"/>
          <w:noProof/>
          <w:lang w:eastAsia="en-AU"/>
        </w:rPr>
      </w:pPr>
      <w:r>
        <w:rPr>
          <w:noProof/>
        </w:rPr>
        <w:t>Visual and cognitive impact of captions in English-into-Auslan translations</w:t>
      </w:r>
      <w:r>
        <w:rPr>
          <w:noProof/>
        </w:rPr>
        <w:tab/>
      </w:r>
      <w:r>
        <w:rPr>
          <w:noProof/>
        </w:rPr>
        <w:fldChar w:fldCharType="begin"/>
      </w:r>
      <w:r>
        <w:rPr>
          <w:noProof/>
        </w:rPr>
        <w:instrText xml:space="preserve"> PAGEREF _Toc447104132 \h </w:instrText>
      </w:r>
      <w:r>
        <w:rPr>
          <w:noProof/>
        </w:rPr>
      </w:r>
      <w:r>
        <w:rPr>
          <w:noProof/>
        </w:rPr>
        <w:fldChar w:fldCharType="separate"/>
      </w:r>
      <w:r w:rsidR="00912696">
        <w:rPr>
          <w:noProof/>
        </w:rPr>
        <w:t>41</w:t>
      </w:r>
      <w:r>
        <w:rPr>
          <w:noProof/>
        </w:rPr>
        <w:fldChar w:fldCharType="end"/>
      </w:r>
    </w:p>
    <w:p w14:paraId="6E8A4C8C" w14:textId="77777777" w:rsidR="00A13348" w:rsidRDefault="00A13348">
      <w:pPr>
        <w:pStyle w:val="TOC2"/>
        <w:tabs>
          <w:tab w:val="right" w:leader="dot" w:pos="9016"/>
        </w:tabs>
        <w:rPr>
          <w:rFonts w:eastAsiaTheme="minorEastAsia"/>
          <w:noProof/>
          <w:lang w:eastAsia="en-AU"/>
        </w:rPr>
      </w:pPr>
      <w:r w:rsidRPr="00BE42EC">
        <w:rPr>
          <w:noProof/>
          <w:highlight w:val="white"/>
        </w:rPr>
        <w:t>Semiotic composition</w:t>
      </w:r>
      <w:r>
        <w:rPr>
          <w:noProof/>
        </w:rPr>
        <w:tab/>
      </w:r>
      <w:r>
        <w:rPr>
          <w:noProof/>
        </w:rPr>
        <w:fldChar w:fldCharType="begin"/>
      </w:r>
      <w:r>
        <w:rPr>
          <w:noProof/>
        </w:rPr>
        <w:instrText xml:space="preserve"> PAGEREF _Toc447104133 \h </w:instrText>
      </w:r>
      <w:r>
        <w:rPr>
          <w:noProof/>
        </w:rPr>
      </w:r>
      <w:r>
        <w:rPr>
          <w:noProof/>
        </w:rPr>
        <w:fldChar w:fldCharType="separate"/>
      </w:r>
      <w:r w:rsidR="00912696">
        <w:rPr>
          <w:noProof/>
        </w:rPr>
        <w:t>42</w:t>
      </w:r>
      <w:r>
        <w:rPr>
          <w:noProof/>
        </w:rPr>
        <w:fldChar w:fldCharType="end"/>
      </w:r>
    </w:p>
    <w:p w14:paraId="4AA79809" w14:textId="77777777" w:rsidR="00A13348" w:rsidRDefault="00A13348">
      <w:pPr>
        <w:pStyle w:val="TOC2"/>
        <w:tabs>
          <w:tab w:val="right" w:leader="dot" w:pos="9016"/>
        </w:tabs>
        <w:rPr>
          <w:rFonts w:eastAsiaTheme="minorEastAsia"/>
          <w:noProof/>
          <w:lang w:eastAsia="en-AU"/>
        </w:rPr>
      </w:pPr>
      <w:r>
        <w:rPr>
          <w:noProof/>
        </w:rPr>
        <w:t>Editing</w:t>
      </w:r>
      <w:r>
        <w:rPr>
          <w:noProof/>
        </w:rPr>
        <w:tab/>
      </w:r>
      <w:r>
        <w:rPr>
          <w:noProof/>
        </w:rPr>
        <w:fldChar w:fldCharType="begin"/>
      </w:r>
      <w:r>
        <w:rPr>
          <w:noProof/>
        </w:rPr>
        <w:instrText xml:space="preserve"> PAGEREF _Toc447104134 \h </w:instrText>
      </w:r>
      <w:r>
        <w:rPr>
          <w:noProof/>
        </w:rPr>
      </w:r>
      <w:r>
        <w:rPr>
          <w:noProof/>
        </w:rPr>
        <w:fldChar w:fldCharType="separate"/>
      </w:r>
      <w:r w:rsidR="00912696">
        <w:rPr>
          <w:noProof/>
        </w:rPr>
        <w:t>42</w:t>
      </w:r>
      <w:r>
        <w:rPr>
          <w:noProof/>
        </w:rPr>
        <w:fldChar w:fldCharType="end"/>
      </w:r>
    </w:p>
    <w:p w14:paraId="1A8070CE" w14:textId="77777777" w:rsidR="00A13348" w:rsidRDefault="00A13348">
      <w:pPr>
        <w:pStyle w:val="TOC2"/>
        <w:tabs>
          <w:tab w:val="right" w:leader="dot" w:pos="9016"/>
        </w:tabs>
        <w:rPr>
          <w:rFonts w:eastAsiaTheme="minorEastAsia"/>
          <w:noProof/>
          <w:lang w:eastAsia="en-AU"/>
        </w:rPr>
      </w:pPr>
      <w:r>
        <w:rPr>
          <w:noProof/>
        </w:rPr>
        <w:t>Viewer interfaces</w:t>
      </w:r>
      <w:r>
        <w:rPr>
          <w:noProof/>
        </w:rPr>
        <w:tab/>
      </w:r>
      <w:r>
        <w:rPr>
          <w:noProof/>
        </w:rPr>
        <w:fldChar w:fldCharType="begin"/>
      </w:r>
      <w:r>
        <w:rPr>
          <w:noProof/>
        </w:rPr>
        <w:instrText xml:space="preserve"> PAGEREF _Toc447104135 \h </w:instrText>
      </w:r>
      <w:r>
        <w:rPr>
          <w:noProof/>
        </w:rPr>
      </w:r>
      <w:r>
        <w:rPr>
          <w:noProof/>
        </w:rPr>
        <w:fldChar w:fldCharType="separate"/>
      </w:r>
      <w:r w:rsidR="00912696">
        <w:rPr>
          <w:noProof/>
        </w:rPr>
        <w:t>42</w:t>
      </w:r>
      <w:r>
        <w:rPr>
          <w:noProof/>
        </w:rPr>
        <w:fldChar w:fldCharType="end"/>
      </w:r>
    </w:p>
    <w:p w14:paraId="4C745904" w14:textId="77777777" w:rsidR="00A13348" w:rsidRDefault="00A13348">
      <w:pPr>
        <w:pStyle w:val="TOC2"/>
        <w:tabs>
          <w:tab w:val="right" w:leader="dot" w:pos="9016"/>
        </w:tabs>
        <w:rPr>
          <w:rFonts w:eastAsiaTheme="minorEastAsia"/>
          <w:noProof/>
          <w:lang w:eastAsia="en-AU"/>
        </w:rPr>
      </w:pPr>
      <w:r>
        <w:rPr>
          <w:noProof/>
        </w:rPr>
        <w:t>Translation processes</w:t>
      </w:r>
      <w:r>
        <w:rPr>
          <w:noProof/>
        </w:rPr>
        <w:tab/>
      </w:r>
      <w:r>
        <w:rPr>
          <w:noProof/>
        </w:rPr>
        <w:fldChar w:fldCharType="begin"/>
      </w:r>
      <w:r>
        <w:rPr>
          <w:noProof/>
        </w:rPr>
        <w:instrText xml:space="preserve"> PAGEREF _Toc447104136 \h </w:instrText>
      </w:r>
      <w:r>
        <w:rPr>
          <w:noProof/>
        </w:rPr>
      </w:r>
      <w:r>
        <w:rPr>
          <w:noProof/>
        </w:rPr>
        <w:fldChar w:fldCharType="separate"/>
      </w:r>
      <w:r w:rsidR="00912696">
        <w:rPr>
          <w:noProof/>
        </w:rPr>
        <w:t>43</w:t>
      </w:r>
      <w:r>
        <w:rPr>
          <w:noProof/>
        </w:rPr>
        <w:fldChar w:fldCharType="end"/>
      </w:r>
    </w:p>
    <w:p w14:paraId="2687C18D" w14:textId="77777777" w:rsidR="00A13348" w:rsidRDefault="00A13348">
      <w:pPr>
        <w:pStyle w:val="TOC3"/>
        <w:tabs>
          <w:tab w:val="right" w:leader="dot" w:pos="9016"/>
        </w:tabs>
        <w:rPr>
          <w:rFonts w:eastAsiaTheme="minorEastAsia"/>
          <w:noProof/>
          <w:lang w:eastAsia="en-AU"/>
        </w:rPr>
      </w:pPr>
      <w:r>
        <w:rPr>
          <w:noProof/>
        </w:rPr>
        <w:t>Response summary</w:t>
      </w:r>
      <w:r>
        <w:rPr>
          <w:noProof/>
        </w:rPr>
        <w:tab/>
      </w:r>
      <w:r>
        <w:rPr>
          <w:noProof/>
        </w:rPr>
        <w:fldChar w:fldCharType="begin"/>
      </w:r>
      <w:r>
        <w:rPr>
          <w:noProof/>
        </w:rPr>
        <w:instrText xml:space="preserve"> PAGEREF _Toc447104137 \h </w:instrText>
      </w:r>
      <w:r>
        <w:rPr>
          <w:noProof/>
        </w:rPr>
      </w:r>
      <w:r>
        <w:rPr>
          <w:noProof/>
        </w:rPr>
        <w:fldChar w:fldCharType="separate"/>
      </w:r>
      <w:r w:rsidR="00912696">
        <w:rPr>
          <w:noProof/>
        </w:rPr>
        <w:t>43</w:t>
      </w:r>
      <w:r>
        <w:rPr>
          <w:noProof/>
        </w:rPr>
        <w:fldChar w:fldCharType="end"/>
      </w:r>
    </w:p>
    <w:p w14:paraId="4119028F" w14:textId="77777777" w:rsidR="00A13348" w:rsidRDefault="00A13348">
      <w:pPr>
        <w:pStyle w:val="TOC3"/>
        <w:tabs>
          <w:tab w:val="right" w:leader="dot" w:pos="9016"/>
        </w:tabs>
        <w:rPr>
          <w:rFonts w:eastAsiaTheme="minorEastAsia"/>
          <w:noProof/>
          <w:lang w:eastAsia="en-AU"/>
        </w:rPr>
      </w:pPr>
      <w:r>
        <w:rPr>
          <w:noProof/>
        </w:rPr>
        <w:t>Participant views on the process of English-into-Auslan translation</w:t>
      </w:r>
      <w:r>
        <w:rPr>
          <w:noProof/>
        </w:rPr>
        <w:tab/>
      </w:r>
      <w:r>
        <w:rPr>
          <w:noProof/>
        </w:rPr>
        <w:fldChar w:fldCharType="begin"/>
      </w:r>
      <w:r>
        <w:rPr>
          <w:noProof/>
        </w:rPr>
        <w:instrText xml:space="preserve"> PAGEREF _Toc447104138 \h </w:instrText>
      </w:r>
      <w:r>
        <w:rPr>
          <w:noProof/>
        </w:rPr>
      </w:r>
      <w:r>
        <w:rPr>
          <w:noProof/>
        </w:rPr>
        <w:fldChar w:fldCharType="separate"/>
      </w:r>
      <w:r w:rsidR="00912696">
        <w:rPr>
          <w:noProof/>
        </w:rPr>
        <w:t>43</w:t>
      </w:r>
      <w:r>
        <w:rPr>
          <w:noProof/>
        </w:rPr>
        <w:fldChar w:fldCharType="end"/>
      </w:r>
    </w:p>
    <w:p w14:paraId="7783F499" w14:textId="77777777" w:rsidR="00A13348" w:rsidRDefault="00A13348">
      <w:pPr>
        <w:pStyle w:val="TOC3"/>
        <w:tabs>
          <w:tab w:val="right" w:leader="dot" w:pos="9016"/>
        </w:tabs>
        <w:rPr>
          <w:rFonts w:eastAsiaTheme="minorEastAsia"/>
          <w:noProof/>
          <w:lang w:eastAsia="en-AU"/>
        </w:rPr>
      </w:pPr>
      <w:r>
        <w:rPr>
          <w:noProof/>
        </w:rPr>
        <w:t>Challenges of translation work</w:t>
      </w:r>
      <w:r>
        <w:rPr>
          <w:noProof/>
        </w:rPr>
        <w:tab/>
      </w:r>
      <w:r>
        <w:rPr>
          <w:noProof/>
        </w:rPr>
        <w:fldChar w:fldCharType="begin"/>
      </w:r>
      <w:r>
        <w:rPr>
          <w:noProof/>
        </w:rPr>
        <w:instrText xml:space="preserve"> PAGEREF _Toc447104139 \h </w:instrText>
      </w:r>
      <w:r>
        <w:rPr>
          <w:noProof/>
        </w:rPr>
      </w:r>
      <w:r>
        <w:rPr>
          <w:noProof/>
        </w:rPr>
        <w:fldChar w:fldCharType="separate"/>
      </w:r>
      <w:r w:rsidR="00912696">
        <w:rPr>
          <w:noProof/>
        </w:rPr>
        <w:t>44</w:t>
      </w:r>
      <w:r>
        <w:rPr>
          <w:noProof/>
        </w:rPr>
        <w:fldChar w:fldCharType="end"/>
      </w:r>
    </w:p>
    <w:p w14:paraId="1C4B8AD2" w14:textId="77777777" w:rsidR="00A13348" w:rsidRDefault="00A13348">
      <w:pPr>
        <w:pStyle w:val="TOC3"/>
        <w:tabs>
          <w:tab w:val="right" w:leader="dot" w:pos="9016"/>
        </w:tabs>
        <w:rPr>
          <w:rFonts w:eastAsiaTheme="minorEastAsia"/>
          <w:noProof/>
          <w:lang w:eastAsia="en-AU"/>
        </w:rPr>
      </w:pPr>
      <w:r>
        <w:rPr>
          <w:noProof/>
        </w:rPr>
        <w:t>Client demands/expectations and the role of translation services</w:t>
      </w:r>
      <w:r>
        <w:rPr>
          <w:noProof/>
        </w:rPr>
        <w:tab/>
      </w:r>
      <w:r>
        <w:rPr>
          <w:noProof/>
        </w:rPr>
        <w:fldChar w:fldCharType="begin"/>
      </w:r>
      <w:r>
        <w:rPr>
          <w:noProof/>
        </w:rPr>
        <w:instrText xml:space="preserve"> PAGEREF _Toc447104140 \h </w:instrText>
      </w:r>
      <w:r>
        <w:rPr>
          <w:noProof/>
        </w:rPr>
      </w:r>
      <w:r>
        <w:rPr>
          <w:noProof/>
        </w:rPr>
        <w:fldChar w:fldCharType="separate"/>
      </w:r>
      <w:r w:rsidR="00912696">
        <w:rPr>
          <w:noProof/>
        </w:rPr>
        <w:t>44</w:t>
      </w:r>
      <w:r>
        <w:rPr>
          <w:noProof/>
        </w:rPr>
        <w:fldChar w:fldCharType="end"/>
      </w:r>
    </w:p>
    <w:p w14:paraId="191949B9" w14:textId="77777777" w:rsidR="00A13348" w:rsidRDefault="00A13348">
      <w:pPr>
        <w:pStyle w:val="TOC3"/>
        <w:tabs>
          <w:tab w:val="right" w:leader="dot" w:pos="9016"/>
        </w:tabs>
        <w:rPr>
          <w:rFonts w:eastAsiaTheme="minorEastAsia"/>
          <w:noProof/>
          <w:lang w:eastAsia="en-AU"/>
        </w:rPr>
      </w:pPr>
      <w:r>
        <w:rPr>
          <w:noProof/>
        </w:rPr>
        <w:t>Translation production team tasks and skills required</w:t>
      </w:r>
      <w:r>
        <w:rPr>
          <w:noProof/>
        </w:rPr>
        <w:tab/>
      </w:r>
      <w:r>
        <w:rPr>
          <w:noProof/>
        </w:rPr>
        <w:fldChar w:fldCharType="begin"/>
      </w:r>
      <w:r>
        <w:rPr>
          <w:noProof/>
        </w:rPr>
        <w:instrText xml:space="preserve"> PAGEREF _Toc447104141 \h </w:instrText>
      </w:r>
      <w:r>
        <w:rPr>
          <w:noProof/>
        </w:rPr>
      </w:r>
      <w:r>
        <w:rPr>
          <w:noProof/>
        </w:rPr>
        <w:fldChar w:fldCharType="separate"/>
      </w:r>
      <w:r w:rsidR="00912696">
        <w:rPr>
          <w:noProof/>
        </w:rPr>
        <w:t>47</w:t>
      </w:r>
      <w:r>
        <w:rPr>
          <w:noProof/>
        </w:rPr>
        <w:fldChar w:fldCharType="end"/>
      </w:r>
    </w:p>
    <w:p w14:paraId="7A2DF0DB" w14:textId="77777777" w:rsidR="00A13348" w:rsidRDefault="00A13348">
      <w:pPr>
        <w:pStyle w:val="TOC3"/>
        <w:tabs>
          <w:tab w:val="right" w:leader="dot" w:pos="9016"/>
        </w:tabs>
        <w:rPr>
          <w:rFonts w:eastAsiaTheme="minorEastAsia"/>
          <w:noProof/>
          <w:lang w:eastAsia="en-AU"/>
        </w:rPr>
      </w:pPr>
      <w:r>
        <w:rPr>
          <w:noProof/>
        </w:rPr>
        <w:t>Translation team composition</w:t>
      </w:r>
      <w:r>
        <w:rPr>
          <w:noProof/>
        </w:rPr>
        <w:tab/>
      </w:r>
      <w:r>
        <w:rPr>
          <w:noProof/>
        </w:rPr>
        <w:fldChar w:fldCharType="begin"/>
      </w:r>
      <w:r>
        <w:rPr>
          <w:noProof/>
        </w:rPr>
        <w:instrText xml:space="preserve"> PAGEREF _Toc447104142 \h </w:instrText>
      </w:r>
      <w:r>
        <w:rPr>
          <w:noProof/>
        </w:rPr>
      </w:r>
      <w:r>
        <w:rPr>
          <w:noProof/>
        </w:rPr>
        <w:fldChar w:fldCharType="separate"/>
      </w:r>
      <w:r w:rsidR="00912696">
        <w:rPr>
          <w:noProof/>
        </w:rPr>
        <w:t>48</w:t>
      </w:r>
      <w:r>
        <w:rPr>
          <w:noProof/>
        </w:rPr>
        <w:fldChar w:fldCharType="end"/>
      </w:r>
    </w:p>
    <w:p w14:paraId="4F7DF9AB" w14:textId="77777777" w:rsidR="00A13348" w:rsidRDefault="00A13348">
      <w:pPr>
        <w:pStyle w:val="TOC3"/>
        <w:tabs>
          <w:tab w:val="right" w:leader="dot" w:pos="9016"/>
        </w:tabs>
        <w:rPr>
          <w:rFonts w:eastAsiaTheme="minorEastAsia"/>
          <w:noProof/>
          <w:lang w:eastAsia="en-AU"/>
        </w:rPr>
      </w:pPr>
      <w:r>
        <w:rPr>
          <w:noProof/>
        </w:rPr>
        <w:t>Specific challenges experienced by translation teams</w:t>
      </w:r>
      <w:r>
        <w:rPr>
          <w:noProof/>
        </w:rPr>
        <w:tab/>
      </w:r>
      <w:r>
        <w:rPr>
          <w:noProof/>
        </w:rPr>
        <w:fldChar w:fldCharType="begin"/>
      </w:r>
      <w:r>
        <w:rPr>
          <w:noProof/>
        </w:rPr>
        <w:instrText xml:space="preserve"> PAGEREF _Toc447104143 \h </w:instrText>
      </w:r>
      <w:r>
        <w:rPr>
          <w:noProof/>
        </w:rPr>
      </w:r>
      <w:r>
        <w:rPr>
          <w:noProof/>
        </w:rPr>
        <w:fldChar w:fldCharType="separate"/>
      </w:r>
      <w:r w:rsidR="00912696">
        <w:rPr>
          <w:noProof/>
        </w:rPr>
        <w:t>50</w:t>
      </w:r>
      <w:r>
        <w:rPr>
          <w:noProof/>
        </w:rPr>
        <w:fldChar w:fldCharType="end"/>
      </w:r>
    </w:p>
    <w:p w14:paraId="2EDFF58E" w14:textId="77777777" w:rsidR="00A13348" w:rsidRDefault="00A13348">
      <w:pPr>
        <w:pStyle w:val="TOC3"/>
        <w:tabs>
          <w:tab w:val="right" w:leader="dot" w:pos="9016"/>
        </w:tabs>
        <w:rPr>
          <w:rFonts w:eastAsiaTheme="minorEastAsia"/>
          <w:noProof/>
          <w:lang w:eastAsia="en-AU"/>
        </w:rPr>
      </w:pPr>
      <w:r>
        <w:rPr>
          <w:noProof/>
        </w:rPr>
        <w:t>Captions limit the Auslan translation process</w:t>
      </w:r>
      <w:r>
        <w:rPr>
          <w:noProof/>
        </w:rPr>
        <w:tab/>
      </w:r>
      <w:r>
        <w:rPr>
          <w:noProof/>
        </w:rPr>
        <w:fldChar w:fldCharType="begin"/>
      </w:r>
      <w:r>
        <w:rPr>
          <w:noProof/>
        </w:rPr>
        <w:instrText xml:space="preserve"> PAGEREF _Toc447104144 \h </w:instrText>
      </w:r>
      <w:r>
        <w:rPr>
          <w:noProof/>
        </w:rPr>
      </w:r>
      <w:r>
        <w:rPr>
          <w:noProof/>
        </w:rPr>
        <w:fldChar w:fldCharType="separate"/>
      </w:r>
      <w:r w:rsidR="00912696">
        <w:rPr>
          <w:noProof/>
        </w:rPr>
        <w:t>50</w:t>
      </w:r>
      <w:r>
        <w:rPr>
          <w:noProof/>
        </w:rPr>
        <w:fldChar w:fldCharType="end"/>
      </w:r>
    </w:p>
    <w:p w14:paraId="60DC19A8" w14:textId="77777777" w:rsidR="00A13348" w:rsidRDefault="00A13348">
      <w:pPr>
        <w:pStyle w:val="TOC3"/>
        <w:tabs>
          <w:tab w:val="right" w:leader="dot" w:pos="9016"/>
        </w:tabs>
        <w:rPr>
          <w:rFonts w:eastAsiaTheme="minorEastAsia"/>
          <w:noProof/>
          <w:lang w:eastAsia="en-AU"/>
        </w:rPr>
      </w:pPr>
      <w:r>
        <w:rPr>
          <w:noProof/>
        </w:rPr>
        <w:t>Options for captioning English-into-Auslan translations</w:t>
      </w:r>
      <w:r>
        <w:rPr>
          <w:noProof/>
        </w:rPr>
        <w:tab/>
      </w:r>
      <w:r>
        <w:rPr>
          <w:noProof/>
        </w:rPr>
        <w:fldChar w:fldCharType="begin"/>
      </w:r>
      <w:r>
        <w:rPr>
          <w:noProof/>
        </w:rPr>
        <w:instrText xml:space="preserve"> PAGEREF _Toc447104145 \h </w:instrText>
      </w:r>
      <w:r>
        <w:rPr>
          <w:noProof/>
        </w:rPr>
      </w:r>
      <w:r>
        <w:rPr>
          <w:noProof/>
        </w:rPr>
        <w:fldChar w:fldCharType="separate"/>
      </w:r>
      <w:r w:rsidR="00912696">
        <w:rPr>
          <w:noProof/>
        </w:rPr>
        <w:t>51</w:t>
      </w:r>
      <w:r>
        <w:rPr>
          <w:noProof/>
        </w:rPr>
        <w:fldChar w:fldCharType="end"/>
      </w:r>
    </w:p>
    <w:p w14:paraId="76D13066" w14:textId="77777777" w:rsidR="00A13348" w:rsidRDefault="00A13348">
      <w:pPr>
        <w:pStyle w:val="TOC3"/>
        <w:tabs>
          <w:tab w:val="right" w:leader="dot" w:pos="9016"/>
        </w:tabs>
        <w:rPr>
          <w:rFonts w:eastAsiaTheme="minorEastAsia"/>
          <w:noProof/>
          <w:lang w:eastAsia="en-AU"/>
        </w:rPr>
      </w:pPr>
      <w:r>
        <w:rPr>
          <w:noProof/>
        </w:rPr>
        <w:t>Permission to translate freely, unconstrained by the English source text form</w:t>
      </w:r>
      <w:r>
        <w:rPr>
          <w:noProof/>
        </w:rPr>
        <w:tab/>
      </w:r>
      <w:r>
        <w:rPr>
          <w:noProof/>
        </w:rPr>
        <w:fldChar w:fldCharType="begin"/>
      </w:r>
      <w:r>
        <w:rPr>
          <w:noProof/>
        </w:rPr>
        <w:instrText xml:space="preserve"> PAGEREF _Toc447104146 \h </w:instrText>
      </w:r>
      <w:r>
        <w:rPr>
          <w:noProof/>
        </w:rPr>
      </w:r>
      <w:r>
        <w:rPr>
          <w:noProof/>
        </w:rPr>
        <w:fldChar w:fldCharType="separate"/>
      </w:r>
      <w:r w:rsidR="00912696">
        <w:rPr>
          <w:noProof/>
        </w:rPr>
        <w:t>51</w:t>
      </w:r>
      <w:r>
        <w:rPr>
          <w:noProof/>
        </w:rPr>
        <w:fldChar w:fldCharType="end"/>
      </w:r>
    </w:p>
    <w:p w14:paraId="523AA83F" w14:textId="77777777" w:rsidR="00A13348" w:rsidRDefault="00A13348">
      <w:pPr>
        <w:pStyle w:val="TOC3"/>
        <w:tabs>
          <w:tab w:val="right" w:leader="dot" w:pos="9016"/>
        </w:tabs>
        <w:rPr>
          <w:rFonts w:eastAsiaTheme="minorEastAsia"/>
          <w:noProof/>
          <w:lang w:eastAsia="en-AU"/>
        </w:rPr>
      </w:pPr>
      <w:r>
        <w:rPr>
          <w:noProof/>
        </w:rPr>
        <w:lastRenderedPageBreak/>
        <w:t>Sign choices and regional dialect differences</w:t>
      </w:r>
      <w:r>
        <w:rPr>
          <w:noProof/>
        </w:rPr>
        <w:tab/>
      </w:r>
      <w:r>
        <w:rPr>
          <w:noProof/>
        </w:rPr>
        <w:fldChar w:fldCharType="begin"/>
      </w:r>
      <w:r>
        <w:rPr>
          <w:noProof/>
        </w:rPr>
        <w:instrText xml:space="preserve"> PAGEREF _Toc447104147 \h </w:instrText>
      </w:r>
      <w:r>
        <w:rPr>
          <w:noProof/>
        </w:rPr>
      </w:r>
      <w:r>
        <w:rPr>
          <w:noProof/>
        </w:rPr>
        <w:fldChar w:fldCharType="separate"/>
      </w:r>
      <w:r w:rsidR="00912696">
        <w:rPr>
          <w:noProof/>
        </w:rPr>
        <w:t>52</w:t>
      </w:r>
      <w:r>
        <w:rPr>
          <w:noProof/>
        </w:rPr>
        <w:fldChar w:fldCharType="end"/>
      </w:r>
    </w:p>
    <w:p w14:paraId="2F556802" w14:textId="77777777" w:rsidR="00A13348" w:rsidRDefault="00A13348">
      <w:pPr>
        <w:pStyle w:val="TOC3"/>
        <w:tabs>
          <w:tab w:val="right" w:leader="dot" w:pos="9016"/>
        </w:tabs>
        <w:rPr>
          <w:rFonts w:eastAsiaTheme="minorEastAsia"/>
          <w:noProof/>
          <w:lang w:eastAsia="en-AU"/>
        </w:rPr>
      </w:pPr>
      <w:r>
        <w:rPr>
          <w:noProof/>
        </w:rPr>
        <w:t>Preparing, drafting and rehearsing Auslan translations</w:t>
      </w:r>
      <w:r>
        <w:rPr>
          <w:noProof/>
        </w:rPr>
        <w:tab/>
      </w:r>
      <w:r>
        <w:rPr>
          <w:noProof/>
        </w:rPr>
        <w:fldChar w:fldCharType="begin"/>
      </w:r>
      <w:r>
        <w:rPr>
          <w:noProof/>
        </w:rPr>
        <w:instrText xml:space="preserve"> PAGEREF _Toc447104148 \h </w:instrText>
      </w:r>
      <w:r>
        <w:rPr>
          <w:noProof/>
        </w:rPr>
      </w:r>
      <w:r>
        <w:rPr>
          <w:noProof/>
        </w:rPr>
        <w:fldChar w:fldCharType="separate"/>
      </w:r>
      <w:r w:rsidR="00912696">
        <w:rPr>
          <w:noProof/>
        </w:rPr>
        <w:t>53</w:t>
      </w:r>
      <w:r>
        <w:rPr>
          <w:noProof/>
        </w:rPr>
        <w:fldChar w:fldCharType="end"/>
      </w:r>
    </w:p>
    <w:p w14:paraId="7A83D683" w14:textId="77777777" w:rsidR="00A13348" w:rsidRDefault="00A13348">
      <w:pPr>
        <w:pStyle w:val="TOC3"/>
        <w:tabs>
          <w:tab w:val="right" w:leader="dot" w:pos="9016"/>
        </w:tabs>
        <w:rPr>
          <w:rFonts w:eastAsiaTheme="minorEastAsia"/>
          <w:noProof/>
          <w:lang w:eastAsia="en-AU"/>
        </w:rPr>
      </w:pPr>
      <w:r>
        <w:rPr>
          <w:noProof/>
        </w:rPr>
        <w:t>Time and money</w:t>
      </w:r>
      <w:r>
        <w:rPr>
          <w:noProof/>
        </w:rPr>
        <w:tab/>
      </w:r>
      <w:r>
        <w:rPr>
          <w:noProof/>
        </w:rPr>
        <w:fldChar w:fldCharType="begin"/>
      </w:r>
      <w:r>
        <w:rPr>
          <w:noProof/>
        </w:rPr>
        <w:instrText xml:space="preserve"> PAGEREF _Toc447104149 \h </w:instrText>
      </w:r>
      <w:r>
        <w:rPr>
          <w:noProof/>
        </w:rPr>
      </w:r>
      <w:r>
        <w:rPr>
          <w:noProof/>
        </w:rPr>
        <w:fldChar w:fldCharType="separate"/>
      </w:r>
      <w:r w:rsidR="00912696">
        <w:rPr>
          <w:noProof/>
        </w:rPr>
        <w:t>54</w:t>
      </w:r>
      <w:r>
        <w:rPr>
          <w:noProof/>
        </w:rPr>
        <w:fldChar w:fldCharType="end"/>
      </w:r>
    </w:p>
    <w:p w14:paraId="2EC94BDD" w14:textId="77777777" w:rsidR="00A13348" w:rsidRDefault="00A13348">
      <w:pPr>
        <w:pStyle w:val="TOC3"/>
        <w:tabs>
          <w:tab w:val="right" w:leader="dot" w:pos="9016"/>
        </w:tabs>
        <w:rPr>
          <w:rFonts w:eastAsiaTheme="minorEastAsia"/>
          <w:noProof/>
          <w:lang w:eastAsia="en-AU"/>
        </w:rPr>
      </w:pPr>
      <w:r>
        <w:rPr>
          <w:noProof/>
        </w:rPr>
        <w:t>Specific challenges for presenters</w:t>
      </w:r>
      <w:r>
        <w:rPr>
          <w:noProof/>
        </w:rPr>
        <w:tab/>
      </w:r>
      <w:r>
        <w:rPr>
          <w:noProof/>
        </w:rPr>
        <w:fldChar w:fldCharType="begin"/>
      </w:r>
      <w:r>
        <w:rPr>
          <w:noProof/>
        </w:rPr>
        <w:instrText xml:space="preserve"> PAGEREF _Toc447104150 \h </w:instrText>
      </w:r>
      <w:r>
        <w:rPr>
          <w:noProof/>
        </w:rPr>
      </w:r>
      <w:r>
        <w:rPr>
          <w:noProof/>
        </w:rPr>
        <w:fldChar w:fldCharType="separate"/>
      </w:r>
      <w:r w:rsidR="00912696">
        <w:rPr>
          <w:noProof/>
        </w:rPr>
        <w:t>54</w:t>
      </w:r>
      <w:r>
        <w:rPr>
          <w:noProof/>
        </w:rPr>
        <w:fldChar w:fldCharType="end"/>
      </w:r>
    </w:p>
    <w:p w14:paraId="7B7022E4" w14:textId="77777777" w:rsidR="00A13348" w:rsidRDefault="00A13348">
      <w:pPr>
        <w:pStyle w:val="TOC3"/>
        <w:tabs>
          <w:tab w:val="right" w:leader="dot" w:pos="9016"/>
        </w:tabs>
        <w:rPr>
          <w:rFonts w:eastAsiaTheme="minorEastAsia"/>
          <w:noProof/>
          <w:lang w:eastAsia="en-AU"/>
        </w:rPr>
      </w:pPr>
      <w:r>
        <w:rPr>
          <w:noProof/>
        </w:rPr>
        <w:t>Specific challenges for language consultants</w:t>
      </w:r>
      <w:r>
        <w:rPr>
          <w:noProof/>
        </w:rPr>
        <w:tab/>
      </w:r>
      <w:r>
        <w:rPr>
          <w:noProof/>
        </w:rPr>
        <w:fldChar w:fldCharType="begin"/>
      </w:r>
      <w:r>
        <w:rPr>
          <w:noProof/>
        </w:rPr>
        <w:instrText xml:space="preserve"> PAGEREF _Toc447104151 \h </w:instrText>
      </w:r>
      <w:r>
        <w:rPr>
          <w:noProof/>
        </w:rPr>
      </w:r>
      <w:r>
        <w:rPr>
          <w:noProof/>
        </w:rPr>
        <w:fldChar w:fldCharType="separate"/>
      </w:r>
      <w:r w:rsidR="00912696">
        <w:rPr>
          <w:noProof/>
        </w:rPr>
        <w:t>56</w:t>
      </w:r>
      <w:r>
        <w:rPr>
          <w:noProof/>
        </w:rPr>
        <w:fldChar w:fldCharType="end"/>
      </w:r>
    </w:p>
    <w:p w14:paraId="17F77B38" w14:textId="77777777" w:rsidR="00A13348" w:rsidRDefault="00A13348">
      <w:pPr>
        <w:pStyle w:val="TOC3"/>
        <w:tabs>
          <w:tab w:val="right" w:leader="dot" w:pos="9016"/>
        </w:tabs>
        <w:rPr>
          <w:rFonts w:eastAsiaTheme="minorEastAsia"/>
          <w:noProof/>
          <w:lang w:eastAsia="en-AU"/>
        </w:rPr>
      </w:pPr>
      <w:r>
        <w:rPr>
          <w:noProof/>
        </w:rPr>
        <w:t>Ideas of quality assurance</w:t>
      </w:r>
      <w:r>
        <w:rPr>
          <w:noProof/>
        </w:rPr>
        <w:tab/>
      </w:r>
      <w:r>
        <w:rPr>
          <w:noProof/>
        </w:rPr>
        <w:fldChar w:fldCharType="begin"/>
      </w:r>
      <w:r>
        <w:rPr>
          <w:noProof/>
        </w:rPr>
        <w:instrText xml:space="preserve"> PAGEREF _Toc447104152 \h </w:instrText>
      </w:r>
      <w:r>
        <w:rPr>
          <w:noProof/>
        </w:rPr>
      </w:r>
      <w:r>
        <w:rPr>
          <w:noProof/>
        </w:rPr>
        <w:fldChar w:fldCharType="separate"/>
      </w:r>
      <w:r w:rsidR="00912696">
        <w:rPr>
          <w:noProof/>
        </w:rPr>
        <w:t>57</w:t>
      </w:r>
      <w:r>
        <w:rPr>
          <w:noProof/>
        </w:rPr>
        <w:fldChar w:fldCharType="end"/>
      </w:r>
    </w:p>
    <w:p w14:paraId="0C3EC686" w14:textId="77777777" w:rsidR="00A13348" w:rsidRDefault="00A13348">
      <w:pPr>
        <w:pStyle w:val="TOC1"/>
        <w:tabs>
          <w:tab w:val="right" w:leader="dot" w:pos="9016"/>
        </w:tabs>
        <w:rPr>
          <w:rFonts w:eastAsiaTheme="minorEastAsia"/>
          <w:noProof/>
          <w:lang w:eastAsia="en-AU"/>
        </w:rPr>
      </w:pPr>
      <w:r>
        <w:rPr>
          <w:noProof/>
        </w:rPr>
        <w:t>Conclusion &amp; Recommendations</w:t>
      </w:r>
      <w:r>
        <w:rPr>
          <w:noProof/>
        </w:rPr>
        <w:tab/>
      </w:r>
      <w:r>
        <w:rPr>
          <w:noProof/>
        </w:rPr>
        <w:fldChar w:fldCharType="begin"/>
      </w:r>
      <w:r>
        <w:rPr>
          <w:noProof/>
        </w:rPr>
        <w:instrText xml:space="preserve"> PAGEREF _Toc447104153 \h </w:instrText>
      </w:r>
      <w:r>
        <w:rPr>
          <w:noProof/>
        </w:rPr>
      </w:r>
      <w:r>
        <w:rPr>
          <w:noProof/>
        </w:rPr>
        <w:fldChar w:fldCharType="separate"/>
      </w:r>
      <w:r w:rsidR="00912696">
        <w:rPr>
          <w:noProof/>
        </w:rPr>
        <w:t>59</w:t>
      </w:r>
      <w:r>
        <w:rPr>
          <w:noProof/>
        </w:rPr>
        <w:fldChar w:fldCharType="end"/>
      </w:r>
    </w:p>
    <w:p w14:paraId="5F52B87A" w14:textId="77777777" w:rsidR="00A13348" w:rsidRDefault="00A13348">
      <w:pPr>
        <w:pStyle w:val="TOC2"/>
        <w:tabs>
          <w:tab w:val="right" w:leader="dot" w:pos="9016"/>
        </w:tabs>
        <w:rPr>
          <w:rFonts w:eastAsiaTheme="minorEastAsia"/>
          <w:noProof/>
          <w:lang w:eastAsia="en-AU"/>
        </w:rPr>
      </w:pPr>
      <w:r>
        <w:rPr>
          <w:noProof/>
        </w:rPr>
        <w:t>Summary of key themes</w:t>
      </w:r>
      <w:r>
        <w:rPr>
          <w:noProof/>
        </w:rPr>
        <w:tab/>
      </w:r>
      <w:r>
        <w:rPr>
          <w:noProof/>
        </w:rPr>
        <w:fldChar w:fldCharType="begin"/>
      </w:r>
      <w:r>
        <w:rPr>
          <w:noProof/>
        </w:rPr>
        <w:instrText xml:space="preserve"> PAGEREF _Toc447104154 \h </w:instrText>
      </w:r>
      <w:r>
        <w:rPr>
          <w:noProof/>
        </w:rPr>
      </w:r>
      <w:r>
        <w:rPr>
          <w:noProof/>
        </w:rPr>
        <w:fldChar w:fldCharType="separate"/>
      </w:r>
      <w:r w:rsidR="00912696">
        <w:rPr>
          <w:noProof/>
        </w:rPr>
        <w:t>59</w:t>
      </w:r>
      <w:r>
        <w:rPr>
          <w:noProof/>
        </w:rPr>
        <w:fldChar w:fldCharType="end"/>
      </w:r>
    </w:p>
    <w:p w14:paraId="037C0A33" w14:textId="77777777" w:rsidR="00A13348" w:rsidRDefault="00A13348">
      <w:pPr>
        <w:pStyle w:val="TOC3"/>
        <w:tabs>
          <w:tab w:val="right" w:leader="dot" w:pos="9016"/>
        </w:tabs>
        <w:rPr>
          <w:rFonts w:eastAsiaTheme="minorEastAsia"/>
          <w:noProof/>
          <w:lang w:eastAsia="en-AU"/>
        </w:rPr>
      </w:pPr>
      <w:r>
        <w:rPr>
          <w:noProof/>
        </w:rPr>
        <w:t>Greater audience awareness</w:t>
      </w:r>
      <w:r>
        <w:rPr>
          <w:noProof/>
        </w:rPr>
        <w:tab/>
      </w:r>
      <w:r>
        <w:rPr>
          <w:noProof/>
        </w:rPr>
        <w:fldChar w:fldCharType="begin"/>
      </w:r>
      <w:r>
        <w:rPr>
          <w:noProof/>
        </w:rPr>
        <w:instrText xml:space="preserve"> PAGEREF _Toc447104155 \h </w:instrText>
      </w:r>
      <w:r>
        <w:rPr>
          <w:noProof/>
        </w:rPr>
      </w:r>
      <w:r>
        <w:rPr>
          <w:noProof/>
        </w:rPr>
        <w:fldChar w:fldCharType="separate"/>
      </w:r>
      <w:r w:rsidR="00912696">
        <w:rPr>
          <w:noProof/>
        </w:rPr>
        <w:t>60</w:t>
      </w:r>
      <w:r>
        <w:rPr>
          <w:noProof/>
        </w:rPr>
        <w:fldChar w:fldCharType="end"/>
      </w:r>
    </w:p>
    <w:p w14:paraId="489FECE4" w14:textId="77777777" w:rsidR="00A13348" w:rsidRDefault="00A13348">
      <w:pPr>
        <w:pStyle w:val="TOC3"/>
        <w:tabs>
          <w:tab w:val="right" w:leader="dot" w:pos="9016"/>
        </w:tabs>
        <w:rPr>
          <w:rFonts w:eastAsiaTheme="minorEastAsia"/>
          <w:noProof/>
          <w:lang w:eastAsia="en-AU"/>
        </w:rPr>
      </w:pPr>
      <w:r>
        <w:rPr>
          <w:noProof/>
        </w:rPr>
        <w:t>Goal of coherent Auslan target text</w:t>
      </w:r>
      <w:r>
        <w:rPr>
          <w:noProof/>
        </w:rPr>
        <w:tab/>
      </w:r>
      <w:r>
        <w:rPr>
          <w:noProof/>
        </w:rPr>
        <w:fldChar w:fldCharType="begin"/>
      </w:r>
      <w:r>
        <w:rPr>
          <w:noProof/>
        </w:rPr>
        <w:instrText xml:space="preserve"> PAGEREF _Toc447104156 \h </w:instrText>
      </w:r>
      <w:r>
        <w:rPr>
          <w:noProof/>
        </w:rPr>
      </w:r>
      <w:r>
        <w:rPr>
          <w:noProof/>
        </w:rPr>
        <w:fldChar w:fldCharType="separate"/>
      </w:r>
      <w:r w:rsidR="00912696">
        <w:rPr>
          <w:noProof/>
        </w:rPr>
        <w:t>60</w:t>
      </w:r>
      <w:r>
        <w:rPr>
          <w:noProof/>
        </w:rPr>
        <w:fldChar w:fldCharType="end"/>
      </w:r>
    </w:p>
    <w:p w14:paraId="3A4FC0AB" w14:textId="77777777" w:rsidR="00A13348" w:rsidRDefault="00A13348">
      <w:pPr>
        <w:pStyle w:val="TOC3"/>
        <w:tabs>
          <w:tab w:val="right" w:leader="dot" w:pos="9016"/>
        </w:tabs>
        <w:rPr>
          <w:rFonts w:eastAsiaTheme="minorEastAsia"/>
          <w:noProof/>
          <w:lang w:eastAsia="en-AU"/>
        </w:rPr>
      </w:pPr>
      <w:r>
        <w:rPr>
          <w:noProof/>
        </w:rPr>
        <w:t>English captioning negotiated and optional</w:t>
      </w:r>
      <w:r>
        <w:rPr>
          <w:noProof/>
        </w:rPr>
        <w:tab/>
      </w:r>
      <w:r>
        <w:rPr>
          <w:noProof/>
        </w:rPr>
        <w:fldChar w:fldCharType="begin"/>
      </w:r>
      <w:r>
        <w:rPr>
          <w:noProof/>
        </w:rPr>
        <w:instrText xml:space="preserve"> PAGEREF _Toc447104157 \h </w:instrText>
      </w:r>
      <w:r>
        <w:rPr>
          <w:noProof/>
        </w:rPr>
      </w:r>
      <w:r>
        <w:rPr>
          <w:noProof/>
        </w:rPr>
        <w:fldChar w:fldCharType="separate"/>
      </w:r>
      <w:r w:rsidR="00912696">
        <w:rPr>
          <w:noProof/>
        </w:rPr>
        <w:t>60</w:t>
      </w:r>
      <w:r>
        <w:rPr>
          <w:noProof/>
        </w:rPr>
        <w:fldChar w:fldCharType="end"/>
      </w:r>
    </w:p>
    <w:p w14:paraId="209F31CC" w14:textId="77777777" w:rsidR="00A13348" w:rsidRDefault="00A13348">
      <w:pPr>
        <w:pStyle w:val="TOC3"/>
        <w:tabs>
          <w:tab w:val="right" w:leader="dot" w:pos="9016"/>
        </w:tabs>
        <w:rPr>
          <w:rFonts w:eastAsiaTheme="minorEastAsia"/>
          <w:noProof/>
          <w:lang w:eastAsia="en-AU"/>
        </w:rPr>
      </w:pPr>
      <w:r>
        <w:rPr>
          <w:noProof/>
        </w:rPr>
        <w:t>Time for translation preparation</w:t>
      </w:r>
      <w:r>
        <w:rPr>
          <w:noProof/>
        </w:rPr>
        <w:tab/>
      </w:r>
      <w:r>
        <w:rPr>
          <w:noProof/>
        </w:rPr>
        <w:fldChar w:fldCharType="begin"/>
      </w:r>
      <w:r>
        <w:rPr>
          <w:noProof/>
        </w:rPr>
        <w:instrText xml:space="preserve"> PAGEREF _Toc447104158 \h </w:instrText>
      </w:r>
      <w:r>
        <w:rPr>
          <w:noProof/>
        </w:rPr>
      </w:r>
      <w:r>
        <w:rPr>
          <w:noProof/>
        </w:rPr>
        <w:fldChar w:fldCharType="separate"/>
      </w:r>
      <w:r w:rsidR="00912696">
        <w:rPr>
          <w:noProof/>
        </w:rPr>
        <w:t>60</w:t>
      </w:r>
      <w:r>
        <w:rPr>
          <w:noProof/>
        </w:rPr>
        <w:fldChar w:fldCharType="end"/>
      </w:r>
    </w:p>
    <w:p w14:paraId="16461223" w14:textId="77777777" w:rsidR="00A13348" w:rsidRDefault="00A13348">
      <w:pPr>
        <w:pStyle w:val="TOC3"/>
        <w:tabs>
          <w:tab w:val="right" w:leader="dot" w:pos="9016"/>
        </w:tabs>
        <w:rPr>
          <w:rFonts w:eastAsiaTheme="minorEastAsia"/>
          <w:noProof/>
          <w:lang w:eastAsia="en-AU"/>
        </w:rPr>
      </w:pPr>
      <w:r>
        <w:rPr>
          <w:noProof/>
        </w:rPr>
        <w:t>Training</w:t>
      </w:r>
      <w:r>
        <w:rPr>
          <w:noProof/>
        </w:rPr>
        <w:tab/>
      </w:r>
      <w:r>
        <w:rPr>
          <w:noProof/>
        </w:rPr>
        <w:fldChar w:fldCharType="begin"/>
      </w:r>
      <w:r>
        <w:rPr>
          <w:noProof/>
        </w:rPr>
        <w:instrText xml:space="preserve"> PAGEREF _Toc447104159 \h </w:instrText>
      </w:r>
      <w:r>
        <w:rPr>
          <w:noProof/>
        </w:rPr>
      </w:r>
      <w:r>
        <w:rPr>
          <w:noProof/>
        </w:rPr>
        <w:fldChar w:fldCharType="separate"/>
      </w:r>
      <w:r w:rsidR="00912696">
        <w:rPr>
          <w:noProof/>
        </w:rPr>
        <w:t>60</w:t>
      </w:r>
      <w:r>
        <w:rPr>
          <w:noProof/>
        </w:rPr>
        <w:fldChar w:fldCharType="end"/>
      </w:r>
    </w:p>
    <w:p w14:paraId="193296F1" w14:textId="77777777" w:rsidR="00A13348" w:rsidRDefault="00A13348">
      <w:pPr>
        <w:pStyle w:val="TOC2"/>
        <w:tabs>
          <w:tab w:val="right" w:leader="dot" w:pos="9016"/>
        </w:tabs>
        <w:rPr>
          <w:rFonts w:eastAsiaTheme="minorEastAsia"/>
          <w:noProof/>
          <w:lang w:eastAsia="en-AU"/>
        </w:rPr>
      </w:pPr>
      <w:r>
        <w:rPr>
          <w:noProof/>
        </w:rPr>
        <w:t>Standards versus Guidelines</w:t>
      </w:r>
      <w:r>
        <w:rPr>
          <w:noProof/>
        </w:rPr>
        <w:tab/>
      </w:r>
      <w:r>
        <w:rPr>
          <w:noProof/>
        </w:rPr>
        <w:fldChar w:fldCharType="begin"/>
      </w:r>
      <w:r>
        <w:rPr>
          <w:noProof/>
        </w:rPr>
        <w:instrText xml:space="preserve"> PAGEREF _Toc447104160 \h </w:instrText>
      </w:r>
      <w:r>
        <w:rPr>
          <w:noProof/>
        </w:rPr>
      </w:r>
      <w:r>
        <w:rPr>
          <w:noProof/>
        </w:rPr>
        <w:fldChar w:fldCharType="separate"/>
      </w:r>
      <w:r w:rsidR="00912696">
        <w:rPr>
          <w:noProof/>
        </w:rPr>
        <w:t>61</w:t>
      </w:r>
      <w:r>
        <w:rPr>
          <w:noProof/>
        </w:rPr>
        <w:fldChar w:fldCharType="end"/>
      </w:r>
    </w:p>
    <w:p w14:paraId="44D5674E" w14:textId="77777777" w:rsidR="00A13348" w:rsidRDefault="00A13348">
      <w:pPr>
        <w:pStyle w:val="TOC2"/>
        <w:tabs>
          <w:tab w:val="right" w:leader="dot" w:pos="9016"/>
        </w:tabs>
        <w:rPr>
          <w:rFonts w:eastAsiaTheme="minorEastAsia"/>
          <w:noProof/>
          <w:lang w:eastAsia="en-AU"/>
        </w:rPr>
      </w:pPr>
      <w:r>
        <w:rPr>
          <w:noProof/>
        </w:rPr>
        <w:t>Recommendations</w:t>
      </w:r>
      <w:r>
        <w:rPr>
          <w:noProof/>
        </w:rPr>
        <w:tab/>
      </w:r>
      <w:r>
        <w:rPr>
          <w:noProof/>
        </w:rPr>
        <w:fldChar w:fldCharType="begin"/>
      </w:r>
      <w:r>
        <w:rPr>
          <w:noProof/>
        </w:rPr>
        <w:instrText xml:space="preserve"> PAGEREF _Toc447104161 \h </w:instrText>
      </w:r>
      <w:r>
        <w:rPr>
          <w:noProof/>
        </w:rPr>
      </w:r>
      <w:r>
        <w:rPr>
          <w:noProof/>
        </w:rPr>
        <w:fldChar w:fldCharType="separate"/>
      </w:r>
      <w:r w:rsidR="00912696">
        <w:rPr>
          <w:noProof/>
        </w:rPr>
        <w:t>61</w:t>
      </w:r>
      <w:r>
        <w:rPr>
          <w:noProof/>
        </w:rPr>
        <w:fldChar w:fldCharType="end"/>
      </w:r>
    </w:p>
    <w:p w14:paraId="49E8E750" w14:textId="77777777" w:rsidR="00A13348" w:rsidRDefault="00A13348">
      <w:pPr>
        <w:pStyle w:val="TOC3"/>
        <w:tabs>
          <w:tab w:val="right" w:leader="dot" w:pos="9016"/>
        </w:tabs>
        <w:rPr>
          <w:rFonts w:eastAsiaTheme="minorEastAsia"/>
          <w:noProof/>
          <w:lang w:eastAsia="en-AU"/>
        </w:rPr>
      </w:pPr>
      <w:r>
        <w:rPr>
          <w:noProof/>
        </w:rPr>
        <w:t>Audience issues</w:t>
      </w:r>
      <w:r>
        <w:rPr>
          <w:noProof/>
        </w:rPr>
        <w:tab/>
      </w:r>
      <w:r>
        <w:rPr>
          <w:noProof/>
        </w:rPr>
        <w:fldChar w:fldCharType="begin"/>
      </w:r>
      <w:r>
        <w:rPr>
          <w:noProof/>
        </w:rPr>
        <w:instrText xml:space="preserve"> PAGEREF _Toc447104162 \h </w:instrText>
      </w:r>
      <w:r>
        <w:rPr>
          <w:noProof/>
        </w:rPr>
      </w:r>
      <w:r>
        <w:rPr>
          <w:noProof/>
        </w:rPr>
        <w:fldChar w:fldCharType="separate"/>
      </w:r>
      <w:r w:rsidR="00912696">
        <w:rPr>
          <w:noProof/>
        </w:rPr>
        <w:t>62</w:t>
      </w:r>
      <w:r>
        <w:rPr>
          <w:noProof/>
        </w:rPr>
        <w:fldChar w:fldCharType="end"/>
      </w:r>
    </w:p>
    <w:p w14:paraId="06FEC8F3" w14:textId="77777777" w:rsidR="00A13348" w:rsidRDefault="00A13348">
      <w:pPr>
        <w:pStyle w:val="TOC3"/>
        <w:tabs>
          <w:tab w:val="right" w:leader="dot" w:pos="9016"/>
        </w:tabs>
        <w:rPr>
          <w:rFonts w:eastAsiaTheme="minorEastAsia"/>
          <w:noProof/>
          <w:lang w:eastAsia="en-AU"/>
        </w:rPr>
      </w:pPr>
      <w:r>
        <w:rPr>
          <w:noProof/>
        </w:rPr>
        <w:t>Technical quality</w:t>
      </w:r>
      <w:r>
        <w:rPr>
          <w:noProof/>
        </w:rPr>
        <w:tab/>
      </w:r>
      <w:r>
        <w:rPr>
          <w:noProof/>
        </w:rPr>
        <w:fldChar w:fldCharType="begin"/>
      </w:r>
      <w:r>
        <w:rPr>
          <w:noProof/>
        </w:rPr>
        <w:instrText xml:space="preserve"> PAGEREF _Toc447104163 \h </w:instrText>
      </w:r>
      <w:r>
        <w:rPr>
          <w:noProof/>
        </w:rPr>
      </w:r>
      <w:r>
        <w:rPr>
          <w:noProof/>
        </w:rPr>
        <w:fldChar w:fldCharType="separate"/>
      </w:r>
      <w:r w:rsidR="00912696">
        <w:rPr>
          <w:noProof/>
        </w:rPr>
        <w:t>63</w:t>
      </w:r>
      <w:r>
        <w:rPr>
          <w:noProof/>
        </w:rPr>
        <w:fldChar w:fldCharType="end"/>
      </w:r>
    </w:p>
    <w:p w14:paraId="776FC06E" w14:textId="77777777" w:rsidR="00A13348" w:rsidRDefault="00A13348">
      <w:pPr>
        <w:pStyle w:val="TOC3"/>
        <w:tabs>
          <w:tab w:val="right" w:leader="dot" w:pos="9016"/>
        </w:tabs>
        <w:rPr>
          <w:rFonts w:eastAsiaTheme="minorEastAsia"/>
          <w:noProof/>
          <w:lang w:eastAsia="en-AU"/>
        </w:rPr>
      </w:pPr>
      <w:r>
        <w:rPr>
          <w:noProof/>
        </w:rPr>
        <w:t>Translation Processes</w:t>
      </w:r>
      <w:r>
        <w:rPr>
          <w:noProof/>
        </w:rPr>
        <w:tab/>
      </w:r>
      <w:r>
        <w:rPr>
          <w:noProof/>
        </w:rPr>
        <w:fldChar w:fldCharType="begin"/>
      </w:r>
      <w:r>
        <w:rPr>
          <w:noProof/>
        </w:rPr>
        <w:instrText xml:space="preserve"> PAGEREF _Toc447104164 \h </w:instrText>
      </w:r>
      <w:r>
        <w:rPr>
          <w:noProof/>
        </w:rPr>
      </w:r>
      <w:r>
        <w:rPr>
          <w:noProof/>
        </w:rPr>
        <w:fldChar w:fldCharType="separate"/>
      </w:r>
      <w:r w:rsidR="00912696">
        <w:rPr>
          <w:noProof/>
        </w:rPr>
        <w:t>63</w:t>
      </w:r>
      <w:r>
        <w:rPr>
          <w:noProof/>
        </w:rPr>
        <w:fldChar w:fldCharType="end"/>
      </w:r>
    </w:p>
    <w:p w14:paraId="153637F8" w14:textId="77777777" w:rsidR="00A13348" w:rsidRDefault="00A13348">
      <w:pPr>
        <w:pStyle w:val="TOC3"/>
        <w:tabs>
          <w:tab w:val="right" w:leader="dot" w:pos="9016"/>
        </w:tabs>
        <w:rPr>
          <w:rFonts w:eastAsiaTheme="minorEastAsia"/>
          <w:noProof/>
          <w:lang w:eastAsia="en-AU"/>
        </w:rPr>
      </w:pPr>
      <w:r>
        <w:rPr>
          <w:noProof/>
        </w:rPr>
        <w:t>Quality assurance</w:t>
      </w:r>
      <w:r>
        <w:rPr>
          <w:noProof/>
        </w:rPr>
        <w:tab/>
      </w:r>
      <w:r>
        <w:rPr>
          <w:noProof/>
        </w:rPr>
        <w:fldChar w:fldCharType="begin"/>
      </w:r>
      <w:r>
        <w:rPr>
          <w:noProof/>
        </w:rPr>
        <w:instrText xml:space="preserve"> PAGEREF _Toc447104165 \h </w:instrText>
      </w:r>
      <w:r>
        <w:rPr>
          <w:noProof/>
        </w:rPr>
      </w:r>
      <w:r>
        <w:rPr>
          <w:noProof/>
        </w:rPr>
        <w:fldChar w:fldCharType="separate"/>
      </w:r>
      <w:r w:rsidR="00912696">
        <w:rPr>
          <w:noProof/>
        </w:rPr>
        <w:t>63</w:t>
      </w:r>
      <w:r>
        <w:rPr>
          <w:noProof/>
        </w:rPr>
        <w:fldChar w:fldCharType="end"/>
      </w:r>
    </w:p>
    <w:p w14:paraId="5C0DF03F" w14:textId="77777777" w:rsidR="00A13348" w:rsidRDefault="00A13348">
      <w:pPr>
        <w:pStyle w:val="TOC2"/>
        <w:tabs>
          <w:tab w:val="right" w:leader="dot" w:pos="9016"/>
        </w:tabs>
        <w:rPr>
          <w:rFonts w:eastAsiaTheme="minorEastAsia"/>
          <w:noProof/>
          <w:lang w:eastAsia="en-AU"/>
        </w:rPr>
      </w:pPr>
      <w:r>
        <w:rPr>
          <w:noProof/>
        </w:rPr>
        <w:t>Ongoing Improvement</w:t>
      </w:r>
      <w:r>
        <w:rPr>
          <w:noProof/>
        </w:rPr>
        <w:tab/>
      </w:r>
      <w:r>
        <w:rPr>
          <w:noProof/>
        </w:rPr>
        <w:fldChar w:fldCharType="begin"/>
      </w:r>
      <w:r>
        <w:rPr>
          <w:noProof/>
        </w:rPr>
        <w:instrText xml:space="preserve"> PAGEREF _Toc447104166 \h </w:instrText>
      </w:r>
      <w:r>
        <w:rPr>
          <w:noProof/>
        </w:rPr>
      </w:r>
      <w:r>
        <w:rPr>
          <w:noProof/>
        </w:rPr>
        <w:fldChar w:fldCharType="separate"/>
      </w:r>
      <w:r w:rsidR="00912696">
        <w:rPr>
          <w:noProof/>
        </w:rPr>
        <w:t>63</w:t>
      </w:r>
      <w:r>
        <w:rPr>
          <w:noProof/>
        </w:rPr>
        <w:fldChar w:fldCharType="end"/>
      </w:r>
    </w:p>
    <w:p w14:paraId="1DC681D9" w14:textId="77777777" w:rsidR="00A13348" w:rsidRDefault="00A13348">
      <w:pPr>
        <w:pStyle w:val="TOC1"/>
        <w:tabs>
          <w:tab w:val="right" w:leader="dot" w:pos="9016"/>
        </w:tabs>
        <w:rPr>
          <w:rFonts w:eastAsiaTheme="minorEastAsia"/>
          <w:noProof/>
          <w:lang w:eastAsia="en-AU"/>
        </w:rPr>
      </w:pPr>
      <w:r>
        <w:rPr>
          <w:noProof/>
        </w:rPr>
        <w:t>Appendix 1 – Auslan Translation Project Questionnaire: Consumers</w:t>
      </w:r>
      <w:r>
        <w:rPr>
          <w:noProof/>
        </w:rPr>
        <w:tab/>
      </w:r>
      <w:r>
        <w:rPr>
          <w:noProof/>
        </w:rPr>
        <w:fldChar w:fldCharType="begin"/>
      </w:r>
      <w:r>
        <w:rPr>
          <w:noProof/>
        </w:rPr>
        <w:instrText xml:space="preserve"> PAGEREF _Toc447104167 \h </w:instrText>
      </w:r>
      <w:r>
        <w:rPr>
          <w:noProof/>
        </w:rPr>
      </w:r>
      <w:r>
        <w:rPr>
          <w:noProof/>
        </w:rPr>
        <w:fldChar w:fldCharType="separate"/>
      </w:r>
      <w:r w:rsidR="00912696">
        <w:rPr>
          <w:noProof/>
        </w:rPr>
        <w:t>65</w:t>
      </w:r>
      <w:r>
        <w:rPr>
          <w:noProof/>
        </w:rPr>
        <w:fldChar w:fldCharType="end"/>
      </w:r>
    </w:p>
    <w:p w14:paraId="637016F4" w14:textId="77777777" w:rsidR="00A13348" w:rsidRDefault="00A13348">
      <w:pPr>
        <w:pStyle w:val="TOC1"/>
        <w:tabs>
          <w:tab w:val="right" w:leader="dot" w:pos="9016"/>
        </w:tabs>
        <w:rPr>
          <w:rFonts w:eastAsiaTheme="minorEastAsia"/>
          <w:noProof/>
          <w:lang w:eastAsia="en-AU"/>
        </w:rPr>
      </w:pPr>
      <w:r>
        <w:rPr>
          <w:noProof/>
        </w:rPr>
        <w:t>Appendix 2 – Auslan Translation Project Questionnaire: Practitioners</w:t>
      </w:r>
      <w:r>
        <w:rPr>
          <w:noProof/>
        </w:rPr>
        <w:tab/>
      </w:r>
      <w:r>
        <w:rPr>
          <w:noProof/>
        </w:rPr>
        <w:fldChar w:fldCharType="begin"/>
      </w:r>
      <w:r>
        <w:rPr>
          <w:noProof/>
        </w:rPr>
        <w:instrText xml:space="preserve"> PAGEREF _Toc447104168 \h </w:instrText>
      </w:r>
      <w:r>
        <w:rPr>
          <w:noProof/>
        </w:rPr>
      </w:r>
      <w:r>
        <w:rPr>
          <w:noProof/>
        </w:rPr>
        <w:fldChar w:fldCharType="separate"/>
      </w:r>
      <w:r w:rsidR="00912696">
        <w:rPr>
          <w:noProof/>
        </w:rPr>
        <w:t>66</w:t>
      </w:r>
      <w:r>
        <w:rPr>
          <w:noProof/>
        </w:rPr>
        <w:fldChar w:fldCharType="end"/>
      </w:r>
    </w:p>
    <w:p w14:paraId="5E2D8686" w14:textId="77777777" w:rsidR="00A13348" w:rsidRDefault="00A13348">
      <w:pPr>
        <w:pStyle w:val="TOC1"/>
        <w:tabs>
          <w:tab w:val="right" w:leader="dot" w:pos="9016"/>
        </w:tabs>
        <w:rPr>
          <w:rFonts w:eastAsiaTheme="minorEastAsia"/>
          <w:noProof/>
          <w:lang w:eastAsia="en-AU"/>
        </w:rPr>
      </w:pPr>
      <w:r>
        <w:rPr>
          <w:noProof/>
        </w:rPr>
        <w:t>Appendix 3 – Focus Group Questions for Consumers</w:t>
      </w:r>
      <w:r>
        <w:rPr>
          <w:noProof/>
        </w:rPr>
        <w:tab/>
      </w:r>
      <w:r>
        <w:rPr>
          <w:noProof/>
        </w:rPr>
        <w:fldChar w:fldCharType="begin"/>
      </w:r>
      <w:r>
        <w:rPr>
          <w:noProof/>
        </w:rPr>
        <w:instrText xml:space="preserve"> PAGEREF _Toc447104169 \h </w:instrText>
      </w:r>
      <w:r>
        <w:rPr>
          <w:noProof/>
        </w:rPr>
      </w:r>
      <w:r>
        <w:rPr>
          <w:noProof/>
        </w:rPr>
        <w:fldChar w:fldCharType="separate"/>
      </w:r>
      <w:r w:rsidR="00912696">
        <w:rPr>
          <w:noProof/>
        </w:rPr>
        <w:t>68</w:t>
      </w:r>
      <w:r>
        <w:rPr>
          <w:noProof/>
        </w:rPr>
        <w:fldChar w:fldCharType="end"/>
      </w:r>
    </w:p>
    <w:p w14:paraId="138EB480" w14:textId="77777777" w:rsidR="00A13348" w:rsidRDefault="00A13348">
      <w:pPr>
        <w:pStyle w:val="TOC1"/>
        <w:tabs>
          <w:tab w:val="right" w:leader="dot" w:pos="9016"/>
        </w:tabs>
        <w:rPr>
          <w:rFonts w:eastAsiaTheme="minorEastAsia"/>
          <w:noProof/>
          <w:lang w:eastAsia="en-AU"/>
        </w:rPr>
      </w:pPr>
      <w:r>
        <w:rPr>
          <w:noProof/>
        </w:rPr>
        <w:t>Appendix 4 – Focus Group Questions for Translation Practitioners</w:t>
      </w:r>
      <w:r>
        <w:rPr>
          <w:noProof/>
        </w:rPr>
        <w:tab/>
      </w:r>
      <w:r>
        <w:rPr>
          <w:noProof/>
        </w:rPr>
        <w:fldChar w:fldCharType="begin"/>
      </w:r>
      <w:r>
        <w:rPr>
          <w:noProof/>
        </w:rPr>
        <w:instrText xml:space="preserve"> PAGEREF _Toc447104170 \h </w:instrText>
      </w:r>
      <w:r>
        <w:rPr>
          <w:noProof/>
        </w:rPr>
      </w:r>
      <w:r>
        <w:rPr>
          <w:noProof/>
        </w:rPr>
        <w:fldChar w:fldCharType="separate"/>
      </w:r>
      <w:r w:rsidR="00912696">
        <w:rPr>
          <w:noProof/>
        </w:rPr>
        <w:t>70</w:t>
      </w:r>
      <w:r>
        <w:rPr>
          <w:noProof/>
        </w:rPr>
        <w:fldChar w:fldCharType="end"/>
      </w:r>
    </w:p>
    <w:p w14:paraId="64AF429A" w14:textId="77777777" w:rsidR="00A13348" w:rsidRDefault="00A13348">
      <w:pPr>
        <w:pStyle w:val="TOC1"/>
        <w:tabs>
          <w:tab w:val="right" w:leader="dot" w:pos="9016"/>
        </w:tabs>
        <w:rPr>
          <w:rFonts w:eastAsiaTheme="minorEastAsia"/>
          <w:noProof/>
          <w:lang w:eastAsia="en-AU"/>
        </w:rPr>
      </w:pPr>
      <w:r>
        <w:rPr>
          <w:noProof/>
        </w:rPr>
        <w:t>Appendix 5 – Tiers Used to Annotate Focus Group Discussions</w:t>
      </w:r>
      <w:r>
        <w:rPr>
          <w:noProof/>
        </w:rPr>
        <w:tab/>
      </w:r>
      <w:r>
        <w:rPr>
          <w:noProof/>
        </w:rPr>
        <w:fldChar w:fldCharType="begin"/>
      </w:r>
      <w:r>
        <w:rPr>
          <w:noProof/>
        </w:rPr>
        <w:instrText xml:space="preserve"> PAGEREF _Toc447104171 \h </w:instrText>
      </w:r>
      <w:r>
        <w:rPr>
          <w:noProof/>
        </w:rPr>
      </w:r>
      <w:r>
        <w:rPr>
          <w:noProof/>
        </w:rPr>
        <w:fldChar w:fldCharType="separate"/>
      </w:r>
      <w:r w:rsidR="00912696">
        <w:rPr>
          <w:noProof/>
        </w:rPr>
        <w:t>72</w:t>
      </w:r>
      <w:r>
        <w:rPr>
          <w:noProof/>
        </w:rPr>
        <w:fldChar w:fldCharType="end"/>
      </w:r>
    </w:p>
    <w:p w14:paraId="329AFF50" w14:textId="77777777" w:rsidR="00A13348" w:rsidRDefault="00A13348">
      <w:pPr>
        <w:pStyle w:val="TOC1"/>
        <w:tabs>
          <w:tab w:val="right" w:leader="dot" w:pos="9016"/>
        </w:tabs>
        <w:rPr>
          <w:rFonts w:eastAsiaTheme="minorEastAsia"/>
          <w:noProof/>
          <w:lang w:eastAsia="en-AU"/>
        </w:rPr>
      </w:pPr>
      <w:r>
        <w:rPr>
          <w:noProof/>
        </w:rPr>
        <w:t>Appendix 6 – Response Themes related to the Prompt Themes</w:t>
      </w:r>
      <w:r>
        <w:rPr>
          <w:noProof/>
        </w:rPr>
        <w:tab/>
      </w:r>
      <w:r>
        <w:rPr>
          <w:noProof/>
        </w:rPr>
        <w:fldChar w:fldCharType="begin"/>
      </w:r>
      <w:r>
        <w:rPr>
          <w:noProof/>
        </w:rPr>
        <w:instrText xml:space="preserve"> PAGEREF _Toc447104172 \h </w:instrText>
      </w:r>
      <w:r>
        <w:rPr>
          <w:noProof/>
        </w:rPr>
      </w:r>
      <w:r>
        <w:rPr>
          <w:noProof/>
        </w:rPr>
        <w:fldChar w:fldCharType="separate"/>
      </w:r>
      <w:r w:rsidR="00912696">
        <w:rPr>
          <w:noProof/>
        </w:rPr>
        <w:t>73</w:t>
      </w:r>
      <w:r>
        <w:rPr>
          <w:noProof/>
        </w:rPr>
        <w:fldChar w:fldCharType="end"/>
      </w:r>
    </w:p>
    <w:p w14:paraId="7F417314" w14:textId="77777777" w:rsidR="00A13348" w:rsidRDefault="00A13348">
      <w:pPr>
        <w:pStyle w:val="TOC1"/>
        <w:tabs>
          <w:tab w:val="right" w:leader="dot" w:pos="9016"/>
        </w:tabs>
        <w:rPr>
          <w:rFonts w:eastAsiaTheme="minorEastAsia"/>
          <w:noProof/>
          <w:lang w:eastAsia="en-AU"/>
        </w:rPr>
      </w:pPr>
      <w:r>
        <w:rPr>
          <w:noProof/>
        </w:rPr>
        <w:t>References</w:t>
      </w:r>
      <w:r>
        <w:rPr>
          <w:noProof/>
        </w:rPr>
        <w:tab/>
      </w:r>
      <w:r>
        <w:rPr>
          <w:noProof/>
        </w:rPr>
        <w:fldChar w:fldCharType="begin"/>
      </w:r>
      <w:r>
        <w:rPr>
          <w:noProof/>
        </w:rPr>
        <w:instrText xml:space="preserve"> PAGEREF _Toc447104173 \h </w:instrText>
      </w:r>
      <w:r>
        <w:rPr>
          <w:noProof/>
        </w:rPr>
      </w:r>
      <w:r>
        <w:rPr>
          <w:noProof/>
        </w:rPr>
        <w:fldChar w:fldCharType="separate"/>
      </w:r>
      <w:r w:rsidR="00912696">
        <w:rPr>
          <w:noProof/>
        </w:rPr>
        <w:t>96</w:t>
      </w:r>
      <w:r>
        <w:rPr>
          <w:noProof/>
        </w:rPr>
        <w:fldChar w:fldCharType="end"/>
      </w:r>
    </w:p>
    <w:p w14:paraId="1041E201" w14:textId="5D7DCDDE" w:rsidR="00617AE2" w:rsidRPr="009F6011" w:rsidRDefault="00A13348" w:rsidP="00A53797">
      <w:r>
        <w:rPr>
          <w:rFonts w:ascii="Cambria" w:hAnsi="Cambria"/>
          <w:bCs/>
          <w:color w:val="17365D"/>
          <w:lang w:eastAsia="en-AU"/>
        </w:rPr>
        <w:fldChar w:fldCharType="end"/>
      </w:r>
    </w:p>
    <w:p w14:paraId="4A87F5DD" w14:textId="77777777" w:rsidR="00617AE2" w:rsidRPr="009F6011" w:rsidRDefault="00617AE2" w:rsidP="00A53797">
      <w:pPr>
        <w:sectPr w:rsidR="00617AE2" w:rsidRPr="009F6011" w:rsidSect="00C90552">
          <w:footerReference w:type="first" r:id="rId21"/>
          <w:pgSz w:w="11906" w:h="16838"/>
          <w:pgMar w:top="1440" w:right="1440" w:bottom="1440" w:left="1440" w:header="708" w:footer="708" w:gutter="0"/>
          <w:pgNumType w:fmt="lowerRoman" w:start="1"/>
          <w:cols w:space="708"/>
          <w:titlePg/>
          <w:docGrid w:linePitch="360"/>
        </w:sectPr>
      </w:pPr>
    </w:p>
    <w:p w14:paraId="5CEFED49" w14:textId="77777777" w:rsidR="00926552" w:rsidRPr="00AB56F3" w:rsidRDefault="00C90552" w:rsidP="004C0662">
      <w:pPr>
        <w:pStyle w:val="Heading1"/>
      </w:pPr>
      <w:bookmarkStart w:id="9" w:name="_Toc447033776"/>
      <w:bookmarkStart w:id="10" w:name="_Toc447104082"/>
      <w:r w:rsidRPr="00AB56F3">
        <w:lastRenderedPageBreak/>
        <w:t>Introduction</w:t>
      </w:r>
      <w:bookmarkEnd w:id="9"/>
      <w:bookmarkEnd w:id="10"/>
    </w:p>
    <w:p w14:paraId="7B6EE6BA" w14:textId="77777777" w:rsidR="0002554B" w:rsidRPr="0026147A" w:rsidRDefault="00DB30FB" w:rsidP="00A53797">
      <w:pPr>
        <w:pStyle w:val="Heading2"/>
      </w:pPr>
      <w:bookmarkStart w:id="11" w:name="_Toc288924865"/>
      <w:bookmarkStart w:id="12" w:name="_Toc447033777"/>
      <w:bookmarkStart w:id="13" w:name="_Toc447104083"/>
      <w:r w:rsidRPr="0026147A">
        <w:t xml:space="preserve">Report </w:t>
      </w:r>
      <w:r w:rsidR="007172FD" w:rsidRPr="0026147A">
        <w:t>S</w:t>
      </w:r>
      <w:r w:rsidRPr="0026147A">
        <w:t>tructure</w:t>
      </w:r>
      <w:bookmarkEnd w:id="11"/>
      <w:bookmarkEnd w:id="12"/>
      <w:bookmarkEnd w:id="13"/>
    </w:p>
    <w:p w14:paraId="68966C46" w14:textId="4C5FCAD9" w:rsidR="001B7607" w:rsidRPr="009F6011" w:rsidRDefault="001B7607" w:rsidP="00A53797">
      <w:r w:rsidRPr="009F6011">
        <w:t xml:space="preserve">This </w:t>
      </w:r>
      <w:r w:rsidR="005425EE">
        <w:t>Report</w:t>
      </w:r>
      <w:r w:rsidRPr="009F6011">
        <w:t xml:space="preserve"> contains six sections, and is accompanied by a separate set of guidelines and checklists</w:t>
      </w:r>
      <w:r w:rsidR="004F19A5">
        <w:rPr>
          <w:rStyle w:val="FootnoteReference"/>
        </w:rPr>
        <w:footnoteReference w:id="1"/>
      </w:r>
      <w:r w:rsidRPr="009F6011">
        <w:t xml:space="preserve"> for the technical production of English-into-</w:t>
      </w:r>
      <w:proofErr w:type="spellStart"/>
      <w:r w:rsidRPr="009F6011">
        <w:t>Auslan</w:t>
      </w:r>
      <w:proofErr w:type="spellEnd"/>
      <w:r w:rsidRPr="009F6011">
        <w:t xml:space="preserve"> online translations</w:t>
      </w:r>
      <w:r w:rsidR="0084271F">
        <w:t>.</w:t>
      </w:r>
    </w:p>
    <w:p w14:paraId="6DC49943" w14:textId="77777777" w:rsidR="00DB30FB" w:rsidRPr="009F6011" w:rsidRDefault="00DB30FB" w:rsidP="00A53797">
      <w:r w:rsidRPr="009F6011">
        <w:t xml:space="preserve">In this introductory section, we provide the background to the project: its rationale and aims, as well </w:t>
      </w:r>
      <w:r w:rsidR="00126654" w:rsidRPr="009F6011">
        <w:t>as explanations of the</w:t>
      </w:r>
      <w:r w:rsidRPr="009F6011">
        <w:t xml:space="preserve"> key terms used in th</w:t>
      </w:r>
      <w:r w:rsidR="005425EE">
        <w:t>is</w:t>
      </w:r>
      <w:r w:rsidRPr="009F6011">
        <w:t xml:space="preserve"> </w:t>
      </w:r>
      <w:r w:rsidR="005425EE">
        <w:t>Report</w:t>
      </w:r>
      <w:r w:rsidRPr="009F6011">
        <w:t>.</w:t>
      </w:r>
    </w:p>
    <w:p w14:paraId="2A388565" w14:textId="7ABFB43F" w:rsidR="0059588F" w:rsidRPr="009F6011" w:rsidRDefault="002F7FA4" w:rsidP="00A53797">
      <w:r w:rsidRPr="009F6011">
        <w:t>Section 2 is a</w:t>
      </w:r>
      <w:r w:rsidR="00DB30FB" w:rsidRPr="009F6011">
        <w:t xml:space="preserve"> review </w:t>
      </w:r>
      <w:r w:rsidRPr="009F6011">
        <w:t xml:space="preserve">of </w:t>
      </w:r>
      <w:r w:rsidR="00DB30FB" w:rsidRPr="009F6011">
        <w:t xml:space="preserve">the literature on translation practices and processes, with specific relation to </w:t>
      </w:r>
      <w:proofErr w:type="spellStart"/>
      <w:r w:rsidR="00DB30FB" w:rsidRPr="009F6011">
        <w:t>transmodal</w:t>
      </w:r>
      <w:proofErr w:type="spellEnd"/>
      <w:r w:rsidR="00DB30FB" w:rsidRPr="009F6011">
        <w:t xml:space="preserve"> translation practices and processes, </w:t>
      </w:r>
      <w:r w:rsidR="003B1690">
        <w:t>i.e</w:t>
      </w:r>
      <w:r w:rsidR="00DB30FB" w:rsidRPr="009F6011">
        <w:t xml:space="preserve">. </w:t>
      </w:r>
      <w:r w:rsidR="003B1690">
        <w:t xml:space="preserve">translation practices that involve a change in language modality, such as </w:t>
      </w:r>
      <w:r w:rsidR="00DB30FB" w:rsidRPr="009F6011">
        <w:t xml:space="preserve">from spoken or written English into a </w:t>
      </w:r>
      <w:r w:rsidR="00D11EB0">
        <w:t xml:space="preserve">deaf </w:t>
      </w:r>
      <w:r w:rsidR="00DB30FB" w:rsidRPr="009F6011">
        <w:t xml:space="preserve">signed language such as </w:t>
      </w:r>
      <w:proofErr w:type="spellStart"/>
      <w:r w:rsidR="00DB30FB" w:rsidRPr="009F6011">
        <w:t>Auslan</w:t>
      </w:r>
      <w:proofErr w:type="spellEnd"/>
      <w:r w:rsidR="00DB30FB" w:rsidRPr="009F6011">
        <w:t>. This review highlights the production of English</w:t>
      </w:r>
      <w:r w:rsidR="00126654" w:rsidRPr="009F6011">
        <w:t>-</w:t>
      </w:r>
      <w:r w:rsidR="00DB30FB" w:rsidRPr="009F6011">
        <w:t>into</w:t>
      </w:r>
      <w:r w:rsidR="00126654" w:rsidRPr="009F6011">
        <w:t>-</w:t>
      </w:r>
      <w:proofErr w:type="spellStart"/>
      <w:r w:rsidR="00DB30FB" w:rsidRPr="009F6011">
        <w:t>Auslan</w:t>
      </w:r>
      <w:proofErr w:type="spellEnd"/>
      <w:r w:rsidR="00DB30FB" w:rsidRPr="009F6011">
        <w:t xml:space="preserve"> translations as an emerging industry with limited experience and literature compared to the translation traditions of more established spoken and written languages</w:t>
      </w:r>
      <w:r w:rsidR="0059588F" w:rsidRPr="009F6011">
        <w:t>.</w:t>
      </w:r>
    </w:p>
    <w:p w14:paraId="55623674" w14:textId="77777777" w:rsidR="00DB30FB" w:rsidRPr="009F6011" w:rsidRDefault="009363BE" w:rsidP="00A53797">
      <w:r w:rsidRPr="009F6011">
        <w:t>Section 3 is</w:t>
      </w:r>
      <w:r w:rsidR="00DB30FB" w:rsidRPr="009F6011">
        <w:t xml:space="preserve"> an overview of </w:t>
      </w:r>
      <w:r w:rsidRPr="009F6011">
        <w:t>English-into-</w:t>
      </w:r>
      <w:proofErr w:type="spellStart"/>
      <w:r w:rsidRPr="009F6011">
        <w:t>Auslan</w:t>
      </w:r>
      <w:proofErr w:type="spellEnd"/>
      <w:r w:rsidR="00DB30FB" w:rsidRPr="009F6011">
        <w:t xml:space="preserve"> translations that are currently available online. </w:t>
      </w:r>
      <w:r w:rsidRPr="009F6011">
        <w:t>T</w:t>
      </w:r>
      <w:r w:rsidR="00DB30FB" w:rsidRPr="009F6011">
        <w:t xml:space="preserve">hese texts </w:t>
      </w:r>
      <w:r w:rsidRPr="009F6011">
        <w:t xml:space="preserve">are summarised </w:t>
      </w:r>
      <w:r w:rsidR="00DB30FB" w:rsidRPr="009F6011">
        <w:t xml:space="preserve">according to where they are produced, primary text function and semiotic composition. This information is used to describe what </w:t>
      </w:r>
      <w:proofErr w:type="spellStart"/>
      <w:r w:rsidR="00DB30FB" w:rsidRPr="009F6011">
        <w:t>Auslan</w:t>
      </w:r>
      <w:proofErr w:type="spellEnd"/>
      <w:r w:rsidR="00DB30FB" w:rsidRPr="009F6011">
        <w:t xml:space="preserve"> translations available online typically look like and to identify common manifestations of technical production.</w:t>
      </w:r>
    </w:p>
    <w:p w14:paraId="33CFD3E9" w14:textId="77777777" w:rsidR="0059588F" w:rsidRPr="009F6011" w:rsidRDefault="009363BE" w:rsidP="00A53797">
      <w:r w:rsidRPr="009F6011">
        <w:t>Section 4</w:t>
      </w:r>
      <w:r w:rsidR="00DB30FB" w:rsidRPr="009F6011">
        <w:t xml:space="preserve"> summarise</w:t>
      </w:r>
      <w:r w:rsidRPr="009F6011">
        <w:t>s</w:t>
      </w:r>
      <w:r w:rsidR="00DB30FB" w:rsidRPr="009F6011">
        <w:t xml:space="preserve"> and describe</w:t>
      </w:r>
      <w:r w:rsidRPr="009F6011">
        <w:t>s</w:t>
      </w:r>
      <w:r w:rsidR="00DB30FB" w:rsidRPr="009F6011">
        <w:t xml:space="preserve"> the data resulting from focus group research with consumers and translation practitioners. From December 2013 – February 2014, ten focus group discussions were conducted with deaf consumers and experienced deaf and hearing translation practitioners in five Australian cities: Adelaide, Brisbane, Melbourne, Perth and Sydney. Over twenty hours of discussions were filmed. Thematic analysis of these filmed focus group discussions allowed us to identify successful elements of </w:t>
      </w:r>
      <w:r w:rsidRPr="009F6011">
        <w:t>English-into-</w:t>
      </w:r>
      <w:proofErr w:type="spellStart"/>
      <w:r w:rsidRPr="009F6011">
        <w:t>Auslan</w:t>
      </w:r>
      <w:proofErr w:type="spellEnd"/>
      <w:r w:rsidR="00DB30FB" w:rsidRPr="009F6011">
        <w:t xml:space="preserve"> translations, current strategies for best practice, as well as areas for improvement</w:t>
      </w:r>
      <w:r w:rsidR="0059588F" w:rsidRPr="009F6011">
        <w:t>.</w:t>
      </w:r>
    </w:p>
    <w:p w14:paraId="47016E55" w14:textId="77777777" w:rsidR="00DB30FB" w:rsidRPr="009F6011" w:rsidRDefault="009363BE" w:rsidP="00A53797">
      <w:r w:rsidRPr="009F6011">
        <w:t>Section 5</w:t>
      </w:r>
      <w:r w:rsidR="00DB30FB" w:rsidRPr="009F6011">
        <w:t xml:space="preserve"> use</w:t>
      </w:r>
      <w:r w:rsidRPr="009F6011">
        <w:t>s</w:t>
      </w:r>
      <w:r w:rsidR="00DB30FB" w:rsidRPr="009F6011">
        <w:t xml:space="preserve"> data from the focus groups to summarise and discuss how English-into-</w:t>
      </w:r>
      <w:proofErr w:type="spellStart"/>
      <w:r w:rsidR="00DB30FB" w:rsidRPr="009F6011">
        <w:t>Auslan</w:t>
      </w:r>
      <w:proofErr w:type="spellEnd"/>
      <w:r w:rsidR="00DB30FB" w:rsidRPr="009F6011">
        <w:t xml:space="preserve"> translations are perceived by consumers within</w:t>
      </w:r>
      <w:r w:rsidRPr="009F6011">
        <w:t xml:space="preserve"> the Deaf</w:t>
      </w:r>
      <w:r w:rsidR="00787966" w:rsidRPr="009F6011">
        <w:rPr>
          <w:rStyle w:val="FootnoteReference"/>
        </w:rPr>
        <w:footnoteReference w:id="2"/>
      </w:r>
      <w:r w:rsidRPr="009F6011">
        <w:t xml:space="preserve"> </w:t>
      </w:r>
      <w:r w:rsidR="00DB30FB" w:rsidRPr="009F6011">
        <w:t xml:space="preserve">community, </w:t>
      </w:r>
      <w:r w:rsidR="002F7FA4" w:rsidRPr="009F6011">
        <w:t xml:space="preserve">including </w:t>
      </w:r>
      <w:r w:rsidR="00DB30FB" w:rsidRPr="009F6011">
        <w:t xml:space="preserve">whether </w:t>
      </w:r>
      <w:r w:rsidR="002F7FA4" w:rsidRPr="009F6011">
        <w:t xml:space="preserve">– </w:t>
      </w:r>
      <w:r w:rsidR="00DB30FB" w:rsidRPr="009F6011">
        <w:t>and how</w:t>
      </w:r>
      <w:r w:rsidR="002F7FA4" w:rsidRPr="009F6011">
        <w:t xml:space="preserve"> –</w:t>
      </w:r>
      <w:r w:rsidR="00DB30FB" w:rsidRPr="009F6011">
        <w:t xml:space="preserve"> current </w:t>
      </w:r>
      <w:r w:rsidRPr="009F6011">
        <w:t>English-into-</w:t>
      </w:r>
      <w:proofErr w:type="spellStart"/>
      <w:r w:rsidRPr="009F6011">
        <w:t>Auslan</w:t>
      </w:r>
      <w:proofErr w:type="spellEnd"/>
      <w:r w:rsidR="00DB30FB" w:rsidRPr="009F6011">
        <w:t xml:space="preserve"> translations on the Internet provide access for deaf </w:t>
      </w:r>
      <w:proofErr w:type="spellStart"/>
      <w:r w:rsidR="00DB30FB" w:rsidRPr="009F6011">
        <w:t>Auslan</w:t>
      </w:r>
      <w:proofErr w:type="spellEnd"/>
      <w:r w:rsidR="00DB30FB" w:rsidRPr="009F6011">
        <w:t xml:space="preserve"> signers, especially signers who are strongly monolingual. </w:t>
      </w:r>
      <w:r w:rsidR="002F7FA4" w:rsidRPr="009F6011">
        <w:t>T</w:t>
      </w:r>
      <w:r w:rsidR="00DB30FB" w:rsidRPr="009F6011">
        <w:t>he various translation processes used by different practitioners</w:t>
      </w:r>
      <w:r w:rsidR="002F7FA4" w:rsidRPr="009F6011">
        <w:t xml:space="preserve"> are discussed,</w:t>
      </w:r>
      <w:r w:rsidR="00DB30FB" w:rsidRPr="009F6011">
        <w:t xml:space="preserve"> and</w:t>
      </w:r>
      <w:r w:rsidR="002F7FA4" w:rsidRPr="009F6011">
        <w:t xml:space="preserve"> the</w:t>
      </w:r>
      <w:r w:rsidR="00DB30FB" w:rsidRPr="009F6011">
        <w:t xml:space="preserve"> common challenges faced when doing </w:t>
      </w:r>
      <w:r w:rsidRPr="009F6011">
        <w:t>this type of translation work</w:t>
      </w:r>
      <w:r w:rsidR="002F7FA4" w:rsidRPr="009F6011">
        <w:t xml:space="preserve"> are identified</w:t>
      </w:r>
      <w:r w:rsidRPr="009F6011">
        <w:t>.</w:t>
      </w:r>
    </w:p>
    <w:p w14:paraId="1CF280CF" w14:textId="77777777" w:rsidR="0002554B" w:rsidRPr="009F6011" w:rsidRDefault="002F7FA4" w:rsidP="00A53797">
      <w:r w:rsidRPr="009F6011">
        <w:lastRenderedPageBreak/>
        <w:t>Section 6</w:t>
      </w:r>
      <w:r w:rsidR="00DB30FB" w:rsidRPr="009F6011">
        <w:t xml:space="preserve"> summarise</w:t>
      </w:r>
      <w:r w:rsidRPr="009F6011">
        <w:t>s</w:t>
      </w:r>
      <w:r w:rsidR="00DB30FB" w:rsidRPr="009F6011">
        <w:t xml:space="preserve"> the key findings</w:t>
      </w:r>
      <w:r w:rsidRPr="009F6011">
        <w:t>,</w:t>
      </w:r>
      <w:r w:rsidR="00DB30FB" w:rsidRPr="009F6011">
        <w:t xml:space="preserve"> and provide</w:t>
      </w:r>
      <w:r w:rsidRPr="009F6011">
        <w:t>s</w:t>
      </w:r>
      <w:r w:rsidR="00DB30FB" w:rsidRPr="009F6011">
        <w:t xml:space="preserve"> recommendations for the future production of </w:t>
      </w:r>
      <w:r w:rsidR="009363BE" w:rsidRPr="009F6011">
        <w:t>English-into-</w:t>
      </w:r>
      <w:proofErr w:type="spellStart"/>
      <w:r w:rsidR="009363BE" w:rsidRPr="009F6011">
        <w:t>Auslan</w:t>
      </w:r>
      <w:proofErr w:type="spellEnd"/>
      <w:r w:rsidR="00DB30FB" w:rsidRPr="009F6011">
        <w:t xml:space="preserve"> translations.</w:t>
      </w:r>
    </w:p>
    <w:p w14:paraId="1E443515" w14:textId="77777777" w:rsidR="00C942BA" w:rsidRPr="009F6011" w:rsidRDefault="00787966" w:rsidP="00A53797">
      <w:pPr>
        <w:pStyle w:val="Heading2"/>
      </w:pPr>
      <w:bookmarkStart w:id="14" w:name="_Toc447033778"/>
      <w:bookmarkStart w:id="15" w:name="_Toc447104084"/>
      <w:r w:rsidRPr="009F6011">
        <w:t>Project Rationale</w:t>
      </w:r>
      <w:bookmarkEnd w:id="14"/>
      <w:bookmarkEnd w:id="15"/>
    </w:p>
    <w:p w14:paraId="39B51CBA" w14:textId="2772BB9E" w:rsidR="007172FD" w:rsidRPr="009F6011" w:rsidRDefault="007172FD" w:rsidP="00A53797">
      <w:proofErr w:type="spellStart"/>
      <w:r w:rsidRPr="009F6011">
        <w:t>Auslan</w:t>
      </w:r>
      <w:proofErr w:type="spellEnd"/>
      <w:r w:rsidRPr="009F6011">
        <w:t xml:space="preserve"> (Australian sign language) is the first and preferred language of many deaf Australians, especially those who are not sufficiently bilingual to access information in written English. </w:t>
      </w:r>
      <w:r w:rsidR="002F2CAA">
        <w:t>The</w:t>
      </w:r>
      <w:r w:rsidRPr="009F6011">
        <w:t xml:space="preserve"> </w:t>
      </w:r>
      <w:proofErr w:type="spellStart"/>
      <w:r w:rsidRPr="009F6011">
        <w:t>Auslan</w:t>
      </w:r>
      <w:proofErr w:type="spellEnd"/>
      <w:r w:rsidRPr="009F6011">
        <w:t xml:space="preserve"> translation industry is developing quickly in response to demand for accessible online information for deaf Australians. </w:t>
      </w:r>
      <w:r w:rsidR="00014018" w:rsidRPr="009F6011">
        <w:t>S</w:t>
      </w:r>
      <w:r w:rsidRPr="009F6011">
        <w:t>everal state Deaf Societies are increasingly building English-into-</w:t>
      </w:r>
      <w:proofErr w:type="spellStart"/>
      <w:r w:rsidRPr="009F6011">
        <w:t>Auslan</w:t>
      </w:r>
      <w:proofErr w:type="spellEnd"/>
      <w:r w:rsidRPr="009F6011">
        <w:t xml:space="preserve"> translation services into their business models. To date, these translation services have engaged with clients from varied industry sectors (</w:t>
      </w:r>
      <w:r w:rsidR="00C44AFC" w:rsidRPr="009F6011">
        <w:t>especially g</w:t>
      </w:r>
      <w:r w:rsidRPr="009F6011">
        <w:t xml:space="preserve">overnment and </w:t>
      </w:r>
      <w:r w:rsidR="00C44AFC" w:rsidRPr="009F6011">
        <w:t>c</w:t>
      </w:r>
      <w:r w:rsidRPr="009F6011">
        <w:t>orporate</w:t>
      </w:r>
      <w:r w:rsidR="00C44AFC" w:rsidRPr="009F6011">
        <w:t xml:space="preserve"> enterprises</w:t>
      </w:r>
      <w:r w:rsidRPr="009F6011">
        <w:t xml:space="preserve">) and produced a substantial body of online </w:t>
      </w:r>
      <w:proofErr w:type="spellStart"/>
      <w:r w:rsidRPr="009F6011">
        <w:t>Auslan</w:t>
      </w:r>
      <w:proofErr w:type="spellEnd"/>
      <w:r w:rsidRPr="009F6011">
        <w:t xml:space="preserve"> translation work.</w:t>
      </w:r>
    </w:p>
    <w:p w14:paraId="741BEAF4" w14:textId="77777777" w:rsidR="00014018" w:rsidRPr="009F6011" w:rsidRDefault="007172FD" w:rsidP="00A53797">
      <w:r w:rsidRPr="009F6011">
        <w:t xml:space="preserve">However, </w:t>
      </w:r>
      <w:proofErr w:type="spellStart"/>
      <w:r w:rsidRPr="009F6011">
        <w:t>Auslan</w:t>
      </w:r>
      <w:proofErr w:type="spellEnd"/>
      <w:r w:rsidRPr="009F6011">
        <w:t xml:space="preserve"> translation practice is at a nascent stage (</w:t>
      </w:r>
      <w:proofErr w:type="spellStart"/>
      <w:r w:rsidRPr="009F6011">
        <w:t>Leneham</w:t>
      </w:r>
      <w:proofErr w:type="spellEnd"/>
      <w:r w:rsidRPr="009F6011">
        <w:t>, 2005; Bridge, 2009b). As this is an emerging industry with limited experience and very little established practice, it is not surprising that the quality of translations currently available online varies widely. Anecdotally, there is increasing community concern regarding the efficacy of English-into-</w:t>
      </w:r>
      <w:proofErr w:type="spellStart"/>
      <w:r w:rsidRPr="009F6011">
        <w:t>Auslan</w:t>
      </w:r>
      <w:proofErr w:type="spellEnd"/>
      <w:r w:rsidRPr="009F6011">
        <w:t xml:space="preserve"> translations distributed via the Internet, yet there has been no assessment or discussion of standards for this work.</w:t>
      </w:r>
    </w:p>
    <w:p w14:paraId="6E11753E" w14:textId="14C64201" w:rsidR="00787966" w:rsidRPr="009F6011" w:rsidRDefault="007172FD" w:rsidP="00A53797">
      <w:r w:rsidRPr="009F6011">
        <w:t xml:space="preserve">Consequently, there is a need to investigate whether online </w:t>
      </w:r>
      <w:proofErr w:type="spellStart"/>
      <w:r w:rsidRPr="009F6011">
        <w:t>Auslan</w:t>
      </w:r>
      <w:proofErr w:type="spellEnd"/>
      <w:r w:rsidRPr="009F6011">
        <w:t xml:space="preserve"> translations currently provide adequate access to information for deaf signers, especially </w:t>
      </w:r>
      <w:proofErr w:type="spellStart"/>
      <w:r w:rsidRPr="009F6011">
        <w:t>Auslan</w:t>
      </w:r>
      <w:proofErr w:type="spellEnd"/>
      <w:r w:rsidRPr="009F6011">
        <w:t xml:space="preserve"> users whose English literacy skills limit access to information in captioned English form. The research team also identified a need to develop evidence-based informal </w:t>
      </w:r>
      <w:proofErr w:type="spellStart"/>
      <w:r w:rsidRPr="009F6011">
        <w:t>Auslan</w:t>
      </w:r>
      <w:proofErr w:type="spellEnd"/>
      <w:r w:rsidRPr="009F6011">
        <w:t xml:space="preserve"> translation</w:t>
      </w:r>
      <w:r w:rsidR="00CE784E">
        <w:t xml:space="preserve"> </w:t>
      </w:r>
      <w:r w:rsidRPr="009F6011">
        <w:t xml:space="preserve">production guidelines based on current best practice, for </w:t>
      </w:r>
      <w:r w:rsidR="008C1625">
        <w:t>translation service providers</w:t>
      </w:r>
      <w:r w:rsidRPr="009F6011">
        <w:t xml:space="preserve"> </w:t>
      </w:r>
      <w:r w:rsidR="008E350B">
        <w:t xml:space="preserve">to </w:t>
      </w:r>
      <w:r w:rsidRPr="009F6011">
        <w:t>use in this newly developing industry.</w:t>
      </w:r>
    </w:p>
    <w:p w14:paraId="2ECBCD3A" w14:textId="77777777" w:rsidR="007172FD" w:rsidRPr="009F6011" w:rsidRDefault="007172FD" w:rsidP="00A53797">
      <w:pPr>
        <w:pStyle w:val="Heading2"/>
      </w:pPr>
      <w:bookmarkStart w:id="16" w:name="_Toc447033779"/>
      <w:bookmarkStart w:id="17" w:name="_Toc447104085"/>
      <w:r w:rsidRPr="009F6011">
        <w:t>Project Aims</w:t>
      </w:r>
      <w:bookmarkEnd w:id="16"/>
      <w:bookmarkEnd w:id="17"/>
    </w:p>
    <w:p w14:paraId="5B8CEDBB" w14:textId="77777777" w:rsidR="007172FD" w:rsidRPr="009F6011" w:rsidRDefault="007172FD" w:rsidP="00A53797">
      <w:r w:rsidRPr="009F6011">
        <w:t xml:space="preserve">The </w:t>
      </w:r>
      <w:proofErr w:type="spellStart"/>
      <w:r w:rsidRPr="009F6011">
        <w:t>Auslan</w:t>
      </w:r>
      <w:proofErr w:type="spellEnd"/>
      <w:r w:rsidRPr="009F6011">
        <w:t xml:space="preserve"> Translation Project was established as the first response to these specific community concerns. There</w:t>
      </w:r>
      <w:r w:rsidR="00014018" w:rsidRPr="009F6011">
        <w:t xml:space="preserve"> are five aims to this project:</w:t>
      </w:r>
    </w:p>
    <w:p w14:paraId="4888F999" w14:textId="77777777" w:rsidR="007172FD" w:rsidRPr="009F6011" w:rsidRDefault="007172FD" w:rsidP="00A53797">
      <w:pPr>
        <w:pStyle w:val="List"/>
      </w:pPr>
      <w:r w:rsidRPr="009F6011">
        <w:t>Identify and audit the English-into-</w:t>
      </w:r>
      <w:proofErr w:type="spellStart"/>
      <w:r w:rsidRPr="009F6011">
        <w:t>Auslan</w:t>
      </w:r>
      <w:proofErr w:type="spellEnd"/>
      <w:r w:rsidRPr="009F6011">
        <w:t xml:space="preserve"> translations that are currently available online;</w:t>
      </w:r>
    </w:p>
    <w:p w14:paraId="49DC342E" w14:textId="77777777" w:rsidR="007172FD" w:rsidRPr="009F6011" w:rsidRDefault="007172FD" w:rsidP="00A53797">
      <w:pPr>
        <w:pStyle w:val="List"/>
      </w:pPr>
      <w:r w:rsidRPr="009F6011">
        <w:t>Explore whether and how current English-into-</w:t>
      </w:r>
      <w:proofErr w:type="spellStart"/>
      <w:r w:rsidRPr="009F6011">
        <w:t>Auslan</w:t>
      </w:r>
      <w:proofErr w:type="spellEnd"/>
      <w:r w:rsidRPr="009F6011">
        <w:t xml:space="preserve"> translation texts on the Internet provide access to information for deaf </w:t>
      </w:r>
      <w:proofErr w:type="spellStart"/>
      <w:r w:rsidRPr="009F6011">
        <w:t>Auslan</w:t>
      </w:r>
      <w:proofErr w:type="spellEnd"/>
      <w:r w:rsidRPr="009F6011">
        <w:t xml:space="preserve"> signers, especially signers who are strongly monolingual;</w:t>
      </w:r>
    </w:p>
    <w:p w14:paraId="1FCA9B22" w14:textId="77777777" w:rsidR="007172FD" w:rsidRPr="009F6011" w:rsidRDefault="007172FD" w:rsidP="00A53797">
      <w:pPr>
        <w:pStyle w:val="List"/>
      </w:pPr>
      <w:r w:rsidRPr="009F6011">
        <w:t>Investigate the translation processes used by English-into-</w:t>
      </w:r>
      <w:proofErr w:type="spellStart"/>
      <w:r w:rsidRPr="009F6011">
        <w:t>Auslan</w:t>
      </w:r>
      <w:proofErr w:type="spellEnd"/>
      <w:r w:rsidRPr="009F6011">
        <w:t xml:space="preserve"> translation practitioners and organisations, and identify best practices for creating </w:t>
      </w:r>
      <w:proofErr w:type="spellStart"/>
      <w:r w:rsidRPr="009F6011">
        <w:t>Auslan</w:t>
      </w:r>
      <w:proofErr w:type="spellEnd"/>
      <w:r w:rsidRPr="009F6011">
        <w:t xml:space="preserve"> translations for the Internet;</w:t>
      </w:r>
    </w:p>
    <w:p w14:paraId="3AAE39B3" w14:textId="77777777" w:rsidR="007172FD" w:rsidRPr="009F6011" w:rsidRDefault="007172FD" w:rsidP="00A53797">
      <w:pPr>
        <w:pStyle w:val="List"/>
      </w:pPr>
      <w:r w:rsidRPr="009F6011">
        <w:t>Develop evidence-based English-into-</w:t>
      </w:r>
      <w:proofErr w:type="spellStart"/>
      <w:r w:rsidRPr="009F6011">
        <w:t>Auslan</w:t>
      </w:r>
      <w:proofErr w:type="spellEnd"/>
      <w:r w:rsidRPr="009F6011">
        <w:t xml:space="preserve"> translation production guidelines based on current best practice;</w:t>
      </w:r>
    </w:p>
    <w:p w14:paraId="48E85368" w14:textId="14DECE39" w:rsidR="007172FD" w:rsidRPr="009F6011" w:rsidRDefault="007172FD" w:rsidP="00A53797">
      <w:pPr>
        <w:pStyle w:val="List"/>
      </w:pPr>
      <w:r w:rsidRPr="009F6011">
        <w:t>Create a suggested quality assurance checklist based on the project findings that can be used by translation practitioners in creating online English-into-</w:t>
      </w:r>
      <w:proofErr w:type="spellStart"/>
      <w:r w:rsidRPr="009F6011">
        <w:t>Auslan</w:t>
      </w:r>
      <w:proofErr w:type="spellEnd"/>
      <w:r w:rsidRPr="009F6011">
        <w:t xml:space="preserve"> translations.</w:t>
      </w:r>
    </w:p>
    <w:p w14:paraId="13D48C48" w14:textId="77777777" w:rsidR="008736C2" w:rsidRPr="009F6011" w:rsidRDefault="008736C2" w:rsidP="00A53797">
      <w:r w:rsidRPr="009F6011">
        <w:br w:type="page"/>
      </w:r>
    </w:p>
    <w:p w14:paraId="5C167547" w14:textId="77777777" w:rsidR="001063B7" w:rsidRPr="009F6011" w:rsidRDefault="001063B7" w:rsidP="00A53797">
      <w:pPr>
        <w:pStyle w:val="Heading2"/>
      </w:pPr>
      <w:bookmarkStart w:id="18" w:name="_Toc447033780"/>
      <w:bookmarkStart w:id="19" w:name="_Toc447104086"/>
      <w:r w:rsidRPr="009F6011">
        <w:lastRenderedPageBreak/>
        <w:t>Key Terms</w:t>
      </w:r>
      <w:bookmarkEnd w:id="18"/>
      <w:bookmarkEnd w:id="19"/>
    </w:p>
    <w:p w14:paraId="649E1DCD" w14:textId="77777777" w:rsidR="001063B7" w:rsidRPr="009F6011" w:rsidRDefault="001063B7" w:rsidP="00A53797">
      <w:r w:rsidRPr="009F6011">
        <w:t xml:space="preserve">The key terms used in this </w:t>
      </w:r>
      <w:r w:rsidR="005425EE">
        <w:t>Report</w:t>
      </w:r>
      <w:r w:rsidRPr="009F6011">
        <w:t xml:space="preserve"> are:</w:t>
      </w:r>
    </w:p>
    <w:p w14:paraId="20EA28BA" w14:textId="77777777" w:rsidR="001063B7" w:rsidRPr="0026147A" w:rsidRDefault="001063B7" w:rsidP="00A53797">
      <w:pPr>
        <w:pStyle w:val="Heading3"/>
      </w:pPr>
      <w:bookmarkStart w:id="20" w:name="_Toc447033781"/>
      <w:bookmarkStart w:id="21" w:name="_Toc447104087"/>
      <w:r w:rsidRPr="0026147A">
        <w:t xml:space="preserve">Source </w:t>
      </w:r>
      <w:r w:rsidR="008736C2" w:rsidRPr="0026147A">
        <w:t>t</w:t>
      </w:r>
      <w:r w:rsidRPr="0026147A">
        <w:t>ext</w:t>
      </w:r>
      <w:bookmarkEnd w:id="20"/>
      <w:bookmarkEnd w:id="21"/>
    </w:p>
    <w:p w14:paraId="52292696" w14:textId="77777777" w:rsidR="001063B7" w:rsidRPr="009F6011" w:rsidRDefault="001063B7" w:rsidP="00A53797">
      <w:proofErr w:type="gramStart"/>
      <w:r w:rsidRPr="009F6011">
        <w:t xml:space="preserve">The original written or spoken language message (document, live speech, video clip, </w:t>
      </w:r>
      <w:proofErr w:type="spellStart"/>
      <w:r w:rsidRPr="009F6011">
        <w:t>etc</w:t>
      </w:r>
      <w:proofErr w:type="spellEnd"/>
      <w:r w:rsidRPr="009F6011">
        <w:t>) to be translated.</w:t>
      </w:r>
      <w:proofErr w:type="gramEnd"/>
      <w:r w:rsidRPr="009F6011">
        <w:t xml:space="preserve"> For </w:t>
      </w:r>
      <w:proofErr w:type="spellStart"/>
      <w:r w:rsidRPr="009F6011">
        <w:t>Auslan</w:t>
      </w:r>
      <w:proofErr w:type="spellEnd"/>
      <w:r w:rsidRPr="009F6011">
        <w:t xml:space="preserve"> online translations, all source texts are in English.</w:t>
      </w:r>
    </w:p>
    <w:p w14:paraId="0FBA191E" w14:textId="77777777" w:rsidR="001063B7" w:rsidRPr="009F6011" w:rsidRDefault="001063B7" w:rsidP="00A53797">
      <w:pPr>
        <w:pStyle w:val="Heading3"/>
      </w:pPr>
      <w:bookmarkStart w:id="22" w:name="_Toc447033782"/>
      <w:bookmarkStart w:id="23" w:name="_Toc447104088"/>
      <w:r w:rsidRPr="009F6011">
        <w:t xml:space="preserve">Target </w:t>
      </w:r>
      <w:r w:rsidR="008736C2" w:rsidRPr="009F6011">
        <w:t>t</w:t>
      </w:r>
      <w:r w:rsidRPr="009F6011">
        <w:t>ext</w:t>
      </w:r>
      <w:bookmarkEnd w:id="22"/>
      <w:bookmarkEnd w:id="23"/>
    </w:p>
    <w:p w14:paraId="71625875" w14:textId="77777777" w:rsidR="001063B7" w:rsidRPr="009F6011" w:rsidRDefault="001063B7" w:rsidP="00A53797">
      <w:proofErr w:type="gramStart"/>
      <w:r w:rsidRPr="009F6011">
        <w:t xml:space="preserve">The result of translating/interpreting the source message into another language (written, spoken, signed, on video, </w:t>
      </w:r>
      <w:proofErr w:type="spellStart"/>
      <w:r w:rsidRPr="009F6011">
        <w:t>etc</w:t>
      </w:r>
      <w:proofErr w:type="spellEnd"/>
      <w:r w:rsidRPr="009F6011">
        <w:t>).</w:t>
      </w:r>
      <w:proofErr w:type="gramEnd"/>
      <w:r w:rsidRPr="009F6011">
        <w:t xml:space="preserve"> For </w:t>
      </w:r>
      <w:proofErr w:type="spellStart"/>
      <w:r w:rsidRPr="009F6011">
        <w:t>Auslan</w:t>
      </w:r>
      <w:proofErr w:type="spellEnd"/>
      <w:r w:rsidRPr="009F6011">
        <w:t xml:space="preserve"> online translations, </w:t>
      </w:r>
      <w:r w:rsidR="008736C2" w:rsidRPr="009F6011">
        <w:t xml:space="preserve">all target texts are in </w:t>
      </w:r>
      <w:proofErr w:type="spellStart"/>
      <w:r w:rsidR="008736C2" w:rsidRPr="009F6011">
        <w:t>Auslan</w:t>
      </w:r>
      <w:proofErr w:type="spellEnd"/>
      <w:r w:rsidR="008736C2" w:rsidRPr="009F6011">
        <w:t>.</w:t>
      </w:r>
    </w:p>
    <w:p w14:paraId="64E8620F" w14:textId="77777777" w:rsidR="001063B7" w:rsidRPr="009F6011" w:rsidRDefault="001063B7" w:rsidP="00A53797">
      <w:pPr>
        <w:pStyle w:val="Heading3"/>
      </w:pPr>
      <w:bookmarkStart w:id="24" w:name="_Toc447033783"/>
      <w:bookmarkStart w:id="25" w:name="_Toc447104089"/>
      <w:r w:rsidRPr="009F6011">
        <w:t xml:space="preserve">Interpreting and </w:t>
      </w:r>
      <w:r w:rsidR="008736C2" w:rsidRPr="009F6011">
        <w:t>t</w:t>
      </w:r>
      <w:r w:rsidRPr="009F6011">
        <w:t>ranslation</w:t>
      </w:r>
      <w:bookmarkEnd w:id="24"/>
      <w:bookmarkEnd w:id="25"/>
    </w:p>
    <w:p w14:paraId="4206C678" w14:textId="0FFE70E6" w:rsidR="001063B7" w:rsidRPr="009F6011" w:rsidRDefault="001063B7" w:rsidP="00A53797">
      <w:r w:rsidRPr="009F6011">
        <w:t>Interpreting and translation are similar in that they both aim for inter-lingual message transfer, but the procedures and processes involved differ (</w:t>
      </w:r>
      <w:proofErr w:type="spellStart"/>
      <w:r w:rsidRPr="009F6011">
        <w:t>Cokely</w:t>
      </w:r>
      <w:proofErr w:type="spellEnd"/>
      <w:r w:rsidRPr="009F6011">
        <w:t xml:space="preserve">, 1992; Bridge, 2009b). Interpretation between two or more people who use different signed and/or spoken languages is usually done </w:t>
      </w:r>
      <w:r w:rsidR="00DB7A8C">
        <w:t>‘</w:t>
      </w:r>
      <w:r w:rsidRPr="009F6011">
        <w:t>live</w:t>
      </w:r>
      <w:r w:rsidR="00DB7A8C">
        <w:t>’</w:t>
      </w:r>
      <w:r w:rsidRPr="009F6011">
        <w:t xml:space="preserve"> and simultaneously, i.e. the interpretation starts as soon as the source message from the speaker(s) is understood by the interpreter. The interpreter has one opportunity to get the sequence of target texts correctly conveyed through the interaction</w:t>
      </w:r>
      <w:r w:rsidR="007A0402">
        <w:t xml:space="preserve"> as it unfolds</w:t>
      </w:r>
      <w:r w:rsidRPr="009F6011">
        <w:t>.</w:t>
      </w:r>
    </w:p>
    <w:p w14:paraId="18F8CE73" w14:textId="429A1A7A" w:rsidR="001063B7" w:rsidRPr="009F6011" w:rsidRDefault="001063B7" w:rsidP="00A53797">
      <w:r w:rsidRPr="009F6011">
        <w:t>Translation work, however, is usually between written texts (i.e. both</w:t>
      </w:r>
      <w:r w:rsidR="007A0402">
        <w:t xml:space="preserve"> texts</w:t>
      </w:r>
      <w:r w:rsidRPr="009F6011">
        <w:t xml:space="preserve"> in fixed </w:t>
      </w:r>
      <w:r w:rsidR="007A0402">
        <w:t xml:space="preserve">and complete </w:t>
      </w:r>
      <w:r w:rsidRPr="009F6011">
        <w:t>format</w:t>
      </w:r>
      <w:r w:rsidR="007A0402">
        <w:t>s</w:t>
      </w:r>
      <w:r w:rsidRPr="009F6011">
        <w:t>), remote from the people involved in creating or receiving it. Translations do not need to accommodate or manage speaker dynamics in an immediate timeframe. Translators are able to revisit drafts of their written target text as they develop it. The translation process allows for more preparation, opportunity for review and improvement, and consequently increased clarity and accuracy of the final product. Furthermore, unlike one-off ephemeral interpretations, translations are able to be repeatedly accessed and scrutin</w:t>
      </w:r>
      <w:r w:rsidR="009D484D" w:rsidRPr="009F6011">
        <w:t>ise</w:t>
      </w:r>
      <w:r w:rsidRPr="009F6011">
        <w:t>d by the reader/audience</w:t>
      </w:r>
      <w:r w:rsidR="00185DE4">
        <w:t xml:space="preserve"> due to their </w:t>
      </w:r>
      <w:r w:rsidR="008C1625">
        <w:t>fixed</w:t>
      </w:r>
      <w:r w:rsidR="00185DE4">
        <w:t xml:space="preserve"> format</w:t>
      </w:r>
      <w:r w:rsidRPr="009F6011">
        <w:t>.</w:t>
      </w:r>
    </w:p>
    <w:p w14:paraId="1C14D7FD" w14:textId="2CF695E2" w:rsidR="001063B7" w:rsidRPr="009F6011" w:rsidRDefault="001063B7" w:rsidP="00A53797">
      <w:r w:rsidRPr="009F6011">
        <w:t xml:space="preserve">The main differences between translation and interpreting outcomes for the purposes of this </w:t>
      </w:r>
      <w:r w:rsidR="005425EE">
        <w:t>Report</w:t>
      </w:r>
      <w:r w:rsidRPr="009F6011">
        <w:t xml:space="preserve"> are</w:t>
      </w:r>
      <w:r w:rsidR="00185DE4">
        <w:t>:</w:t>
      </w:r>
      <w:r w:rsidRPr="009F6011">
        <w:t xml:space="preserve"> the time needed to produce the </w:t>
      </w:r>
      <w:proofErr w:type="spellStart"/>
      <w:r w:rsidRPr="009F6011">
        <w:t>Auslan</w:t>
      </w:r>
      <w:proofErr w:type="spellEnd"/>
      <w:r w:rsidRPr="009F6011">
        <w:t xml:space="preserve"> target text</w:t>
      </w:r>
      <w:r w:rsidR="008736C2" w:rsidRPr="009F6011">
        <w:t>;</w:t>
      </w:r>
      <w:r w:rsidRPr="009F6011">
        <w:t xml:space="preserve"> the quality required for the </w:t>
      </w:r>
      <w:proofErr w:type="spellStart"/>
      <w:r w:rsidRPr="009F6011">
        <w:t>Auslan</w:t>
      </w:r>
      <w:proofErr w:type="spellEnd"/>
      <w:r w:rsidRPr="009F6011">
        <w:t xml:space="preserve"> target text</w:t>
      </w:r>
      <w:r w:rsidR="008736C2" w:rsidRPr="009F6011">
        <w:t>;</w:t>
      </w:r>
      <w:r w:rsidRPr="009F6011">
        <w:t xml:space="preserve"> and inherent accountability for ta</w:t>
      </w:r>
      <w:r w:rsidR="008736C2" w:rsidRPr="009F6011">
        <w:t>rget text clarity and accuracy.</w:t>
      </w:r>
    </w:p>
    <w:p w14:paraId="66AEBFF4" w14:textId="77777777" w:rsidR="001063B7" w:rsidRPr="009F6011" w:rsidRDefault="001063B7" w:rsidP="00A53797">
      <w:pPr>
        <w:pStyle w:val="Heading3"/>
      </w:pPr>
      <w:bookmarkStart w:id="26" w:name="_Toc447033784"/>
      <w:bookmarkStart w:id="27" w:name="_Toc447104090"/>
      <w:r w:rsidRPr="009F6011">
        <w:t>English-into-</w:t>
      </w:r>
      <w:proofErr w:type="spellStart"/>
      <w:r w:rsidRPr="009F6011">
        <w:t>Auslan</w:t>
      </w:r>
      <w:proofErr w:type="spellEnd"/>
      <w:r w:rsidRPr="009F6011">
        <w:t xml:space="preserve"> translation</w:t>
      </w:r>
      <w:bookmarkEnd w:id="26"/>
      <w:bookmarkEnd w:id="27"/>
    </w:p>
    <w:p w14:paraId="5906D293" w14:textId="30645D11" w:rsidR="001063B7" w:rsidRPr="009F6011" w:rsidRDefault="001063B7" w:rsidP="00A53797">
      <w:r w:rsidRPr="009F6011">
        <w:t>Online English-into-</w:t>
      </w:r>
      <w:proofErr w:type="spellStart"/>
      <w:r w:rsidRPr="009F6011">
        <w:t>Auslan</w:t>
      </w:r>
      <w:proofErr w:type="spellEnd"/>
      <w:r w:rsidRPr="009F6011">
        <w:t xml:space="preserve"> translations are a </w:t>
      </w:r>
      <w:r w:rsidR="00DB7A8C">
        <w:t>‘</w:t>
      </w:r>
      <w:r w:rsidRPr="009F6011">
        <w:t>hybrid</w:t>
      </w:r>
      <w:r w:rsidR="00DB7A8C">
        <w:t>’</w:t>
      </w:r>
      <w:r w:rsidRPr="009F6011">
        <w:t xml:space="preserve"> form of standard translation (</w:t>
      </w:r>
      <w:proofErr w:type="spellStart"/>
      <w:r w:rsidRPr="009F6011">
        <w:t>Leneham</w:t>
      </w:r>
      <w:proofErr w:type="spellEnd"/>
      <w:r w:rsidRPr="009F6011">
        <w:t>, 2005). An English-into-</w:t>
      </w:r>
      <w:proofErr w:type="spellStart"/>
      <w:r w:rsidRPr="009F6011">
        <w:t>Auslan</w:t>
      </w:r>
      <w:proofErr w:type="spellEnd"/>
      <w:r w:rsidRPr="009F6011">
        <w:t xml:space="preserve"> translation begins with a written or spoken English source text, which is translated into a signed </w:t>
      </w:r>
      <w:proofErr w:type="spellStart"/>
      <w:r w:rsidRPr="009F6011">
        <w:t>Auslan</w:t>
      </w:r>
      <w:proofErr w:type="spellEnd"/>
      <w:r w:rsidRPr="009F6011">
        <w:t xml:space="preserve"> target text and then filmed. As with other translation outcomes, the fixed video version of the target text is an art</w:t>
      </w:r>
      <w:r w:rsidR="008736C2" w:rsidRPr="009F6011">
        <w:t>e</w:t>
      </w:r>
      <w:r w:rsidRPr="009F6011">
        <w:t>fact that can be revisited and scrutin</w:t>
      </w:r>
      <w:r w:rsidR="009D484D" w:rsidRPr="009F6011">
        <w:t>ise</w:t>
      </w:r>
      <w:r w:rsidRPr="009F6011">
        <w:t>d.</w:t>
      </w:r>
    </w:p>
    <w:p w14:paraId="75C9308F" w14:textId="77777777" w:rsidR="001063B7" w:rsidRPr="009F6011" w:rsidRDefault="001063B7" w:rsidP="00A53797">
      <w:pPr>
        <w:pStyle w:val="Heading3"/>
      </w:pPr>
      <w:bookmarkStart w:id="28" w:name="_Toc447033785"/>
      <w:bookmarkStart w:id="29" w:name="_Toc447104091"/>
      <w:r w:rsidRPr="009F6011">
        <w:t>Literal translation or interpreting style</w:t>
      </w:r>
      <w:bookmarkEnd w:id="28"/>
      <w:bookmarkEnd w:id="29"/>
    </w:p>
    <w:p w14:paraId="4258D203" w14:textId="77777777" w:rsidR="001063B7" w:rsidRPr="009F6011" w:rsidRDefault="001063B7" w:rsidP="00A53797">
      <w:r w:rsidRPr="009F6011">
        <w:t xml:space="preserve">A literal translation results when the form and content of the target text closely matches the form and content of the source text (Newmark, 1991). This is also called </w:t>
      </w:r>
      <w:r w:rsidR="00DB7A8C">
        <w:t>‘</w:t>
      </w:r>
      <w:r w:rsidRPr="009F6011">
        <w:t>formal</w:t>
      </w:r>
      <w:r w:rsidR="00DB7A8C">
        <w:t>’</w:t>
      </w:r>
      <w:r w:rsidRPr="009F6011">
        <w:t xml:space="preserve"> equivalence (Nida, 1964)</w:t>
      </w:r>
    </w:p>
    <w:p w14:paraId="647DA4DD" w14:textId="77777777" w:rsidR="001063B7" w:rsidRPr="009F6011" w:rsidRDefault="001063B7" w:rsidP="00A53797">
      <w:pPr>
        <w:pStyle w:val="Heading3"/>
      </w:pPr>
      <w:bookmarkStart w:id="30" w:name="_Toc447033786"/>
      <w:bookmarkStart w:id="31" w:name="_Toc447104092"/>
      <w:r w:rsidRPr="009F6011">
        <w:lastRenderedPageBreak/>
        <w:t>Free translation or interpreting style</w:t>
      </w:r>
      <w:bookmarkEnd w:id="30"/>
      <w:bookmarkEnd w:id="31"/>
    </w:p>
    <w:p w14:paraId="432AA214" w14:textId="77777777" w:rsidR="001063B7" w:rsidRPr="009F6011" w:rsidRDefault="001063B7" w:rsidP="00A53797">
      <w:r w:rsidRPr="009F6011">
        <w:t>A free translation results when there is less emphasis on adhering to the grammatical form of the source text wherever this would skew the message clarity. The main focus is on the target text conveying the meaning and intent of the source text in a natural way for the given audience (Newmark, 1991).</w:t>
      </w:r>
      <w:r w:rsidR="001F227C" w:rsidRPr="009F6011">
        <w:t xml:space="preserve"> </w:t>
      </w:r>
      <w:r w:rsidRPr="009F6011">
        <w:t xml:space="preserve">This is also called </w:t>
      </w:r>
      <w:r w:rsidR="00DB7A8C">
        <w:t>‘</w:t>
      </w:r>
      <w:r w:rsidRPr="009F6011">
        <w:t>dynamic</w:t>
      </w:r>
      <w:r w:rsidR="00DB7A8C">
        <w:t>’</w:t>
      </w:r>
      <w:r w:rsidRPr="009F6011">
        <w:t xml:space="preserve"> equivalence (Nida, 1964).</w:t>
      </w:r>
    </w:p>
    <w:p w14:paraId="5598B367" w14:textId="77777777" w:rsidR="001063B7" w:rsidRPr="00AB56F3" w:rsidRDefault="001063B7" w:rsidP="00A53797">
      <w:pPr>
        <w:pStyle w:val="Heading3"/>
      </w:pPr>
      <w:bookmarkStart w:id="32" w:name="_Toc447033787"/>
      <w:bookmarkStart w:id="33" w:name="_Toc447104093"/>
      <w:r w:rsidRPr="00AB56F3">
        <w:t>Semiotic composition</w:t>
      </w:r>
      <w:bookmarkEnd w:id="32"/>
      <w:bookmarkEnd w:id="33"/>
    </w:p>
    <w:p w14:paraId="5E2763F6" w14:textId="77777777" w:rsidR="007172FD" w:rsidRPr="009F6011" w:rsidRDefault="001063B7" w:rsidP="00A53797">
      <w:r w:rsidRPr="009F6011">
        <w:t xml:space="preserve">The semiotic composition of a translation in this </w:t>
      </w:r>
      <w:r w:rsidR="005425EE">
        <w:t>Report</w:t>
      </w:r>
      <w:r w:rsidRPr="009F6011">
        <w:t xml:space="preserve"> refers to the resources that combine to create meaning, e.g. still images, moving images, open or closed captions, and/or floating text, in addition to the </w:t>
      </w:r>
      <w:proofErr w:type="spellStart"/>
      <w:r w:rsidRPr="009F6011">
        <w:t>Auslan</w:t>
      </w:r>
      <w:proofErr w:type="spellEnd"/>
      <w:r w:rsidRPr="009F6011">
        <w:t xml:space="preserve"> signing content.</w:t>
      </w:r>
    </w:p>
    <w:p w14:paraId="2832C3A3" w14:textId="77777777" w:rsidR="004A1462" w:rsidRPr="006239CF" w:rsidRDefault="004A1462" w:rsidP="004C0662">
      <w:pPr>
        <w:pStyle w:val="Heading1"/>
      </w:pPr>
      <w:bookmarkStart w:id="34" w:name="_Toc447033788"/>
      <w:bookmarkStart w:id="35" w:name="_Toc447104094"/>
      <w:r w:rsidRPr="006239CF">
        <w:t>Literature Rev</w:t>
      </w:r>
      <w:r w:rsidR="00241611" w:rsidRPr="006239CF">
        <w:t>iew</w:t>
      </w:r>
      <w:bookmarkEnd w:id="34"/>
      <w:bookmarkEnd w:id="35"/>
    </w:p>
    <w:p w14:paraId="3E8813F0" w14:textId="77777777" w:rsidR="00FD54F5" w:rsidRPr="009F6011" w:rsidRDefault="00FD54F5" w:rsidP="00A53797">
      <w:pPr>
        <w:pStyle w:val="Heading2"/>
      </w:pPr>
      <w:bookmarkStart w:id="36" w:name="_Toc447033789"/>
      <w:bookmarkStart w:id="37" w:name="_Toc447104095"/>
      <w:r w:rsidRPr="009F6011">
        <w:t xml:space="preserve">Access to </w:t>
      </w:r>
      <w:r w:rsidR="00755BC5" w:rsidRPr="009F6011">
        <w:t>I</w:t>
      </w:r>
      <w:r w:rsidRPr="009F6011">
        <w:t>nformation via the Internet</w:t>
      </w:r>
      <w:bookmarkEnd w:id="36"/>
      <w:bookmarkEnd w:id="37"/>
    </w:p>
    <w:p w14:paraId="0571C238" w14:textId="77777777" w:rsidR="00FD54F5" w:rsidRPr="009F6011" w:rsidRDefault="00FD54F5" w:rsidP="00A53797">
      <w:r w:rsidRPr="009F6011">
        <w:t>Access to information via the Internet is a modern-day essential for people everywhere. It enables citizens to receive public information and is a medium for social interaction. However, access to the Internet remains limited or non-existent for particular groups of people, specifically those with disabilities and the elderly (</w:t>
      </w:r>
      <w:proofErr w:type="spellStart"/>
      <w:r w:rsidRPr="009F6011">
        <w:t>Möbus</w:t>
      </w:r>
      <w:proofErr w:type="spellEnd"/>
      <w:r w:rsidRPr="009F6011">
        <w:t xml:space="preserve">, 2010). Barriers to accessing information online arise primarily from physical and technological challenges, as </w:t>
      </w:r>
      <w:r w:rsidR="002B514A" w:rsidRPr="009F6011">
        <w:t>well as language differences.</w:t>
      </w:r>
    </w:p>
    <w:p w14:paraId="7834A4A0" w14:textId="77777777" w:rsidR="0059588F" w:rsidRPr="009F6011" w:rsidRDefault="00FD54F5" w:rsidP="00A53797">
      <w:proofErr w:type="spellStart"/>
      <w:r w:rsidRPr="009F6011">
        <w:t>Auslan</w:t>
      </w:r>
      <w:proofErr w:type="spellEnd"/>
      <w:r w:rsidRPr="009F6011">
        <w:t xml:space="preserve"> is the natural signed language of Australia (Johnston, 1989). Deaf people tend to acquire and use both a primary signed language and the written or spoken language of the wider community they live in (</w:t>
      </w:r>
      <w:proofErr w:type="spellStart"/>
      <w:r w:rsidRPr="009F6011">
        <w:t>Grosjean</w:t>
      </w:r>
      <w:proofErr w:type="spellEnd"/>
      <w:r w:rsidRPr="009F6011">
        <w:t xml:space="preserve">, 1992). However, as a result of educational and other disadvantage, many deaf </w:t>
      </w:r>
      <w:proofErr w:type="spellStart"/>
      <w:r w:rsidRPr="009F6011">
        <w:t>Auslan</w:t>
      </w:r>
      <w:proofErr w:type="spellEnd"/>
      <w:r w:rsidRPr="009F6011">
        <w:t xml:space="preserve"> users have limited English literacy skills (Power and Leigh, 2000), and are not sufficiently bilingual to access all information in written English form</w:t>
      </w:r>
      <w:r w:rsidR="0059588F" w:rsidRPr="009F6011">
        <w:t>.</w:t>
      </w:r>
    </w:p>
    <w:p w14:paraId="169C7681" w14:textId="77777777" w:rsidR="0059588F" w:rsidRPr="009F6011" w:rsidRDefault="00FD54F5" w:rsidP="00A53797">
      <w:r w:rsidRPr="009F6011">
        <w:t>Online materials tend to adopt a text-heavy approach to organi</w:t>
      </w:r>
      <w:r w:rsidR="009D484D" w:rsidRPr="009F6011">
        <w:t>sing</w:t>
      </w:r>
      <w:r w:rsidRPr="009F6011">
        <w:t xml:space="preserve"> and presenting information, and written English text is typically used to structure online communications. It has been assumed that deaf people can access this English content via English captioning of sound bites and video clip audio content. For example, Web Content Accessibility Guidelines (WCAG) conformance standards required text transcript or captioning of all audio content on Commonwealth government websites from 31 December 2014</w:t>
      </w:r>
      <w:r w:rsidR="0059588F" w:rsidRPr="009F6011">
        <w:t>.</w:t>
      </w:r>
    </w:p>
    <w:p w14:paraId="0B7AE764" w14:textId="0917D535" w:rsidR="00FD54F5" w:rsidRPr="009F6011" w:rsidRDefault="00FD54F5" w:rsidP="00A53797">
      <w:r w:rsidRPr="009F6011">
        <w:t xml:space="preserve">While there are no international standards for creating English captions (also known as subtitles), many countries use the </w:t>
      </w:r>
      <w:r w:rsidRPr="009F6011">
        <w:rPr>
          <w:i/>
        </w:rPr>
        <w:t>Online Subtitling Editorial Guidelines V1.1</w:t>
      </w:r>
      <w:r w:rsidRPr="009F6011">
        <w:t xml:space="preserve"> created by the British Broadcasting Corporation (Williams, 2009)</w:t>
      </w:r>
      <w:r w:rsidR="002B514A" w:rsidRPr="009F6011">
        <w:rPr>
          <w:rStyle w:val="FootnoteReference"/>
        </w:rPr>
        <w:footnoteReference w:id="3"/>
      </w:r>
      <w:r w:rsidRPr="009F6011">
        <w:t>. These</w:t>
      </w:r>
      <w:r w:rsidR="00B23700">
        <w:t xml:space="preserve"> particular</w:t>
      </w:r>
      <w:r w:rsidRPr="009F6011">
        <w:t xml:space="preserve"> Guidelines aim to facilitate the standardisation of English captions in spoken English multimedia content, especially for deaf and hard of hearing viewers. However, it is important to note that the application of the Online Subtitling Editorial Guidelines to a specific multimedia text is not necessarily straightforward:</w:t>
      </w:r>
    </w:p>
    <w:p w14:paraId="050BA778" w14:textId="77777777" w:rsidR="00FD54F5" w:rsidRPr="009F6011" w:rsidRDefault="00FD54F5" w:rsidP="00A53797">
      <w:pPr>
        <w:pStyle w:val="Quote"/>
      </w:pPr>
      <w:r w:rsidRPr="009F6011">
        <w:lastRenderedPageBreak/>
        <w:t xml:space="preserve">Good subtitling is a complex balancing act – you have to survey the range of subtitling guidelines on offer, and then match them to the style of the content. It will never be possible to apply all of the guidelines all of the time, because in many situations they will be mutually exclusive (Williams, 2009: </w:t>
      </w:r>
      <w:r w:rsidR="002C31A5" w:rsidRPr="009F6011">
        <w:t>p.3).</w:t>
      </w:r>
    </w:p>
    <w:p w14:paraId="2B246CA7" w14:textId="77777777" w:rsidR="00747A18" w:rsidRPr="009F6011" w:rsidRDefault="00FD54F5" w:rsidP="00A53797">
      <w:r w:rsidRPr="009F6011">
        <w:t>The application of any captioning guidelines depends on a number of text-specific variables including target audience, timing, and integration of captions with other multimedia content on the screen (Williams, 2009). Viewers of online captions are assumed to be viewers of television captioning, and are therefore likely to be habituated to thos</w:t>
      </w:r>
      <w:r w:rsidR="00747A18" w:rsidRPr="009F6011">
        <w:t>e local broadcasting standards</w:t>
      </w:r>
      <w:r w:rsidR="00747A18" w:rsidRPr="009F6011">
        <w:rPr>
          <w:rStyle w:val="FootnoteReference"/>
        </w:rPr>
        <w:footnoteReference w:id="4"/>
      </w:r>
      <w:r w:rsidR="00747A18" w:rsidRPr="009F6011">
        <w:t>.</w:t>
      </w:r>
    </w:p>
    <w:p w14:paraId="2F691624" w14:textId="77777777" w:rsidR="00FD54F5" w:rsidRPr="009F6011" w:rsidRDefault="00FD54F5" w:rsidP="00A53797">
      <w:r w:rsidRPr="009F6011">
        <w:t>If this is the case for English multimedia content with English captions, the balancing act is even more complex for English-into-</w:t>
      </w:r>
      <w:proofErr w:type="spellStart"/>
      <w:r w:rsidRPr="009F6011">
        <w:t>Auslan</w:t>
      </w:r>
      <w:proofErr w:type="spellEnd"/>
      <w:r w:rsidRPr="009F6011">
        <w:t xml:space="preserve"> translations, where the content language (</w:t>
      </w:r>
      <w:proofErr w:type="spellStart"/>
      <w:r w:rsidRPr="009F6011">
        <w:t>Auslan</w:t>
      </w:r>
      <w:proofErr w:type="spellEnd"/>
      <w:r w:rsidRPr="009F6011">
        <w:t>) and captioning language (English) are dif</w:t>
      </w:r>
      <w:r w:rsidR="00747A18" w:rsidRPr="009F6011">
        <w:t>ferent and do not easily align.</w:t>
      </w:r>
    </w:p>
    <w:p w14:paraId="6D8323E3" w14:textId="77777777" w:rsidR="00FD54F5" w:rsidRPr="009F6011" w:rsidRDefault="00FD54F5" w:rsidP="00A53797">
      <w:r w:rsidRPr="009F6011">
        <w:t>Recent research on television captioning in a multilingual South African community has indicated varied degrees of effectiveness of captioning for viewer access to message content (</w:t>
      </w:r>
      <w:proofErr w:type="spellStart"/>
      <w:r w:rsidRPr="009F6011">
        <w:t>Hefer</w:t>
      </w:r>
      <w:proofErr w:type="spellEnd"/>
      <w:r w:rsidRPr="009F6011">
        <w:t>, 2013). Both native and non-native English-speaking viewers of a captioned television program spent a disproportionate amount of time reading English captions as opposed to viewing screen visuals. This has implications for any viewers who rely solely on captioned information. It is unclear whether English captioning adds or detracts from target audience comprehension of English-into-</w:t>
      </w:r>
      <w:proofErr w:type="spellStart"/>
      <w:r w:rsidRPr="009F6011">
        <w:t>Auslan</w:t>
      </w:r>
      <w:proofErr w:type="spellEnd"/>
      <w:r w:rsidRPr="009F6011">
        <w:t xml:space="preserve"> translations, given this audience needs to focus on the </w:t>
      </w:r>
      <w:proofErr w:type="spellStart"/>
      <w:r w:rsidRPr="009F6011">
        <w:t>Auslan</w:t>
      </w:r>
      <w:proofErr w:type="spellEnd"/>
      <w:r w:rsidRPr="009F6011">
        <w:t xml:space="preserve"> signing on screen, whic</w:t>
      </w:r>
      <w:r w:rsidR="00747A18" w:rsidRPr="009F6011">
        <w:t>h is a different language base.</w:t>
      </w:r>
    </w:p>
    <w:p w14:paraId="5B04C03D" w14:textId="77777777" w:rsidR="0059588F" w:rsidRPr="009F6011" w:rsidRDefault="00FD54F5" w:rsidP="00A53797">
      <w:r w:rsidRPr="009F6011">
        <w:t>The WCAG notes, “people whose human language is a signed language sometimes have limited reading ability</w:t>
      </w:r>
      <w:r w:rsidR="00DC4907" w:rsidRPr="009F6011">
        <w:t>,</w:t>
      </w:r>
      <w:r w:rsidRPr="009F6011">
        <w:t xml:space="preserve"> given that English is a second language for many deaf people. These individuals may not be able to read and comprehend captions and thus require a sign language interpretation to gain access to the media content” (W3C: 2008). Hence there is a need for an alternative website information format to accommodate deaf viewers who rely on a signed language as their first and sometimes only language</w:t>
      </w:r>
      <w:r w:rsidR="0059588F" w:rsidRPr="009F6011">
        <w:t>.</w:t>
      </w:r>
    </w:p>
    <w:p w14:paraId="604FB8E7" w14:textId="725B06ED" w:rsidR="00FD54F5" w:rsidRPr="009F6011" w:rsidRDefault="00FD54F5" w:rsidP="00A53797">
      <w:r w:rsidRPr="009F6011">
        <w:t>The ability to access communication technologies such as the World Wide Web is recognised as a basic human right under the UN Convention on the Rights of Persons with Disabilities (UNCRPD</w:t>
      </w:r>
      <w:r w:rsidR="004A2FF7">
        <w:t>:</w:t>
      </w:r>
      <w:r w:rsidRPr="009F6011">
        <w:t xml:space="preserve"> W3C, 2008), ratified by the Australian Government in 2008. On the basis of the UNC</w:t>
      </w:r>
      <w:r w:rsidR="00DC4907" w:rsidRPr="009F6011">
        <w:t>RP</w:t>
      </w:r>
      <w:r w:rsidRPr="009F6011">
        <w:t xml:space="preserve">D, the World Federation of the Deaf (WFD) advocates on an international level for </w:t>
      </w:r>
      <w:r w:rsidR="00DC4907" w:rsidRPr="009F6011">
        <w:t xml:space="preserve">the right of </w:t>
      </w:r>
      <w:r w:rsidRPr="009F6011">
        <w:t>deaf people to access information in their preferred signed language. This includes public service information, official documents, and education (World Federation of the Deaf, 2013).</w:t>
      </w:r>
    </w:p>
    <w:p w14:paraId="6D756077" w14:textId="77777777" w:rsidR="00FD54F5" w:rsidRPr="009F6011" w:rsidRDefault="00FD54F5" w:rsidP="00A53797">
      <w:r w:rsidRPr="009F6011">
        <w:t xml:space="preserve">Nationally, Deaf Australia, the national peak organisation for deaf and hard of hearing people, advocates for the rights of deaf Australians to access information in </w:t>
      </w:r>
      <w:proofErr w:type="spellStart"/>
      <w:r w:rsidRPr="009F6011">
        <w:t>Auslan</w:t>
      </w:r>
      <w:proofErr w:type="spellEnd"/>
      <w:r w:rsidRPr="009F6011">
        <w:t xml:space="preserve">. Their </w:t>
      </w:r>
      <w:proofErr w:type="spellStart"/>
      <w:r w:rsidRPr="009F6011">
        <w:t>Auslan</w:t>
      </w:r>
      <w:proofErr w:type="spellEnd"/>
      <w:r w:rsidRPr="009F6011">
        <w:t xml:space="preserve"> Policy (Deaf Australia, 2010) recommends the provision of English-into-</w:t>
      </w:r>
      <w:proofErr w:type="spellStart"/>
      <w:r w:rsidRPr="009F6011">
        <w:t>Auslan</w:t>
      </w:r>
      <w:proofErr w:type="spellEnd"/>
      <w:r w:rsidRPr="009F6011">
        <w:t xml:space="preserve"> translations online. </w:t>
      </w:r>
      <w:proofErr w:type="spellStart"/>
      <w:r w:rsidRPr="009F6011">
        <w:t>Möbus</w:t>
      </w:r>
      <w:proofErr w:type="spellEnd"/>
      <w:r w:rsidR="00DB7A8C">
        <w:t>’</w:t>
      </w:r>
      <w:r w:rsidRPr="009F6011">
        <w:t xml:space="preserve"> (2010) research also supports the provision of visual spatial navigation tools and sign language translations of written text information for improving website accessibility.</w:t>
      </w:r>
    </w:p>
    <w:p w14:paraId="4B029A4F" w14:textId="2925A68A" w:rsidR="00DB30FB" w:rsidRPr="009F6011" w:rsidRDefault="00FD54F5" w:rsidP="00A53797">
      <w:r w:rsidRPr="009F6011">
        <w:lastRenderedPageBreak/>
        <w:t xml:space="preserve">Translation alone may not mitigate the </w:t>
      </w:r>
      <w:r w:rsidR="00DB7A8C">
        <w:t>‘</w:t>
      </w:r>
      <w:r w:rsidRPr="009F6011">
        <w:t>fund of knowledge</w:t>
      </w:r>
      <w:r w:rsidR="00DB7A8C">
        <w:t>’</w:t>
      </w:r>
      <w:r w:rsidRPr="009F6011">
        <w:t xml:space="preserve"> differences experienced by deaf people that result from limited educational opportunities and more generally </w:t>
      </w:r>
      <w:r w:rsidR="00DC4907" w:rsidRPr="009F6011">
        <w:t xml:space="preserve">by </w:t>
      </w:r>
      <w:r w:rsidRPr="009F6011">
        <w:t xml:space="preserve">missing out on incidental auditory information, e.g. from overheard conversations, radio, and so on (Pollard, Dean, </w:t>
      </w:r>
      <w:proofErr w:type="spellStart"/>
      <w:r w:rsidRPr="009F6011">
        <w:t>O</w:t>
      </w:r>
      <w:r w:rsidR="00DB7A8C">
        <w:t>’</w:t>
      </w:r>
      <w:r w:rsidRPr="009F6011">
        <w:t>Hearn</w:t>
      </w:r>
      <w:proofErr w:type="spellEnd"/>
      <w:r w:rsidRPr="009F6011">
        <w:t xml:space="preserve"> &amp; Haynes, 2009). However, the availability of signed translations </w:t>
      </w:r>
      <w:r w:rsidR="00B41B51" w:rsidRPr="009F6011">
        <w:t>online</w:t>
      </w:r>
      <w:r w:rsidRPr="009F6011">
        <w:t xml:space="preserve"> has been shown to increase the interest of deaf consumers, and to facilitate understanding a</w:t>
      </w:r>
      <w:r w:rsidR="0026147A">
        <w:t>nd use of information available</w:t>
      </w:r>
      <w:r w:rsidR="00B41B51" w:rsidRPr="009F6011">
        <w:t xml:space="preserve"> online</w:t>
      </w:r>
      <w:r w:rsidRPr="009F6011">
        <w:t xml:space="preserve"> (</w:t>
      </w:r>
      <w:proofErr w:type="spellStart"/>
      <w:r w:rsidRPr="009F6011">
        <w:t>Debevc</w:t>
      </w:r>
      <w:proofErr w:type="spellEnd"/>
      <w:r w:rsidRPr="009F6011">
        <w:t xml:space="preserve">, </w:t>
      </w:r>
      <w:proofErr w:type="spellStart"/>
      <w:r w:rsidRPr="009F6011">
        <w:t>Kosec</w:t>
      </w:r>
      <w:proofErr w:type="spellEnd"/>
      <w:r w:rsidRPr="009F6011">
        <w:t xml:space="preserve"> &amp; </w:t>
      </w:r>
      <w:proofErr w:type="spellStart"/>
      <w:r w:rsidRPr="009F6011">
        <w:t>Holzinger</w:t>
      </w:r>
      <w:proofErr w:type="spellEnd"/>
      <w:r w:rsidRPr="009F6011">
        <w:t>, 2011).</w:t>
      </w:r>
    </w:p>
    <w:p w14:paraId="3DE6A3E3" w14:textId="77777777" w:rsidR="00DC4907" w:rsidRPr="009F6011" w:rsidRDefault="00DC4907" w:rsidP="00A53797">
      <w:pPr>
        <w:pStyle w:val="Heading2"/>
      </w:pPr>
      <w:bookmarkStart w:id="38" w:name="_Translation_Practice"/>
      <w:bookmarkStart w:id="39" w:name="_Ref422767573"/>
      <w:bookmarkStart w:id="40" w:name="_Ref422767592"/>
      <w:bookmarkStart w:id="41" w:name="_Ref422767862"/>
      <w:bookmarkStart w:id="42" w:name="_Ref422767934"/>
      <w:bookmarkStart w:id="43" w:name="_Toc447033790"/>
      <w:bookmarkStart w:id="44" w:name="_Toc447104096"/>
      <w:bookmarkEnd w:id="38"/>
      <w:r w:rsidRPr="009F6011">
        <w:t>Translation Practice</w:t>
      </w:r>
      <w:bookmarkEnd w:id="39"/>
      <w:bookmarkEnd w:id="40"/>
      <w:bookmarkEnd w:id="41"/>
      <w:bookmarkEnd w:id="42"/>
      <w:bookmarkEnd w:id="43"/>
      <w:bookmarkEnd w:id="44"/>
    </w:p>
    <w:p w14:paraId="542A177A" w14:textId="77AC88AD" w:rsidR="00DC4907" w:rsidRPr="009F6011" w:rsidRDefault="00906FF1" w:rsidP="00A53797">
      <w:pPr>
        <w:pStyle w:val="Heading3"/>
      </w:pPr>
      <w:bookmarkStart w:id="45" w:name="_Toc447033791"/>
      <w:bookmarkStart w:id="46" w:name="_Toc447104097"/>
      <w:r>
        <w:t>P</w:t>
      </w:r>
      <w:r w:rsidR="00DC4907" w:rsidRPr="009F6011">
        <w:t>ractices used for written, spoken and signed languages</w:t>
      </w:r>
      <w:bookmarkEnd w:id="45"/>
      <w:bookmarkEnd w:id="46"/>
    </w:p>
    <w:p w14:paraId="6DD37F41" w14:textId="77777777" w:rsidR="00DC4907" w:rsidRPr="009F6011" w:rsidRDefault="00DC4907" w:rsidP="00A53797">
      <w:r w:rsidRPr="009F6011">
        <w:t xml:space="preserve">All translation practice involves reconstructing a source language message into a target language message (Baker, 1984). The process of translation involves complete text comprehension by the translator(s) and reformulating or encoding the source text message </w:t>
      </w:r>
      <w:r w:rsidR="00F83C73" w:rsidRPr="009F6011">
        <w:t>into the target language form.</w:t>
      </w:r>
    </w:p>
    <w:p w14:paraId="3BA7FAF6" w14:textId="31045739" w:rsidR="00906FF1" w:rsidRDefault="00DC4907" w:rsidP="00A53797">
      <w:r w:rsidRPr="009F6011">
        <w:t xml:space="preserve">A number of theoretical frameworks for written, spoken and signed language translation practice have been proposed (e.g. Nida, 1964; Baker, 1984; Newmark, 1988, 1991; </w:t>
      </w:r>
      <w:proofErr w:type="spellStart"/>
      <w:r w:rsidRPr="009F6011">
        <w:t>Gile</w:t>
      </w:r>
      <w:proofErr w:type="spellEnd"/>
      <w:r w:rsidRPr="009F6011">
        <w:t>, 1995; Witter-</w:t>
      </w:r>
      <w:proofErr w:type="spellStart"/>
      <w:r w:rsidRPr="009F6011">
        <w:t>Merithew</w:t>
      </w:r>
      <w:proofErr w:type="spellEnd"/>
      <w:r w:rsidRPr="009F6011">
        <w:t>, 2001). These frameworks contrast different poles of the translation continuum as dichotomies: formal versus dynamic equivalence (Nida, 1964); semantic versus communicative translations (Newmark, 1991); and free versus literal methods of translation (Newmark, 1991).</w:t>
      </w:r>
    </w:p>
    <w:p w14:paraId="65C5DBF1" w14:textId="36537906" w:rsidR="00DC4907" w:rsidRPr="009F6011" w:rsidRDefault="00DC4907" w:rsidP="00A53797">
      <w:r w:rsidRPr="009F6011">
        <w:t xml:space="preserve">Each dichotomy is a variation on the tension between maintaining source text form against target text comprehension. A more recent variation of the </w:t>
      </w:r>
      <w:r w:rsidR="00DB7A8C">
        <w:t>‘</w:t>
      </w:r>
      <w:r w:rsidRPr="009F6011">
        <w:t>free</w:t>
      </w:r>
      <w:r w:rsidR="00DB7A8C">
        <w:t>’</w:t>
      </w:r>
      <w:r w:rsidRPr="009F6011">
        <w:t xml:space="preserve"> translation paradigm views translation as a cultural exchange with the translator taking an active role (House, 2009; </w:t>
      </w:r>
      <w:proofErr w:type="spellStart"/>
      <w:r w:rsidRPr="009F6011">
        <w:t>Capelle</w:t>
      </w:r>
      <w:proofErr w:type="spellEnd"/>
      <w:r w:rsidRPr="009F6011">
        <w:t>, 2011).</w:t>
      </w:r>
    </w:p>
    <w:p w14:paraId="7293AC27" w14:textId="77777777" w:rsidR="00DC4907" w:rsidRPr="009F6011" w:rsidRDefault="00DC4907" w:rsidP="00A53797">
      <w:r w:rsidRPr="009F6011">
        <w:t>More signed</w:t>
      </w:r>
      <w:r w:rsidR="00F83C73" w:rsidRPr="009F6011">
        <w:t>-l</w:t>
      </w:r>
      <w:r w:rsidRPr="009F6011">
        <w:t>anguage</w:t>
      </w:r>
      <w:r w:rsidR="00F83C73" w:rsidRPr="009F6011">
        <w:t>-</w:t>
      </w:r>
      <w:r w:rsidRPr="009F6011">
        <w:t>specific discourse frameworks suggest several stages of text analysis prior to creating the target message in a signed language form (Witter-</w:t>
      </w:r>
      <w:proofErr w:type="spellStart"/>
      <w:r w:rsidRPr="009F6011">
        <w:t>Merithew</w:t>
      </w:r>
      <w:proofErr w:type="spellEnd"/>
      <w:r w:rsidRPr="009F6011">
        <w:t>, 2001). This involves treating the whole text as a meaningful unit of analysis that can be analy</w:t>
      </w:r>
      <w:r w:rsidR="00F83C73" w:rsidRPr="009F6011">
        <w:t>s</w:t>
      </w:r>
      <w:r w:rsidRPr="009F6011">
        <w:t>ed from larger to smaller units of meaning (Gish, 1987). Chunks of source text may be processed through multi-stage cognitive steps of meaning analysis and reformulation (</w:t>
      </w:r>
      <w:proofErr w:type="spellStart"/>
      <w:r w:rsidRPr="009F6011">
        <w:t>Cokely</w:t>
      </w:r>
      <w:proofErr w:type="spellEnd"/>
      <w:r w:rsidRPr="009F6011">
        <w:t xml:space="preserve">, 1992). Alternatively, visual mapping may be used to analyse source text meaning and to reformulate translation units into the required features of the target signed language (Winston &amp; </w:t>
      </w:r>
      <w:proofErr w:type="spellStart"/>
      <w:r w:rsidRPr="009F6011">
        <w:t>Monikowski</w:t>
      </w:r>
      <w:proofErr w:type="spellEnd"/>
      <w:r w:rsidRPr="009F6011">
        <w:t>, 2000).</w:t>
      </w:r>
    </w:p>
    <w:p w14:paraId="26403AD2" w14:textId="77777777" w:rsidR="00DC4907" w:rsidRPr="009F6011" w:rsidRDefault="00DC4907" w:rsidP="00A53797">
      <w:r w:rsidRPr="009F6011">
        <w:t>Regardless of the particular methods used, translation involves iterative bottom-up and top-down strategies for creating and checking meaning equivalence at the word or sign, grammatical, textual and pragmatic levels (Baker, 1992).</w:t>
      </w:r>
    </w:p>
    <w:p w14:paraId="091D5E70" w14:textId="77777777" w:rsidR="00DC4907" w:rsidRPr="009F6011" w:rsidRDefault="00DC4907" w:rsidP="00A53797">
      <w:r w:rsidRPr="009F6011">
        <w:t xml:space="preserve">In this review, we use the terms </w:t>
      </w:r>
      <w:r w:rsidR="00DB7A8C">
        <w:t>‘</w:t>
      </w:r>
      <w:r w:rsidRPr="009F6011">
        <w:t>literal</w:t>
      </w:r>
      <w:r w:rsidR="00DB7A8C">
        <w:t>’</w:t>
      </w:r>
      <w:r w:rsidRPr="009F6011">
        <w:t xml:space="preserve"> and </w:t>
      </w:r>
      <w:r w:rsidR="00DB7A8C">
        <w:t>‘</w:t>
      </w:r>
      <w:r w:rsidRPr="009F6011">
        <w:t>free</w:t>
      </w:r>
      <w:r w:rsidR="00DB7A8C">
        <w:t>’</w:t>
      </w:r>
      <w:r w:rsidRPr="009F6011">
        <w:t xml:space="preserve"> approaches as the poles of the translation continuum: </w:t>
      </w:r>
      <w:r w:rsidR="005B3B31" w:rsidRPr="009F6011">
        <w:t xml:space="preserve">the </w:t>
      </w:r>
      <w:r w:rsidRPr="009F6011">
        <w:t xml:space="preserve">literal (closely following the syntax, form and detail of the English source text) </w:t>
      </w:r>
      <w:r w:rsidR="005B3B31" w:rsidRPr="009F6011">
        <w:t>is distinct from</w:t>
      </w:r>
      <w:r w:rsidRPr="009F6011">
        <w:t xml:space="preserve"> </w:t>
      </w:r>
      <w:r w:rsidR="005B3B31" w:rsidRPr="009F6011">
        <w:t xml:space="preserve">the </w:t>
      </w:r>
      <w:r w:rsidRPr="009F6011">
        <w:t xml:space="preserve">free (reformulation of the message in to a natural and culturally meaningful form for the target audience). These terms are familiar to </w:t>
      </w:r>
      <w:proofErr w:type="spellStart"/>
      <w:r w:rsidRPr="009F6011">
        <w:t>Auslan</w:t>
      </w:r>
      <w:proofErr w:type="spellEnd"/>
      <w:r w:rsidRPr="009F6011">
        <w:t>/English interpreters and tr</w:t>
      </w:r>
      <w:r w:rsidR="005B3B31" w:rsidRPr="009F6011">
        <w:t>anslators working in Australia.</w:t>
      </w:r>
    </w:p>
    <w:p w14:paraId="46BCA17D" w14:textId="77777777" w:rsidR="00DC4907" w:rsidRPr="009F6011" w:rsidRDefault="00DC4907" w:rsidP="00A53797">
      <w:pPr>
        <w:pStyle w:val="Heading3"/>
      </w:pPr>
      <w:bookmarkStart w:id="47" w:name="_Toc447033792"/>
      <w:bookmarkStart w:id="48" w:name="_Toc447104098"/>
      <w:r w:rsidRPr="009F6011">
        <w:t>Differentiating signed language translation and interpreting practices</w:t>
      </w:r>
      <w:bookmarkEnd w:id="47"/>
      <w:bookmarkEnd w:id="48"/>
    </w:p>
    <w:p w14:paraId="4D8C1818" w14:textId="77777777" w:rsidR="0059588F" w:rsidRPr="009F6011" w:rsidRDefault="00DC4907" w:rsidP="00A53797">
      <w:r w:rsidRPr="009F6011">
        <w:t>Interpreting and translation are similar in that they aim for inter-lingual message transfer, but the procedures and processes for arriving at the rendered target language message differ (</w:t>
      </w:r>
      <w:proofErr w:type="spellStart"/>
      <w:r w:rsidRPr="009F6011">
        <w:t>Cokely</w:t>
      </w:r>
      <w:proofErr w:type="spellEnd"/>
      <w:r w:rsidRPr="009F6011">
        <w:t xml:space="preserve">, 1992; </w:t>
      </w:r>
      <w:r w:rsidRPr="009F6011">
        <w:lastRenderedPageBreak/>
        <w:t xml:space="preserve">Bridge, 2009b). However, the use of the terms </w:t>
      </w:r>
      <w:r w:rsidR="00DB7A8C">
        <w:t>‘</w:t>
      </w:r>
      <w:r w:rsidRPr="009F6011">
        <w:t>translation</w:t>
      </w:r>
      <w:r w:rsidR="00DB7A8C">
        <w:t>’</w:t>
      </w:r>
      <w:r w:rsidRPr="009F6011">
        <w:t xml:space="preserve"> and </w:t>
      </w:r>
      <w:r w:rsidR="00DB7A8C">
        <w:t>‘</w:t>
      </w:r>
      <w:r w:rsidRPr="009F6011">
        <w:t>interpretation</w:t>
      </w:r>
      <w:r w:rsidR="00DB7A8C">
        <w:t>’</w:t>
      </w:r>
      <w:r w:rsidRPr="009F6011">
        <w:t xml:space="preserve"> are often used interchangeably in the translation studies literature (Bridge, 2009b)</w:t>
      </w:r>
      <w:r w:rsidR="0059588F" w:rsidRPr="009F6011">
        <w:t>.</w:t>
      </w:r>
    </w:p>
    <w:p w14:paraId="128528D6" w14:textId="77777777" w:rsidR="00115715" w:rsidRPr="009F6011" w:rsidRDefault="00DC4907" w:rsidP="00A53797">
      <w:r w:rsidRPr="009F6011">
        <w:t>The main differences between translation and interpreting are the time and preparation involved. Interpreting occurs at the same time as the source text is spoken, often in circumstances that enable very little preparation or repair, whereas translation is “a text-based event which does not occur in real time and is potentially correctable” (</w:t>
      </w:r>
      <w:proofErr w:type="spellStart"/>
      <w:r w:rsidRPr="009F6011">
        <w:t>Leneham</w:t>
      </w:r>
      <w:proofErr w:type="spellEnd"/>
      <w:r w:rsidRPr="009F6011">
        <w:t xml:space="preserve">, 2005: </w:t>
      </w:r>
      <w:r w:rsidR="00F83C73" w:rsidRPr="009F6011">
        <w:t>p.</w:t>
      </w:r>
      <w:r w:rsidRPr="009F6011">
        <w:t>81).</w:t>
      </w:r>
    </w:p>
    <w:p w14:paraId="197C6499" w14:textId="77777777" w:rsidR="0059588F" w:rsidRPr="009F6011" w:rsidRDefault="00DC4907" w:rsidP="00A53797">
      <w:r w:rsidRPr="009F6011">
        <w:t xml:space="preserve">Translation practitioners are able to access the complete source text message prior to commencing their translation, and to refine their target language choices over time. Translating has the potential for multiple iterations, with more opportunity for the practitioner to consider and review lexical, grammatical and cultural choices, before a final version is produced (Napier, 2002; Napier, McKee &amp; </w:t>
      </w:r>
      <w:proofErr w:type="spellStart"/>
      <w:r w:rsidRPr="009F6011">
        <w:t>Goswell</w:t>
      </w:r>
      <w:proofErr w:type="spellEnd"/>
      <w:r w:rsidRPr="009F6011">
        <w:t>, 2010). In this regard, the translation process should result in a superior target text in terms of coherence and accuracy, compared with a spontaneous interpreting event</w:t>
      </w:r>
      <w:r w:rsidR="0059588F" w:rsidRPr="009F6011">
        <w:t>.</w:t>
      </w:r>
    </w:p>
    <w:p w14:paraId="542C06AA" w14:textId="77777777" w:rsidR="00DC4907" w:rsidRPr="009F6011" w:rsidRDefault="00DC4907" w:rsidP="00A53797">
      <w:r w:rsidRPr="009F6011">
        <w:t>The process of interpreting between a spoken language and a signed language is widely taught and practiced in Australia, and internationally. Signed language interpreting (SLI) is typically a live and interactive communication process during which the source language message is simultaneously reformulated into an immediate target language message. For example, a medical General Practitioner</w:t>
      </w:r>
      <w:r w:rsidR="00DB7A8C">
        <w:t>’</w:t>
      </w:r>
      <w:r w:rsidRPr="009F6011">
        <w:t xml:space="preserve">s spoken English questions may be simultaneously interpreted into </w:t>
      </w:r>
      <w:proofErr w:type="spellStart"/>
      <w:r w:rsidRPr="009F6011">
        <w:t>Auslan</w:t>
      </w:r>
      <w:proofErr w:type="spellEnd"/>
      <w:r w:rsidRPr="009F6011">
        <w:t xml:space="preserve"> for a deaf patient, whose responses in </w:t>
      </w:r>
      <w:proofErr w:type="spellStart"/>
      <w:r w:rsidRPr="009F6011">
        <w:t>Auslan</w:t>
      </w:r>
      <w:proofErr w:type="spellEnd"/>
      <w:r w:rsidRPr="009F6011">
        <w:t xml:space="preserve"> are subsequently interpreted into spoken English </w:t>
      </w:r>
      <w:r w:rsidR="00F83C73" w:rsidRPr="009F6011">
        <w:t>for</w:t>
      </w:r>
      <w:r w:rsidRPr="009F6011">
        <w:t xml:space="preserve"> the General Practitioner.</w:t>
      </w:r>
    </w:p>
    <w:p w14:paraId="380893BB" w14:textId="5EE43920" w:rsidR="00DC4907" w:rsidRPr="009F6011" w:rsidRDefault="00DC4907" w:rsidP="00A53797">
      <w:r w:rsidRPr="009F6011">
        <w:t xml:space="preserve">In Australia, interpreting practitioners are expected to gain National Accreditation Authority for Translators and Interpreters (NAATI) qualifications at paraprofessional and then professional level for interpreting between English and </w:t>
      </w:r>
      <w:proofErr w:type="spellStart"/>
      <w:r w:rsidRPr="009F6011">
        <w:t>Auslan</w:t>
      </w:r>
      <w:proofErr w:type="spellEnd"/>
      <w:r w:rsidRPr="009F6011">
        <w:t xml:space="preserve">. Signed languages </w:t>
      </w:r>
      <w:r w:rsidR="00F83C73" w:rsidRPr="009F6011">
        <w:t xml:space="preserve">do not </w:t>
      </w:r>
      <w:r w:rsidRPr="009F6011">
        <w:t>have parallel writing systems, instead using the majority written language of the community, e.g.</w:t>
      </w:r>
      <w:r w:rsidR="00F83C73" w:rsidRPr="009F6011">
        <w:t> </w:t>
      </w:r>
      <w:r w:rsidRPr="009F6011">
        <w:t xml:space="preserve">English. NAATI therefore does not offer accreditation in formal translation between English and </w:t>
      </w:r>
      <w:proofErr w:type="spellStart"/>
      <w:r w:rsidRPr="009F6011">
        <w:t>Auslan</w:t>
      </w:r>
      <w:proofErr w:type="spellEnd"/>
      <w:r w:rsidRPr="009F6011">
        <w:t>.</w:t>
      </w:r>
    </w:p>
    <w:p w14:paraId="3C183CF5" w14:textId="77777777" w:rsidR="0059588F" w:rsidRPr="009F6011" w:rsidRDefault="00DC4907" w:rsidP="00A53797">
      <w:proofErr w:type="spellStart"/>
      <w:r w:rsidRPr="009F6011">
        <w:t>Auslan</w:t>
      </w:r>
      <w:proofErr w:type="spellEnd"/>
      <w:r w:rsidRPr="009F6011">
        <w:t xml:space="preserve">-English NAATI-accredited interpreters are </w:t>
      </w:r>
      <w:r w:rsidR="00DB7A8C">
        <w:t>‘</w:t>
      </w:r>
      <w:r w:rsidRPr="009F6011">
        <w:t>hearing</w:t>
      </w:r>
      <w:r w:rsidR="00DB7A8C">
        <w:t>’</w:t>
      </w:r>
      <w:r w:rsidRPr="009F6011">
        <w:t xml:space="preserve"> practitioners</w:t>
      </w:r>
      <w:r w:rsidR="00E75539" w:rsidRPr="009F6011">
        <w:t>;</w:t>
      </w:r>
      <w:r w:rsidRPr="009F6011">
        <w:t xml:space="preserve"> increasingly</w:t>
      </w:r>
      <w:r w:rsidR="00E75539" w:rsidRPr="009F6011">
        <w:t>, however,</w:t>
      </w:r>
      <w:r w:rsidRPr="009F6011">
        <w:t xml:space="preserve"> some interpreting and translation work in the community is being done by deaf people, e.g. working with deafblind consumers, between signed languages, with deaf clients who have limited sign fluency, as well as for online translation tasks. NAATI has therefore recently established interpreter </w:t>
      </w:r>
      <w:r w:rsidR="00DB7A8C">
        <w:t>‘</w:t>
      </w:r>
      <w:r w:rsidRPr="009F6011">
        <w:t>recognition</w:t>
      </w:r>
      <w:r w:rsidR="00DB7A8C">
        <w:t>’</w:t>
      </w:r>
      <w:r w:rsidRPr="009F6011">
        <w:t xml:space="preserve"> status for deaf interpreters (DIs) skilled in these specific domains</w:t>
      </w:r>
      <w:r w:rsidR="0059588F" w:rsidRPr="009F6011">
        <w:t>.</w:t>
      </w:r>
    </w:p>
    <w:p w14:paraId="08E75C8C" w14:textId="77777777" w:rsidR="00E75539" w:rsidRPr="009F6011" w:rsidRDefault="00DC4907" w:rsidP="00A53797">
      <w:r w:rsidRPr="009F6011">
        <w:t xml:space="preserve">The majority of research in the field of translation and interpreting has historically focused on translation, dealing with message transfer between written languages. Translation typically involves message transfer from a </w:t>
      </w:r>
      <w:r w:rsidR="00DB7A8C">
        <w:t>‘</w:t>
      </w:r>
      <w:r w:rsidRPr="009F6011">
        <w:t>fixed</w:t>
      </w:r>
      <w:r w:rsidR="00DB7A8C">
        <w:t>’</w:t>
      </w:r>
      <w:r w:rsidRPr="009F6011">
        <w:t xml:space="preserve"> written source text to a </w:t>
      </w:r>
      <w:r w:rsidR="00DB7A8C">
        <w:t>‘</w:t>
      </w:r>
      <w:r w:rsidRPr="009F6011">
        <w:t>fixed</w:t>
      </w:r>
      <w:r w:rsidR="00DB7A8C">
        <w:t>’</w:t>
      </w:r>
      <w:r w:rsidRPr="009F6011">
        <w:t xml:space="preserve"> written target text, rather than managing live discourse. Sometimes a </w:t>
      </w:r>
      <w:r w:rsidR="00DB7A8C">
        <w:t>‘</w:t>
      </w:r>
      <w:r w:rsidRPr="009F6011">
        <w:t>sight</w:t>
      </w:r>
      <w:r w:rsidR="00DB7A8C">
        <w:t>’</w:t>
      </w:r>
      <w:r w:rsidRPr="009F6011">
        <w:t xml:space="preserve"> translation – a spoken interpretation of a written source text (Newmark, 1991)</w:t>
      </w:r>
      <w:r w:rsidR="00E75539" w:rsidRPr="009F6011">
        <w:t xml:space="preserve"> – is required</w:t>
      </w:r>
      <w:r w:rsidRPr="009F6011">
        <w:t>.</w:t>
      </w:r>
    </w:p>
    <w:p w14:paraId="2ED61CA9" w14:textId="77777777" w:rsidR="00DC4907" w:rsidRPr="009F6011" w:rsidRDefault="00DC4907" w:rsidP="00A53797">
      <w:r w:rsidRPr="009F6011">
        <w:t>The practice of translating from a spoken or written language into a signed language is not yet widely understood or taught, nor is it as heavily practiced as face to face interpreting for deaf consumers. The translation of written or spoken language into a signed language is therefore an emerging practice, and challenges the traditional notions of translation and interpreting (</w:t>
      </w:r>
      <w:proofErr w:type="spellStart"/>
      <w:r w:rsidRPr="009F6011">
        <w:t>Wurm</w:t>
      </w:r>
      <w:proofErr w:type="spellEnd"/>
      <w:r w:rsidRPr="009F6011">
        <w:t xml:space="preserve">, 2014). Translating from a written or spoken source language into a signed target language involves changing language modality, and as such is considered to be a </w:t>
      </w:r>
      <w:proofErr w:type="spellStart"/>
      <w:r w:rsidRPr="009F6011">
        <w:t>transmodal</w:t>
      </w:r>
      <w:proofErr w:type="spellEnd"/>
      <w:r w:rsidRPr="009F6011">
        <w:t xml:space="preserve"> process (Bridge, 2009b).</w:t>
      </w:r>
    </w:p>
    <w:p w14:paraId="671642E7" w14:textId="77777777" w:rsidR="00115715" w:rsidRPr="009F6011" w:rsidRDefault="00DC4907" w:rsidP="00A53797">
      <w:r w:rsidRPr="009F6011">
        <w:lastRenderedPageBreak/>
        <w:t xml:space="preserve">To date, translation theory and practice has not typically been included in the curriculum of signed language interpreting training programs in </w:t>
      </w:r>
      <w:proofErr w:type="gramStart"/>
      <w:r w:rsidRPr="009F6011">
        <w:t xml:space="preserve">Australia </w:t>
      </w:r>
      <w:proofErr w:type="gramEnd"/>
      <w:r w:rsidR="00E75539" w:rsidRPr="009F6011">
        <w:rPr>
          <w:rStyle w:val="FootnoteReference"/>
        </w:rPr>
        <w:footnoteReference w:id="5"/>
      </w:r>
      <w:r w:rsidRPr="009F6011">
        <w:t xml:space="preserve">. Nonetheless, many qualified </w:t>
      </w:r>
      <w:proofErr w:type="spellStart"/>
      <w:r w:rsidRPr="009F6011">
        <w:t>Auslan</w:t>
      </w:r>
      <w:proofErr w:type="spellEnd"/>
      <w:r w:rsidRPr="009F6011">
        <w:t xml:space="preserve">/English interpreters do translation work in the form of sight translations of documents (e.g. in legal and medical appointments), and also </w:t>
      </w:r>
      <w:r w:rsidR="00115715" w:rsidRPr="009F6011">
        <w:t xml:space="preserve">in </w:t>
      </w:r>
      <w:r w:rsidRPr="009F6011">
        <w:t xml:space="preserve">theatrical performances where the script is reformulated into synchronous </w:t>
      </w:r>
      <w:proofErr w:type="spellStart"/>
      <w:r w:rsidRPr="009F6011">
        <w:t>Auslan</w:t>
      </w:r>
      <w:proofErr w:type="spellEnd"/>
      <w:r w:rsidRPr="009F6011">
        <w:t xml:space="preserve"> after weeks of preparation.</w:t>
      </w:r>
    </w:p>
    <w:p w14:paraId="5C118B02" w14:textId="77777777" w:rsidR="0059588F" w:rsidRPr="009F6011" w:rsidRDefault="00DC4907" w:rsidP="00A53797">
      <w:r w:rsidRPr="009F6011">
        <w:t xml:space="preserve">The term </w:t>
      </w:r>
      <w:r w:rsidR="00DB7A8C">
        <w:t>‘</w:t>
      </w:r>
      <w:r w:rsidRPr="009F6011">
        <w:t>translation</w:t>
      </w:r>
      <w:r w:rsidR="00DB7A8C">
        <w:t>’</w:t>
      </w:r>
      <w:r w:rsidRPr="009F6011">
        <w:t xml:space="preserve"> has therefore only recently been applied to the hybrid process of analysing a written English source text to develop a </w:t>
      </w:r>
      <w:r w:rsidR="00DB7A8C">
        <w:t>‘</w:t>
      </w:r>
      <w:r w:rsidRPr="009F6011">
        <w:t>fixed</w:t>
      </w:r>
      <w:r w:rsidR="00DB7A8C">
        <w:t>’</w:t>
      </w:r>
      <w:r w:rsidRPr="009F6011">
        <w:t xml:space="preserve"> signed </w:t>
      </w:r>
      <w:proofErr w:type="spellStart"/>
      <w:r w:rsidRPr="009F6011">
        <w:t>Auslan</w:t>
      </w:r>
      <w:proofErr w:type="spellEnd"/>
      <w:r w:rsidRPr="009F6011">
        <w:t xml:space="preserve"> target text (as per online filmed translations) or vice versa (</w:t>
      </w:r>
      <w:proofErr w:type="spellStart"/>
      <w:r w:rsidRPr="009F6011">
        <w:t>Leneham</w:t>
      </w:r>
      <w:proofErr w:type="spellEnd"/>
      <w:r w:rsidRPr="009F6011">
        <w:t>, 2005, 2007)</w:t>
      </w:r>
      <w:r w:rsidR="0059588F" w:rsidRPr="009F6011">
        <w:t>.</w:t>
      </w:r>
    </w:p>
    <w:p w14:paraId="280EA591" w14:textId="77777777" w:rsidR="00DC4907" w:rsidRPr="009F6011" w:rsidRDefault="00DC4907" w:rsidP="00A53797">
      <w:pPr>
        <w:pStyle w:val="Heading3"/>
      </w:pPr>
      <w:bookmarkStart w:id="49" w:name="_Toc447033793"/>
      <w:bookmarkStart w:id="50" w:name="_Toc447104099"/>
      <w:r w:rsidRPr="009F6011">
        <w:t>Qualities of translation production</w:t>
      </w:r>
      <w:bookmarkEnd w:id="49"/>
      <w:bookmarkEnd w:id="50"/>
    </w:p>
    <w:p w14:paraId="54F27D59" w14:textId="77777777" w:rsidR="005B3B31" w:rsidRPr="009F6011" w:rsidRDefault="00DC4907" w:rsidP="00A53797">
      <w:r w:rsidRPr="009F6011">
        <w:t>A translation assignment usually involves a client</w:t>
      </w:r>
      <w:r w:rsidR="00DB7A8C">
        <w:t>’</w:t>
      </w:r>
      <w:r w:rsidRPr="009F6011">
        <w:t>s source text, a translation team, translation tools (i.e. source materials available to translation team to restructure and find equivalents in the target text language), and finally a target text (Larson, 1984: 46). During the translation process, translators must consider the source text genre, content and intent for the target audience (</w:t>
      </w:r>
      <w:proofErr w:type="spellStart"/>
      <w:r w:rsidRPr="009F6011">
        <w:t>Gile</w:t>
      </w:r>
      <w:proofErr w:type="spellEnd"/>
      <w:r w:rsidRPr="009F6011">
        <w:t>, 1995). Translation work is considered best achieved by a team of co-translators so that decisions can be cross-checked (Larson, 1984).</w:t>
      </w:r>
    </w:p>
    <w:p w14:paraId="75BF98B8" w14:textId="77777777" w:rsidR="00DC4907" w:rsidRPr="009F6011" w:rsidRDefault="00DC4907" w:rsidP="00A53797">
      <w:r w:rsidRPr="009F6011">
        <w:t>Risks need to be balanced in translation work, e.g. where a close adherence to the source text form may fail to impart the intended message to the target audience, or where too much deviation from the source text may result in a loss of desired learning effect on the audience (Pollard</w:t>
      </w:r>
      <w:r w:rsidR="00253933" w:rsidRPr="009F6011">
        <w:t xml:space="preserve"> et al., </w:t>
      </w:r>
      <w:r w:rsidRPr="009F6011">
        <w:t xml:space="preserve">2009). </w:t>
      </w:r>
      <w:proofErr w:type="gramStart"/>
      <w:r w:rsidRPr="009F6011">
        <w:t>The choice to translate source text more freely or literally can apply to the whole text, or vary within the text.</w:t>
      </w:r>
      <w:proofErr w:type="gramEnd"/>
    </w:p>
    <w:p w14:paraId="5252BF6E" w14:textId="77777777" w:rsidR="00DC4907" w:rsidRPr="009F6011" w:rsidRDefault="00DC4907" w:rsidP="00A53797">
      <w:r w:rsidRPr="009F6011">
        <w:t xml:space="preserve">Target text construction requires a degree of </w:t>
      </w:r>
      <w:r w:rsidR="00DB7A8C">
        <w:t>‘</w:t>
      </w:r>
      <w:r w:rsidRPr="009F6011">
        <w:t>naturalness</w:t>
      </w:r>
      <w:r w:rsidR="00DB7A8C">
        <w:t>’</w:t>
      </w:r>
      <w:r w:rsidRPr="009F6011">
        <w:t xml:space="preserve"> at all levels of the text, from the smallest units of lexicon to the larger overall global cohesive level (Newmark, 1988). An important expression of naturalness comes from the genre of the target text, the use of idiomatic expressions, and discourse structure (House, 2009).</w:t>
      </w:r>
    </w:p>
    <w:p w14:paraId="4B86D114" w14:textId="77777777" w:rsidR="008A4864" w:rsidRPr="009F6011" w:rsidRDefault="00DC4907" w:rsidP="00A53797">
      <w:r w:rsidRPr="009F6011">
        <w:t xml:space="preserve">In achieving natural target text, it is important to consider linguistic differences between the specific source and target languages (i.e. the language pair) and users. Variation is inherent in all language use, and for </w:t>
      </w:r>
      <w:proofErr w:type="spellStart"/>
      <w:r w:rsidRPr="009F6011">
        <w:t>Auslan</w:t>
      </w:r>
      <w:proofErr w:type="spellEnd"/>
      <w:r w:rsidRPr="009F6011">
        <w:t xml:space="preserve"> users is particularly broad. This results from internal linguistic factors such as phonological variation (e.g. </w:t>
      </w:r>
      <w:proofErr w:type="spellStart"/>
      <w:r w:rsidRPr="009F6011">
        <w:t>Schembri</w:t>
      </w:r>
      <w:proofErr w:type="spellEnd"/>
      <w:r w:rsidR="00253933" w:rsidRPr="009F6011">
        <w:t xml:space="preserve"> et al., </w:t>
      </w:r>
      <w:r w:rsidRPr="009F6011">
        <w:t xml:space="preserve">2009) as well as from external social factors such as age, education, location and gender (Johnston </w:t>
      </w:r>
      <w:r w:rsidR="008A4864" w:rsidRPr="009F6011">
        <w:t>&amp;</w:t>
      </w:r>
      <w:r w:rsidRPr="009F6011">
        <w:t xml:space="preserve"> </w:t>
      </w:r>
      <w:proofErr w:type="spellStart"/>
      <w:r w:rsidRPr="009F6011">
        <w:t>Schembri</w:t>
      </w:r>
      <w:proofErr w:type="spellEnd"/>
      <w:r w:rsidRPr="009F6011">
        <w:t>, 2010).</w:t>
      </w:r>
    </w:p>
    <w:p w14:paraId="0E0FB83F" w14:textId="77777777" w:rsidR="00DC4907" w:rsidRPr="009F6011" w:rsidRDefault="00DC4907" w:rsidP="00A53797">
      <w:r w:rsidRPr="009F6011">
        <w:t>These factors influencing signed language variation are strongly linked with different styles of communication used in educational institutions over time, and regional dialects across Australia.</w:t>
      </w:r>
      <w:r w:rsidR="008A4864" w:rsidRPr="009F6011">
        <w:t xml:space="preserve"> </w:t>
      </w:r>
      <w:r w:rsidRPr="009F6011">
        <w:t xml:space="preserve">Further causes of individual signer variation include the age of sign language acquisition, and educational disadvantage. As most deaf children are born to hearing parents who do not know or use sign language, they are often delayed or limited in their first language acquisition. As a result, </w:t>
      </w:r>
      <w:r w:rsidRPr="009F6011">
        <w:lastRenderedPageBreak/>
        <w:t>not all deaf people have native signing fluency, let alone strong literacy in English as a second language.</w:t>
      </w:r>
    </w:p>
    <w:p w14:paraId="0C1C0369" w14:textId="77777777" w:rsidR="00DC4907" w:rsidRPr="009F6011" w:rsidRDefault="00DC4907" w:rsidP="00A53797">
      <w:r w:rsidRPr="009F6011">
        <w:t>All information is understood in the context of a target population</w:t>
      </w:r>
      <w:r w:rsidR="00DB7A8C">
        <w:t>’</w:t>
      </w:r>
      <w:r w:rsidRPr="009F6011">
        <w:t>s experience (Pollard et al., 2009). The life experiences and socio</w:t>
      </w:r>
      <w:r w:rsidR="008A4864" w:rsidRPr="009F6011">
        <w:t>-</w:t>
      </w:r>
      <w:r w:rsidRPr="009F6011">
        <w:t>cultural differences between English source language users and languages other than English (LOTE) target languages are sometimes so divergent that even a skilled translation cannot bridge all of these differences. In these cases, translated information may not be fully real</w:t>
      </w:r>
      <w:r w:rsidR="009D484D" w:rsidRPr="009F6011">
        <w:t>ise</w:t>
      </w:r>
      <w:r w:rsidRPr="009F6011">
        <w:t xml:space="preserve">d by the target audience (Williamson, </w:t>
      </w:r>
      <w:proofErr w:type="spellStart"/>
      <w:r w:rsidRPr="009F6011">
        <w:t>S</w:t>
      </w:r>
      <w:r w:rsidR="005B3B31" w:rsidRPr="009F6011">
        <w:t>teechi</w:t>
      </w:r>
      <w:proofErr w:type="spellEnd"/>
      <w:r w:rsidR="005B3B31" w:rsidRPr="009F6011">
        <w:t>, Allen &amp; Coppens, 1997).</w:t>
      </w:r>
      <w:r w:rsidR="0074625E">
        <w:t xml:space="preserve"> </w:t>
      </w:r>
    </w:p>
    <w:p w14:paraId="29BB814D" w14:textId="77777777" w:rsidR="0059588F" w:rsidRDefault="00DC4907" w:rsidP="00A53797">
      <w:r w:rsidRPr="009F6011">
        <w:t>Translators require sufficient time for analysing and researching the source text message content, and to adjust the target text format if necessary. An adaptation to the ideological norms of the cultural environment of the target audience is sometimes required (House, 2009). Such interventions may involve expansion or scaffolding of source text concepts, necessary to bridge cultural and life experience differences between the source and target text audiences</w:t>
      </w:r>
      <w:r w:rsidR="0059588F" w:rsidRPr="009F6011">
        <w:t>.</w:t>
      </w:r>
    </w:p>
    <w:p w14:paraId="195C3C9E" w14:textId="77777777" w:rsidR="0074625E" w:rsidRPr="009F6011" w:rsidRDefault="003E100D" w:rsidP="00A53797">
      <w:r>
        <w:t>Stone’s (2009</w:t>
      </w:r>
      <w:r w:rsidR="00AF2507">
        <w:t>) a</w:t>
      </w:r>
      <w:r w:rsidR="0074625E">
        <w:t xml:space="preserve">nalysis of Deaf translators </w:t>
      </w:r>
      <w:r w:rsidR="00AF2507">
        <w:t>transferring</w:t>
      </w:r>
      <w:r w:rsidR="0074625E">
        <w:t xml:space="preserve"> television news </w:t>
      </w:r>
      <w:r w:rsidR="00AF2507">
        <w:t xml:space="preserve">broadcasts </w:t>
      </w:r>
      <w:r w:rsidR="0074625E">
        <w:t>in</w:t>
      </w:r>
      <w:r w:rsidR="00AF2507">
        <w:t>to</w:t>
      </w:r>
      <w:r w:rsidR="0074625E">
        <w:t xml:space="preserve"> British Sign Language (BSL) </w:t>
      </w:r>
      <w:r w:rsidR="001900EA">
        <w:t xml:space="preserve">explores </w:t>
      </w:r>
      <w:r w:rsidR="0074625E">
        <w:t xml:space="preserve">the capacity to </w:t>
      </w:r>
      <w:r w:rsidR="00AF2507">
        <w:t>construct comprehensible and culturally relevant target text</w:t>
      </w:r>
      <w:r w:rsidR="001900EA">
        <w:t xml:space="preserve"> across language modalities. The translation goal to create a coherent stand-alone BSL text </w:t>
      </w:r>
      <w:r>
        <w:t>often relies</w:t>
      </w:r>
      <w:r w:rsidR="001900EA">
        <w:t xml:space="preserve"> on departure from the English source text form by re-constructing the original</w:t>
      </w:r>
      <w:r w:rsidR="00AF2507">
        <w:t xml:space="preserve"> message </w:t>
      </w:r>
      <w:r w:rsidR="001900EA">
        <w:t xml:space="preserve">into more meaningful ‘domesticated’ form. </w:t>
      </w:r>
    </w:p>
    <w:p w14:paraId="26E5D650" w14:textId="77777777" w:rsidR="00DC4907" w:rsidRPr="009F6011" w:rsidRDefault="00DC4907" w:rsidP="004C0662">
      <w:pPr>
        <w:pStyle w:val="Heading3"/>
      </w:pPr>
      <w:bookmarkStart w:id="51" w:name="_Toc447033794"/>
      <w:bookmarkStart w:id="52" w:name="_Toc447104100"/>
      <w:r w:rsidRPr="009F6011">
        <w:t xml:space="preserve">Measuring </w:t>
      </w:r>
      <w:r w:rsidR="00286B9D" w:rsidRPr="009F6011">
        <w:t xml:space="preserve">the </w:t>
      </w:r>
      <w:r w:rsidRPr="009F6011">
        <w:t>quality of translations available online</w:t>
      </w:r>
      <w:bookmarkEnd w:id="51"/>
      <w:bookmarkEnd w:id="52"/>
    </w:p>
    <w:p w14:paraId="5A5B744F" w14:textId="77777777" w:rsidR="00DC4907" w:rsidRPr="009F6011" w:rsidRDefault="00DC4907" w:rsidP="00A53797">
      <w:r w:rsidRPr="009F6011">
        <w:t>To date, there are no standardised frameworks for assessing the quality of written or signed language translations (Huang, 2008). However, there are frameworks for evaluating errors in translations</w:t>
      </w:r>
      <w:r w:rsidR="005B3B31" w:rsidRPr="009F6011">
        <w:t>, e.g.</w:t>
      </w:r>
      <w:r w:rsidRPr="009F6011">
        <w:t xml:space="preserve"> </w:t>
      </w:r>
      <w:r w:rsidR="005B3B31" w:rsidRPr="009F6011">
        <w:t>the</w:t>
      </w:r>
      <w:r w:rsidRPr="009F6011">
        <w:t xml:space="preserve"> twenty-two item error-based rubric used by the American Translation Association (ATA) and the eight error-based criteria applied by NAATI. These frameworks focus primarily on language competency, and judgments of the translation are based on sentence level rather than a more global textual level of analysis. Large organisations responsible for monitoring the quality of written translations tend to assess frequency of errors and analyse translations at the micro text level, without assessing the entire text as a whole (Cummins, 2006).</w:t>
      </w:r>
    </w:p>
    <w:p w14:paraId="0189E2DB" w14:textId="77777777" w:rsidR="00DB30FB" w:rsidRPr="009F6011" w:rsidRDefault="00DC4907" w:rsidP="00A53797">
      <w:r w:rsidRPr="009F6011">
        <w:t>House</w:t>
      </w:r>
      <w:r w:rsidR="00DB7A8C">
        <w:t>’</w:t>
      </w:r>
      <w:r w:rsidRPr="009F6011">
        <w:t>s (1981) framework of translation evaluation considers the function of the target text, the purpose of the target text and the intended effect. However, House (2009) has more recently cautioned against evaluating translations solely on the basis of target audience responses, as they can be used to evaluate the quality of the target text in terms of coherence and impact, but not necessarily its correlation to the source text. It is therefore suggested that a broader systemic linguistic-textual evaluation of a translation is required in addition to assessment of the intended effect and quality of the target text as experienced by the target audience.</w:t>
      </w:r>
    </w:p>
    <w:p w14:paraId="21D08B1B" w14:textId="77777777" w:rsidR="000E1838" w:rsidRPr="009F6011" w:rsidRDefault="000E1838" w:rsidP="00A53797">
      <w:pPr>
        <w:pStyle w:val="Heading2"/>
      </w:pPr>
      <w:bookmarkStart w:id="53" w:name="_Toc447033795"/>
      <w:bookmarkStart w:id="54" w:name="_Toc447104101"/>
      <w:r w:rsidRPr="009F6011">
        <w:t>English-into-</w:t>
      </w:r>
      <w:proofErr w:type="spellStart"/>
      <w:r w:rsidRPr="009F6011">
        <w:t>Auslan</w:t>
      </w:r>
      <w:proofErr w:type="spellEnd"/>
      <w:r w:rsidRPr="009F6011">
        <w:t xml:space="preserve"> </w:t>
      </w:r>
      <w:r w:rsidR="00A87C9A" w:rsidRPr="009F6011">
        <w:t>T</w:t>
      </w:r>
      <w:r w:rsidRPr="009F6011">
        <w:t>ranslations</w:t>
      </w:r>
      <w:bookmarkEnd w:id="53"/>
      <w:bookmarkEnd w:id="54"/>
    </w:p>
    <w:p w14:paraId="58755058" w14:textId="77777777" w:rsidR="000E1838" w:rsidRPr="009F6011" w:rsidRDefault="000E1838" w:rsidP="00A53797">
      <w:pPr>
        <w:pStyle w:val="Heading3"/>
      </w:pPr>
      <w:bookmarkStart w:id="55" w:name="_Toc447033796"/>
      <w:bookmarkStart w:id="56" w:name="_Toc447104102"/>
      <w:r w:rsidRPr="009F6011">
        <w:t>Identifying English-into-</w:t>
      </w:r>
      <w:proofErr w:type="spellStart"/>
      <w:r w:rsidRPr="009F6011">
        <w:t>Auslan</w:t>
      </w:r>
      <w:proofErr w:type="spellEnd"/>
      <w:r w:rsidRPr="009F6011">
        <w:t xml:space="preserve"> translations</w:t>
      </w:r>
      <w:bookmarkEnd w:id="55"/>
      <w:bookmarkEnd w:id="56"/>
    </w:p>
    <w:p w14:paraId="27981487" w14:textId="77777777" w:rsidR="0059588F" w:rsidRPr="009F6011" w:rsidRDefault="000E1838" w:rsidP="00A53797">
      <w:r w:rsidRPr="009F6011">
        <w:t xml:space="preserve">The translations studied here are filmed </w:t>
      </w:r>
      <w:proofErr w:type="spellStart"/>
      <w:r w:rsidRPr="009F6011">
        <w:t>Auslan</w:t>
      </w:r>
      <w:proofErr w:type="spellEnd"/>
      <w:r w:rsidRPr="009F6011">
        <w:t xml:space="preserve"> target texts that have been translated from a written or spoken English source text. The aim of these translations is to provide deaf </w:t>
      </w:r>
      <w:proofErr w:type="spellStart"/>
      <w:r w:rsidRPr="009F6011">
        <w:t>Auslan</w:t>
      </w:r>
      <w:proofErr w:type="spellEnd"/>
      <w:r w:rsidRPr="009F6011">
        <w:t xml:space="preserve"> users with access to information online. As these translations are recorded and fixed, deaf consumers cannot interact with the presenter in a way that is possible during live interpreted events</w:t>
      </w:r>
      <w:r w:rsidR="0059588F" w:rsidRPr="009F6011">
        <w:t>.</w:t>
      </w:r>
    </w:p>
    <w:p w14:paraId="10584507" w14:textId="77777777" w:rsidR="000E1838" w:rsidRPr="009F6011" w:rsidRDefault="000E1838" w:rsidP="00A53797">
      <w:r w:rsidRPr="009F6011">
        <w:lastRenderedPageBreak/>
        <w:t>The production of English-into-</w:t>
      </w:r>
      <w:proofErr w:type="spellStart"/>
      <w:r w:rsidRPr="009F6011">
        <w:t>Auslan</w:t>
      </w:r>
      <w:proofErr w:type="spellEnd"/>
      <w:r w:rsidRPr="009F6011">
        <w:t xml:space="preserve"> video translations was first developed during the early 1990s, when the Bible Society of Australia established the Deaf Christians</w:t>
      </w:r>
      <w:r w:rsidR="00DB7A8C">
        <w:t>’</w:t>
      </w:r>
      <w:r w:rsidRPr="009F6011">
        <w:t xml:space="preserve"> </w:t>
      </w:r>
      <w:proofErr w:type="spellStart"/>
      <w:r w:rsidRPr="009F6011">
        <w:t>Auslan</w:t>
      </w:r>
      <w:proofErr w:type="spellEnd"/>
      <w:r w:rsidRPr="009F6011">
        <w:t xml:space="preserve"> Bible Project. Since then, the production of such translations has expanded into secular life via varied media and online platforms (Bridge, 2009a). For example, Government agencies routinely commission English-into-</w:t>
      </w:r>
      <w:proofErr w:type="spellStart"/>
      <w:r w:rsidRPr="009F6011">
        <w:t>Auslan</w:t>
      </w:r>
      <w:proofErr w:type="spellEnd"/>
      <w:r w:rsidRPr="009F6011">
        <w:t xml:space="preserve"> translations for their websites and videos. Many of these translations are currently produced by the state Deaf Societies, who are already experienced providers of </w:t>
      </w:r>
      <w:proofErr w:type="spellStart"/>
      <w:r w:rsidRPr="009F6011">
        <w:t>Auslan</w:t>
      </w:r>
      <w:proofErr w:type="spellEnd"/>
      <w:r w:rsidRPr="009F6011">
        <w:t xml:space="preserve"> interpreting services, but whose </w:t>
      </w:r>
      <w:proofErr w:type="gramStart"/>
      <w:r w:rsidRPr="009F6011">
        <w:t>staff do</w:t>
      </w:r>
      <w:proofErr w:type="gramEnd"/>
      <w:r w:rsidRPr="009F6011">
        <w:t xml:space="preserve"> not necessarily have a grounding in translation theory or practice.</w:t>
      </w:r>
    </w:p>
    <w:p w14:paraId="255CEA0C" w14:textId="77777777" w:rsidR="000E1838" w:rsidRPr="009F6011" w:rsidRDefault="000E1838" w:rsidP="00A53797">
      <w:r w:rsidRPr="009F6011">
        <w:t>English-into-</w:t>
      </w:r>
      <w:proofErr w:type="spellStart"/>
      <w:r w:rsidRPr="009F6011">
        <w:t>Auslan</w:t>
      </w:r>
      <w:proofErr w:type="spellEnd"/>
      <w:r w:rsidRPr="009F6011">
        <w:t xml:space="preserve"> translations are now regularly disseminated online. However, the quality of English-into-</w:t>
      </w:r>
      <w:proofErr w:type="spellStart"/>
      <w:r w:rsidRPr="009F6011">
        <w:t>Auslan</w:t>
      </w:r>
      <w:proofErr w:type="spellEnd"/>
      <w:r w:rsidRPr="009F6011">
        <w:t xml:space="preserve"> translations appears to vary widely, and there are few mechanisms for checking whether deaf target audiences can effectively access the source message via these translations.</w:t>
      </w:r>
    </w:p>
    <w:p w14:paraId="788B934A" w14:textId="77777777" w:rsidR="000E1838" w:rsidRPr="009F6011" w:rsidRDefault="000E1838" w:rsidP="00A53797">
      <w:pPr>
        <w:pStyle w:val="Heading3"/>
      </w:pPr>
      <w:bookmarkStart w:id="57" w:name="_Toc447033797"/>
      <w:bookmarkStart w:id="58" w:name="_Toc447104103"/>
      <w:r w:rsidRPr="009F6011">
        <w:t xml:space="preserve">Features of </w:t>
      </w:r>
      <w:proofErr w:type="spellStart"/>
      <w:r w:rsidRPr="009F6011">
        <w:t>Auslan</w:t>
      </w:r>
      <w:proofErr w:type="spellEnd"/>
      <w:r w:rsidRPr="009F6011">
        <w:t xml:space="preserve"> impacting on translation practices</w:t>
      </w:r>
      <w:bookmarkEnd w:id="57"/>
      <w:bookmarkEnd w:id="58"/>
    </w:p>
    <w:p w14:paraId="1D9E8249" w14:textId="77777777" w:rsidR="0059588F" w:rsidRPr="009F6011" w:rsidRDefault="000E1838" w:rsidP="00A53797">
      <w:r w:rsidRPr="009F6011">
        <w:t>Native signed languages have been established as valid as English and other spoken or written languages (</w:t>
      </w:r>
      <w:proofErr w:type="spellStart"/>
      <w:r w:rsidRPr="009F6011">
        <w:t>Stokoe</w:t>
      </w:r>
      <w:proofErr w:type="spellEnd"/>
      <w:r w:rsidRPr="009F6011">
        <w:t>, 1960</w:t>
      </w:r>
      <w:r w:rsidR="00A87C9A" w:rsidRPr="009F6011">
        <w:t>;</w:t>
      </w:r>
      <w:r w:rsidRPr="009F6011">
        <w:t xml:space="preserve"> </w:t>
      </w:r>
      <w:proofErr w:type="spellStart"/>
      <w:r w:rsidRPr="009F6011">
        <w:t>Emmorey</w:t>
      </w:r>
      <w:proofErr w:type="spellEnd"/>
      <w:r w:rsidRPr="009F6011">
        <w:t xml:space="preserve"> &amp; Lane, 2000; </w:t>
      </w:r>
      <w:proofErr w:type="spellStart"/>
      <w:r w:rsidRPr="009F6011">
        <w:t>Brentari</w:t>
      </w:r>
      <w:proofErr w:type="spellEnd"/>
      <w:r w:rsidRPr="009F6011">
        <w:t xml:space="preserve">, 2010). While signed and spoken languages exhibit many parallels with regard to use and organisation, there are many differences too (Johnston 1996; Liddell 2003; </w:t>
      </w:r>
      <w:proofErr w:type="spellStart"/>
      <w:r w:rsidRPr="009F6011">
        <w:t>Valli</w:t>
      </w:r>
      <w:proofErr w:type="spellEnd"/>
      <w:r w:rsidRPr="009F6011">
        <w:t xml:space="preserve">, Lucas &amp; </w:t>
      </w:r>
      <w:proofErr w:type="spellStart"/>
      <w:r w:rsidRPr="009F6011">
        <w:t>Mulrooney</w:t>
      </w:r>
      <w:proofErr w:type="spellEnd"/>
      <w:r w:rsidRPr="009F6011">
        <w:t xml:space="preserve">, 2005; Johnston &amp; </w:t>
      </w:r>
      <w:proofErr w:type="spellStart"/>
      <w:r w:rsidRPr="009F6011">
        <w:t>Schembri</w:t>
      </w:r>
      <w:proofErr w:type="spellEnd"/>
      <w:r w:rsidRPr="009F6011">
        <w:t xml:space="preserve">, 2007). As a result, they are not functionally and structurally identical to the spoken language of the mainstream community in which they are immersed (in this case </w:t>
      </w:r>
      <w:proofErr w:type="spellStart"/>
      <w:r w:rsidRPr="009F6011">
        <w:t>Auslan</w:t>
      </w:r>
      <w:proofErr w:type="spellEnd"/>
      <w:r w:rsidRPr="009F6011">
        <w:t xml:space="preserve"> versus Australian English)</w:t>
      </w:r>
      <w:r w:rsidR="0059588F" w:rsidRPr="009F6011">
        <w:t>.</w:t>
      </w:r>
    </w:p>
    <w:p w14:paraId="64F8DC7F" w14:textId="22DFAF46" w:rsidR="000E1838" w:rsidRPr="009F6011" w:rsidRDefault="000E1838" w:rsidP="00A53797">
      <w:r w:rsidRPr="009F6011">
        <w:t xml:space="preserve">Signed languages are essentially </w:t>
      </w:r>
      <w:proofErr w:type="gramStart"/>
      <w:r w:rsidRPr="009F6011">
        <w:t>visual/gestural</w:t>
      </w:r>
      <w:proofErr w:type="gramEnd"/>
      <w:r w:rsidRPr="009F6011">
        <w:t xml:space="preserve"> and have sometimes been described in terms of their cinematic qualities (e.g. </w:t>
      </w:r>
      <w:proofErr w:type="spellStart"/>
      <w:r w:rsidRPr="009F6011">
        <w:t>Stokoe</w:t>
      </w:r>
      <w:proofErr w:type="spellEnd"/>
      <w:r w:rsidRPr="009F6011">
        <w:t xml:space="preserve">, 1979; Bauman, 2003; </w:t>
      </w:r>
      <w:proofErr w:type="spellStart"/>
      <w:r w:rsidRPr="009F6011">
        <w:t>McCleary</w:t>
      </w:r>
      <w:proofErr w:type="spellEnd"/>
      <w:r w:rsidRPr="009F6011">
        <w:t xml:space="preserve"> &amp; </w:t>
      </w:r>
      <w:proofErr w:type="spellStart"/>
      <w:r w:rsidRPr="009F6011">
        <w:t>Viotti</w:t>
      </w:r>
      <w:proofErr w:type="spellEnd"/>
      <w:r w:rsidRPr="009F6011">
        <w:t>, 2010). Much of this effect is created using strategies of visual depiction, such as enactment and depicting signs (</w:t>
      </w:r>
      <w:r w:rsidR="00562EEC">
        <w:t xml:space="preserve">partly lexical signs that show what </w:t>
      </w:r>
      <w:r w:rsidRPr="009F6011">
        <w:t xml:space="preserve">objects </w:t>
      </w:r>
      <w:r w:rsidR="00562EEC">
        <w:t xml:space="preserve">look like </w:t>
      </w:r>
      <w:r w:rsidRPr="009F6011">
        <w:t xml:space="preserve">and </w:t>
      </w:r>
      <w:r w:rsidR="00562EEC">
        <w:t>how they move</w:t>
      </w:r>
      <w:r w:rsidRPr="009F6011">
        <w:t xml:space="preserve">) to create narratives (Liddell &amp; Metzger, 1998; Mather &amp; Winston, 1998; Liddell, 2003; Janzen, 2004). A number of corpus-based investigations of </w:t>
      </w:r>
      <w:proofErr w:type="spellStart"/>
      <w:r w:rsidRPr="009F6011">
        <w:t>Auslan</w:t>
      </w:r>
      <w:proofErr w:type="spellEnd"/>
      <w:r w:rsidRPr="009F6011">
        <w:t xml:space="preserve"> narrative and conversation confirm that grammar and gesture are </w:t>
      </w:r>
      <w:r w:rsidR="00DB7A8C">
        <w:t>‘</w:t>
      </w:r>
      <w:r w:rsidRPr="009F6011">
        <w:t>tightly integrated</w:t>
      </w:r>
      <w:r w:rsidR="00DB7A8C">
        <w:t>’</w:t>
      </w:r>
      <w:r w:rsidRPr="009F6011">
        <w:t xml:space="preserve"> in signed language use (e.g. Johnston </w:t>
      </w:r>
      <w:r w:rsidR="00A87C9A" w:rsidRPr="009F6011">
        <w:t>&amp;</w:t>
      </w:r>
      <w:r w:rsidRPr="009F6011">
        <w:t xml:space="preserve"> </w:t>
      </w:r>
      <w:proofErr w:type="spellStart"/>
      <w:r w:rsidRPr="009F6011">
        <w:t>Schembri</w:t>
      </w:r>
      <w:proofErr w:type="spellEnd"/>
      <w:r w:rsidRPr="009F6011">
        <w:t xml:space="preserve">, 2010; </w:t>
      </w:r>
      <w:proofErr w:type="spellStart"/>
      <w:r w:rsidRPr="009F6011">
        <w:t>Goswell</w:t>
      </w:r>
      <w:proofErr w:type="spellEnd"/>
      <w:r w:rsidRPr="009F6011">
        <w:t xml:space="preserve">, 2011; Ferrara, 2012; Hodge &amp; Ferrara, 2014). These aspects of signed languages need to be considered and appropriately incorporated during any </w:t>
      </w:r>
      <w:proofErr w:type="spellStart"/>
      <w:r w:rsidRPr="009F6011">
        <w:t>transmodal</w:t>
      </w:r>
      <w:proofErr w:type="spellEnd"/>
      <w:r w:rsidRPr="009F6011">
        <w:t xml:space="preserve"> translation process, in terms of the information structure and form of the resulting </w:t>
      </w:r>
      <w:proofErr w:type="spellStart"/>
      <w:r w:rsidRPr="009F6011">
        <w:t>Auslan</w:t>
      </w:r>
      <w:proofErr w:type="spellEnd"/>
      <w:r w:rsidRPr="009F6011">
        <w:t xml:space="preserve"> target text.</w:t>
      </w:r>
    </w:p>
    <w:p w14:paraId="3A2FD3E5" w14:textId="77777777" w:rsidR="00C942BA" w:rsidRPr="00AB56F3" w:rsidRDefault="00A87C9A" w:rsidP="004C0662">
      <w:pPr>
        <w:pStyle w:val="Heading1"/>
      </w:pPr>
      <w:bookmarkStart w:id="59" w:name="_Toc447033798"/>
      <w:bookmarkStart w:id="60" w:name="_Toc447104104"/>
      <w:r w:rsidRPr="00AB56F3">
        <w:t>Audit of English-into-</w:t>
      </w:r>
      <w:proofErr w:type="spellStart"/>
      <w:r w:rsidRPr="00AB56F3">
        <w:t>Auslan</w:t>
      </w:r>
      <w:proofErr w:type="spellEnd"/>
      <w:r w:rsidRPr="00AB56F3">
        <w:t xml:space="preserve"> Translations Available On-line</w:t>
      </w:r>
      <w:bookmarkEnd w:id="59"/>
      <w:bookmarkEnd w:id="60"/>
    </w:p>
    <w:p w14:paraId="57E0D746" w14:textId="77777777" w:rsidR="00A87C9A" w:rsidRPr="00AB56F3" w:rsidRDefault="008E717F" w:rsidP="00A53797">
      <w:pPr>
        <w:pStyle w:val="Heading2"/>
      </w:pPr>
      <w:bookmarkStart w:id="61" w:name="_Toc447033799"/>
      <w:bookmarkStart w:id="62" w:name="_Toc447104105"/>
      <w:r w:rsidRPr="00AB56F3">
        <w:t>Methodology</w:t>
      </w:r>
      <w:bookmarkEnd w:id="61"/>
      <w:bookmarkEnd w:id="62"/>
    </w:p>
    <w:p w14:paraId="67AF8586" w14:textId="2F8115DC" w:rsidR="00A87C9A" w:rsidRPr="009F6011" w:rsidRDefault="00A87C9A" w:rsidP="00A53797">
      <w:r w:rsidRPr="009F6011">
        <w:t>In order to get a general idea of the state of the industry, English-into-</w:t>
      </w:r>
      <w:proofErr w:type="spellStart"/>
      <w:r w:rsidRPr="009F6011">
        <w:t>Auslan</w:t>
      </w:r>
      <w:proofErr w:type="spellEnd"/>
      <w:r w:rsidRPr="009F6011">
        <w:t xml:space="preserve"> translations that were available </w:t>
      </w:r>
      <w:r w:rsidR="00B41B51" w:rsidRPr="009F6011">
        <w:t>online</w:t>
      </w:r>
      <w:r w:rsidRPr="009F6011">
        <w:t xml:space="preserve"> (as of October 2013) were identified and categorised. As there is no existing register of these translations, potential target </w:t>
      </w:r>
      <w:proofErr w:type="spellStart"/>
      <w:r w:rsidRPr="009F6011">
        <w:t>Auslan</w:t>
      </w:r>
      <w:proofErr w:type="spellEnd"/>
      <w:r w:rsidRPr="009F6011">
        <w:t xml:space="preserve"> texts were identified by exploring the websites of state Deaf community organisations and their translation services, government information pages, and so on. Potential target texts were also identified by asking focus group participants and steering committee members for links to English-into-</w:t>
      </w:r>
      <w:proofErr w:type="spellStart"/>
      <w:r w:rsidRPr="009F6011">
        <w:t>Auslan</w:t>
      </w:r>
      <w:proofErr w:type="spellEnd"/>
      <w:r w:rsidRPr="009F6011">
        <w:t xml:space="preserve"> translations they had seen, or knew of. The following analysis is based on the results of this manual search.</w:t>
      </w:r>
    </w:p>
    <w:p w14:paraId="53A25180" w14:textId="06307084" w:rsidR="00361572" w:rsidRPr="009F6011" w:rsidRDefault="00A87C9A" w:rsidP="00A53797">
      <w:r w:rsidRPr="009F6011">
        <w:t xml:space="preserve">It should be noted that while our audit was thorough, the resulting inventory of </w:t>
      </w:r>
      <w:proofErr w:type="spellStart"/>
      <w:r w:rsidRPr="009F6011">
        <w:t>Auslan</w:t>
      </w:r>
      <w:proofErr w:type="spellEnd"/>
      <w:r w:rsidRPr="009F6011">
        <w:t xml:space="preserve"> translations available </w:t>
      </w:r>
      <w:r w:rsidR="00B41B51" w:rsidRPr="009F6011">
        <w:t>online</w:t>
      </w:r>
      <w:r w:rsidRPr="009F6011">
        <w:t xml:space="preserve"> is not comprehensive: we cannot guarantee that each individual English-into-</w:t>
      </w:r>
      <w:proofErr w:type="spellStart"/>
      <w:r w:rsidRPr="009F6011">
        <w:t>Auslan</w:t>
      </w:r>
      <w:proofErr w:type="spellEnd"/>
      <w:r w:rsidRPr="009F6011">
        <w:t xml:space="preserve"> translation available on the Internet as of October 2013 was included.</w:t>
      </w:r>
    </w:p>
    <w:p w14:paraId="151D83F4" w14:textId="77777777" w:rsidR="0059588F" w:rsidRPr="009F6011" w:rsidRDefault="00A87C9A" w:rsidP="00A53797">
      <w:r w:rsidRPr="009F6011">
        <w:lastRenderedPageBreak/>
        <w:t>As well as any translations that were inadvertently overlooked during our search, it was sometimes difficult to decide if a particular text should in fact be considered a bona fide English-into-</w:t>
      </w:r>
      <w:proofErr w:type="spellStart"/>
      <w:r w:rsidRPr="009F6011">
        <w:t>Auslan</w:t>
      </w:r>
      <w:proofErr w:type="spellEnd"/>
      <w:r w:rsidRPr="009F6011">
        <w:t xml:space="preserve"> translation, or if it represented another type of </w:t>
      </w:r>
      <w:proofErr w:type="spellStart"/>
      <w:r w:rsidRPr="009F6011">
        <w:t>Auslan</w:t>
      </w:r>
      <w:proofErr w:type="spellEnd"/>
      <w:r w:rsidRPr="009F6011">
        <w:t xml:space="preserve"> text. This analysis should therefore be taken as broadly indicative of the current situation rather than definitive. We see this project as a starting point to understanding the nature of English-into-</w:t>
      </w:r>
      <w:proofErr w:type="spellStart"/>
      <w:r w:rsidRPr="009F6011">
        <w:t>Auslan</w:t>
      </w:r>
      <w:proofErr w:type="spellEnd"/>
      <w:r w:rsidRPr="009F6011">
        <w:t xml:space="preserve"> translations, which will evolve as further texts arise and the community discussion continues</w:t>
      </w:r>
      <w:r w:rsidR="0059588F" w:rsidRPr="009F6011">
        <w:t>.</w:t>
      </w:r>
    </w:p>
    <w:p w14:paraId="285BE30F" w14:textId="555E7353" w:rsidR="00A87C9A" w:rsidRPr="009F6011" w:rsidRDefault="00A87C9A" w:rsidP="00A53797">
      <w:r w:rsidRPr="009F6011">
        <w:t>English-into-</w:t>
      </w:r>
      <w:proofErr w:type="spellStart"/>
      <w:r w:rsidRPr="009F6011">
        <w:t>Auslan</w:t>
      </w:r>
      <w:proofErr w:type="spellEnd"/>
      <w:r w:rsidRPr="009F6011">
        <w:t xml:space="preserve"> translations available online were initially coded according to a number of factors including: producer, location of production, and primary function of the translation. Most translations were a single video clip</w:t>
      </w:r>
      <w:r w:rsidR="00AF3291" w:rsidRPr="009F6011">
        <w:t>,</w:t>
      </w:r>
      <w:r w:rsidRPr="009F6011">
        <w:t xml:space="preserve"> </w:t>
      </w:r>
      <w:r w:rsidR="00AF3291" w:rsidRPr="009F6011">
        <w:t xml:space="preserve">but </w:t>
      </w:r>
      <w:r w:rsidRPr="009F6011">
        <w:t xml:space="preserve">some were a series of video clips collated together on one webpage and intended as a unified </w:t>
      </w:r>
      <w:proofErr w:type="gramStart"/>
      <w:r w:rsidRPr="009F6011">
        <w:t xml:space="preserve">whole </w:t>
      </w:r>
      <w:proofErr w:type="gramEnd"/>
      <w:r w:rsidR="00274AEA" w:rsidRPr="009F6011">
        <w:rPr>
          <w:rStyle w:val="FootnoteReference"/>
        </w:rPr>
        <w:footnoteReference w:id="6"/>
      </w:r>
      <w:r w:rsidRPr="009F6011">
        <w:t>. The duration of each complete</w:t>
      </w:r>
      <w:r w:rsidR="00AF3291" w:rsidRPr="009F6011">
        <w:t xml:space="preserve"> translation was also</w:t>
      </w:r>
      <w:r w:rsidR="006239CF">
        <w:t> </w:t>
      </w:r>
      <w:r w:rsidR="00AF3291" w:rsidRPr="009F6011">
        <w:t>recorded.</w:t>
      </w:r>
    </w:p>
    <w:p w14:paraId="682291DC" w14:textId="3BC774FE" w:rsidR="00361572" w:rsidRPr="009F6011" w:rsidRDefault="00A87C9A" w:rsidP="00A53797">
      <w:r w:rsidRPr="009F6011">
        <w:t xml:space="preserve">A total of 180 translations were identified during our search, equating to a little over eighty-eight hours of online video. A further 31 </w:t>
      </w:r>
      <w:proofErr w:type="spellStart"/>
      <w:r w:rsidRPr="009F6011">
        <w:t>Auslan</w:t>
      </w:r>
      <w:proofErr w:type="spellEnd"/>
      <w:r w:rsidRPr="009F6011">
        <w:t xml:space="preserve"> video clips were initially identified as English-into-</w:t>
      </w:r>
      <w:proofErr w:type="spellStart"/>
      <w:r w:rsidRPr="009F6011">
        <w:t>Auslan</w:t>
      </w:r>
      <w:proofErr w:type="spellEnd"/>
      <w:r w:rsidRPr="009F6011">
        <w:t xml:space="preserve"> translations, but further investigation revealed these were actually live recordings of a simultaneous (i.e. unprepared) interpretation of a spoken English source text into </w:t>
      </w:r>
      <w:proofErr w:type="spellStart"/>
      <w:r w:rsidRPr="009F6011">
        <w:t>Auslan</w:t>
      </w:r>
      <w:proofErr w:type="spellEnd"/>
      <w:r w:rsidRPr="009F6011">
        <w:t xml:space="preserve">, or simply a stand-alone </w:t>
      </w:r>
      <w:proofErr w:type="spellStart"/>
      <w:r w:rsidRPr="009F6011">
        <w:t>Auslan</w:t>
      </w:r>
      <w:proofErr w:type="spellEnd"/>
      <w:r w:rsidRPr="009F6011">
        <w:t xml:space="preserve"> text that was not developed from an English source text.</w:t>
      </w:r>
    </w:p>
    <w:p w14:paraId="114295D8" w14:textId="77777777" w:rsidR="00A87C9A" w:rsidRPr="009F6011" w:rsidRDefault="00A87C9A" w:rsidP="00A53797">
      <w:r w:rsidRPr="009F6011">
        <w:t>As the focus of this study was the formal process of translation from one language into another, these videos were excluded from the analysis presented here.</w:t>
      </w:r>
    </w:p>
    <w:p w14:paraId="427B28AE" w14:textId="77777777" w:rsidR="00A87C9A" w:rsidRPr="009F6011" w:rsidRDefault="00A87C9A" w:rsidP="00A53797">
      <w:r w:rsidRPr="009F6011">
        <w:t>In the following sections, the</w:t>
      </w:r>
      <w:r w:rsidR="002D5664">
        <w:t xml:space="preserve"> English-into-</w:t>
      </w:r>
      <w:proofErr w:type="spellStart"/>
      <w:r w:rsidR="002D5664">
        <w:t>Auslan</w:t>
      </w:r>
      <w:proofErr w:type="spellEnd"/>
      <w:r w:rsidR="002D5664">
        <w:t xml:space="preserve"> translation</w:t>
      </w:r>
      <w:r w:rsidRPr="009F6011">
        <w:t>s</w:t>
      </w:r>
      <w:r w:rsidR="002D5664" w:rsidRPr="009F6011">
        <w:t xml:space="preserve"> identified</w:t>
      </w:r>
      <w:r w:rsidR="002D5664">
        <w:t xml:space="preserve"> by this </w:t>
      </w:r>
      <w:r w:rsidR="005425EE">
        <w:t>Report</w:t>
      </w:r>
      <w:r w:rsidR="002D5664" w:rsidRPr="009F6011">
        <w:t xml:space="preserve"> </w:t>
      </w:r>
      <w:r w:rsidR="002D5664">
        <w:t>ar</w:t>
      </w:r>
      <w:r w:rsidR="002D5664" w:rsidRPr="009F6011">
        <w:t>e summarise</w:t>
      </w:r>
      <w:r w:rsidR="002D5664">
        <w:t>d</w:t>
      </w:r>
      <w:r w:rsidRPr="009F6011">
        <w:t xml:space="preserve"> according to: </w:t>
      </w:r>
    </w:p>
    <w:p w14:paraId="09D4714F" w14:textId="6DE0015F" w:rsidR="00A87C9A" w:rsidRPr="009F6011" w:rsidRDefault="002117AD" w:rsidP="006E70BD">
      <w:pPr>
        <w:pStyle w:val="ListParagraph"/>
      </w:pPr>
      <w:r>
        <w:t>T</w:t>
      </w:r>
      <w:r w:rsidR="00A87C9A" w:rsidRPr="009F6011">
        <w:t>he state in which the translation was authored and produced;</w:t>
      </w:r>
    </w:p>
    <w:p w14:paraId="360B8BDD" w14:textId="689A6F88" w:rsidR="00A87C9A" w:rsidRPr="009F6011" w:rsidRDefault="002117AD" w:rsidP="006E70BD">
      <w:pPr>
        <w:pStyle w:val="ListParagraph"/>
      </w:pPr>
      <w:r w:rsidRPr="009F6011">
        <w:t>T</w:t>
      </w:r>
      <w:r w:rsidR="00A87C9A" w:rsidRPr="009F6011">
        <w:t>he primary function of the translation;</w:t>
      </w:r>
      <w:r w:rsidR="00361572" w:rsidRPr="009F6011">
        <w:t xml:space="preserve"> and</w:t>
      </w:r>
    </w:p>
    <w:p w14:paraId="74015E8B" w14:textId="45A19631" w:rsidR="00A87C9A" w:rsidRPr="009F6011" w:rsidRDefault="002117AD" w:rsidP="006E70BD">
      <w:pPr>
        <w:pStyle w:val="ListParagraph"/>
      </w:pPr>
      <w:r>
        <w:t>T</w:t>
      </w:r>
      <w:r w:rsidR="00A87C9A" w:rsidRPr="009F6011">
        <w:t>he semiotic composition of the translation product, i.e. whether it contains still images, moving images, open or closed English captions</w:t>
      </w:r>
      <w:r w:rsidR="00392384" w:rsidRPr="009F6011">
        <w:rPr>
          <w:rStyle w:val="FootnoteReference"/>
          <w:vertAlign w:val="baseline"/>
        </w:rPr>
        <w:footnoteReference w:id="7"/>
      </w:r>
      <w:r w:rsidR="00A87C9A" w:rsidRPr="009F6011">
        <w:t xml:space="preserve">, and/or floating English text in </w:t>
      </w:r>
      <w:r w:rsidR="00361572" w:rsidRPr="009F6011">
        <w:t xml:space="preserve">addition to the </w:t>
      </w:r>
      <w:proofErr w:type="spellStart"/>
      <w:r w:rsidR="00361572" w:rsidRPr="009F6011">
        <w:t>Auslan</w:t>
      </w:r>
      <w:proofErr w:type="spellEnd"/>
      <w:r w:rsidR="00361572" w:rsidRPr="009F6011">
        <w:t xml:space="preserve"> signing.</w:t>
      </w:r>
    </w:p>
    <w:p w14:paraId="739502B7" w14:textId="77777777" w:rsidR="00A87C9A" w:rsidRPr="009F6011" w:rsidRDefault="00A87C9A" w:rsidP="00A53797">
      <w:r w:rsidRPr="009F6011">
        <w:t>This information is used to describe the range of English-into-</w:t>
      </w:r>
      <w:proofErr w:type="spellStart"/>
      <w:r w:rsidRPr="009F6011">
        <w:t>Auslan</w:t>
      </w:r>
      <w:proofErr w:type="spellEnd"/>
      <w:r w:rsidRPr="009F6011">
        <w:t xml:space="preserve"> translations available online, and to identify which manifestations are most common or typical.</w:t>
      </w:r>
    </w:p>
    <w:p w14:paraId="36960903" w14:textId="77777777" w:rsidR="00392384" w:rsidRPr="009F6011" w:rsidRDefault="00392384" w:rsidP="00A53797">
      <w:pPr>
        <w:pStyle w:val="Heading2"/>
      </w:pPr>
      <w:bookmarkStart w:id="63" w:name="_Toc447033800"/>
      <w:bookmarkStart w:id="64" w:name="_Toc447104106"/>
      <w:r w:rsidRPr="009F6011">
        <w:lastRenderedPageBreak/>
        <w:t>English-into-</w:t>
      </w:r>
      <w:proofErr w:type="spellStart"/>
      <w:r w:rsidRPr="009F6011">
        <w:t>Auslan</w:t>
      </w:r>
      <w:proofErr w:type="spellEnd"/>
      <w:r w:rsidRPr="009F6011">
        <w:t xml:space="preserve"> translations by state and author</w:t>
      </w:r>
      <w:bookmarkEnd w:id="63"/>
      <w:bookmarkEnd w:id="64"/>
    </w:p>
    <w:p w14:paraId="34E48C89" w14:textId="30E2EF12" w:rsidR="00392384" w:rsidRPr="009F6011" w:rsidRDefault="009B5D8D" w:rsidP="00FC4AFC">
      <w:pPr>
        <w:keepNext/>
      </w:pPr>
      <w:r w:rsidRPr="009F6011">
        <w:t>The graph in</w:t>
      </w:r>
      <w:r w:rsidR="00FC4AFC">
        <w:t xml:space="preserve"> </w:t>
      </w:r>
      <w:hyperlink w:anchor="Figure1" w:history="1">
        <w:r w:rsidR="00FC4AFC" w:rsidRPr="00FC4AFC">
          <w:rPr>
            <w:rStyle w:val="Hyperlink"/>
          </w:rPr>
          <w:t>Figure 1</w:t>
        </w:r>
      </w:hyperlink>
      <w:r w:rsidR="00392384" w:rsidRPr="009F6011">
        <w:t xml:space="preserve"> </w:t>
      </w:r>
      <w:r w:rsidR="004C4F6B" w:rsidRPr="009F6011">
        <w:t>summarises</w:t>
      </w:r>
      <w:r w:rsidR="00392384" w:rsidRPr="009F6011">
        <w:t xml:space="preserve"> available English-into-</w:t>
      </w:r>
      <w:proofErr w:type="spellStart"/>
      <w:r w:rsidR="00392384" w:rsidRPr="009F6011">
        <w:t>Auslan</w:t>
      </w:r>
      <w:proofErr w:type="spellEnd"/>
      <w:r w:rsidR="00392384" w:rsidRPr="009F6011">
        <w:t xml:space="preserve"> translations according to the state in which they were authored and produced. Rankings are based on comparison of total tokens of translations (</w:t>
      </w:r>
      <w:r w:rsidR="00392384" w:rsidRPr="009F6011">
        <w:rPr>
          <w:i/>
        </w:rPr>
        <w:t>n</w:t>
      </w:r>
      <w:r w:rsidR="00392384" w:rsidRPr="009F6011">
        <w:t>=180).</w:t>
      </w:r>
    </w:p>
    <w:p w14:paraId="782788C1" w14:textId="77777777" w:rsidR="004C0662" w:rsidRDefault="004C0662" w:rsidP="00FC4AFC">
      <w:pPr>
        <w:keepNext/>
        <w:keepLines/>
        <w:rPr>
          <w:b/>
          <w:bCs/>
          <w:color w:val="4F81BD" w:themeColor="accent1"/>
          <w:szCs w:val="18"/>
        </w:rPr>
      </w:pPr>
      <w:bookmarkStart w:id="65" w:name="_Ref422690932"/>
      <w:r>
        <w:br w:type="page"/>
      </w:r>
    </w:p>
    <w:p w14:paraId="3EF03272" w14:textId="466A540E" w:rsidR="00392384" w:rsidRPr="009F6011" w:rsidRDefault="008C1E42" w:rsidP="00A53797">
      <w:pPr>
        <w:pStyle w:val="Caption"/>
      </w:pPr>
      <w:bookmarkStart w:id="66" w:name="Figure1"/>
      <w:bookmarkEnd w:id="66"/>
      <w:r w:rsidRPr="009F6011">
        <w:lastRenderedPageBreak/>
        <w:t xml:space="preserve">Figure </w:t>
      </w:r>
      <w:fldSimple w:instr=" SEQ Figure \* ARABIC ">
        <w:r w:rsidR="00912696">
          <w:rPr>
            <w:noProof/>
          </w:rPr>
          <w:t>1</w:t>
        </w:r>
      </w:fldSimple>
      <w:bookmarkEnd w:id="65"/>
      <w:r w:rsidR="00392384" w:rsidRPr="009F6011">
        <w:t xml:space="preserve"> - Distribution of English-into-</w:t>
      </w:r>
      <w:proofErr w:type="spellStart"/>
      <w:r w:rsidR="00392384" w:rsidRPr="009F6011">
        <w:t>Auslan</w:t>
      </w:r>
      <w:proofErr w:type="spellEnd"/>
      <w:r w:rsidR="00392384" w:rsidRPr="009F6011">
        <w:t xml:space="preserve"> translations by state and author</w:t>
      </w:r>
      <w:r w:rsidR="007A6642">
        <w:t xml:space="preserve"> (percentage translations)</w:t>
      </w:r>
    </w:p>
    <w:p w14:paraId="1FCC0E9E" w14:textId="036E5F04" w:rsidR="00392384" w:rsidRPr="009F6011" w:rsidRDefault="00320480" w:rsidP="00A53797">
      <w:r>
        <w:rPr>
          <w:noProof/>
          <w:lang w:eastAsia="en-AU"/>
        </w:rPr>
        <w:drawing>
          <wp:inline distT="0" distB="0" distL="0" distR="0" wp14:anchorId="3A8D2D4D" wp14:editId="0A353544">
            <wp:extent cx="5404919" cy="2680217"/>
            <wp:effectExtent l="0" t="0" r="5715" b="6350"/>
            <wp:docPr id="15" name="Picture 15" descr="Histogram showing percentage breakdown of translations by state and author (Deaf Societies, Other or Religious groups). Further information in follow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4919" cy="2680217"/>
                    </a:xfrm>
                    <a:prstGeom prst="rect">
                      <a:avLst/>
                    </a:prstGeom>
                  </pic:spPr>
                </pic:pic>
              </a:graphicData>
            </a:graphic>
          </wp:inline>
        </w:drawing>
      </w:r>
    </w:p>
    <w:p w14:paraId="725976A6" w14:textId="77777777" w:rsidR="0059588F" w:rsidRPr="009F6011" w:rsidRDefault="00392384" w:rsidP="00A53797">
      <w:r w:rsidRPr="009F6011">
        <w:t>No English-into-</w:t>
      </w:r>
      <w:proofErr w:type="spellStart"/>
      <w:r w:rsidRPr="009F6011">
        <w:t>Auslan</w:t>
      </w:r>
      <w:proofErr w:type="spellEnd"/>
      <w:r w:rsidRPr="009F6011">
        <w:t xml:space="preserve"> translations were identified as originating on websites from Tasmania or the territories, or produced by service providers in these regions. New South Wales (</w:t>
      </w:r>
      <w:r w:rsidRPr="009F6011">
        <w:rPr>
          <w:i/>
        </w:rPr>
        <w:t>n</w:t>
      </w:r>
      <w:r w:rsidRPr="009F6011">
        <w:t>=74) and Queensland (</w:t>
      </w:r>
      <w:r w:rsidRPr="009F6011">
        <w:rPr>
          <w:i/>
        </w:rPr>
        <w:t>n</w:t>
      </w:r>
      <w:r w:rsidRPr="009F6011">
        <w:t>=63) are the most prolific producers of online English-into-</w:t>
      </w:r>
      <w:proofErr w:type="spellStart"/>
      <w:r w:rsidRPr="009F6011">
        <w:t>Auslan</w:t>
      </w:r>
      <w:proofErr w:type="spellEnd"/>
      <w:r w:rsidRPr="009F6011">
        <w:t xml:space="preserve"> translations. Victoria is also a strong producer (</w:t>
      </w:r>
      <w:r w:rsidRPr="009F6011">
        <w:rPr>
          <w:i/>
        </w:rPr>
        <w:t>n</w:t>
      </w:r>
      <w:r w:rsidRPr="009F6011">
        <w:t>=28). South Australia (</w:t>
      </w:r>
      <w:r w:rsidRPr="009F6011">
        <w:rPr>
          <w:i/>
        </w:rPr>
        <w:t>n</w:t>
      </w:r>
      <w:r w:rsidRPr="009F6011">
        <w:t>=8) and Western Australia (</w:t>
      </w:r>
      <w:r w:rsidRPr="009F6011">
        <w:rPr>
          <w:i/>
        </w:rPr>
        <w:t>n</w:t>
      </w:r>
      <w:r w:rsidRPr="009F6011">
        <w:t>=7) have produced fewer English-into-</w:t>
      </w:r>
      <w:proofErr w:type="spellStart"/>
      <w:r w:rsidRPr="009F6011">
        <w:t>Auslan</w:t>
      </w:r>
      <w:proofErr w:type="spellEnd"/>
      <w:r w:rsidRPr="009F6011">
        <w:t xml:space="preserve"> translations to date</w:t>
      </w:r>
      <w:r w:rsidR="0059588F" w:rsidRPr="009F6011">
        <w:t>.</w:t>
      </w:r>
    </w:p>
    <w:p w14:paraId="6D29A16F" w14:textId="77777777" w:rsidR="00392384" w:rsidRPr="009F6011" w:rsidRDefault="00392384" w:rsidP="00A53797">
      <w:r w:rsidRPr="009F6011">
        <w:t>In terms of overall translation authorship, most translations were produced by the Deaf Society in each state (</w:t>
      </w:r>
      <w:r w:rsidRPr="009F6011">
        <w:rPr>
          <w:i/>
        </w:rPr>
        <w:t>n</w:t>
      </w:r>
      <w:r w:rsidRPr="009F6011">
        <w:t>=130, i.e. 72.2%). Deaf Services Queensland contributed the majority of the translations available online, followed by the Deaf Society of New South Wales.</w:t>
      </w:r>
    </w:p>
    <w:p w14:paraId="71230526" w14:textId="77777777" w:rsidR="00392384" w:rsidRPr="009F6011" w:rsidRDefault="00392384" w:rsidP="00A53797">
      <w:r w:rsidRPr="009F6011">
        <w:t xml:space="preserve">The main producers of the translations in other states include: </w:t>
      </w:r>
      <w:proofErr w:type="spellStart"/>
      <w:r w:rsidRPr="009F6011">
        <w:t>Vicdeaf</w:t>
      </w:r>
      <w:proofErr w:type="spellEnd"/>
      <w:r w:rsidRPr="009F6011">
        <w:t xml:space="preserve"> Sign Language Video Productions, Arts Access Victoria, Deaf Children Australia (based in Victoria), Communication Republic (based in South Australia), Deaf Australia (based in Queensland), and the Western Australian Deaf Society. The remaining translations were authored and produced by other secular organisations or translation services (</w:t>
      </w:r>
      <w:r w:rsidRPr="009F6011">
        <w:rPr>
          <w:i/>
        </w:rPr>
        <w:t>n</w:t>
      </w:r>
      <w:r w:rsidRPr="009F6011">
        <w:t>=27, i.e. 15%), or produced by religious organisations such as the Jehovah</w:t>
      </w:r>
      <w:r w:rsidR="00DB7A8C">
        <w:t>’</w:t>
      </w:r>
      <w:r w:rsidRPr="009F6011">
        <w:t>s Witnesses or Crossway Church (</w:t>
      </w:r>
      <w:r w:rsidRPr="009F6011">
        <w:rPr>
          <w:i/>
        </w:rPr>
        <w:t>n</w:t>
      </w:r>
      <w:r w:rsidRPr="009F6011">
        <w:t>=23, i.e. 12.8%).</w:t>
      </w:r>
    </w:p>
    <w:p w14:paraId="67897D4F" w14:textId="4E2B968C" w:rsidR="0059588F" w:rsidRPr="009F6011" w:rsidRDefault="00392384" w:rsidP="00A53797">
      <w:r w:rsidRPr="009F6011">
        <w:t>The majority of total translations were delivered by deaf presenters (</w:t>
      </w:r>
      <w:r w:rsidRPr="009F6011">
        <w:rPr>
          <w:i/>
        </w:rPr>
        <w:t>n</w:t>
      </w:r>
      <w:r w:rsidRPr="009F6011">
        <w:t xml:space="preserve">=137, i.e. 87.2%). A smaller proportion were delivered by hearing presenters who are qualified </w:t>
      </w:r>
      <w:proofErr w:type="spellStart"/>
      <w:r w:rsidRPr="009F6011">
        <w:t>Auslan</w:t>
      </w:r>
      <w:proofErr w:type="spellEnd"/>
      <w:r w:rsidRPr="009F6011">
        <w:t>/English interpreters (</w:t>
      </w:r>
      <w:r w:rsidRPr="009F6011">
        <w:rPr>
          <w:i/>
        </w:rPr>
        <w:t>n</w:t>
      </w:r>
      <w:r w:rsidRPr="009F6011">
        <w:t>=18, i.e. 11.5%). Very few translations were delivered by a team of deaf and hearing presenters (</w:t>
      </w:r>
      <w:r w:rsidRPr="009F6011">
        <w:rPr>
          <w:i/>
        </w:rPr>
        <w:t>n</w:t>
      </w:r>
      <w:r w:rsidRPr="009F6011">
        <w:t xml:space="preserve">=2, i.e. 1.3%). </w:t>
      </w:r>
      <w:hyperlink w:anchor="Figure2" w:history="1">
        <w:r w:rsidR="00FC4AFC" w:rsidRPr="00FC4AFC">
          <w:rPr>
            <w:rStyle w:val="Hyperlink"/>
          </w:rPr>
          <w:t>Figure 2</w:t>
        </w:r>
      </w:hyperlink>
      <w:r w:rsidRPr="009F6011">
        <w:t xml:space="preserve"> gives an overview of available translations according to the total duration of the translations for each state and author</w:t>
      </w:r>
      <w:r w:rsidR="0059588F" w:rsidRPr="009F6011">
        <w:t>.</w:t>
      </w:r>
    </w:p>
    <w:p w14:paraId="3234E414" w14:textId="77777777" w:rsidR="00244F0D" w:rsidRDefault="00244F0D">
      <w:pPr>
        <w:rPr>
          <w:b/>
          <w:bCs/>
          <w:color w:val="000000" w:themeColor="text1"/>
          <w:szCs w:val="18"/>
        </w:rPr>
      </w:pPr>
      <w:bookmarkStart w:id="67" w:name="_Ref422690997"/>
      <w:r>
        <w:br w:type="page"/>
      </w:r>
    </w:p>
    <w:p w14:paraId="20993F4E" w14:textId="364939A3" w:rsidR="00392384" w:rsidRPr="009F6011" w:rsidRDefault="008C1E42" w:rsidP="00A53797">
      <w:pPr>
        <w:pStyle w:val="Caption"/>
      </w:pPr>
      <w:bookmarkStart w:id="68" w:name="Figure2"/>
      <w:bookmarkEnd w:id="68"/>
      <w:r w:rsidRPr="009F6011">
        <w:lastRenderedPageBreak/>
        <w:t xml:space="preserve">Figure </w:t>
      </w:r>
      <w:fldSimple w:instr=" SEQ Figure \* ARABIC ">
        <w:r w:rsidR="00912696">
          <w:rPr>
            <w:noProof/>
          </w:rPr>
          <w:t>2</w:t>
        </w:r>
      </w:fldSimple>
      <w:bookmarkEnd w:id="67"/>
      <w:r w:rsidR="00392384" w:rsidRPr="009F6011">
        <w:t xml:space="preserve"> - Distribution of English-into-</w:t>
      </w:r>
      <w:proofErr w:type="spellStart"/>
      <w:r w:rsidR="00392384" w:rsidRPr="009F6011">
        <w:t>Auslan</w:t>
      </w:r>
      <w:proofErr w:type="spellEnd"/>
      <w:r w:rsidR="00392384" w:rsidRPr="009F6011">
        <w:t xml:space="preserve"> translations by state and author (percentage hours)</w:t>
      </w:r>
    </w:p>
    <w:p w14:paraId="321E53A0" w14:textId="7774AAFE" w:rsidR="00392384" w:rsidRPr="009F6011" w:rsidRDefault="00320480" w:rsidP="00A53797">
      <w:r w:rsidRPr="00320480">
        <w:rPr>
          <w:noProof/>
          <w:lang w:val="en-US"/>
        </w:rPr>
        <w:t xml:space="preserve"> </w:t>
      </w:r>
      <w:r>
        <w:rPr>
          <w:noProof/>
          <w:lang w:eastAsia="en-AU"/>
        </w:rPr>
        <w:drawing>
          <wp:inline distT="0" distB="0" distL="0" distR="0" wp14:anchorId="6EA684C1" wp14:editId="386F848D">
            <wp:extent cx="5196690" cy="3145645"/>
            <wp:effectExtent l="0" t="0" r="4445" b="0"/>
            <wp:docPr id="16" name="Picture 16" descr="Histogram showing breakdown of hours of translations by state and author (Deaf Societies, Other or Religious groups). Further information in follow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03896" cy="3150007"/>
                    </a:xfrm>
                    <a:prstGeom prst="rect">
                      <a:avLst/>
                    </a:prstGeom>
                  </pic:spPr>
                </pic:pic>
              </a:graphicData>
            </a:graphic>
          </wp:inline>
        </w:drawing>
      </w:r>
    </w:p>
    <w:p w14:paraId="507AF51E" w14:textId="2AE91A88" w:rsidR="0059588F" w:rsidRPr="009F6011" w:rsidRDefault="00392384" w:rsidP="00A53797">
      <w:r w:rsidRPr="009F6011">
        <w:t>Comparison of the total duration of translations resulted in the same global</w:t>
      </w:r>
      <w:r w:rsidR="00FC4AFC">
        <w:t xml:space="preserve"> ranking identified in </w:t>
      </w:r>
      <w:hyperlink w:anchor="Figure1" w:history="1">
        <w:r w:rsidR="00FC4AFC" w:rsidRPr="00FC4AFC">
          <w:rPr>
            <w:rStyle w:val="Hyperlink"/>
          </w:rPr>
          <w:t>Figure 1</w:t>
        </w:r>
      </w:hyperlink>
      <w:r w:rsidRPr="009F6011">
        <w:t>. It indicates that translations created by religious organisations contribute the majority of video content on the Internet in terms of air time (</w:t>
      </w:r>
      <w:r w:rsidR="008C1E42" w:rsidRPr="009F6011">
        <w:rPr>
          <w:i/>
        </w:rPr>
        <w:t>t</w:t>
      </w:r>
      <w:r w:rsidRPr="009F6011">
        <w:t>=65:11:21, i.e. 74%). Two organisations produced this content: Jehovah</w:t>
      </w:r>
      <w:r w:rsidR="00DB7A8C">
        <w:t>’</w:t>
      </w:r>
      <w:r w:rsidRPr="009F6011">
        <w:t>s Witnesses (</w:t>
      </w:r>
      <w:r w:rsidRPr="009F6011">
        <w:rPr>
          <w:i/>
        </w:rPr>
        <w:t>t</w:t>
      </w:r>
      <w:r w:rsidRPr="009F6011">
        <w:t>=55:11:17, i.e. 62.7%); and Crossway Baptist Church (</w:t>
      </w:r>
      <w:r w:rsidRPr="009F6011">
        <w:rPr>
          <w:i/>
        </w:rPr>
        <w:t>t</w:t>
      </w:r>
      <w:r w:rsidRPr="009F6011">
        <w:t>=10:00:04, i.e. 11.4%). Deaf Societies contribute the next highest volume of translation video content in terms of duration (</w:t>
      </w:r>
      <w:r w:rsidRPr="009F6011">
        <w:rPr>
          <w:i/>
        </w:rPr>
        <w:t>t</w:t>
      </w:r>
      <w:r w:rsidRPr="009F6011">
        <w:t>=18:03:38, i.e. 20.5%), with Deaf Services Queensland contributing the majority of hours (</w:t>
      </w:r>
      <w:r w:rsidRPr="009F6011">
        <w:rPr>
          <w:i/>
        </w:rPr>
        <w:t>t</w:t>
      </w:r>
      <w:r w:rsidRPr="009F6011">
        <w:t>=09:06:35, i.e. 10.3%)</w:t>
      </w:r>
      <w:r w:rsidR="0059588F" w:rsidRPr="009F6011">
        <w:t>.</w:t>
      </w:r>
    </w:p>
    <w:p w14:paraId="181A717E" w14:textId="008E8158" w:rsidR="004B5D99" w:rsidRPr="00A53797" w:rsidRDefault="00392384" w:rsidP="00A53797">
      <w:r w:rsidRPr="00A53797">
        <w:t xml:space="preserve">For the purposes of this </w:t>
      </w:r>
      <w:r w:rsidR="005425EE" w:rsidRPr="00A53797">
        <w:t>Report</w:t>
      </w:r>
      <w:r w:rsidRPr="00A53797">
        <w:t xml:space="preserve">, we have assumed that the religious translations identified during the audit (i.e. the </w:t>
      </w:r>
      <w:r w:rsidR="00FC4AFC">
        <w:t xml:space="preserve">grey bar in </w:t>
      </w:r>
      <w:hyperlink w:anchor="Figure2" w:history="1">
        <w:r w:rsidR="00FC4AFC" w:rsidRPr="00FC4AFC">
          <w:rPr>
            <w:rStyle w:val="Hyperlink"/>
          </w:rPr>
          <w:t>Figure 2</w:t>
        </w:r>
      </w:hyperlink>
      <w:r w:rsidR="00FC4AFC">
        <w:t xml:space="preserve">) </w:t>
      </w:r>
      <w:r w:rsidRPr="00A53797">
        <w:t>are accessed by a relatively niche audience: members and potential members of the Jehovah</w:t>
      </w:r>
      <w:r w:rsidR="00DB7A8C" w:rsidRPr="00A53797">
        <w:t>’</w:t>
      </w:r>
      <w:r w:rsidRPr="00A53797">
        <w:t>s Witnesses (various congregations across Australia) and Crossway Church (specifically St. Paul</w:t>
      </w:r>
      <w:r w:rsidR="00DB7A8C" w:rsidRPr="00A53797">
        <w:t>’</w:t>
      </w:r>
      <w:r w:rsidRPr="00A53797">
        <w:t>s North Rocks Anglican Church)</w:t>
      </w:r>
      <w:r w:rsidR="00274AEA" w:rsidRPr="00A53797">
        <w:rPr>
          <w:rStyle w:val="FootnoteReference"/>
          <w:vertAlign w:val="baseline"/>
        </w:rPr>
        <w:footnoteReference w:id="8"/>
      </w:r>
      <w:r w:rsidRPr="00A53797">
        <w:t>.</w:t>
      </w:r>
    </w:p>
    <w:p w14:paraId="4980B056" w14:textId="77777777" w:rsidR="00392384" w:rsidRPr="009F6011" w:rsidRDefault="004B5D99" w:rsidP="00A53797">
      <w:r w:rsidRPr="009F6011">
        <w:t>As t</w:t>
      </w:r>
      <w:r w:rsidR="00392384" w:rsidRPr="009F6011">
        <w:t>hese translations are generally of a very high standard</w:t>
      </w:r>
      <w:r w:rsidRPr="009F6011">
        <w:t>,</w:t>
      </w:r>
      <w:r w:rsidR="00392384" w:rsidRPr="009F6011">
        <w:t xml:space="preserve"> and </w:t>
      </w:r>
      <w:r w:rsidRPr="009F6011">
        <w:t xml:space="preserve">have </w:t>
      </w:r>
      <w:r w:rsidR="00392384" w:rsidRPr="009F6011">
        <w:t>not</w:t>
      </w:r>
      <w:r w:rsidRPr="009F6011">
        <w:t xml:space="preserve"> been</w:t>
      </w:r>
      <w:r w:rsidR="00392384" w:rsidRPr="009F6011">
        <w:t xml:space="preserve"> the subject of community criticism, </w:t>
      </w:r>
      <w:r w:rsidRPr="009F6011">
        <w:t xml:space="preserve">they </w:t>
      </w:r>
      <w:r w:rsidR="00392384" w:rsidRPr="009F6011">
        <w:t xml:space="preserve">were not included in the </w:t>
      </w:r>
      <w:r w:rsidR="00DB7A8C">
        <w:t>‘</w:t>
      </w:r>
      <w:r w:rsidR="00392384" w:rsidRPr="009F6011">
        <w:t>representative</w:t>
      </w:r>
      <w:r w:rsidR="00DB7A8C">
        <w:t>’</w:t>
      </w:r>
      <w:r w:rsidR="00392384" w:rsidRPr="009F6011">
        <w:t xml:space="preserve"> sample translati</w:t>
      </w:r>
      <w:r w:rsidRPr="009F6011">
        <w:t>ons shown to the focus groups.</w:t>
      </w:r>
    </w:p>
    <w:p w14:paraId="68F9AA9B" w14:textId="77777777" w:rsidR="004D4255" w:rsidRPr="009F6011" w:rsidRDefault="00392384" w:rsidP="00A53797">
      <w:r w:rsidRPr="009F6011">
        <w:t xml:space="preserve">The main focus of this </w:t>
      </w:r>
      <w:r w:rsidR="005425EE">
        <w:t>Report</w:t>
      </w:r>
      <w:r w:rsidRPr="009F6011">
        <w:t xml:space="preserve"> and production guidelines are the English-into-</w:t>
      </w:r>
      <w:proofErr w:type="spellStart"/>
      <w:r w:rsidRPr="009F6011">
        <w:t>Auslan</w:t>
      </w:r>
      <w:proofErr w:type="spellEnd"/>
      <w:r w:rsidRPr="009F6011">
        <w:t xml:space="preserve"> translations produced by Deaf Societies and other secular organisations and businesses in each state (</w:t>
      </w:r>
      <w:r w:rsidRPr="009F6011">
        <w:rPr>
          <w:i/>
        </w:rPr>
        <w:t>n</w:t>
      </w:r>
      <w:r w:rsidRPr="009F6011">
        <w:t>=157, i.e.</w:t>
      </w:r>
      <w:r w:rsidR="004D4255" w:rsidRPr="009F6011">
        <w:t> </w:t>
      </w:r>
      <w:r w:rsidRPr="009F6011">
        <w:t>87.2% of the total translations identified during the audit). As translations produced by religious organisations constitute a large percentage of the number (</w:t>
      </w:r>
      <w:r w:rsidRPr="009F6011">
        <w:rPr>
          <w:i/>
        </w:rPr>
        <w:t>n</w:t>
      </w:r>
      <w:r w:rsidRPr="009F6011">
        <w:t>=23, i.e. 12.7%) and total duration (</w:t>
      </w:r>
      <w:r w:rsidRPr="009F6011">
        <w:rPr>
          <w:i/>
        </w:rPr>
        <w:t>t</w:t>
      </w:r>
      <w:r w:rsidRPr="009F6011">
        <w:t xml:space="preserve">=65:11:21, i.e. 74.1%) of online translations (especially for some states), we considered their </w:t>
      </w:r>
      <w:r w:rsidRPr="009F6011">
        <w:lastRenderedPageBreak/>
        <w:t xml:space="preserve">inclusion would skew the analysis of the non-religious translations (henceforth </w:t>
      </w:r>
      <w:r w:rsidR="00DB7A8C">
        <w:t>‘</w:t>
      </w:r>
      <w:r w:rsidRPr="009F6011">
        <w:t>general translations</w:t>
      </w:r>
      <w:r w:rsidR="00DB7A8C">
        <w:t>’</w:t>
      </w:r>
      <w:r w:rsidRPr="009F6011">
        <w:t>) which are the focus of community feedback, and therefore in need of scrutiny.</w:t>
      </w:r>
    </w:p>
    <w:p w14:paraId="6B3D4CF8" w14:textId="157A3C3D" w:rsidR="0048192E" w:rsidRPr="009F6011" w:rsidRDefault="00392384" w:rsidP="00A53797">
      <w:r w:rsidRPr="009F6011">
        <w:t>For this reason</w:t>
      </w:r>
      <w:r w:rsidR="00251F7F">
        <w:t>,</w:t>
      </w:r>
      <w:r w:rsidRPr="009F6011">
        <w:t xml:space="preserve"> we have distinguished the two groups from </w:t>
      </w:r>
      <w:r w:rsidR="004D4255" w:rsidRPr="009F6011">
        <w:t>this point</w:t>
      </w:r>
      <w:r w:rsidRPr="009F6011">
        <w:t xml:space="preserve"> onwards. However, the techniques used to produce the </w:t>
      </w:r>
      <w:r w:rsidR="00DB7A8C">
        <w:t>‘</w:t>
      </w:r>
      <w:r w:rsidRPr="009F6011">
        <w:t>religious</w:t>
      </w:r>
      <w:r w:rsidR="00DB7A8C">
        <w:t>’</w:t>
      </w:r>
      <w:r w:rsidRPr="009F6011">
        <w:t xml:space="preserve"> translations identified have informed the best practice discussion and recommendations.</w:t>
      </w:r>
    </w:p>
    <w:p w14:paraId="29BEAE52" w14:textId="77777777" w:rsidR="00274AEA" w:rsidRPr="009F6011" w:rsidRDefault="00274AEA" w:rsidP="00A53797">
      <w:pPr>
        <w:pStyle w:val="Heading2"/>
      </w:pPr>
      <w:bookmarkStart w:id="69" w:name="_Toc447033801"/>
      <w:bookmarkStart w:id="70" w:name="_Toc447104107"/>
      <w:r w:rsidRPr="009F6011">
        <w:t>English-into-</w:t>
      </w:r>
      <w:proofErr w:type="spellStart"/>
      <w:r w:rsidRPr="009F6011">
        <w:t>Auslan</w:t>
      </w:r>
      <w:proofErr w:type="spellEnd"/>
      <w:r w:rsidRPr="009F6011">
        <w:t xml:space="preserve"> translations by information function</w:t>
      </w:r>
      <w:bookmarkEnd w:id="69"/>
      <w:bookmarkEnd w:id="70"/>
    </w:p>
    <w:p w14:paraId="13324CBE" w14:textId="434A86B2" w:rsidR="009D484D" w:rsidRPr="009F6011" w:rsidRDefault="00912696" w:rsidP="00A53797">
      <w:hyperlink w:anchor="Figure3" w:history="1">
        <w:r w:rsidR="00FC4AFC" w:rsidRPr="00FC4AFC">
          <w:rPr>
            <w:rStyle w:val="Hyperlink"/>
          </w:rPr>
          <w:t>Figure 3</w:t>
        </w:r>
      </w:hyperlink>
      <w:r w:rsidR="00FC4AFC">
        <w:t xml:space="preserve"> </w:t>
      </w:r>
      <w:r w:rsidR="00274AEA" w:rsidRPr="009F6011">
        <w:t>gives an overview of available translations produced by Deaf Societies and other non-religious organisations according to the information function of the translation. For example, if the translation was produced in-house to explain an organisational service or an instructional resource that explains how to do something. It is based on comparison of total general translations (</w:t>
      </w:r>
      <w:r w:rsidR="00274AEA" w:rsidRPr="009F6011">
        <w:rPr>
          <w:i/>
        </w:rPr>
        <w:t>n</w:t>
      </w:r>
      <w:r w:rsidR="00274AEA" w:rsidRPr="009F6011">
        <w:t>=157)</w:t>
      </w:r>
      <w:r w:rsidR="009D484D" w:rsidRPr="009F6011">
        <w:t>.</w:t>
      </w:r>
    </w:p>
    <w:p w14:paraId="0BB6DD68" w14:textId="15F39DAF" w:rsidR="00274AEA" w:rsidRPr="009F6011" w:rsidRDefault="00274AEA" w:rsidP="00A53797">
      <w:pPr>
        <w:pStyle w:val="Caption"/>
        <w:keepNext/>
      </w:pPr>
      <w:bookmarkStart w:id="71" w:name="Figure3"/>
      <w:bookmarkStart w:id="72" w:name="_Ref422691296"/>
      <w:bookmarkEnd w:id="71"/>
      <w:r w:rsidRPr="009F6011">
        <w:t xml:space="preserve">Figure </w:t>
      </w:r>
      <w:fldSimple w:instr=" SEQ Figure \* ARABIC ">
        <w:r w:rsidR="00912696">
          <w:rPr>
            <w:noProof/>
          </w:rPr>
          <w:t>3</w:t>
        </w:r>
      </w:fldSimple>
      <w:bookmarkEnd w:id="72"/>
      <w:r w:rsidRPr="009F6011">
        <w:t xml:space="preserve"> - Distribution of general </w:t>
      </w:r>
      <w:proofErr w:type="spellStart"/>
      <w:r w:rsidRPr="009F6011">
        <w:t>Auslan</w:t>
      </w:r>
      <w:proofErr w:type="spellEnd"/>
      <w:r w:rsidRPr="009F6011">
        <w:t xml:space="preserve"> translations by primary function and producer (percentage translations)</w:t>
      </w:r>
    </w:p>
    <w:p w14:paraId="0158A418" w14:textId="3DF5033D" w:rsidR="00274AEA" w:rsidRPr="009F6011" w:rsidRDefault="007A6642" w:rsidP="00A53797">
      <w:r>
        <w:rPr>
          <w:noProof/>
          <w:lang w:eastAsia="en-AU"/>
        </w:rPr>
        <w:drawing>
          <wp:inline distT="0" distB="0" distL="0" distR="0" wp14:anchorId="6CDDE6DD" wp14:editId="793CE6A9">
            <wp:extent cx="5220319" cy="3168713"/>
            <wp:effectExtent l="0" t="0" r="0" b="0"/>
            <wp:docPr id="17" name="Picture 17" descr="Histogram showing translations by primary function and author (Deaf societies and other). Further information follows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43618" cy="3182855"/>
                    </a:xfrm>
                    <a:prstGeom prst="rect">
                      <a:avLst/>
                    </a:prstGeom>
                  </pic:spPr>
                </pic:pic>
              </a:graphicData>
            </a:graphic>
          </wp:inline>
        </w:drawing>
      </w:r>
    </w:p>
    <w:p w14:paraId="409BE0DE" w14:textId="3414EBD4" w:rsidR="00274AEA" w:rsidRPr="009F6011" w:rsidRDefault="00274AEA" w:rsidP="00A53797">
      <w:r w:rsidRPr="009F6011">
        <w:t xml:space="preserve">All of these </w:t>
      </w:r>
      <w:proofErr w:type="spellStart"/>
      <w:r w:rsidRPr="009F6011">
        <w:t>Auslan</w:t>
      </w:r>
      <w:proofErr w:type="spellEnd"/>
      <w:r w:rsidRPr="009F6011">
        <w:t xml:space="preserve"> translations originated from written or spoken</w:t>
      </w:r>
      <w:r w:rsidR="00251F7F">
        <w:t xml:space="preserve"> </w:t>
      </w:r>
      <w:r w:rsidRPr="009F6011">
        <w:t xml:space="preserve">English source texts. The eight primary functions shown </w:t>
      </w:r>
      <w:r w:rsidR="00310FA4" w:rsidRPr="009F6011">
        <w:t xml:space="preserve">in </w:t>
      </w:r>
      <w:hyperlink w:anchor="Figure3" w:history="1">
        <w:r w:rsidR="00A84A43" w:rsidRPr="00A84A43">
          <w:rPr>
            <w:rStyle w:val="Hyperlink"/>
          </w:rPr>
          <w:t>Figure 3</w:t>
        </w:r>
      </w:hyperlink>
      <w:r w:rsidR="00A84A43">
        <w:t xml:space="preserve"> </w:t>
      </w:r>
      <w:r w:rsidRPr="009F6011">
        <w:t>were identified from the inventory:</w:t>
      </w:r>
    </w:p>
    <w:p w14:paraId="370E8EAD" w14:textId="0810B92E" w:rsidR="00274AEA" w:rsidRPr="009F6011" w:rsidRDefault="00274AEA" w:rsidP="006E70BD">
      <w:pPr>
        <w:pStyle w:val="ListParagraph"/>
      </w:pPr>
      <w:r w:rsidRPr="009F6011">
        <w:t>In-house resource</w:t>
      </w:r>
      <w:r w:rsidR="00251F7F">
        <w:t>s</w:t>
      </w:r>
      <w:r w:rsidRPr="009F6011">
        <w:t>, e.g. information about Deaf Society services, community events and workshops, and issues in the community (</w:t>
      </w:r>
      <w:r w:rsidR="00BD1A9C" w:rsidRPr="00BD1A9C">
        <w:rPr>
          <w:i/>
        </w:rPr>
        <w:t>n=</w:t>
      </w:r>
      <w:r w:rsidRPr="009F6011">
        <w:t>81, i.e. 51.6%);</w:t>
      </w:r>
    </w:p>
    <w:p w14:paraId="4484429D" w14:textId="049CD8CE" w:rsidR="00274AEA" w:rsidRPr="009F6011" w:rsidRDefault="00274AEA" w:rsidP="006E70BD">
      <w:pPr>
        <w:pStyle w:val="ListParagraph"/>
      </w:pPr>
      <w:r w:rsidRPr="009F6011">
        <w:t>Instructional resource</w:t>
      </w:r>
      <w:r w:rsidR="00251F7F">
        <w:t>s</w:t>
      </w:r>
      <w:r w:rsidRPr="009F6011">
        <w:t>, e.g. step-by-step instructions on how to use a service or install a</w:t>
      </w:r>
      <w:r w:rsidR="00314EE8" w:rsidRPr="009F6011">
        <w:t> </w:t>
      </w:r>
      <w:r w:rsidRPr="009F6011">
        <w:t>device (</w:t>
      </w:r>
      <w:r w:rsidR="00BD1A9C" w:rsidRPr="00BD1A9C">
        <w:rPr>
          <w:i/>
        </w:rPr>
        <w:t>n=</w:t>
      </w:r>
      <w:r w:rsidRPr="009F6011">
        <w:t>22, i.e. 14.0%);</w:t>
      </w:r>
    </w:p>
    <w:p w14:paraId="20FC4A9E" w14:textId="10360811" w:rsidR="00274AEA" w:rsidRPr="009F6011" w:rsidRDefault="00274AEA" w:rsidP="006E70BD">
      <w:pPr>
        <w:pStyle w:val="ListParagraph"/>
      </w:pPr>
      <w:r w:rsidRPr="009F6011">
        <w:t>Government-funded resource</w:t>
      </w:r>
      <w:r w:rsidR="00251F7F">
        <w:t>s</w:t>
      </w:r>
      <w:r w:rsidRPr="009F6011">
        <w:t xml:space="preserve"> to explain a government service or initiative, e.g.</w:t>
      </w:r>
      <w:r w:rsidR="00314EE8" w:rsidRPr="009F6011">
        <w:t> </w:t>
      </w:r>
      <w:r w:rsidRPr="009F6011">
        <w:t>information about the Department of Transport (</w:t>
      </w:r>
      <w:r w:rsidR="00BD1A9C" w:rsidRPr="00BD1A9C">
        <w:rPr>
          <w:i/>
        </w:rPr>
        <w:t>n=</w:t>
      </w:r>
      <w:r w:rsidRPr="009F6011">
        <w:t>16, i.e. 10.2%);</w:t>
      </w:r>
    </w:p>
    <w:p w14:paraId="09C7511D" w14:textId="03E0349E" w:rsidR="00274AEA" w:rsidRPr="009F6011" w:rsidRDefault="00274AEA" w:rsidP="006E70BD">
      <w:pPr>
        <w:pStyle w:val="ListParagraph"/>
      </w:pPr>
      <w:r w:rsidRPr="009F6011">
        <w:t>Organisation newsletter</w:t>
      </w:r>
      <w:r w:rsidR="00251F7F">
        <w:t>s</w:t>
      </w:r>
      <w:r w:rsidRPr="009F6011">
        <w:t xml:space="preserve"> (</w:t>
      </w:r>
      <w:r w:rsidR="00BD1A9C" w:rsidRPr="00BD1A9C">
        <w:rPr>
          <w:i/>
        </w:rPr>
        <w:t>n=</w:t>
      </w:r>
      <w:r w:rsidRPr="009F6011">
        <w:t>13, i.e. 8.3%);</w:t>
      </w:r>
    </w:p>
    <w:p w14:paraId="3E7F847A" w14:textId="4B4F4CF7" w:rsidR="00274AEA" w:rsidRPr="009F6011" w:rsidRDefault="00274AEA" w:rsidP="006E70BD">
      <w:pPr>
        <w:pStyle w:val="ListParagraph"/>
      </w:pPr>
      <w:r w:rsidRPr="009F6011">
        <w:t>Organisation annual report</w:t>
      </w:r>
      <w:r w:rsidR="00251F7F">
        <w:t>s</w:t>
      </w:r>
      <w:r w:rsidRPr="009F6011">
        <w:t xml:space="preserve"> (</w:t>
      </w:r>
      <w:r w:rsidR="00BD1A9C" w:rsidRPr="00BD1A9C">
        <w:rPr>
          <w:i/>
        </w:rPr>
        <w:t>n=</w:t>
      </w:r>
      <w:r w:rsidRPr="009F6011">
        <w:t>11, i.e. 8.3%);</w:t>
      </w:r>
    </w:p>
    <w:p w14:paraId="3D0A05FA" w14:textId="3C488915" w:rsidR="00274AEA" w:rsidRPr="009F6011" w:rsidRDefault="00274AEA" w:rsidP="006E70BD">
      <w:pPr>
        <w:pStyle w:val="ListParagraph"/>
      </w:pPr>
      <w:r w:rsidRPr="009F6011">
        <w:t>Emergency announcement</w:t>
      </w:r>
      <w:r w:rsidR="00251F7F">
        <w:t>s</w:t>
      </w:r>
      <w:r w:rsidRPr="009F6011">
        <w:t>, e.g. cyclone or flood warning announcements (</w:t>
      </w:r>
      <w:r w:rsidR="00BD1A9C" w:rsidRPr="00BD1A9C">
        <w:rPr>
          <w:i/>
        </w:rPr>
        <w:t>n=</w:t>
      </w:r>
      <w:r w:rsidRPr="009F6011">
        <w:t>7,</w:t>
      </w:r>
      <w:r w:rsidR="00314EE8" w:rsidRPr="009F6011">
        <w:t xml:space="preserve"> i.e. </w:t>
      </w:r>
      <w:r w:rsidRPr="009F6011">
        <w:t>7.0%);</w:t>
      </w:r>
    </w:p>
    <w:p w14:paraId="44941080" w14:textId="45BFACF1" w:rsidR="00274AEA" w:rsidRPr="009F6011" w:rsidRDefault="00274AEA" w:rsidP="006E70BD">
      <w:pPr>
        <w:pStyle w:val="ListParagraph"/>
      </w:pPr>
      <w:r w:rsidRPr="009F6011">
        <w:lastRenderedPageBreak/>
        <w:t>Health information, e.g. an educational resource about an aspect of public health such as sexual health or domestic violence (</w:t>
      </w:r>
      <w:r w:rsidR="00BD1A9C" w:rsidRPr="00BD1A9C">
        <w:rPr>
          <w:i/>
        </w:rPr>
        <w:t>n=</w:t>
      </w:r>
      <w:r w:rsidRPr="009F6011">
        <w:t>4, i.e. 4.5%);</w:t>
      </w:r>
      <w:r w:rsidR="00310FA4" w:rsidRPr="009F6011">
        <w:t xml:space="preserve"> and</w:t>
      </w:r>
    </w:p>
    <w:p w14:paraId="7F49DFAE" w14:textId="655A69DF" w:rsidR="00274AEA" w:rsidRPr="009F6011" w:rsidRDefault="00274AEA" w:rsidP="006E70BD">
      <w:pPr>
        <w:pStyle w:val="ListParagraph"/>
      </w:pPr>
      <w:r w:rsidRPr="009F6011">
        <w:t>Children</w:t>
      </w:r>
      <w:r w:rsidR="00DB7A8C">
        <w:t>’</w:t>
      </w:r>
      <w:r w:rsidRPr="009F6011">
        <w:t>s book</w:t>
      </w:r>
      <w:r w:rsidR="00251F7F">
        <w:t>s</w:t>
      </w:r>
      <w:r w:rsidRPr="009F6011">
        <w:t>, e.g. a translation of a picture book targeted to children (</w:t>
      </w:r>
      <w:r w:rsidR="00BD1A9C" w:rsidRPr="00BD1A9C">
        <w:rPr>
          <w:i/>
        </w:rPr>
        <w:t>n=</w:t>
      </w:r>
      <w:r w:rsidRPr="009F6011">
        <w:t>3, i.e. 1.9%).</w:t>
      </w:r>
    </w:p>
    <w:p w14:paraId="5017069A" w14:textId="77777777" w:rsidR="00274AEA" w:rsidRPr="009F6011" w:rsidRDefault="00274AEA" w:rsidP="00A53797">
      <w:r w:rsidRPr="009F6011">
        <w:t>Overall, the majority of Deaf Society translations were in-house translations (including annual reports and organisation newsletters) that were created from English source texts (</w:t>
      </w:r>
      <w:r w:rsidRPr="009F6011">
        <w:rPr>
          <w:i/>
        </w:rPr>
        <w:t>n</w:t>
      </w:r>
      <w:r w:rsidRPr="009F6011">
        <w:t>=87, i.e. 64.9%). The remaining Deaf Society translations are external client projects, created from English source texts (</w:t>
      </w:r>
      <w:r w:rsidRPr="009F6011">
        <w:rPr>
          <w:i/>
        </w:rPr>
        <w:t>n</w:t>
      </w:r>
      <w:r w:rsidRPr="009F6011">
        <w:t>=47, i.e. 35.1%).</w:t>
      </w:r>
    </w:p>
    <w:p w14:paraId="1E652D78" w14:textId="77777777" w:rsidR="00605466" w:rsidRPr="009F6011" w:rsidRDefault="00605466" w:rsidP="00A53797">
      <w:pPr>
        <w:pStyle w:val="Heading2"/>
      </w:pPr>
      <w:bookmarkStart w:id="73" w:name="_Toc447033802"/>
      <w:bookmarkStart w:id="74" w:name="_Toc447104108"/>
      <w:r w:rsidRPr="009F6011">
        <w:t>English-into-</w:t>
      </w:r>
      <w:proofErr w:type="spellStart"/>
      <w:r w:rsidRPr="009F6011">
        <w:t>Auslan</w:t>
      </w:r>
      <w:proofErr w:type="spellEnd"/>
      <w:r w:rsidRPr="009F6011">
        <w:t xml:space="preserve"> translations by semiotic composition</w:t>
      </w:r>
      <w:bookmarkEnd w:id="73"/>
      <w:bookmarkEnd w:id="74"/>
    </w:p>
    <w:p w14:paraId="2A8E212C" w14:textId="77777777" w:rsidR="00605466" w:rsidRPr="009F6011" w:rsidRDefault="00605466" w:rsidP="00A53797">
      <w:r w:rsidRPr="009F6011">
        <w:t>When describing the English-into-</w:t>
      </w:r>
      <w:proofErr w:type="spellStart"/>
      <w:r w:rsidRPr="009F6011">
        <w:t>Auslan</w:t>
      </w:r>
      <w:proofErr w:type="spellEnd"/>
      <w:r w:rsidRPr="009F6011">
        <w:t xml:space="preserve"> translations available online, it is useful to also identify the semiotic composition of the overall translation product, to see what ideas and images are additional to the </w:t>
      </w:r>
      <w:proofErr w:type="spellStart"/>
      <w:r w:rsidRPr="009F6011">
        <w:t>Auslan</w:t>
      </w:r>
      <w:proofErr w:type="spellEnd"/>
      <w:r w:rsidRPr="009F6011">
        <w:t xml:space="preserve"> signing on screen. We looked at whether the translations contained other visual cues (still images, moving images) and/or English text (open or closed captions, floating text). As </w:t>
      </w:r>
      <w:proofErr w:type="spellStart"/>
      <w:r w:rsidRPr="009F6011">
        <w:t>Auslan</w:t>
      </w:r>
      <w:proofErr w:type="spellEnd"/>
      <w:r w:rsidRPr="009F6011">
        <w:t xml:space="preserve"> and English are separate languages, the presence of other images or written English, can support, distract from, or compete with the </w:t>
      </w:r>
      <w:proofErr w:type="spellStart"/>
      <w:r w:rsidRPr="009F6011">
        <w:t>Auslan</w:t>
      </w:r>
      <w:proofErr w:type="spellEnd"/>
      <w:r w:rsidRPr="009F6011">
        <w:t xml:space="preserve"> message as the key element.</w:t>
      </w:r>
    </w:p>
    <w:p w14:paraId="299B60E3" w14:textId="77777777" w:rsidR="00605466" w:rsidRPr="009F6011" w:rsidRDefault="00605466" w:rsidP="00A53797">
      <w:r w:rsidRPr="009F6011">
        <w:t xml:space="preserve">Analysis of the general translations in the inventory revealed seven semiotic resources that are frequently integrated with </w:t>
      </w:r>
      <w:proofErr w:type="spellStart"/>
      <w:r w:rsidRPr="009F6011">
        <w:t>Auslan</w:t>
      </w:r>
      <w:proofErr w:type="spellEnd"/>
      <w:r w:rsidRPr="009F6011">
        <w:t>:</w:t>
      </w:r>
    </w:p>
    <w:p w14:paraId="48E0BE61" w14:textId="589C856C" w:rsidR="00605466" w:rsidRPr="009F6011" w:rsidRDefault="00605466" w:rsidP="006E70BD">
      <w:pPr>
        <w:pStyle w:val="ListParagraph"/>
      </w:pPr>
      <w:r w:rsidRPr="009F6011">
        <w:t>Still images (</w:t>
      </w:r>
      <w:r w:rsidR="00BD1A9C" w:rsidRPr="00BD1A9C">
        <w:rPr>
          <w:i/>
        </w:rPr>
        <w:t>n=</w:t>
      </w:r>
      <w:r w:rsidRPr="009F6011">
        <w:t>83, i.e. 52.9%);</w:t>
      </w:r>
    </w:p>
    <w:p w14:paraId="70F467E0" w14:textId="07B77247" w:rsidR="00605466" w:rsidRPr="009F6011" w:rsidRDefault="00605466" w:rsidP="006E70BD">
      <w:pPr>
        <w:pStyle w:val="ListParagraph"/>
      </w:pPr>
      <w:r w:rsidRPr="009F6011">
        <w:t xml:space="preserve">Open captions (written English; </w:t>
      </w:r>
      <w:r w:rsidR="00BD1A9C" w:rsidRPr="00BD1A9C">
        <w:rPr>
          <w:i/>
        </w:rPr>
        <w:t>n=</w:t>
      </w:r>
      <w:r w:rsidRPr="009F6011">
        <w:t>82, i.e. 52.2%);</w:t>
      </w:r>
    </w:p>
    <w:p w14:paraId="6B41F801" w14:textId="23A7D2CE" w:rsidR="00605466" w:rsidRPr="009F6011" w:rsidRDefault="00605466" w:rsidP="006E70BD">
      <w:pPr>
        <w:pStyle w:val="ListParagraph"/>
      </w:pPr>
      <w:r w:rsidRPr="009F6011">
        <w:t>Moving images (</w:t>
      </w:r>
      <w:r w:rsidR="00BD1A9C" w:rsidRPr="00BD1A9C">
        <w:rPr>
          <w:i/>
        </w:rPr>
        <w:t>n=</w:t>
      </w:r>
      <w:r w:rsidRPr="009F6011">
        <w:t>16, i.e. 12.7%);</w:t>
      </w:r>
    </w:p>
    <w:p w14:paraId="5CD4337A" w14:textId="784EE779" w:rsidR="00605466" w:rsidRPr="009F6011" w:rsidRDefault="00605466" w:rsidP="006E70BD">
      <w:pPr>
        <w:pStyle w:val="ListParagraph"/>
      </w:pPr>
      <w:r w:rsidRPr="009F6011">
        <w:t xml:space="preserve">Voice-over (spoken English; </w:t>
      </w:r>
      <w:r w:rsidR="00BD1A9C" w:rsidRPr="00BD1A9C">
        <w:rPr>
          <w:i/>
        </w:rPr>
        <w:t>n=</w:t>
      </w:r>
      <w:r w:rsidRPr="009F6011">
        <w:t>19, i.e. 12.1%);</w:t>
      </w:r>
    </w:p>
    <w:p w14:paraId="53C7A590" w14:textId="06130778" w:rsidR="00605466" w:rsidRPr="009F6011" w:rsidRDefault="00605466" w:rsidP="006E70BD">
      <w:pPr>
        <w:pStyle w:val="ListParagraph"/>
      </w:pPr>
      <w:r w:rsidRPr="009F6011">
        <w:t xml:space="preserve">Floating text (written English; </w:t>
      </w:r>
      <w:r w:rsidR="00BD1A9C" w:rsidRPr="00BD1A9C">
        <w:rPr>
          <w:i/>
        </w:rPr>
        <w:t>n=</w:t>
      </w:r>
      <w:r w:rsidRPr="009F6011">
        <w:t>15, i.e. 9.6%);</w:t>
      </w:r>
    </w:p>
    <w:p w14:paraId="2D2761C7" w14:textId="23123979" w:rsidR="00605466" w:rsidRPr="009F6011" w:rsidRDefault="00605466" w:rsidP="006E70BD">
      <w:pPr>
        <w:pStyle w:val="ListParagraph"/>
      </w:pPr>
      <w:proofErr w:type="spellStart"/>
      <w:r w:rsidRPr="009F6011">
        <w:t>Auslan</w:t>
      </w:r>
      <w:proofErr w:type="spellEnd"/>
      <w:r w:rsidRPr="009F6011">
        <w:t xml:space="preserve"> only (</w:t>
      </w:r>
      <w:r w:rsidR="00BD1A9C" w:rsidRPr="00BD1A9C">
        <w:rPr>
          <w:i/>
        </w:rPr>
        <w:t>n=</w:t>
      </w:r>
      <w:r w:rsidRPr="009F6011">
        <w:t>13, i.e. 8.3%);</w:t>
      </w:r>
    </w:p>
    <w:p w14:paraId="5ADEC850" w14:textId="0D339740" w:rsidR="00605466" w:rsidRPr="009F6011" w:rsidRDefault="00605466" w:rsidP="006E70BD">
      <w:pPr>
        <w:pStyle w:val="ListParagraph"/>
      </w:pPr>
      <w:r w:rsidRPr="009F6011">
        <w:t xml:space="preserve">Closed captions (written English; </w:t>
      </w:r>
      <w:r w:rsidR="00BD1A9C" w:rsidRPr="00BD1A9C">
        <w:rPr>
          <w:i/>
        </w:rPr>
        <w:t>n=</w:t>
      </w:r>
      <w:r w:rsidRPr="009F6011">
        <w:t>3, i.e. 1.9%).</w:t>
      </w:r>
    </w:p>
    <w:p w14:paraId="2FB787AB" w14:textId="78DB54C3" w:rsidR="009D484D" w:rsidRPr="009F6011" w:rsidRDefault="007B7314" w:rsidP="00A53797">
      <w:r w:rsidRPr="009F6011">
        <w:t>V</w:t>
      </w:r>
      <w:r w:rsidR="00605466" w:rsidRPr="009F6011">
        <w:t>arious combinations of these resources were integrated into the English-into-</w:t>
      </w:r>
      <w:proofErr w:type="spellStart"/>
      <w:r w:rsidR="00605466" w:rsidRPr="009F6011">
        <w:t>Auslan</w:t>
      </w:r>
      <w:proofErr w:type="spellEnd"/>
      <w:r w:rsidR="00605466" w:rsidRPr="009F6011">
        <w:t xml:space="preserve"> translations. </w:t>
      </w:r>
      <w:hyperlink w:anchor="Table1" w:history="1">
        <w:r w:rsidR="00A84A43" w:rsidRPr="00A84A43">
          <w:rPr>
            <w:rStyle w:val="Hyperlink"/>
          </w:rPr>
          <w:t>Table 1</w:t>
        </w:r>
      </w:hyperlink>
      <w:r w:rsidR="00A84A43">
        <w:t xml:space="preserve"> </w:t>
      </w:r>
      <w:r w:rsidR="00605466" w:rsidRPr="009F6011">
        <w:t>provides an overview of available translations according to more specific combinations of semiotic composition</w:t>
      </w:r>
      <w:r w:rsidRPr="009F6011">
        <w:t xml:space="preserve"> with </w:t>
      </w:r>
      <w:proofErr w:type="spellStart"/>
      <w:r w:rsidRPr="009F6011">
        <w:t>Auslan</w:t>
      </w:r>
      <w:proofErr w:type="spellEnd"/>
      <w:r w:rsidR="00605466" w:rsidRPr="009F6011">
        <w:t xml:space="preserve">, </w:t>
      </w:r>
      <w:r w:rsidR="001F6F18" w:rsidRPr="009F6011">
        <w:t xml:space="preserve">e.g. </w:t>
      </w:r>
      <w:r w:rsidR="00605466" w:rsidRPr="009F6011">
        <w:t>whether the text</w:t>
      </w:r>
      <w:r w:rsidRPr="009F6011">
        <w:t xml:space="preserve"> also</w:t>
      </w:r>
      <w:r w:rsidR="00605466" w:rsidRPr="009F6011">
        <w:t xml:space="preserve"> incorporates open captions (OC), closed captions (CC), floating text, voice-over (VO), still images and/or moving images. </w:t>
      </w:r>
      <w:r w:rsidR="001F6F18" w:rsidRPr="009F6011">
        <w:t>The percentages are</w:t>
      </w:r>
      <w:r w:rsidR="00605466" w:rsidRPr="009F6011">
        <w:t xml:space="preserve"> based on comparison </w:t>
      </w:r>
      <w:r w:rsidR="001F6F18" w:rsidRPr="009F6011">
        <w:t>with the</w:t>
      </w:r>
      <w:r w:rsidR="00605466" w:rsidRPr="009F6011">
        <w:t xml:space="preserve"> total number of translations in the inventory (</w:t>
      </w:r>
      <w:r w:rsidR="00605466" w:rsidRPr="009F6011">
        <w:rPr>
          <w:i/>
        </w:rPr>
        <w:t>n</w:t>
      </w:r>
      <w:r w:rsidR="00605466" w:rsidRPr="009F6011">
        <w:t>=180)</w:t>
      </w:r>
      <w:r w:rsidR="009D484D" w:rsidRPr="009F6011">
        <w:t>.</w:t>
      </w:r>
    </w:p>
    <w:p w14:paraId="2EDC8676" w14:textId="77777777" w:rsidR="0048192E" w:rsidRPr="009F6011" w:rsidRDefault="0048192E" w:rsidP="00A53797">
      <w:pPr>
        <w:pStyle w:val="Caption"/>
      </w:pPr>
      <w:bookmarkStart w:id="75" w:name="Table1"/>
      <w:bookmarkStart w:id="76" w:name="_Ref422692711"/>
      <w:bookmarkStart w:id="77" w:name="_Ref422695795"/>
      <w:bookmarkEnd w:id="75"/>
      <w:r w:rsidRPr="009F6011">
        <w:t xml:space="preserve">Table </w:t>
      </w:r>
      <w:fldSimple w:instr=" SEQ Table \* ARABIC ">
        <w:r w:rsidR="00912696">
          <w:rPr>
            <w:noProof/>
          </w:rPr>
          <w:t>1</w:t>
        </w:r>
      </w:fldSimple>
      <w:bookmarkEnd w:id="76"/>
      <w:bookmarkEnd w:id="77"/>
      <w:r w:rsidRPr="009F6011">
        <w:t xml:space="preserve"> - Patterns of the semiotic composition of total English-into-</w:t>
      </w:r>
      <w:proofErr w:type="spellStart"/>
      <w:r w:rsidRPr="009F6011">
        <w:t>Auslan</w:t>
      </w:r>
      <w:proofErr w:type="spellEnd"/>
      <w:r w:rsidRPr="009F6011">
        <w:t xml:space="preserve"> translations (</w:t>
      </w:r>
      <w:r w:rsidRPr="009F6011">
        <w:rPr>
          <w:i/>
        </w:rPr>
        <w:t>n</w:t>
      </w:r>
      <w:r w:rsidRPr="009F6011">
        <w:t>=180)</w:t>
      </w:r>
    </w:p>
    <w:tbl>
      <w:tblPr>
        <w:tblStyle w:val="TableGrid"/>
        <w:tblW w:w="9271" w:type="dxa"/>
        <w:tblCellMar>
          <w:left w:w="57" w:type="dxa"/>
          <w:right w:w="57" w:type="dxa"/>
        </w:tblCellMar>
        <w:tblLook w:val="04A0" w:firstRow="1" w:lastRow="0" w:firstColumn="1" w:lastColumn="0" w:noHBand="0" w:noVBand="1"/>
      </w:tblPr>
      <w:tblGrid>
        <w:gridCol w:w="964"/>
        <w:gridCol w:w="3119"/>
        <w:gridCol w:w="1191"/>
        <w:gridCol w:w="1191"/>
        <w:gridCol w:w="1247"/>
        <w:gridCol w:w="1559"/>
      </w:tblGrid>
      <w:tr w:rsidR="004E3454" w:rsidRPr="00BD524C" w14:paraId="7D48820B" w14:textId="77777777" w:rsidTr="00BD524C">
        <w:trPr>
          <w:tblHeader/>
        </w:trPr>
        <w:tc>
          <w:tcPr>
            <w:tcW w:w="964" w:type="dxa"/>
            <w:shd w:val="clear" w:color="auto" w:fill="C6D9F1" w:themeFill="text2" w:themeFillTint="33"/>
          </w:tcPr>
          <w:p w14:paraId="5D1F2073" w14:textId="77777777" w:rsidR="00551414" w:rsidRPr="00BD524C" w:rsidRDefault="00551414" w:rsidP="001B7E03">
            <w:pPr>
              <w:pStyle w:val="NoSpacing"/>
              <w:rPr>
                <w:rStyle w:val="IntenseEmphasis"/>
                <w:bCs w:val="0"/>
                <w:i w:val="0"/>
                <w:iCs w:val="0"/>
                <w:color w:val="auto"/>
                <w:sz w:val="22"/>
                <w:szCs w:val="20"/>
              </w:rPr>
            </w:pPr>
            <w:r w:rsidRPr="00BD524C">
              <w:rPr>
                <w:rStyle w:val="IntenseEmphasis"/>
                <w:bCs w:val="0"/>
                <w:i w:val="0"/>
                <w:iCs w:val="0"/>
                <w:color w:val="auto"/>
                <w:sz w:val="22"/>
                <w:szCs w:val="20"/>
              </w:rPr>
              <w:t>Pattern</w:t>
            </w:r>
          </w:p>
        </w:tc>
        <w:tc>
          <w:tcPr>
            <w:tcW w:w="3119" w:type="dxa"/>
            <w:shd w:val="clear" w:color="auto" w:fill="C6D9F1" w:themeFill="text2" w:themeFillTint="33"/>
          </w:tcPr>
          <w:p w14:paraId="0E2CD5D7" w14:textId="77777777" w:rsidR="00551414" w:rsidRPr="00BD524C" w:rsidRDefault="00551414" w:rsidP="001B7E03">
            <w:pPr>
              <w:pStyle w:val="NoSpacing"/>
              <w:rPr>
                <w:rStyle w:val="IntenseEmphasis"/>
                <w:bCs w:val="0"/>
                <w:i w:val="0"/>
                <w:iCs w:val="0"/>
                <w:color w:val="auto"/>
                <w:sz w:val="22"/>
                <w:szCs w:val="20"/>
              </w:rPr>
            </w:pPr>
            <w:r w:rsidRPr="00BD524C">
              <w:rPr>
                <w:rStyle w:val="IntenseEmphasis"/>
                <w:bCs w:val="0"/>
                <w:i w:val="0"/>
                <w:iCs w:val="0"/>
                <w:color w:val="auto"/>
                <w:sz w:val="22"/>
                <w:szCs w:val="20"/>
              </w:rPr>
              <w:t>Semiotic Composition</w:t>
            </w:r>
          </w:p>
        </w:tc>
        <w:tc>
          <w:tcPr>
            <w:tcW w:w="1191" w:type="dxa"/>
            <w:shd w:val="clear" w:color="auto" w:fill="C6D9F1" w:themeFill="text2" w:themeFillTint="33"/>
          </w:tcPr>
          <w:p w14:paraId="69144875" w14:textId="77777777" w:rsidR="00551414" w:rsidRPr="00BD524C" w:rsidRDefault="00551414" w:rsidP="001B7E03">
            <w:pPr>
              <w:pStyle w:val="NoSpacing"/>
              <w:rPr>
                <w:rStyle w:val="IntenseEmphasis"/>
                <w:bCs w:val="0"/>
                <w:i w:val="0"/>
                <w:iCs w:val="0"/>
                <w:color w:val="auto"/>
                <w:sz w:val="22"/>
                <w:szCs w:val="20"/>
              </w:rPr>
            </w:pPr>
            <w:r w:rsidRPr="00BD524C">
              <w:rPr>
                <w:rStyle w:val="IntenseEmphasis"/>
                <w:bCs w:val="0"/>
                <w:i w:val="0"/>
                <w:iCs w:val="0"/>
                <w:color w:val="auto"/>
                <w:sz w:val="22"/>
                <w:szCs w:val="20"/>
              </w:rPr>
              <w:t>General (</w:t>
            </w:r>
            <w:r w:rsidRPr="00BD524C">
              <w:rPr>
                <w:rStyle w:val="IntenseEmphasis"/>
                <w:bCs w:val="0"/>
                <w:iCs w:val="0"/>
                <w:color w:val="auto"/>
                <w:sz w:val="22"/>
                <w:szCs w:val="20"/>
              </w:rPr>
              <w:t>n</w:t>
            </w:r>
            <w:r w:rsidRPr="00BD524C">
              <w:rPr>
                <w:rStyle w:val="IntenseEmphasis"/>
                <w:bCs w:val="0"/>
                <w:i w:val="0"/>
                <w:iCs w:val="0"/>
                <w:color w:val="auto"/>
                <w:sz w:val="22"/>
                <w:szCs w:val="20"/>
              </w:rPr>
              <w:t>)</w:t>
            </w:r>
          </w:p>
        </w:tc>
        <w:tc>
          <w:tcPr>
            <w:tcW w:w="1191" w:type="dxa"/>
            <w:shd w:val="clear" w:color="auto" w:fill="C6D9F1" w:themeFill="text2" w:themeFillTint="33"/>
          </w:tcPr>
          <w:p w14:paraId="4A2CA8EA" w14:textId="77777777" w:rsidR="00551414" w:rsidRPr="00BD524C" w:rsidRDefault="00551414" w:rsidP="001B7E03">
            <w:pPr>
              <w:pStyle w:val="NoSpacing"/>
              <w:rPr>
                <w:rStyle w:val="IntenseEmphasis"/>
                <w:bCs w:val="0"/>
                <w:i w:val="0"/>
                <w:iCs w:val="0"/>
                <w:color w:val="auto"/>
                <w:sz w:val="22"/>
                <w:szCs w:val="20"/>
              </w:rPr>
            </w:pPr>
            <w:r w:rsidRPr="00BD524C">
              <w:rPr>
                <w:rStyle w:val="IntenseEmphasis"/>
                <w:bCs w:val="0"/>
                <w:i w:val="0"/>
                <w:iCs w:val="0"/>
                <w:color w:val="auto"/>
                <w:sz w:val="22"/>
                <w:szCs w:val="20"/>
              </w:rPr>
              <w:t>General (%)</w:t>
            </w:r>
          </w:p>
        </w:tc>
        <w:tc>
          <w:tcPr>
            <w:tcW w:w="1247" w:type="dxa"/>
            <w:shd w:val="clear" w:color="auto" w:fill="C6D9F1" w:themeFill="text2" w:themeFillTint="33"/>
          </w:tcPr>
          <w:p w14:paraId="2E58EEE1" w14:textId="77777777" w:rsidR="00551414" w:rsidRPr="00BD524C" w:rsidRDefault="00551414" w:rsidP="001B7E03">
            <w:pPr>
              <w:pStyle w:val="NoSpacing"/>
              <w:rPr>
                <w:rStyle w:val="IntenseEmphasis"/>
                <w:bCs w:val="0"/>
                <w:i w:val="0"/>
                <w:iCs w:val="0"/>
                <w:color w:val="auto"/>
                <w:sz w:val="22"/>
                <w:szCs w:val="20"/>
              </w:rPr>
            </w:pPr>
            <w:r w:rsidRPr="00BD524C">
              <w:rPr>
                <w:rStyle w:val="IntenseEmphasis"/>
                <w:bCs w:val="0"/>
                <w:i w:val="0"/>
                <w:iCs w:val="0"/>
                <w:color w:val="auto"/>
                <w:sz w:val="22"/>
                <w:szCs w:val="20"/>
              </w:rPr>
              <w:t>Religious (</w:t>
            </w:r>
            <w:r w:rsidRPr="00BD524C">
              <w:rPr>
                <w:rStyle w:val="IntenseEmphasis"/>
                <w:bCs w:val="0"/>
                <w:iCs w:val="0"/>
                <w:color w:val="auto"/>
                <w:sz w:val="22"/>
                <w:szCs w:val="20"/>
              </w:rPr>
              <w:t>n</w:t>
            </w:r>
            <w:r w:rsidRPr="00BD524C">
              <w:rPr>
                <w:rStyle w:val="IntenseEmphasis"/>
                <w:bCs w:val="0"/>
                <w:i w:val="0"/>
                <w:iCs w:val="0"/>
                <w:color w:val="auto"/>
                <w:sz w:val="22"/>
                <w:szCs w:val="20"/>
              </w:rPr>
              <w:t>)</w:t>
            </w:r>
          </w:p>
        </w:tc>
        <w:tc>
          <w:tcPr>
            <w:tcW w:w="1559" w:type="dxa"/>
            <w:shd w:val="clear" w:color="auto" w:fill="C6D9F1" w:themeFill="text2" w:themeFillTint="33"/>
          </w:tcPr>
          <w:p w14:paraId="24D0E75C" w14:textId="77777777" w:rsidR="00551414" w:rsidRPr="00BD524C" w:rsidRDefault="00551414" w:rsidP="001B7E03">
            <w:pPr>
              <w:pStyle w:val="NoSpacing"/>
              <w:rPr>
                <w:rStyle w:val="IntenseEmphasis"/>
                <w:bCs w:val="0"/>
                <w:i w:val="0"/>
                <w:iCs w:val="0"/>
                <w:color w:val="auto"/>
                <w:sz w:val="22"/>
                <w:szCs w:val="20"/>
              </w:rPr>
            </w:pPr>
            <w:r w:rsidRPr="00BD524C">
              <w:rPr>
                <w:rStyle w:val="IntenseEmphasis"/>
                <w:bCs w:val="0"/>
                <w:i w:val="0"/>
                <w:iCs w:val="0"/>
                <w:color w:val="auto"/>
                <w:sz w:val="22"/>
                <w:szCs w:val="20"/>
              </w:rPr>
              <w:t>Religious (%)</w:t>
            </w:r>
          </w:p>
        </w:tc>
      </w:tr>
      <w:tr w:rsidR="004E3454" w:rsidRPr="00BD524C" w14:paraId="46CB0314" w14:textId="77777777" w:rsidTr="00BD524C">
        <w:tc>
          <w:tcPr>
            <w:tcW w:w="964" w:type="dxa"/>
            <w:shd w:val="clear" w:color="auto" w:fill="DBE5F1" w:themeFill="accent1" w:themeFillTint="33"/>
          </w:tcPr>
          <w:p w14:paraId="61B1E717"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1</w:t>
            </w:r>
          </w:p>
        </w:tc>
        <w:tc>
          <w:tcPr>
            <w:tcW w:w="3119" w:type="dxa"/>
            <w:shd w:val="clear" w:color="auto" w:fill="DBE5F1" w:themeFill="accent1" w:themeFillTint="33"/>
          </w:tcPr>
          <w:p w14:paraId="00FB4A61" w14:textId="77777777" w:rsidR="00551414" w:rsidRPr="00BD524C" w:rsidRDefault="00551414" w:rsidP="001B7E03">
            <w:pPr>
              <w:pStyle w:val="NoSpacing"/>
              <w:rPr>
                <w:rFonts w:asciiTheme="minorHAnsi" w:hAnsiTheme="minorHAnsi"/>
                <w:sz w:val="22"/>
                <w:szCs w:val="20"/>
              </w:rPr>
            </w:pPr>
            <w:proofErr w:type="spellStart"/>
            <w:r w:rsidRPr="00BD524C">
              <w:rPr>
                <w:rFonts w:asciiTheme="minorHAnsi" w:hAnsiTheme="minorHAnsi"/>
                <w:sz w:val="22"/>
                <w:szCs w:val="20"/>
              </w:rPr>
              <w:t>Auslan</w:t>
            </w:r>
            <w:proofErr w:type="spellEnd"/>
            <w:r w:rsidRPr="00BD524C">
              <w:rPr>
                <w:rFonts w:asciiTheme="minorHAnsi" w:hAnsiTheme="minorHAnsi"/>
                <w:sz w:val="22"/>
                <w:szCs w:val="20"/>
              </w:rPr>
              <w:t xml:space="preserve"> + OC</w:t>
            </w:r>
          </w:p>
        </w:tc>
        <w:tc>
          <w:tcPr>
            <w:tcW w:w="1191" w:type="dxa"/>
            <w:shd w:val="clear" w:color="auto" w:fill="DBE5F1" w:themeFill="accent1" w:themeFillTint="33"/>
          </w:tcPr>
          <w:p w14:paraId="436129BB"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54</w:t>
            </w:r>
          </w:p>
        </w:tc>
        <w:tc>
          <w:tcPr>
            <w:tcW w:w="1191" w:type="dxa"/>
            <w:shd w:val="clear" w:color="auto" w:fill="DBE5F1" w:themeFill="accent1" w:themeFillTint="33"/>
          </w:tcPr>
          <w:p w14:paraId="018AB126"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34.4</w:t>
            </w:r>
          </w:p>
        </w:tc>
        <w:tc>
          <w:tcPr>
            <w:tcW w:w="1247" w:type="dxa"/>
            <w:shd w:val="clear" w:color="auto" w:fill="DBE5F1" w:themeFill="accent1" w:themeFillTint="33"/>
          </w:tcPr>
          <w:p w14:paraId="40BA9EF3"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0</w:t>
            </w:r>
          </w:p>
        </w:tc>
        <w:tc>
          <w:tcPr>
            <w:tcW w:w="1559" w:type="dxa"/>
            <w:shd w:val="clear" w:color="auto" w:fill="DBE5F1" w:themeFill="accent1" w:themeFillTint="33"/>
          </w:tcPr>
          <w:p w14:paraId="5270A732"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0.0</w:t>
            </w:r>
          </w:p>
        </w:tc>
      </w:tr>
      <w:tr w:rsidR="00D47596" w:rsidRPr="00BD524C" w14:paraId="53A2676D" w14:textId="77777777" w:rsidTr="00BD524C">
        <w:tc>
          <w:tcPr>
            <w:tcW w:w="964" w:type="dxa"/>
            <w:shd w:val="clear" w:color="auto" w:fill="DBE5F1" w:themeFill="accent1" w:themeFillTint="33"/>
          </w:tcPr>
          <w:p w14:paraId="7541EEE7"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2</w:t>
            </w:r>
          </w:p>
        </w:tc>
        <w:tc>
          <w:tcPr>
            <w:tcW w:w="3119" w:type="dxa"/>
            <w:shd w:val="clear" w:color="auto" w:fill="DBE5F1" w:themeFill="accent1" w:themeFillTint="33"/>
          </w:tcPr>
          <w:p w14:paraId="7D770F8C" w14:textId="77777777" w:rsidR="00551414" w:rsidRPr="00BD524C" w:rsidRDefault="00551414" w:rsidP="001B7E03">
            <w:pPr>
              <w:pStyle w:val="NoSpacing"/>
              <w:rPr>
                <w:rFonts w:asciiTheme="minorHAnsi" w:hAnsiTheme="minorHAnsi"/>
                <w:sz w:val="22"/>
                <w:szCs w:val="20"/>
              </w:rPr>
            </w:pPr>
            <w:proofErr w:type="spellStart"/>
            <w:r w:rsidRPr="00BD524C">
              <w:rPr>
                <w:rFonts w:asciiTheme="minorHAnsi" w:hAnsiTheme="minorHAnsi"/>
                <w:sz w:val="22"/>
                <w:szCs w:val="20"/>
              </w:rPr>
              <w:t>Auslan</w:t>
            </w:r>
            <w:proofErr w:type="spellEnd"/>
            <w:r w:rsidRPr="00BD524C">
              <w:rPr>
                <w:rFonts w:asciiTheme="minorHAnsi" w:hAnsiTheme="minorHAnsi"/>
                <w:sz w:val="22"/>
                <w:szCs w:val="20"/>
              </w:rPr>
              <w:t xml:space="preserve"> + Still</w:t>
            </w:r>
          </w:p>
        </w:tc>
        <w:tc>
          <w:tcPr>
            <w:tcW w:w="1191" w:type="dxa"/>
            <w:shd w:val="clear" w:color="auto" w:fill="DBE5F1" w:themeFill="accent1" w:themeFillTint="33"/>
          </w:tcPr>
          <w:p w14:paraId="5B9C62F9"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26</w:t>
            </w:r>
          </w:p>
        </w:tc>
        <w:tc>
          <w:tcPr>
            <w:tcW w:w="1191" w:type="dxa"/>
            <w:shd w:val="clear" w:color="auto" w:fill="DBE5F1" w:themeFill="accent1" w:themeFillTint="33"/>
          </w:tcPr>
          <w:p w14:paraId="198DC0B4"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16.6</w:t>
            </w:r>
          </w:p>
        </w:tc>
        <w:tc>
          <w:tcPr>
            <w:tcW w:w="1247" w:type="dxa"/>
            <w:shd w:val="clear" w:color="auto" w:fill="DBE5F1" w:themeFill="accent1" w:themeFillTint="33"/>
          </w:tcPr>
          <w:p w14:paraId="6E266F7D"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14</w:t>
            </w:r>
          </w:p>
        </w:tc>
        <w:tc>
          <w:tcPr>
            <w:tcW w:w="1559" w:type="dxa"/>
            <w:shd w:val="clear" w:color="auto" w:fill="DBE5F1" w:themeFill="accent1" w:themeFillTint="33"/>
          </w:tcPr>
          <w:p w14:paraId="538FEDCB"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60.9</w:t>
            </w:r>
          </w:p>
        </w:tc>
      </w:tr>
      <w:tr w:rsidR="00D47596" w:rsidRPr="00BD524C" w14:paraId="3BABEEA3" w14:textId="77777777" w:rsidTr="00BD524C">
        <w:tc>
          <w:tcPr>
            <w:tcW w:w="964" w:type="dxa"/>
            <w:shd w:val="clear" w:color="auto" w:fill="DBE5F1" w:themeFill="accent1" w:themeFillTint="33"/>
          </w:tcPr>
          <w:p w14:paraId="1866A2E8"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3</w:t>
            </w:r>
          </w:p>
        </w:tc>
        <w:tc>
          <w:tcPr>
            <w:tcW w:w="3119" w:type="dxa"/>
            <w:shd w:val="clear" w:color="auto" w:fill="DBE5F1" w:themeFill="accent1" w:themeFillTint="33"/>
          </w:tcPr>
          <w:p w14:paraId="34845DBF" w14:textId="77777777" w:rsidR="00551414" w:rsidRPr="00BD524C" w:rsidRDefault="00551414" w:rsidP="001B7E03">
            <w:pPr>
              <w:pStyle w:val="NoSpacing"/>
              <w:rPr>
                <w:rFonts w:asciiTheme="minorHAnsi" w:hAnsiTheme="minorHAnsi"/>
                <w:sz w:val="22"/>
                <w:szCs w:val="20"/>
              </w:rPr>
            </w:pPr>
            <w:proofErr w:type="spellStart"/>
            <w:r w:rsidRPr="00BD524C">
              <w:rPr>
                <w:rFonts w:asciiTheme="minorHAnsi" w:hAnsiTheme="minorHAnsi"/>
                <w:sz w:val="22"/>
                <w:szCs w:val="20"/>
              </w:rPr>
              <w:t>Auslan</w:t>
            </w:r>
            <w:proofErr w:type="spellEnd"/>
            <w:r w:rsidRPr="00BD524C">
              <w:rPr>
                <w:rFonts w:asciiTheme="minorHAnsi" w:hAnsiTheme="minorHAnsi"/>
                <w:sz w:val="22"/>
                <w:szCs w:val="20"/>
              </w:rPr>
              <w:t xml:space="preserve"> + OC + Still</w:t>
            </w:r>
          </w:p>
        </w:tc>
        <w:tc>
          <w:tcPr>
            <w:tcW w:w="1191" w:type="dxa"/>
            <w:shd w:val="clear" w:color="auto" w:fill="DBE5F1" w:themeFill="accent1" w:themeFillTint="33"/>
          </w:tcPr>
          <w:p w14:paraId="550D3C75"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20</w:t>
            </w:r>
          </w:p>
        </w:tc>
        <w:tc>
          <w:tcPr>
            <w:tcW w:w="1191" w:type="dxa"/>
            <w:shd w:val="clear" w:color="auto" w:fill="DBE5F1" w:themeFill="accent1" w:themeFillTint="33"/>
          </w:tcPr>
          <w:p w14:paraId="77D526B2"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12.7</w:t>
            </w:r>
          </w:p>
        </w:tc>
        <w:tc>
          <w:tcPr>
            <w:tcW w:w="1247" w:type="dxa"/>
            <w:shd w:val="clear" w:color="auto" w:fill="DBE5F1" w:themeFill="accent1" w:themeFillTint="33"/>
          </w:tcPr>
          <w:p w14:paraId="473A84D5"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0</w:t>
            </w:r>
          </w:p>
        </w:tc>
        <w:tc>
          <w:tcPr>
            <w:tcW w:w="1559" w:type="dxa"/>
            <w:shd w:val="clear" w:color="auto" w:fill="DBE5F1" w:themeFill="accent1" w:themeFillTint="33"/>
          </w:tcPr>
          <w:p w14:paraId="2B06B71F"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0.0</w:t>
            </w:r>
          </w:p>
        </w:tc>
      </w:tr>
      <w:tr w:rsidR="00D47596" w:rsidRPr="00BD524C" w14:paraId="2BDB5E4E" w14:textId="77777777" w:rsidTr="00BD524C">
        <w:tc>
          <w:tcPr>
            <w:tcW w:w="964" w:type="dxa"/>
            <w:shd w:val="clear" w:color="auto" w:fill="DBE5F1" w:themeFill="accent1" w:themeFillTint="33"/>
          </w:tcPr>
          <w:p w14:paraId="4DEEBCE7"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4</w:t>
            </w:r>
          </w:p>
        </w:tc>
        <w:tc>
          <w:tcPr>
            <w:tcW w:w="3119" w:type="dxa"/>
            <w:shd w:val="clear" w:color="auto" w:fill="DBE5F1" w:themeFill="accent1" w:themeFillTint="33"/>
          </w:tcPr>
          <w:p w14:paraId="5AD1D404" w14:textId="77777777" w:rsidR="00551414" w:rsidRPr="00BD524C" w:rsidRDefault="00551414" w:rsidP="001B7E03">
            <w:pPr>
              <w:pStyle w:val="NoSpacing"/>
              <w:rPr>
                <w:rFonts w:asciiTheme="minorHAnsi" w:hAnsiTheme="minorHAnsi"/>
                <w:sz w:val="22"/>
                <w:szCs w:val="20"/>
              </w:rPr>
            </w:pPr>
            <w:proofErr w:type="spellStart"/>
            <w:r w:rsidRPr="00BD524C">
              <w:rPr>
                <w:rFonts w:asciiTheme="minorHAnsi" w:hAnsiTheme="minorHAnsi"/>
                <w:sz w:val="22"/>
                <w:szCs w:val="20"/>
              </w:rPr>
              <w:t>Auslan</w:t>
            </w:r>
            <w:proofErr w:type="spellEnd"/>
          </w:p>
        </w:tc>
        <w:tc>
          <w:tcPr>
            <w:tcW w:w="1191" w:type="dxa"/>
            <w:shd w:val="clear" w:color="auto" w:fill="DBE5F1" w:themeFill="accent1" w:themeFillTint="33"/>
          </w:tcPr>
          <w:p w14:paraId="3EBF7F16"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13</w:t>
            </w:r>
          </w:p>
        </w:tc>
        <w:tc>
          <w:tcPr>
            <w:tcW w:w="1191" w:type="dxa"/>
            <w:shd w:val="clear" w:color="auto" w:fill="DBE5F1" w:themeFill="accent1" w:themeFillTint="33"/>
          </w:tcPr>
          <w:p w14:paraId="537B3C78"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8.3</w:t>
            </w:r>
          </w:p>
        </w:tc>
        <w:tc>
          <w:tcPr>
            <w:tcW w:w="1247" w:type="dxa"/>
            <w:shd w:val="clear" w:color="auto" w:fill="DBE5F1" w:themeFill="accent1" w:themeFillTint="33"/>
          </w:tcPr>
          <w:p w14:paraId="39CB9A64"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4</w:t>
            </w:r>
          </w:p>
        </w:tc>
        <w:tc>
          <w:tcPr>
            <w:tcW w:w="1559" w:type="dxa"/>
            <w:shd w:val="clear" w:color="auto" w:fill="DBE5F1" w:themeFill="accent1" w:themeFillTint="33"/>
          </w:tcPr>
          <w:p w14:paraId="52EEBD27"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17.4</w:t>
            </w:r>
          </w:p>
        </w:tc>
      </w:tr>
      <w:tr w:rsidR="00D47596" w:rsidRPr="00BD524C" w14:paraId="5DB5FB2F" w14:textId="77777777" w:rsidTr="00BD524C">
        <w:tc>
          <w:tcPr>
            <w:tcW w:w="964" w:type="dxa"/>
            <w:shd w:val="clear" w:color="auto" w:fill="DBE5F1" w:themeFill="accent1" w:themeFillTint="33"/>
          </w:tcPr>
          <w:p w14:paraId="19BDA7B6"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5</w:t>
            </w:r>
          </w:p>
        </w:tc>
        <w:tc>
          <w:tcPr>
            <w:tcW w:w="3119" w:type="dxa"/>
            <w:shd w:val="clear" w:color="auto" w:fill="DBE5F1" w:themeFill="accent1" w:themeFillTint="33"/>
          </w:tcPr>
          <w:p w14:paraId="1BD7AEA3" w14:textId="77777777" w:rsidR="00551414" w:rsidRPr="00BD524C" w:rsidRDefault="00551414" w:rsidP="001B7E03">
            <w:pPr>
              <w:pStyle w:val="NoSpacing"/>
              <w:rPr>
                <w:rFonts w:asciiTheme="minorHAnsi" w:hAnsiTheme="minorHAnsi"/>
                <w:sz w:val="22"/>
                <w:szCs w:val="20"/>
              </w:rPr>
            </w:pPr>
            <w:proofErr w:type="spellStart"/>
            <w:r w:rsidRPr="00BD524C">
              <w:rPr>
                <w:rFonts w:asciiTheme="minorHAnsi" w:hAnsiTheme="minorHAnsi"/>
                <w:sz w:val="22"/>
                <w:szCs w:val="20"/>
              </w:rPr>
              <w:t>Auslan</w:t>
            </w:r>
            <w:proofErr w:type="spellEnd"/>
            <w:r w:rsidRPr="00BD524C">
              <w:rPr>
                <w:rFonts w:asciiTheme="minorHAnsi" w:hAnsiTheme="minorHAnsi"/>
                <w:sz w:val="22"/>
                <w:szCs w:val="20"/>
              </w:rPr>
              <w:t xml:space="preserve"> + Floating Text</w:t>
            </w:r>
          </w:p>
        </w:tc>
        <w:tc>
          <w:tcPr>
            <w:tcW w:w="1191" w:type="dxa"/>
            <w:shd w:val="clear" w:color="auto" w:fill="DBE5F1" w:themeFill="accent1" w:themeFillTint="33"/>
          </w:tcPr>
          <w:p w14:paraId="3C535B90"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11</w:t>
            </w:r>
          </w:p>
        </w:tc>
        <w:tc>
          <w:tcPr>
            <w:tcW w:w="1191" w:type="dxa"/>
            <w:shd w:val="clear" w:color="auto" w:fill="DBE5F1" w:themeFill="accent1" w:themeFillTint="33"/>
          </w:tcPr>
          <w:p w14:paraId="64EC6D91"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7.0</w:t>
            </w:r>
          </w:p>
        </w:tc>
        <w:tc>
          <w:tcPr>
            <w:tcW w:w="1247" w:type="dxa"/>
            <w:shd w:val="clear" w:color="auto" w:fill="DBE5F1" w:themeFill="accent1" w:themeFillTint="33"/>
          </w:tcPr>
          <w:p w14:paraId="5D342DBD"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0</w:t>
            </w:r>
          </w:p>
        </w:tc>
        <w:tc>
          <w:tcPr>
            <w:tcW w:w="1559" w:type="dxa"/>
            <w:shd w:val="clear" w:color="auto" w:fill="DBE5F1" w:themeFill="accent1" w:themeFillTint="33"/>
          </w:tcPr>
          <w:p w14:paraId="35CB923D"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0.0</w:t>
            </w:r>
          </w:p>
        </w:tc>
      </w:tr>
      <w:tr w:rsidR="00D47596" w:rsidRPr="00BD524C" w14:paraId="12E1336E" w14:textId="77777777" w:rsidTr="00BD524C">
        <w:tc>
          <w:tcPr>
            <w:tcW w:w="964" w:type="dxa"/>
            <w:shd w:val="clear" w:color="auto" w:fill="DBE5F1" w:themeFill="accent1" w:themeFillTint="33"/>
          </w:tcPr>
          <w:p w14:paraId="29722FCA"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6</w:t>
            </w:r>
          </w:p>
        </w:tc>
        <w:tc>
          <w:tcPr>
            <w:tcW w:w="3119" w:type="dxa"/>
            <w:shd w:val="clear" w:color="auto" w:fill="DBE5F1" w:themeFill="accent1" w:themeFillTint="33"/>
          </w:tcPr>
          <w:p w14:paraId="1CA01993" w14:textId="77777777" w:rsidR="00551414" w:rsidRPr="00BD524C" w:rsidRDefault="00551414" w:rsidP="001B7E03">
            <w:pPr>
              <w:pStyle w:val="NoSpacing"/>
              <w:rPr>
                <w:rFonts w:asciiTheme="minorHAnsi" w:hAnsiTheme="minorHAnsi"/>
                <w:sz w:val="22"/>
                <w:szCs w:val="20"/>
              </w:rPr>
            </w:pPr>
            <w:proofErr w:type="spellStart"/>
            <w:r w:rsidRPr="00BD524C">
              <w:rPr>
                <w:rFonts w:asciiTheme="minorHAnsi" w:hAnsiTheme="minorHAnsi"/>
                <w:sz w:val="22"/>
                <w:szCs w:val="20"/>
              </w:rPr>
              <w:t>Auslan</w:t>
            </w:r>
            <w:proofErr w:type="spellEnd"/>
            <w:r w:rsidRPr="00BD524C">
              <w:rPr>
                <w:rFonts w:asciiTheme="minorHAnsi" w:hAnsiTheme="minorHAnsi"/>
                <w:sz w:val="22"/>
                <w:szCs w:val="20"/>
              </w:rPr>
              <w:t xml:space="preserve"> + OC + Still + Moving</w:t>
            </w:r>
          </w:p>
        </w:tc>
        <w:tc>
          <w:tcPr>
            <w:tcW w:w="1191" w:type="dxa"/>
            <w:shd w:val="clear" w:color="auto" w:fill="DBE5F1" w:themeFill="accent1" w:themeFillTint="33"/>
          </w:tcPr>
          <w:p w14:paraId="4501D0ED"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7</w:t>
            </w:r>
          </w:p>
        </w:tc>
        <w:tc>
          <w:tcPr>
            <w:tcW w:w="1191" w:type="dxa"/>
            <w:shd w:val="clear" w:color="auto" w:fill="DBE5F1" w:themeFill="accent1" w:themeFillTint="33"/>
          </w:tcPr>
          <w:p w14:paraId="71B8FA99"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4.5</w:t>
            </w:r>
          </w:p>
        </w:tc>
        <w:tc>
          <w:tcPr>
            <w:tcW w:w="1247" w:type="dxa"/>
            <w:shd w:val="clear" w:color="auto" w:fill="DBE5F1" w:themeFill="accent1" w:themeFillTint="33"/>
          </w:tcPr>
          <w:p w14:paraId="6072AC00"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0</w:t>
            </w:r>
          </w:p>
        </w:tc>
        <w:tc>
          <w:tcPr>
            <w:tcW w:w="1559" w:type="dxa"/>
            <w:shd w:val="clear" w:color="auto" w:fill="DBE5F1" w:themeFill="accent1" w:themeFillTint="33"/>
          </w:tcPr>
          <w:p w14:paraId="2A3D75E9" w14:textId="77777777" w:rsidR="00551414" w:rsidRPr="00BD524C" w:rsidRDefault="00551414" w:rsidP="001B7E03">
            <w:pPr>
              <w:pStyle w:val="NoSpacing"/>
              <w:rPr>
                <w:rFonts w:asciiTheme="minorHAnsi" w:hAnsiTheme="minorHAnsi"/>
                <w:sz w:val="22"/>
                <w:szCs w:val="20"/>
              </w:rPr>
            </w:pPr>
            <w:r w:rsidRPr="00BD524C">
              <w:rPr>
                <w:rFonts w:asciiTheme="minorHAnsi" w:hAnsiTheme="minorHAnsi"/>
                <w:sz w:val="22"/>
                <w:szCs w:val="20"/>
              </w:rPr>
              <w:t>0.0</w:t>
            </w:r>
          </w:p>
        </w:tc>
      </w:tr>
      <w:tr w:rsidR="004E3454" w:rsidRPr="00BD524C" w14:paraId="5E6C6A0D" w14:textId="77777777" w:rsidTr="00BD524C">
        <w:tc>
          <w:tcPr>
            <w:tcW w:w="964" w:type="dxa"/>
            <w:shd w:val="clear" w:color="auto" w:fill="DBE5F1" w:themeFill="accent1" w:themeFillTint="33"/>
          </w:tcPr>
          <w:p w14:paraId="647EB6E2"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7</w:t>
            </w:r>
          </w:p>
        </w:tc>
        <w:tc>
          <w:tcPr>
            <w:tcW w:w="3119" w:type="dxa"/>
            <w:shd w:val="clear" w:color="auto" w:fill="DBE5F1" w:themeFill="accent1" w:themeFillTint="33"/>
          </w:tcPr>
          <w:p w14:paraId="6C3AF795" w14:textId="77777777" w:rsidR="00551414" w:rsidRPr="00BD524C" w:rsidRDefault="00551414" w:rsidP="001B7E03">
            <w:pPr>
              <w:pStyle w:val="NoSpacing"/>
              <w:rPr>
                <w:rStyle w:val="Emphasis"/>
                <w:rFonts w:asciiTheme="minorHAnsi" w:hAnsiTheme="minorHAnsi"/>
                <w:i w:val="0"/>
                <w:iCs w:val="0"/>
                <w:sz w:val="22"/>
                <w:szCs w:val="20"/>
              </w:rPr>
            </w:pPr>
            <w:proofErr w:type="spellStart"/>
            <w:r w:rsidRPr="00BD524C">
              <w:rPr>
                <w:rStyle w:val="Emphasis"/>
                <w:rFonts w:asciiTheme="minorHAnsi" w:hAnsiTheme="minorHAnsi"/>
                <w:i w:val="0"/>
                <w:iCs w:val="0"/>
                <w:sz w:val="22"/>
                <w:szCs w:val="20"/>
              </w:rPr>
              <w:t>Auslan</w:t>
            </w:r>
            <w:proofErr w:type="spellEnd"/>
            <w:r w:rsidRPr="00BD524C">
              <w:rPr>
                <w:rStyle w:val="Emphasis"/>
                <w:rFonts w:asciiTheme="minorHAnsi" w:hAnsiTheme="minorHAnsi"/>
                <w:i w:val="0"/>
                <w:iCs w:val="0"/>
                <w:sz w:val="22"/>
                <w:szCs w:val="20"/>
              </w:rPr>
              <w:t xml:space="preserve"> + OC + VO + Still + Moving</w:t>
            </w:r>
          </w:p>
        </w:tc>
        <w:tc>
          <w:tcPr>
            <w:tcW w:w="1191" w:type="dxa"/>
            <w:shd w:val="clear" w:color="auto" w:fill="DBE5F1" w:themeFill="accent1" w:themeFillTint="33"/>
          </w:tcPr>
          <w:p w14:paraId="2D38F628"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7</w:t>
            </w:r>
          </w:p>
        </w:tc>
        <w:tc>
          <w:tcPr>
            <w:tcW w:w="1191" w:type="dxa"/>
            <w:shd w:val="clear" w:color="auto" w:fill="DBE5F1" w:themeFill="accent1" w:themeFillTint="33"/>
          </w:tcPr>
          <w:p w14:paraId="7D482D13"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4.5</w:t>
            </w:r>
          </w:p>
        </w:tc>
        <w:tc>
          <w:tcPr>
            <w:tcW w:w="1247" w:type="dxa"/>
            <w:shd w:val="clear" w:color="auto" w:fill="DBE5F1" w:themeFill="accent1" w:themeFillTint="33"/>
          </w:tcPr>
          <w:p w14:paraId="54F63C38"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w:t>
            </w:r>
          </w:p>
        </w:tc>
        <w:tc>
          <w:tcPr>
            <w:tcW w:w="1559" w:type="dxa"/>
            <w:shd w:val="clear" w:color="auto" w:fill="DBE5F1" w:themeFill="accent1" w:themeFillTint="33"/>
          </w:tcPr>
          <w:p w14:paraId="0571162D"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0.0</w:t>
            </w:r>
          </w:p>
        </w:tc>
      </w:tr>
      <w:tr w:rsidR="004E3454" w:rsidRPr="00BD524C" w14:paraId="05E96E5A" w14:textId="77777777" w:rsidTr="00BD524C">
        <w:tc>
          <w:tcPr>
            <w:tcW w:w="964" w:type="dxa"/>
            <w:shd w:val="clear" w:color="auto" w:fill="DBE5F1" w:themeFill="accent1" w:themeFillTint="33"/>
          </w:tcPr>
          <w:p w14:paraId="002D6D49"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lastRenderedPageBreak/>
              <w:t>8</w:t>
            </w:r>
          </w:p>
        </w:tc>
        <w:tc>
          <w:tcPr>
            <w:tcW w:w="3119" w:type="dxa"/>
            <w:shd w:val="clear" w:color="auto" w:fill="DBE5F1" w:themeFill="accent1" w:themeFillTint="33"/>
          </w:tcPr>
          <w:p w14:paraId="69C646F5" w14:textId="77777777" w:rsidR="00551414" w:rsidRPr="00BD524C" w:rsidRDefault="00551414" w:rsidP="001B7E03">
            <w:pPr>
              <w:pStyle w:val="NoSpacing"/>
              <w:rPr>
                <w:rStyle w:val="Emphasis"/>
                <w:rFonts w:asciiTheme="minorHAnsi" w:hAnsiTheme="minorHAnsi"/>
                <w:i w:val="0"/>
                <w:iCs w:val="0"/>
                <w:sz w:val="22"/>
                <w:szCs w:val="20"/>
              </w:rPr>
            </w:pPr>
            <w:proofErr w:type="spellStart"/>
            <w:r w:rsidRPr="00BD524C">
              <w:rPr>
                <w:rStyle w:val="Emphasis"/>
                <w:rFonts w:asciiTheme="minorHAnsi" w:hAnsiTheme="minorHAnsi"/>
                <w:i w:val="0"/>
                <w:iCs w:val="0"/>
                <w:sz w:val="22"/>
                <w:szCs w:val="20"/>
              </w:rPr>
              <w:t>Auslan</w:t>
            </w:r>
            <w:proofErr w:type="spellEnd"/>
            <w:r w:rsidRPr="00BD524C">
              <w:rPr>
                <w:rStyle w:val="Emphasis"/>
                <w:rFonts w:asciiTheme="minorHAnsi" w:hAnsiTheme="minorHAnsi"/>
                <w:i w:val="0"/>
                <w:iCs w:val="0"/>
                <w:sz w:val="22"/>
                <w:szCs w:val="20"/>
              </w:rPr>
              <w:t xml:space="preserve"> + OC + VO + Still</w:t>
            </w:r>
          </w:p>
        </w:tc>
        <w:tc>
          <w:tcPr>
            <w:tcW w:w="1191" w:type="dxa"/>
            <w:shd w:val="clear" w:color="auto" w:fill="DBE5F1" w:themeFill="accent1" w:themeFillTint="33"/>
          </w:tcPr>
          <w:p w14:paraId="769D231B"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6</w:t>
            </w:r>
          </w:p>
        </w:tc>
        <w:tc>
          <w:tcPr>
            <w:tcW w:w="1191" w:type="dxa"/>
            <w:shd w:val="clear" w:color="auto" w:fill="DBE5F1" w:themeFill="accent1" w:themeFillTint="33"/>
          </w:tcPr>
          <w:p w14:paraId="0558C5F0"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3.8</w:t>
            </w:r>
          </w:p>
        </w:tc>
        <w:tc>
          <w:tcPr>
            <w:tcW w:w="1247" w:type="dxa"/>
            <w:shd w:val="clear" w:color="auto" w:fill="DBE5F1" w:themeFill="accent1" w:themeFillTint="33"/>
          </w:tcPr>
          <w:p w14:paraId="39AE36DE"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w:t>
            </w:r>
          </w:p>
        </w:tc>
        <w:tc>
          <w:tcPr>
            <w:tcW w:w="1559" w:type="dxa"/>
            <w:shd w:val="clear" w:color="auto" w:fill="DBE5F1" w:themeFill="accent1" w:themeFillTint="33"/>
          </w:tcPr>
          <w:p w14:paraId="6B7BC2B4"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0.0</w:t>
            </w:r>
          </w:p>
        </w:tc>
      </w:tr>
      <w:tr w:rsidR="004E3454" w:rsidRPr="00BD524C" w14:paraId="798E0869" w14:textId="77777777" w:rsidTr="00BD524C">
        <w:tc>
          <w:tcPr>
            <w:tcW w:w="964" w:type="dxa"/>
            <w:shd w:val="clear" w:color="auto" w:fill="DBE5F1" w:themeFill="accent1" w:themeFillTint="33"/>
          </w:tcPr>
          <w:p w14:paraId="673B2904"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9</w:t>
            </w:r>
          </w:p>
        </w:tc>
        <w:tc>
          <w:tcPr>
            <w:tcW w:w="3119" w:type="dxa"/>
            <w:shd w:val="clear" w:color="auto" w:fill="DBE5F1" w:themeFill="accent1" w:themeFillTint="33"/>
          </w:tcPr>
          <w:p w14:paraId="63A172BD" w14:textId="77777777" w:rsidR="00551414" w:rsidRPr="00BD524C" w:rsidRDefault="00551414" w:rsidP="001B7E03">
            <w:pPr>
              <w:pStyle w:val="NoSpacing"/>
              <w:rPr>
                <w:rStyle w:val="Emphasis"/>
                <w:rFonts w:asciiTheme="minorHAnsi" w:hAnsiTheme="minorHAnsi"/>
                <w:i w:val="0"/>
                <w:iCs w:val="0"/>
                <w:sz w:val="22"/>
                <w:szCs w:val="20"/>
              </w:rPr>
            </w:pPr>
            <w:proofErr w:type="spellStart"/>
            <w:r w:rsidRPr="00BD524C">
              <w:rPr>
                <w:rStyle w:val="Emphasis"/>
                <w:rFonts w:asciiTheme="minorHAnsi" w:hAnsiTheme="minorHAnsi"/>
                <w:i w:val="0"/>
                <w:iCs w:val="0"/>
                <w:sz w:val="22"/>
                <w:szCs w:val="20"/>
              </w:rPr>
              <w:t>Auslan</w:t>
            </w:r>
            <w:proofErr w:type="spellEnd"/>
            <w:r w:rsidRPr="00BD524C">
              <w:rPr>
                <w:rStyle w:val="Emphasis"/>
                <w:rFonts w:asciiTheme="minorHAnsi" w:hAnsiTheme="minorHAnsi"/>
                <w:i w:val="0"/>
                <w:iCs w:val="0"/>
                <w:sz w:val="22"/>
                <w:szCs w:val="20"/>
              </w:rPr>
              <w:t xml:space="preserve"> + Still + Moving</w:t>
            </w:r>
          </w:p>
        </w:tc>
        <w:tc>
          <w:tcPr>
            <w:tcW w:w="1191" w:type="dxa"/>
            <w:shd w:val="clear" w:color="auto" w:fill="DBE5F1" w:themeFill="accent1" w:themeFillTint="33"/>
          </w:tcPr>
          <w:p w14:paraId="43BBB944"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2</w:t>
            </w:r>
          </w:p>
        </w:tc>
        <w:tc>
          <w:tcPr>
            <w:tcW w:w="1191" w:type="dxa"/>
            <w:shd w:val="clear" w:color="auto" w:fill="DBE5F1" w:themeFill="accent1" w:themeFillTint="33"/>
          </w:tcPr>
          <w:p w14:paraId="13BF422B"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1.3</w:t>
            </w:r>
          </w:p>
        </w:tc>
        <w:tc>
          <w:tcPr>
            <w:tcW w:w="1247" w:type="dxa"/>
            <w:shd w:val="clear" w:color="auto" w:fill="DBE5F1" w:themeFill="accent1" w:themeFillTint="33"/>
          </w:tcPr>
          <w:p w14:paraId="2B5A24A5"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3</w:t>
            </w:r>
          </w:p>
        </w:tc>
        <w:tc>
          <w:tcPr>
            <w:tcW w:w="1559" w:type="dxa"/>
            <w:shd w:val="clear" w:color="auto" w:fill="DBE5F1" w:themeFill="accent1" w:themeFillTint="33"/>
          </w:tcPr>
          <w:p w14:paraId="3C3C8A2F"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13.0</w:t>
            </w:r>
          </w:p>
        </w:tc>
      </w:tr>
      <w:tr w:rsidR="004E3454" w:rsidRPr="00BD524C" w14:paraId="0A579D5C" w14:textId="77777777" w:rsidTr="00BD524C">
        <w:tc>
          <w:tcPr>
            <w:tcW w:w="964" w:type="dxa"/>
            <w:shd w:val="clear" w:color="auto" w:fill="DBE5F1" w:themeFill="accent1" w:themeFillTint="33"/>
          </w:tcPr>
          <w:p w14:paraId="58E58E18"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10</w:t>
            </w:r>
          </w:p>
        </w:tc>
        <w:tc>
          <w:tcPr>
            <w:tcW w:w="3119" w:type="dxa"/>
            <w:shd w:val="clear" w:color="auto" w:fill="DBE5F1" w:themeFill="accent1" w:themeFillTint="33"/>
          </w:tcPr>
          <w:p w14:paraId="7989028F" w14:textId="77777777" w:rsidR="00551414" w:rsidRPr="00BD524C" w:rsidRDefault="00551414" w:rsidP="001B7E03">
            <w:pPr>
              <w:pStyle w:val="NoSpacing"/>
              <w:rPr>
                <w:rStyle w:val="Emphasis"/>
                <w:rFonts w:asciiTheme="minorHAnsi" w:hAnsiTheme="minorHAnsi"/>
                <w:i w:val="0"/>
                <w:iCs w:val="0"/>
                <w:sz w:val="22"/>
                <w:szCs w:val="20"/>
              </w:rPr>
            </w:pPr>
            <w:proofErr w:type="spellStart"/>
            <w:r w:rsidRPr="00BD524C">
              <w:rPr>
                <w:rStyle w:val="Emphasis"/>
                <w:rFonts w:asciiTheme="minorHAnsi" w:hAnsiTheme="minorHAnsi"/>
                <w:i w:val="0"/>
                <w:iCs w:val="0"/>
                <w:sz w:val="22"/>
                <w:szCs w:val="20"/>
              </w:rPr>
              <w:t>Auslan</w:t>
            </w:r>
            <w:proofErr w:type="spellEnd"/>
            <w:r w:rsidRPr="00BD524C">
              <w:rPr>
                <w:rStyle w:val="Emphasis"/>
                <w:rFonts w:asciiTheme="minorHAnsi" w:hAnsiTheme="minorHAnsi"/>
                <w:i w:val="0"/>
                <w:iCs w:val="0"/>
                <w:sz w:val="22"/>
                <w:szCs w:val="20"/>
              </w:rPr>
              <w:t xml:space="preserve"> + CC</w:t>
            </w:r>
          </w:p>
        </w:tc>
        <w:tc>
          <w:tcPr>
            <w:tcW w:w="1191" w:type="dxa"/>
            <w:shd w:val="clear" w:color="auto" w:fill="DBE5F1" w:themeFill="accent1" w:themeFillTint="33"/>
          </w:tcPr>
          <w:p w14:paraId="183431F8"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2</w:t>
            </w:r>
          </w:p>
        </w:tc>
        <w:tc>
          <w:tcPr>
            <w:tcW w:w="1191" w:type="dxa"/>
            <w:shd w:val="clear" w:color="auto" w:fill="DBE5F1" w:themeFill="accent1" w:themeFillTint="33"/>
          </w:tcPr>
          <w:p w14:paraId="256DC10D"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1.3</w:t>
            </w:r>
          </w:p>
        </w:tc>
        <w:tc>
          <w:tcPr>
            <w:tcW w:w="1247" w:type="dxa"/>
            <w:shd w:val="clear" w:color="auto" w:fill="DBE5F1" w:themeFill="accent1" w:themeFillTint="33"/>
          </w:tcPr>
          <w:p w14:paraId="7E93CDE9"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w:t>
            </w:r>
          </w:p>
        </w:tc>
        <w:tc>
          <w:tcPr>
            <w:tcW w:w="1559" w:type="dxa"/>
            <w:shd w:val="clear" w:color="auto" w:fill="DBE5F1" w:themeFill="accent1" w:themeFillTint="33"/>
          </w:tcPr>
          <w:p w14:paraId="074F5AB6"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4.3</w:t>
            </w:r>
          </w:p>
        </w:tc>
      </w:tr>
      <w:tr w:rsidR="004E3454" w:rsidRPr="00BD524C" w14:paraId="2F72D17C" w14:textId="77777777" w:rsidTr="00BD524C">
        <w:tc>
          <w:tcPr>
            <w:tcW w:w="964" w:type="dxa"/>
            <w:shd w:val="clear" w:color="auto" w:fill="DBE5F1" w:themeFill="accent1" w:themeFillTint="33"/>
          </w:tcPr>
          <w:p w14:paraId="5E3C9076"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11</w:t>
            </w:r>
          </w:p>
        </w:tc>
        <w:tc>
          <w:tcPr>
            <w:tcW w:w="3119" w:type="dxa"/>
            <w:shd w:val="clear" w:color="auto" w:fill="DBE5F1" w:themeFill="accent1" w:themeFillTint="33"/>
          </w:tcPr>
          <w:p w14:paraId="547EE7FE" w14:textId="77777777" w:rsidR="00551414" w:rsidRPr="00BD524C" w:rsidRDefault="00551414" w:rsidP="001B7E03">
            <w:pPr>
              <w:pStyle w:val="NoSpacing"/>
              <w:rPr>
                <w:rStyle w:val="Emphasis"/>
                <w:rFonts w:asciiTheme="minorHAnsi" w:hAnsiTheme="minorHAnsi"/>
                <w:i w:val="0"/>
                <w:iCs w:val="0"/>
                <w:sz w:val="22"/>
                <w:szCs w:val="20"/>
              </w:rPr>
            </w:pPr>
            <w:proofErr w:type="spellStart"/>
            <w:r w:rsidRPr="00BD524C">
              <w:rPr>
                <w:rStyle w:val="Emphasis"/>
                <w:rFonts w:asciiTheme="minorHAnsi" w:hAnsiTheme="minorHAnsi"/>
                <w:i w:val="0"/>
                <w:iCs w:val="0"/>
                <w:sz w:val="22"/>
                <w:szCs w:val="20"/>
              </w:rPr>
              <w:t>Auslan</w:t>
            </w:r>
            <w:proofErr w:type="spellEnd"/>
            <w:r w:rsidRPr="00BD524C">
              <w:rPr>
                <w:rStyle w:val="Emphasis"/>
                <w:rFonts w:asciiTheme="minorHAnsi" w:hAnsiTheme="minorHAnsi"/>
                <w:i w:val="0"/>
                <w:iCs w:val="0"/>
                <w:sz w:val="22"/>
                <w:szCs w:val="20"/>
              </w:rPr>
              <w:t xml:space="preserve"> + OC + VO + Moving</w:t>
            </w:r>
          </w:p>
        </w:tc>
        <w:tc>
          <w:tcPr>
            <w:tcW w:w="1191" w:type="dxa"/>
            <w:shd w:val="clear" w:color="auto" w:fill="DBE5F1" w:themeFill="accent1" w:themeFillTint="33"/>
          </w:tcPr>
          <w:p w14:paraId="2396CF0C"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2</w:t>
            </w:r>
          </w:p>
        </w:tc>
        <w:tc>
          <w:tcPr>
            <w:tcW w:w="1191" w:type="dxa"/>
            <w:shd w:val="clear" w:color="auto" w:fill="DBE5F1" w:themeFill="accent1" w:themeFillTint="33"/>
          </w:tcPr>
          <w:p w14:paraId="6B91B5AE"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1.3</w:t>
            </w:r>
          </w:p>
        </w:tc>
        <w:tc>
          <w:tcPr>
            <w:tcW w:w="1247" w:type="dxa"/>
            <w:shd w:val="clear" w:color="auto" w:fill="DBE5F1" w:themeFill="accent1" w:themeFillTint="33"/>
          </w:tcPr>
          <w:p w14:paraId="4FF3C880"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w:t>
            </w:r>
          </w:p>
        </w:tc>
        <w:tc>
          <w:tcPr>
            <w:tcW w:w="1559" w:type="dxa"/>
            <w:shd w:val="clear" w:color="auto" w:fill="DBE5F1" w:themeFill="accent1" w:themeFillTint="33"/>
          </w:tcPr>
          <w:p w14:paraId="565FACBE"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0.0</w:t>
            </w:r>
          </w:p>
        </w:tc>
      </w:tr>
      <w:tr w:rsidR="004E3454" w:rsidRPr="00BD524C" w14:paraId="42D8DCB7" w14:textId="77777777" w:rsidTr="00BD524C">
        <w:tc>
          <w:tcPr>
            <w:tcW w:w="964" w:type="dxa"/>
            <w:shd w:val="clear" w:color="auto" w:fill="DBE5F1" w:themeFill="accent1" w:themeFillTint="33"/>
          </w:tcPr>
          <w:p w14:paraId="62DB616E"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12</w:t>
            </w:r>
          </w:p>
        </w:tc>
        <w:tc>
          <w:tcPr>
            <w:tcW w:w="3119" w:type="dxa"/>
            <w:shd w:val="clear" w:color="auto" w:fill="DBE5F1" w:themeFill="accent1" w:themeFillTint="33"/>
          </w:tcPr>
          <w:p w14:paraId="15359B92" w14:textId="77777777" w:rsidR="00551414" w:rsidRPr="00BD524C" w:rsidRDefault="00551414" w:rsidP="001B7E03">
            <w:pPr>
              <w:pStyle w:val="NoSpacing"/>
              <w:rPr>
                <w:rStyle w:val="Emphasis"/>
                <w:rFonts w:asciiTheme="minorHAnsi" w:hAnsiTheme="minorHAnsi"/>
                <w:i w:val="0"/>
                <w:iCs w:val="0"/>
                <w:sz w:val="22"/>
                <w:szCs w:val="20"/>
              </w:rPr>
            </w:pPr>
            <w:proofErr w:type="spellStart"/>
            <w:r w:rsidRPr="00BD524C">
              <w:rPr>
                <w:rStyle w:val="Emphasis"/>
                <w:rFonts w:asciiTheme="minorHAnsi" w:hAnsiTheme="minorHAnsi"/>
                <w:i w:val="0"/>
                <w:iCs w:val="0"/>
                <w:sz w:val="22"/>
                <w:szCs w:val="20"/>
              </w:rPr>
              <w:t>Auslan</w:t>
            </w:r>
            <w:proofErr w:type="spellEnd"/>
            <w:r w:rsidRPr="00BD524C">
              <w:rPr>
                <w:rStyle w:val="Emphasis"/>
                <w:rFonts w:asciiTheme="minorHAnsi" w:hAnsiTheme="minorHAnsi"/>
                <w:i w:val="0"/>
                <w:iCs w:val="0"/>
                <w:sz w:val="22"/>
                <w:szCs w:val="20"/>
              </w:rPr>
              <w:t xml:space="preserve"> + Floating Text + Still</w:t>
            </w:r>
          </w:p>
        </w:tc>
        <w:tc>
          <w:tcPr>
            <w:tcW w:w="1191" w:type="dxa"/>
            <w:shd w:val="clear" w:color="auto" w:fill="DBE5F1" w:themeFill="accent1" w:themeFillTint="33"/>
          </w:tcPr>
          <w:p w14:paraId="449DE503"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2</w:t>
            </w:r>
          </w:p>
        </w:tc>
        <w:tc>
          <w:tcPr>
            <w:tcW w:w="1191" w:type="dxa"/>
            <w:shd w:val="clear" w:color="auto" w:fill="DBE5F1" w:themeFill="accent1" w:themeFillTint="33"/>
          </w:tcPr>
          <w:p w14:paraId="78678E09"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1.3</w:t>
            </w:r>
          </w:p>
        </w:tc>
        <w:tc>
          <w:tcPr>
            <w:tcW w:w="1247" w:type="dxa"/>
            <w:shd w:val="clear" w:color="auto" w:fill="DBE5F1" w:themeFill="accent1" w:themeFillTint="33"/>
          </w:tcPr>
          <w:p w14:paraId="37C0E954"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w:t>
            </w:r>
          </w:p>
        </w:tc>
        <w:tc>
          <w:tcPr>
            <w:tcW w:w="1559" w:type="dxa"/>
            <w:shd w:val="clear" w:color="auto" w:fill="DBE5F1" w:themeFill="accent1" w:themeFillTint="33"/>
          </w:tcPr>
          <w:p w14:paraId="7EC4114E"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0.0</w:t>
            </w:r>
          </w:p>
        </w:tc>
      </w:tr>
      <w:tr w:rsidR="004E3454" w:rsidRPr="00BD524C" w14:paraId="676B8192" w14:textId="77777777" w:rsidTr="00BD524C">
        <w:tc>
          <w:tcPr>
            <w:tcW w:w="964" w:type="dxa"/>
            <w:shd w:val="clear" w:color="auto" w:fill="DBE5F1" w:themeFill="accent1" w:themeFillTint="33"/>
          </w:tcPr>
          <w:p w14:paraId="14982A3B"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13</w:t>
            </w:r>
          </w:p>
        </w:tc>
        <w:tc>
          <w:tcPr>
            <w:tcW w:w="3119" w:type="dxa"/>
            <w:shd w:val="clear" w:color="auto" w:fill="DBE5F1" w:themeFill="accent1" w:themeFillTint="33"/>
          </w:tcPr>
          <w:p w14:paraId="2C98D36E" w14:textId="77777777" w:rsidR="00551414" w:rsidRPr="00BD524C" w:rsidRDefault="00551414" w:rsidP="001B7E03">
            <w:pPr>
              <w:pStyle w:val="NoSpacing"/>
              <w:rPr>
                <w:rStyle w:val="Emphasis"/>
                <w:rFonts w:asciiTheme="minorHAnsi" w:hAnsiTheme="minorHAnsi"/>
                <w:i w:val="0"/>
                <w:iCs w:val="0"/>
                <w:sz w:val="22"/>
                <w:szCs w:val="20"/>
              </w:rPr>
            </w:pPr>
            <w:proofErr w:type="spellStart"/>
            <w:r w:rsidRPr="00BD524C">
              <w:rPr>
                <w:rStyle w:val="Emphasis"/>
                <w:rFonts w:asciiTheme="minorHAnsi" w:hAnsiTheme="minorHAnsi"/>
                <w:i w:val="0"/>
                <w:iCs w:val="0"/>
                <w:sz w:val="22"/>
                <w:szCs w:val="20"/>
              </w:rPr>
              <w:t>Auslan</w:t>
            </w:r>
            <w:proofErr w:type="spellEnd"/>
            <w:r w:rsidRPr="00BD524C">
              <w:rPr>
                <w:rStyle w:val="Emphasis"/>
                <w:rFonts w:asciiTheme="minorHAnsi" w:hAnsiTheme="minorHAnsi"/>
                <w:i w:val="0"/>
                <w:iCs w:val="0"/>
                <w:sz w:val="22"/>
                <w:szCs w:val="20"/>
              </w:rPr>
              <w:t xml:space="preserve"> + CC + Still</w:t>
            </w:r>
          </w:p>
        </w:tc>
        <w:tc>
          <w:tcPr>
            <w:tcW w:w="1191" w:type="dxa"/>
            <w:shd w:val="clear" w:color="auto" w:fill="DBE5F1" w:themeFill="accent1" w:themeFillTint="33"/>
          </w:tcPr>
          <w:p w14:paraId="7DF3ED10"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w:t>
            </w:r>
          </w:p>
        </w:tc>
        <w:tc>
          <w:tcPr>
            <w:tcW w:w="1191" w:type="dxa"/>
            <w:shd w:val="clear" w:color="auto" w:fill="DBE5F1" w:themeFill="accent1" w:themeFillTint="33"/>
          </w:tcPr>
          <w:p w14:paraId="11DA714E"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0.0</w:t>
            </w:r>
          </w:p>
        </w:tc>
        <w:tc>
          <w:tcPr>
            <w:tcW w:w="1247" w:type="dxa"/>
            <w:shd w:val="clear" w:color="auto" w:fill="DBE5F1" w:themeFill="accent1" w:themeFillTint="33"/>
          </w:tcPr>
          <w:p w14:paraId="043985CC"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w:t>
            </w:r>
          </w:p>
        </w:tc>
        <w:tc>
          <w:tcPr>
            <w:tcW w:w="1559" w:type="dxa"/>
            <w:shd w:val="clear" w:color="auto" w:fill="DBE5F1" w:themeFill="accent1" w:themeFillTint="33"/>
          </w:tcPr>
          <w:p w14:paraId="2DCE8906"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4.3</w:t>
            </w:r>
          </w:p>
        </w:tc>
      </w:tr>
      <w:tr w:rsidR="004E3454" w:rsidRPr="00BD524C" w14:paraId="5D162FC2" w14:textId="77777777" w:rsidTr="00BD524C">
        <w:tc>
          <w:tcPr>
            <w:tcW w:w="964" w:type="dxa"/>
            <w:shd w:val="clear" w:color="auto" w:fill="DBE5F1" w:themeFill="accent1" w:themeFillTint="33"/>
          </w:tcPr>
          <w:p w14:paraId="2256A870"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14</w:t>
            </w:r>
          </w:p>
        </w:tc>
        <w:tc>
          <w:tcPr>
            <w:tcW w:w="3119" w:type="dxa"/>
            <w:shd w:val="clear" w:color="auto" w:fill="DBE5F1" w:themeFill="accent1" w:themeFillTint="33"/>
          </w:tcPr>
          <w:p w14:paraId="7188A7D4" w14:textId="77777777" w:rsidR="00551414" w:rsidRPr="00BD524C" w:rsidRDefault="00551414" w:rsidP="001B7E03">
            <w:pPr>
              <w:pStyle w:val="NoSpacing"/>
              <w:rPr>
                <w:rStyle w:val="Emphasis"/>
                <w:rFonts w:asciiTheme="minorHAnsi" w:hAnsiTheme="minorHAnsi"/>
                <w:i w:val="0"/>
                <w:iCs w:val="0"/>
                <w:sz w:val="22"/>
                <w:szCs w:val="20"/>
              </w:rPr>
            </w:pPr>
            <w:proofErr w:type="spellStart"/>
            <w:r w:rsidRPr="00BD524C">
              <w:rPr>
                <w:rStyle w:val="Emphasis"/>
                <w:rFonts w:asciiTheme="minorHAnsi" w:hAnsiTheme="minorHAnsi"/>
                <w:i w:val="0"/>
                <w:iCs w:val="0"/>
                <w:sz w:val="22"/>
                <w:szCs w:val="20"/>
              </w:rPr>
              <w:t>Auslan</w:t>
            </w:r>
            <w:proofErr w:type="spellEnd"/>
            <w:r w:rsidRPr="00BD524C">
              <w:rPr>
                <w:rStyle w:val="Emphasis"/>
                <w:rFonts w:asciiTheme="minorHAnsi" w:hAnsiTheme="minorHAnsi"/>
                <w:i w:val="0"/>
                <w:iCs w:val="0"/>
                <w:sz w:val="22"/>
                <w:szCs w:val="20"/>
              </w:rPr>
              <w:t xml:space="preserve"> + VO + Still + Moving</w:t>
            </w:r>
          </w:p>
        </w:tc>
        <w:tc>
          <w:tcPr>
            <w:tcW w:w="1191" w:type="dxa"/>
            <w:shd w:val="clear" w:color="auto" w:fill="DBE5F1" w:themeFill="accent1" w:themeFillTint="33"/>
          </w:tcPr>
          <w:p w14:paraId="229B535F"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w:t>
            </w:r>
          </w:p>
        </w:tc>
        <w:tc>
          <w:tcPr>
            <w:tcW w:w="1191" w:type="dxa"/>
            <w:shd w:val="clear" w:color="auto" w:fill="DBE5F1" w:themeFill="accent1" w:themeFillTint="33"/>
          </w:tcPr>
          <w:p w14:paraId="3BDA37F5"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0.6</w:t>
            </w:r>
          </w:p>
        </w:tc>
        <w:tc>
          <w:tcPr>
            <w:tcW w:w="1247" w:type="dxa"/>
            <w:shd w:val="clear" w:color="auto" w:fill="DBE5F1" w:themeFill="accent1" w:themeFillTint="33"/>
          </w:tcPr>
          <w:p w14:paraId="3DA180AE"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w:t>
            </w:r>
          </w:p>
        </w:tc>
        <w:tc>
          <w:tcPr>
            <w:tcW w:w="1559" w:type="dxa"/>
            <w:shd w:val="clear" w:color="auto" w:fill="DBE5F1" w:themeFill="accent1" w:themeFillTint="33"/>
          </w:tcPr>
          <w:p w14:paraId="77D26268"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0.0</w:t>
            </w:r>
          </w:p>
        </w:tc>
      </w:tr>
      <w:tr w:rsidR="004E3454" w:rsidRPr="00BD524C" w14:paraId="4E61DA4F" w14:textId="77777777" w:rsidTr="00BD524C">
        <w:tc>
          <w:tcPr>
            <w:tcW w:w="964" w:type="dxa"/>
            <w:shd w:val="clear" w:color="auto" w:fill="DBE5F1" w:themeFill="accent1" w:themeFillTint="33"/>
          </w:tcPr>
          <w:p w14:paraId="3733089C"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15</w:t>
            </w:r>
          </w:p>
        </w:tc>
        <w:tc>
          <w:tcPr>
            <w:tcW w:w="3119" w:type="dxa"/>
            <w:shd w:val="clear" w:color="auto" w:fill="DBE5F1" w:themeFill="accent1" w:themeFillTint="33"/>
          </w:tcPr>
          <w:p w14:paraId="3BDE0810" w14:textId="77777777" w:rsidR="00551414" w:rsidRPr="00BD524C" w:rsidRDefault="00551414" w:rsidP="001B7E03">
            <w:pPr>
              <w:pStyle w:val="NoSpacing"/>
              <w:rPr>
                <w:rStyle w:val="Emphasis"/>
                <w:rFonts w:asciiTheme="minorHAnsi" w:hAnsiTheme="minorHAnsi"/>
                <w:i w:val="0"/>
                <w:iCs w:val="0"/>
                <w:sz w:val="22"/>
                <w:szCs w:val="20"/>
              </w:rPr>
            </w:pPr>
            <w:proofErr w:type="spellStart"/>
            <w:r w:rsidRPr="00BD524C">
              <w:rPr>
                <w:rStyle w:val="Emphasis"/>
                <w:rFonts w:asciiTheme="minorHAnsi" w:hAnsiTheme="minorHAnsi"/>
                <w:i w:val="0"/>
                <w:iCs w:val="0"/>
                <w:sz w:val="22"/>
                <w:szCs w:val="20"/>
              </w:rPr>
              <w:t>Auslan</w:t>
            </w:r>
            <w:proofErr w:type="spellEnd"/>
            <w:r w:rsidRPr="00BD524C">
              <w:rPr>
                <w:rStyle w:val="Emphasis"/>
                <w:rFonts w:asciiTheme="minorHAnsi" w:hAnsiTheme="minorHAnsi"/>
                <w:i w:val="0"/>
                <w:iCs w:val="0"/>
                <w:sz w:val="22"/>
                <w:szCs w:val="20"/>
              </w:rPr>
              <w:t xml:space="preserve"> + VO + CC + Still + Moving</w:t>
            </w:r>
          </w:p>
        </w:tc>
        <w:tc>
          <w:tcPr>
            <w:tcW w:w="1191" w:type="dxa"/>
            <w:shd w:val="clear" w:color="auto" w:fill="DBE5F1" w:themeFill="accent1" w:themeFillTint="33"/>
          </w:tcPr>
          <w:p w14:paraId="4FE81AEA"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w:t>
            </w:r>
          </w:p>
        </w:tc>
        <w:tc>
          <w:tcPr>
            <w:tcW w:w="1191" w:type="dxa"/>
            <w:shd w:val="clear" w:color="auto" w:fill="DBE5F1" w:themeFill="accent1" w:themeFillTint="33"/>
          </w:tcPr>
          <w:p w14:paraId="165D5954"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0.6</w:t>
            </w:r>
          </w:p>
        </w:tc>
        <w:tc>
          <w:tcPr>
            <w:tcW w:w="1247" w:type="dxa"/>
            <w:shd w:val="clear" w:color="auto" w:fill="DBE5F1" w:themeFill="accent1" w:themeFillTint="33"/>
          </w:tcPr>
          <w:p w14:paraId="1638A896"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w:t>
            </w:r>
          </w:p>
        </w:tc>
        <w:tc>
          <w:tcPr>
            <w:tcW w:w="1559" w:type="dxa"/>
            <w:shd w:val="clear" w:color="auto" w:fill="DBE5F1" w:themeFill="accent1" w:themeFillTint="33"/>
          </w:tcPr>
          <w:p w14:paraId="16A83765"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0.0</w:t>
            </w:r>
          </w:p>
        </w:tc>
      </w:tr>
      <w:tr w:rsidR="004E3454" w:rsidRPr="00BD524C" w14:paraId="357B038E" w14:textId="77777777" w:rsidTr="00BD524C">
        <w:tc>
          <w:tcPr>
            <w:tcW w:w="964" w:type="dxa"/>
            <w:shd w:val="clear" w:color="auto" w:fill="DBE5F1" w:themeFill="accent1" w:themeFillTint="33"/>
          </w:tcPr>
          <w:p w14:paraId="1B00E085"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16</w:t>
            </w:r>
          </w:p>
        </w:tc>
        <w:tc>
          <w:tcPr>
            <w:tcW w:w="3119" w:type="dxa"/>
            <w:shd w:val="clear" w:color="auto" w:fill="DBE5F1" w:themeFill="accent1" w:themeFillTint="33"/>
          </w:tcPr>
          <w:p w14:paraId="0BB1FD4D" w14:textId="77777777" w:rsidR="00551414" w:rsidRPr="00BD524C" w:rsidRDefault="00551414" w:rsidP="001B7E03">
            <w:pPr>
              <w:pStyle w:val="NoSpacing"/>
              <w:rPr>
                <w:rStyle w:val="Emphasis"/>
                <w:rFonts w:asciiTheme="minorHAnsi" w:hAnsiTheme="minorHAnsi"/>
                <w:i w:val="0"/>
                <w:iCs w:val="0"/>
                <w:sz w:val="22"/>
                <w:szCs w:val="20"/>
              </w:rPr>
            </w:pPr>
            <w:proofErr w:type="spellStart"/>
            <w:r w:rsidRPr="00BD524C">
              <w:rPr>
                <w:rStyle w:val="Emphasis"/>
                <w:rFonts w:asciiTheme="minorHAnsi" w:hAnsiTheme="minorHAnsi"/>
                <w:i w:val="0"/>
                <w:iCs w:val="0"/>
                <w:sz w:val="22"/>
                <w:szCs w:val="20"/>
              </w:rPr>
              <w:t>Auslan</w:t>
            </w:r>
            <w:proofErr w:type="spellEnd"/>
            <w:r w:rsidRPr="00BD524C">
              <w:rPr>
                <w:rStyle w:val="Emphasis"/>
                <w:rFonts w:asciiTheme="minorHAnsi" w:hAnsiTheme="minorHAnsi"/>
                <w:i w:val="0"/>
                <w:iCs w:val="0"/>
                <w:sz w:val="22"/>
                <w:szCs w:val="20"/>
              </w:rPr>
              <w:t xml:space="preserve"> + VO + Floating Text + Still</w:t>
            </w:r>
          </w:p>
        </w:tc>
        <w:tc>
          <w:tcPr>
            <w:tcW w:w="1191" w:type="dxa"/>
            <w:shd w:val="clear" w:color="auto" w:fill="DBE5F1" w:themeFill="accent1" w:themeFillTint="33"/>
          </w:tcPr>
          <w:p w14:paraId="464F222D"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w:t>
            </w:r>
          </w:p>
        </w:tc>
        <w:tc>
          <w:tcPr>
            <w:tcW w:w="1191" w:type="dxa"/>
            <w:shd w:val="clear" w:color="auto" w:fill="DBE5F1" w:themeFill="accent1" w:themeFillTint="33"/>
          </w:tcPr>
          <w:p w14:paraId="64DF02D2"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0.6</w:t>
            </w:r>
          </w:p>
        </w:tc>
        <w:tc>
          <w:tcPr>
            <w:tcW w:w="1247" w:type="dxa"/>
            <w:shd w:val="clear" w:color="auto" w:fill="DBE5F1" w:themeFill="accent1" w:themeFillTint="33"/>
          </w:tcPr>
          <w:p w14:paraId="5A7C1066"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w:t>
            </w:r>
          </w:p>
        </w:tc>
        <w:tc>
          <w:tcPr>
            <w:tcW w:w="1559" w:type="dxa"/>
            <w:shd w:val="clear" w:color="auto" w:fill="DBE5F1" w:themeFill="accent1" w:themeFillTint="33"/>
          </w:tcPr>
          <w:p w14:paraId="648DF849"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0.0</w:t>
            </w:r>
          </w:p>
        </w:tc>
      </w:tr>
      <w:tr w:rsidR="004E3454" w:rsidRPr="00BD524C" w14:paraId="538C33AB" w14:textId="77777777" w:rsidTr="00BD524C">
        <w:tc>
          <w:tcPr>
            <w:tcW w:w="964" w:type="dxa"/>
            <w:shd w:val="clear" w:color="auto" w:fill="DBE5F1" w:themeFill="accent1" w:themeFillTint="33"/>
          </w:tcPr>
          <w:p w14:paraId="4B441BCD"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17</w:t>
            </w:r>
          </w:p>
        </w:tc>
        <w:tc>
          <w:tcPr>
            <w:tcW w:w="3119" w:type="dxa"/>
            <w:shd w:val="clear" w:color="auto" w:fill="DBE5F1" w:themeFill="accent1" w:themeFillTint="33"/>
          </w:tcPr>
          <w:p w14:paraId="0EEB70AD" w14:textId="77777777" w:rsidR="00551414" w:rsidRPr="00BD524C" w:rsidRDefault="00551414" w:rsidP="001B7E03">
            <w:pPr>
              <w:pStyle w:val="NoSpacing"/>
              <w:rPr>
                <w:rStyle w:val="Emphasis"/>
                <w:rFonts w:asciiTheme="minorHAnsi" w:hAnsiTheme="minorHAnsi"/>
                <w:i w:val="0"/>
                <w:iCs w:val="0"/>
                <w:sz w:val="22"/>
                <w:szCs w:val="20"/>
              </w:rPr>
            </w:pPr>
            <w:proofErr w:type="spellStart"/>
            <w:r w:rsidRPr="00BD524C">
              <w:rPr>
                <w:rStyle w:val="Emphasis"/>
                <w:rFonts w:asciiTheme="minorHAnsi" w:hAnsiTheme="minorHAnsi"/>
                <w:i w:val="0"/>
                <w:iCs w:val="0"/>
                <w:sz w:val="22"/>
                <w:szCs w:val="20"/>
              </w:rPr>
              <w:t>Auslan</w:t>
            </w:r>
            <w:proofErr w:type="spellEnd"/>
            <w:r w:rsidRPr="00BD524C">
              <w:rPr>
                <w:rStyle w:val="Emphasis"/>
                <w:rFonts w:asciiTheme="minorHAnsi" w:hAnsiTheme="minorHAnsi"/>
                <w:i w:val="0"/>
                <w:iCs w:val="0"/>
                <w:sz w:val="22"/>
                <w:szCs w:val="20"/>
              </w:rPr>
              <w:t xml:space="preserve"> + OC + Floating Text</w:t>
            </w:r>
          </w:p>
        </w:tc>
        <w:tc>
          <w:tcPr>
            <w:tcW w:w="1191" w:type="dxa"/>
            <w:shd w:val="clear" w:color="auto" w:fill="DBE5F1" w:themeFill="accent1" w:themeFillTint="33"/>
          </w:tcPr>
          <w:p w14:paraId="794E5138"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w:t>
            </w:r>
          </w:p>
        </w:tc>
        <w:tc>
          <w:tcPr>
            <w:tcW w:w="1191" w:type="dxa"/>
            <w:shd w:val="clear" w:color="auto" w:fill="DBE5F1" w:themeFill="accent1" w:themeFillTint="33"/>
          </w:tcPr>
          <w:p w14:paraId="4C8ED046"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0.6</w:t>
            </w:r>
          </w:p>
        </w:tc>
        <w:tc>
          <w:tcPr>
            <w:tcW w:w="1247" w:type="dxa"/>
            <w:shd w:val="clear" w:color="auto" w:fill="DBE5F1" w:themeFill="accent1" w:themeFillTint="33"/>
          </w:tcPr>
          <w:p w14:paraId="1DD8DBE2"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w:t>
            </w:r>
          </w:p>
        </w:tc>
        <w:tc>
          <w:tcPr>
            <w:tcW w:w="1559" w:type="dxa"/>
            <w:shd w:val="clear" w:color="auto" w:fill="DBE5F1" w:themeFill="accent1" w:themeFillTint="33"/>
          </w:tcPr>
          <w:p w14:paraId="23782766"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0.0</w:t>
            </w:r>
          </w:p>
        </w:tc>
      </w:tr>
      <w:tr w:rsidR="004E3454" w:rsidRPr="00BD524C" w14:paraId="04004968" w14:textId="77777777" w:rsidTr="00BD524C">
        <w:tc>
          <w:tcPr>
            <w:tcW w:w="964" w:type="dxa"/>
            <w:shd w:val="clear" w:color="auto" w:fill="DBE5F1" w:themeFill="accent1" w:themeFillTint="33"/>
          </w:tcPr>
          <w:p w14:paraId="44A70921"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18</w:t>
            </w:r>
          </w:p>
        </w:tc>
        <w:tc>
          <w:tcPr>
            <w:tcW w:w="3119" w:type="dxa"/>
            <w:shd w:val="clear" w:color="auto" w:fill="DBE5F1" w:themeFill="accent1" w:themeFillTint="33"/>
          </w:tcPr>
          <w:p w14:paraId="571600F1" w14:textId="77777777" w:rsidR="00551414" w:rsidRPr="00BD524C" w:rsidRDefault="00551414" w:rsidP="001B7E03">
            <w:pPr>
              <w:pStyle w:val="NoSpacing"/>
              <w:rPr>
                <w:rStyle w:val="Emphasis"/>
                <w:rFonts w:asciiTheme="minorHAnsi" w:hAnsiTheme="minorHAnsi"/>
                <w:i w:val="0"/>
                <w:iCs w:val="0"/>
                <w:sz w:val="22"/>
                <w:szCs w:val="20"/>
              </w:rPr>
            </w:pPr>
            <w:proofErr w:type="spellStart"/>
            <w:r w:rsidRPr="00BD524C">
              <w:rPr>
                <w:rStyle w:val="Emphasis"/>
                <w:rFonts w:asciiTheme="minorHAnsi" w:hAnsiTheme="minorHAnsi"/>
                <w:i w:val="0"/>
                <w:iCs w:val="0"/>
                <w:sz w:val="22"/>
                <w:szCs w:val="20"/>
              </w:rPr>
              <w:t>Auslan</w:t>
            </w:r>
            <w:proofErr w:type="spellEnd"/>
            <w:r w:rsidRPr="00BD524C">
              <w:rPr>
                <w:rStyle w:val="Emphasis"/>
                <w:rFonts w:asciiTheme="minorHAnsi" w:hAnsiTheme="minorHAnsi"/>
                <w:i w:val="0"/>
                <w:iCs w:val="0"/>
                <w:sz w:val="22"/>
                <w:szCs w:val="20"/>
              </w:rPr>
              <w:t xml:space="preserve"> + OC + VO</w:t>
            </w:r>
          </w:p>
        </w:tc>
        <w:tc>
          <w:tcPr>
            <w:tcW w:w="1191" w:type="dxa"/>
            <w:shd w:val="clear" w:color="auto" w:fill="DBE5F1" w:themeFill="accent1" w:themeFillTint="33"/>
          </w:tcPr>
          <w:p w14:paraId="022F021C"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1</w:t>
            </w:r>
          </w:p>
        </w:tc>
        <w:tc>
          <w:tcPr>
            <w:tcW w:w="1191" w:type="dxa"/>
            <w:shd w:val="clear" w:color="auto" w:fill="DBE5F1" w:themeFill="accent1" w:themeFillTint="33"/>
          </w:tcPr>
          <w:p w14:paraId="60709681"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0.6</w:t>
            </w:r>
          </w:p>
        </w:tc>
        <w:tc>
          <w:tcPr>
            <w:tcW w:w="1247" w:type="dxa"/>
            <w:shd w:val="clear" w:color="auto" w:fill="DBE5F1" w:themeFill="accent1" w:themeFillTint="33"/>
          </w:tcPr>
          <w:p w14:paraId="5A4AC4C1"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w:t>
            </w:r>
          </w:p>
        </w:tc>
        <w:tc>
          <w:tcPr>
            <w:tcW w:w="1559" w:type="dxa"/>
            <w:shd w:val="clear" w:color="auto" w:fill="DBE5F1" w:themeFill="accent1" w:themeFillTint="33"/>
          </w:tcPr>
          <w:p w14:paraId="016B148E" w14:textId="77777777" w:rsidR="00551414" w:rsidRPr="00BD524C" w:rsidRDefault="00551414" w:rsidP="001B7E03">
            <w:pPr>
              <w:pStyle w:val="NoSpacing"/>
              <w:rPr>
                <w:rStyle w:val="Emphasis"/>
                <w:rFonts w:asciiTheme="minorHAnsi" w:hAnsiTheme="minorHAnsi"/>
                <w:i w:val="0"/>
                <w:iCs w:val="0"/>
                <w:sz w:val="22"/>
                <w:szCs w:val="20"/>
              </w:rPr>
            </w:pPr>
            <w:r w:rsidRPr="00BD524C">
              <w:rPr>
                <w:rStyle w:val="Emphasis"/>
                <w:rFonts w:asciiTheme="minorHAnsi" w:hAnsiTheme="minorHAnsi"/>
                <w:i w:val="0"/>
                <w:iCs w:val="0"/>
                <w:sz w:val="22"/>
                <w:szCs w:val="20"/>
              </w:rPr>
              <w:t>0.0</w:t>
            </w:r>
          </w:p>
        </w:tc>
      </w:tr>
      <w:tr w:rsidR="004E3454" w:rsidRPr="00BD524C" w14:paraId="3932ACC7" w14:textId="77777777" w:rsidTr="00BD524C">
        <w:tc>
          <w:tcPr>
            <w:tcW w:w="964" w:type="dxa"/>
            <w:shd w:val="clear" w:color="auto" w:fill="DBE5F1" w:themeFill="accent1" w:themeFillTint="33"/>
          </w:tcPr>
          <w:p w14:paraId="1A0CC8A4" w14:textId="77777777" w:rsidR="00551414" w:rsidRPr="00BD524C" w:rsidRDefault="00551414" w:rsidP="001B7E03">
            <w:pPr>
              <w:pStyle w:val="NoSpacing"/>
              <w:rPr>
                <w:rStyle w:val="Emphasis"/>
                <w:rFonts w:asciiTheme="minorHAnsi" w:hAnsiTheme="minorHAnsi"/>
                <w:iCs w:val="0"/>
                <w:sz w:val="22"/>
                <w:szCs w:val="20"/>
              </w:rPr>
            </w:pPr>
          </w:p>
        </w:tc>
        <w:tc>
          <w:tcPr>
            <w:tcW w:w="3119" w:type="dxa"/>
            <w:shd w:val="clear" w:color="auto" w:fill="DBE5F1" w:themeFill="accent1" w:themeFillTint="33"/>
          </w:tcPr>
          <w:p w14:paraId="777A00D7" w14:textId="77777777" w:rsidR="00551414" w:rsidRPr="00BD524C" w:rsidRDefault="00551414" w:rsidP="001B7E03">
            <w:pPr>
              <w:pStyle w:val="NoSpacing"/>
              <w:rPr>
                <w:rStyle w:val="Emphasis"/>
                <w:rFonts w:asciiTheme="minorHAnsi" w:hAnsiTheme="minorHAnsi"/>
                <w:iCs w:val="0"/>
                <w:sz w:val="22"/>
                <w:szCs w:val="20"/>
              </w:rPr>
            </w:pPr>
            <w:r w:rsidRPr="00BD524C">
              <w:rPr>
                <w:rStyle w:val="Emphasis"/>
                <w:rFonts w:asciiTheme="minorHAnsi" w:hAnsiTheme="minorHAnsi"/>
                <w:iCs w:val="0"/>
                <w:sz w:val="22"/>
                <w:szCs w:val="20"/>
              </w:rPr>
              <w:t>Total</w:t>
            </w:r>
          </w:p>
        </w:tc>
        <w:tc>
          <w:tcPr>
            <w:tcW w:w="1191" w:type="dxa"/>
            <w:shd w:val="clear" w:color="auto" w:fill="DBE5F1" w:themeFill="accent1" w:themeFillTint="33"/>
          </w:tcPr>
          <w:p w14:paraId="1E7F410F" w14:textId="77777777" w:rsidR="00551414" w:rsidRPr="00BD524C" w:rsidRDefault="00551414" w:rsidP="001B7E03">
            <w:pPr>
              <w:pStyle w:val="NoSpacing"/>
              <w:rPr>
                <w:rStyle w:val="Emphasis"/>
                <w:rFonts w:asciiTheme="minorHAnsi" w:hAnsiTheme="minorHAnsi"/>
                <w:iCs w:val="0"/>
                <w:sz w:val="22"/>
                <w:szCs w:val="20"/>
              </w:rPr>
            </w:pPr>
            <w:r w:rsidRPr="00BD524C">
              <w:rPr>
                <w:rStyle w:val="Emphasis"/>
                <w:rFonts w:asciiTheme="minorHAnsi" w:hAnsiTheme="minorHAnsi"/>
                <w:iCs w:val="0"/>
                <w:sz w:val="22"/>
                <w:szCs w:val="20"/>
              </w:rPr>
              <w:t>157</w:t>
            </w:r>
          </w:p>
        </w:tc>
        <w:tc>
          <w:tcPr>
            <w:tcW w:w="1191" w:type="dxa"/>
            <w:shd w:val="clear" w:color="auto" w:fill="DBE5F1" w:themeFill="accent1" w:themeFillTint="33"/>
          </w:tcPr>
          <w:p w14:paraId="12EF995E" w14:textId="77777777" w:rsidR="00551414" w:rsidRPr="00BD524C" w:rsidRDefault="00551414" w:rsidP="001B7E03">
            <w:pPr>
              <w:pStyle w:val="NoSpacing"/>
              <w:rPr>
                <w:rStyle w:val="Emphasis"/>
                <w:rFonts w:asciiTheme="minorHAnsi" w:hAnsiTheme="minorHAnsi"/>
                <w:iCs w:val="0"/>
                <w:sz w:val="22"/>
                <w:szCs w:val="20"/>
              </w:rPr>
            </w:pPr>
            <w:r w:rsidRPr="00BD524C">
              <w:rPr>
                <w:rStyle w:val="Emphasis"/>
                <w:rFonts w:asciiTheme="minorHAnsi" w:hAnsiTheme="minorHAnsi"/>
                <w:iCs w:val="0"/>
                <w:sz w:val="22"/>
                <w:szCs w:val="20"/>
              </w:rPr>
              <w:t>100.0</w:t>
            </w:r>
          </w:p>
        </w:tc>
        <w:tc>
          <w:tcPr>
            <w:tcW w:w="1247" w:type="dxa"/>
            <w:shd w:val="clear" w:color="auto" w:fill="DBE5F1" w:themeFill="accent1" w:themeFillTint="33"/>
          </w:tcPr>
          <w:p w14:paraId="0CDB787A" w14:textId="77777777" w:rsidR="00551414" w:rsidRPr="00BD524C" w:rsidRDefault="00551414" w:rsidP="001B7E03">
            <w:pPr>
              <w:pStyle w:val="NoSpacing"/>
              <w:rPr>
                <w:rStyle w:val="Emphasis"/>
                <w:rFonts w:asciiTheme="minorHAnsi" w:hAnsiTheme="minorHAnsi"/>
                <w:iCs w:val="0"/>
                <w:sz w:val="22"/>
                <w:szCs w:val="20"/>
              </w:rPr>
            </w:pPr>
            <w:r w:rsidRPr="00BD524C">
              <w:rPr>
                <w:rStyle w:val="Emphasis"/>
                <w:rFonts w:asciiTheme="minorHAnsi" w:hAnsiTheme="minorHAnsi"/>
                <w:iCs w:val="0"/>
                <w:sz w:val="22"/>
                <w:szCs w:val="20"/>
              </w:rPr>
              <w:t>23</w:t>
            </w:r>
          </w:p>
        </w:tc>
        <w:tc>
          <w:tcPr>
            <w:tcW w:w="1559" w:type="dxa"/>
            <w:shd w:val="clear" w:color="auto" w:fill="DBE5F1" w:themeFill="accent1" w:themeFillTint="33"/>
          </w:tcPr>
          <w:p w14:paraId="5AA9A52E" w14:textId="77777777" w:rsidR="00551414" w:rsidRPr="00BD524C" w:rsidRDefault="00551414" w:rsidP="001B7E03">
            <w:pPr>
              <w:pStyle w:val="NoSpacing"/>
              <w:rPr>
                <w:rStyle w:val="Emphasis"/>
                <w:rFonts w:asciiTheme="minorHAnsi" w:hAnsiTheme="minorHAnsi"/>
                <w:iCs w:val="0"/>
                <w:sz w:val="22"/>
                <w:szCs w:val="20"/>
              </w:rPr>
            </w:pPr>
            <w:r w:rsidRPr="00BD524C">
              <w:rPr>
                <w:rStyle w:val="Emphasis"/>
                <w:rFonts w:asciiTheme="minorHAnsi" w:hAnsiTheme="minorHAnsi"/>
                <w:iCs w:val="0"/>
                <w:sz w:val="22"/>
                <w:szCs w:val="20"/>
              </w:rPr>
              <w:t>100.0</w:t>
            </w:r>
          </w:p>
        </w:tc>
      </w:tr>
    </w:tbl>
    <w:p w14:paraId="681B2AAD" w14:textId="77777777" w:rsidR="00C45621" w:rsidRPr="009F6011" w:rsidRDefault="00C45621" w:rsidP="00551414">
      <w:pPr>
        <w:pStyle w:val="NoSpacing"/>
      </w:pPr>
    </w:p>
    <w:p w14:paraId="75412DA0" w14:textId="728A705A" w:rsidR="009E7C3F" w:rsidRPr="009F6011" w:rsidRDefault="009E7C3F" w:rsidP="00A53797">
      <w:r w:rsidRPr="009F6011">
        <w:t xml:space="preserve">Eighteen different patterns of semiotic composition were identified by mapping all observed combinations. The patterns presented in </w:t>
      </w:r>
      <w:hyperlink w:anchor="Table1" w:history="1">
        <w:r w:rsidR="00A84A43" w:rsidRPr="00A84A43">
          <w:rPr>
            <w:rStyle w:val="Hyperlink"/>
          </w:rPr>
          <w:t>Table 1</w:t>
        </w:r>
      </w:hyperlink>
      <w:r w:rsidR="00A84A43">
        <w:t xml:space="preserve"> </w:t>
      </w:r>
      <w:r w:rsidRPr="009F6011">
        <w:t xml:space="preserve">are listed according to total translations ranked in descending order. Translations produced by religious organisations are </w:t>
      </w:r>
      <w:r w:rsidR="00B34F58">
        <w:t>differentiated</w:t>
      </w:r>
      <w:r w:rsidR="00B34F58" w:rsidRPr="009F6011">
        <w:t xml:space="preserve"> </w:t>
      </w:r>
      <w:r w:rsidRPr="009F6011">
        <w:t>from translations produced by Deaf Societies and other organisations.</w:t>
      </w:r>
    </w:p>
    <w:p w14:paraId="608039DA" w14:textId="77777777" w:rsidR="009E7C3F" w:rsidRPr="009F6011" w:rsidRDefault="009E7C3F" w:rsidP="00A53797">
      <w:pPr>
        <w:rPr>
          <w:rStyle w:val="Emphasis"/>
          <w:i w:val="0"/>
          <w:iCs w:val="0"/>
        </w:rPr>
      </w:pPr>
      <w:r w:rsidRPr="009F6011">
        <w:rPr>
          <w:rStyle w:val="Emphasis"/>
          <w:i w:val="0"/>
          <w:iCs w:val="0"/>
        </w:rPr>
        <w:t>Analysis of semiotic composition for the general translations shows that, more often than not, English-to-</w:t>
      </w:r>
      <w:proofErr w:type="spellStart"/>
      <w:r w:rsidRPr="009F6011">
        <w:rPr>
          <w:rStyle w:val="Emphasis"/>
          <w:i w:val="0"/>
          <w:iCs w:val="0"/>
        </w:rPr>
        <w:t>Auslan</w:t>
      </w:r>
      <w:proofErr w:type="spellEnd"/>
      <w:r w:rsidRPr="009F6011">
        <w:rPr>
          <w:rStyle w:val="Emphasis"/>
          <w:i w:val="0"/>
          <w:iCs w:val="0"/>
        </w:rPr>
        <w:t xml:space="preserve"> translations contain other semiotic information additional to the </w:t>
      </w:r>
      <w:proofErr w:type="spellStart"/>
      <w:r w:rsidRPr="009F6011">
        <w:rPr>
          <w:rStyle w:val="Emphasis"/>
          <w:i w:val="0"/>
          <w:iCs w:val="0"/>
        </w:rPr>
        <w:t>Auslan</w:t>
      </w:r>
      <w:proofErr w:type="spellEnd"/>
      <w:r w:rsidRPr="009F6011">
        <w:rPr>
          <w:rStyle w:val="Emphasis"/>
          <w:i w:val="0"/>
          <w:iCs w:val="0"/>
        </w:rPr>
        <w:t xml:space="preserve"> signing. Some form of English source text (i.e. open captions, closed captions, floating text and/or voice-over) was present 73.9% of the time.</w:t>
      </w:r>
    </w:p>
    <w:p w14:paraId="32383B3C" w14:textId="77777777" w:rsidR="0059588F" w:rsidRPr="009F6011" w:rsidRDefault="009E7C3F" w:rsidP="00A53797">
      <w:r w:rsidRPr="009F6011">
        <w:t>Still images and/or moving images were used 43.8% of the time, whereas English-to-</w:t>
      </w:r>
      <w:proofErr w:type="spellStart"/>
      <w:r w:rsidRPr="009F6011">
        <w:t>Auslan</w:t>
      </w:r>
      <w:proofErr w:type="spellEnd"/>
      <w:r w:rsidRPr="009F6011">
        <w:t xml:space="preserve"> translations with no other imagery or information were produced only 5.5% of the time. This is quite different to the semiotic composition of the 23 religious translations: the vast majority (91.4%) did not use captions (only two used closed captions), voice over or other reference to the original English source text</w:t>
      </w:r>
      <w:r w:rsidR="0059588F" w:rsidRPr="009F6011">
        <w:t>.</w:t>
      </w:r>
    </w:p>
    <w:p w14:paraId="32453AE0" w14:textId="77777777" w:rsidR="0033630D" w:rsidRPr="009F6011" w:rsidRDefault="0033630D" w:rsidP="00A53797">
      <w:r w:rsidRPr="009F6011">
        <w:t>When the subset of translations produced by Deaf Societies and the other non-religious organisations are analysed, the five most frequent patterns account for 79.0% of this group (</w:t>
      </w:r>
      <w:r w:rsidRPr="009F6011">
        <w:rPr>
          <w:i/>
        </w:rPr>
        <w:t>n</w:t>
      </w:r>
      <w:r w:rsidRPr="009F6011">
        <w:t xml:space="preserve">=124), i.e. almost all of the general translations: </w:t>
      </w:r>
    </w:p>
    <w:p w14:paraId="24F06131" w14:textId="5D59EC54" w:rsidR="0033630D" w:rsidRPr="009F6011" w:rsidRDefault="0033630D" w:rsidP="006E70BD">
      <w:pPr>
        <w:pStyle w:val="ListParagraph"/>
      </w:pPr>
      <w:proofErr w:type="spellStart"/>
      <w:r w:rsidRPr="009F6011">
        <w:t>Auslan</w:t>
      </w:r>
      <w:proofErr w:type="spellEnd"/>
      <w:r w:rsidRPr="009F6011">
        <w:t xml:space="preserve"> with open captions (</w:t>
      </w:r>
      <w:r w:rsidR="00BD1A9C" w:rsidRPr="00A53797">
        <w:rPr>
          <w:i/>
        </w:rPr>
        <w:t>n=</w:t>
      </w:r>
      <w:r w:rsidR="007F396C" w:rsidRPr="009F6011">
        <w:t xml:space="preserve">54, </w:t>
      </w:r>
      <w:proofErr w:type="spellStart"/>
      <w:r w:rsidR="007F396C" w:rsidRPr="009F6011">
        <w:t>i.e</w:t>
      </w:r>
      <w:proofErr w:type="spellEnd"/>
      <w:r w:rsidR="007F396C" w:rsidRPr="009F6011">
        <w:t xml:space="preserve"> </w:t>
      </w:r>
      <w:r w:rsidRPr="009F6011">
        <w:t xml:space="preserve">34.4%); </w:t>
      </w:r>
    </w:p>
    <w:p w14:paraId="34CD6905" w14:textId="7EEAD86A" w:rsidR="0033630D" w:rsidRPr="009F6011" w:rsidRDefault="0033630D" w:rsidP="006E70BD">
      <w:pPr>
        <w:pStyle w:val="ListParagraph"/>
      </w:pPr>
      <w:proofErr w:type="spellStart"/>
      <w:r w:rsidRPr="009F6011">
        <w:t>Auslan</w:t>
      </w:r>
      <w:proofErr w:type="spellEnd"/>
      <w:r w:rsidRPr="009F6011">
        <w:t xml:space="preserve"> with still images (</w:t>
      </w:r>
      <w:r w:rsidR="00BD1A9C" w:rsidRPr="00A53797">
        <w:rPr>
          <w:i/>
        </w:rPr>
        <w:t>n=</w:t>
      </w:r>
      <w:r w:rsidR="007F396C" w:rsidRPr="009F6011">
        <w:t xml:space="preserve">26, </w:t>
      </w:r>
      <w:proofErr w:type="spellStart"/>
      <w:r w:rsidR="007F396C" w:rsidRPr="009F6011">
        <w:t>i.e</w:t>
      </w:r>
      <w:proofErr w:type="spellEnd"/>
      <w:r w:rsidR="007F396C" w:rsidRPr="009F6011">
        <w:t xml:space="preserve"> </w:t>
      </w:r>
      <w:r w:rsidRPr="009F6011">
        <w:t xml:space="preserve">16.6%); </w:t>
      </w:r>
    </w:p>
    <w:p w14:paraId="4742C4F3" w14:textId="6CDD1792" w:rsidR="0033630D" w:rsidRPr="009F6011" w:rsidRDefault="0033630D" w:rsidP="006E70BD">
      <w:pPr>
        <w:pStyle w:val="ListParagraph"/>
      </w:pPr>
      <w:proofErr w:type="spellStart"/>
      <w:r w:rsidRPr="009F6011">
        <w:t>Auslan</w:t>
      </w:r>
      <w:proofErr w:type="spellEnd"/>
      <w:r w:rsidRPr="009F6011">
        <w:t xml:space="preserve"> with open captions and still images (</w:t>
      </w:r>
      <w:r w:rsidR="00BD1A9C" w:rsidRPr="00A53797">
        <w:rPr>
          <w:i/>
        </w:rPr>
        <w:t>n=</w:t>
      </w:r>
      <w:r w:rsidR="007F396C" w:rsidRPr="009F6011">
        <w:t xml:space="preserve">20, </w:t>
      </w:r>
      <w:proofErr w:type="spellStart"/>
      <w:r w:rsidR="007F396C" w:rsidRPr="009F6011">
        <w:t>i.e</w:t>
      </w:r>
      <w:proofErr w:type="spellEnd"/>
      <w:r w:rsidR="007F396C" w:rsidRPr="009F6011">
        <w:t xml:space="preserve"> </w:t>
      </w:r>
      <w:r w:rsidRPr="009F6011">
        <w:t xml:space="preserve">12.7%); </w:t>
      </w:r>
    </w:p>
    <w:p w14:paraId="678A79D6" w14:textId="7E2D658C" w:rsidR="0033630D" w:rsidRPr="009F6011" w:rsidRDefault="0033630D" w:rsidP="006E70BD">
      <w:pPr>
        <w:pStyle w:val="ListParagraph"/>
      </w:pPr>
      <w:proofErr w:type="spellStart"/>
      <w:r w:rsidRPr="009F6011">
        <w:t>Auslan</w:t>
      </w:r>
      <w:proofErr w:type="spellEnd"/>
      <w:r w:rsidRPr="009F6011">
        <w:t xml:space="preserve"> only, with no other semiotic resource (</w:t>
      </w:r>
      <w:r w:rsidR="00BD1A9C" w:rsidRPr="00A53797">
        <w:rPr>
          <w:i/>
        </w:rPr>
        <w:t>n=</w:t>
      </w:r>
      <w:r w:rsidR="007F396C" w:rsidRPr="009F6011">
        <w:t xml:space="preserve">13, </w:t>
      </w:r>
      <w:proofErr w:type="spellStart"/>
      <w:r w:rsidR="007F396C" w:rsidRPr="009F6011">
        <w:t>i.e</w:t>
      </w:r>
      <w:proofErr w:type="spellEnd"/>
      <w:r w:rsidR="007F396C" w:rsidRPr="009F6011">
        <w:t xml:space="preserve"> </w:t>
      </w:r>
      <w:r w:rsidRPr="009F6011">
        <w:t xml:space="preserve">8.3%); </w:t>
      </w:r>
      <w:r w:rsidR="00962414" w:rsidRPr="009F6011">
        <w:t>and</w:t>
      </w:r>
    </w:p>
    <w:p w14:paraId="46710599" w14:textId="74069ABA" w:rsidR="0033630D" w:rsidRPr="009F6011" w:rsidRDefault="0033630D" w:rsidP="006E70BD">
      <w:pPr>
        <w:pStyle w:val="ListParagraph"/>
      </w:pPr>
      <w:proofErr w:type="spellStart"/>
      <w:r w:rsidRPr="009F6011">
        <w:t>Auslan</w:t>
      </w:r>
      <w:proofErr w:type="spellEnd"/>
      <w:r w:rsidRPr="009F6011">
        <w:t xml:space="preserve"> with floating text (</w:t>
      </w:r>
      <w:r w:rsidR="00BD1A9C" w:rsidRPr="00A53797">
        <w:rPr>
          <w:i/>
        </w:rPr>
        <w:t>n=</w:t>
      </w:r>
      <w:r w:rsidR="007F396C" w:rsidRPr="009F6011">
        <w:t xml:space="preserve">11, </w:t>
      </w:r>
      <w:proofErr w:type="spellStart"/>
      <w:r w:rsidR="007F396C" w:rsidRPr="009F6011">
        <w:t>i.e</w:t>
      </w:r>
      <w:proofErr w:type="spellEnd"/>
      <w:r w:rsidR="007F396C" w:rsidRPr="009F6011">
        <w:t xml:space="preserve"> </w:t>
      </w:r>
      <w:r w:rsidRPr="009F6011">
        <w:t>7.0%</w:t>
      </w:r>
      <w:r w:rsidR="007F396C" w:rsidRPr="009F6011">
        <w:t>).</w:t>
      </w:r>
    </w:p>
    <w:p w14:paraId="78F085E9" w14:textId="77777777" w:rsidR="0033630D" w:rsidRPr="009F6011" w:rsidRDefault="0033630D" w:rsidP="00A53797">
      <w:r w:rsidRPr="009F6011">
        <w:t>The remaining 21.0% (</w:t>
      </w:r>
      <w:r w:rsidRPr="009F6011">
        <w:rPr>
          <w:i/>
        </w:rPr>
        <w:t>n</w:t>
      </w:r>
      <w:r w:rsidRPr="009F6011">
        <w:t xml:space="preserve">=33) of this subset are accounted for by a further twelve combinations of </w:t>
      </w:r>
      <w:proofErr w:type="spellStart"/>
      <w:r w:rsidRPr="009F6011">
        <w:t>Auslan</w:t>
      </w:r>
      <w:proofErr w:type="spellEnd"/>
      <w:r w:rsidRPr="009F6011">
        <w:t xml:space="preserve"> with other semiotic resources such as open captions, closed captions, voice-over, floating </w:t>
      </w:r>
      <w:r w:rsidRPr="009F6011">
        <w:lastRenderedPageBreak/>
        <w:t xml:space="preserve">text, still images and moving images. No general translations with Pattern 16: </w:t>
      </w:r>
      <w:proofErr w:type="spellStart"/>
      <w:r w:rsidRPr="009F6011">
        <w:t>Auslan</w:t>
      </w:r>
      <w:proofErr w:type="spellEnd"/>
      <w:r w:rsidRPr="009F6011">
        <w:t xml:space="preserve"> + CC + Still were identified.</w:t>
      </w:r>
    </w:p>
    <w:p w14:paraId="3E4E38DA" w14:textId="087E8C44" w:rsidR="002F7423" w:rsidRDefault="0033630D" w:rsidP="00A53797">
      <w:r w:rsidRPr="009F6011">
        <w:t>This ranking differs from the patterns identified for translations produced by religious organisations. When the subset of translations produced by religious organisations are analysed, three patterns account for 91.4% of this group (</w:t>
      </w:r>
      <w:r w:rsidRPr="009F6011">
        <w:rPr>
          <w:i/>
        </w:rPr>
        <w:t>n</w:t>
      </w:r>
      <w:r w:rsidRPr="009F6011">
        <w:t xml:space="preserve">=21): </w:t>
      </w:r>
    </w:p>
    <w:p w14:paraId="59E7CAC0" w14:textId="77777777" w:rsidR="0033630D" w:rsidRPr="009F6011" w:rsidRDefault="0033630D" w:rsidP="006E70BD">
      <w:pPr>
        <w:pStyle w:val="ListParagraph"/>
      </w:pPr>
      <w:proofErr w:type="spellStart"/>
      <w:r w:rsidRPr="009F6011">
        <w:t>Auslan</w:t>
      </w:r>
      <w:proofErr w:type="spellEnd"/>
      <w:r w:rsidRPr="009F6011">
        <w:t xml:space="preserve"> with still images (</w:t>
      </w:r>
      <w:r w:rsidR="00962414" w:rsidRPr="00A53797">
        <w:rPr>
          <w:i/>
        </w:rPr>
        <w:t>n</w:t>
      </w:r>
      <w:r w:rsidR="00962414" w:rsidRPr="009F6011">
        <w:t xml:space="preserve">=14, </w:t>
      </w:r>
      <w:proofErr w:type="spellStart"/>
      <w:r w:rsidR="00962414" w:rsidRPr="009F6011">
        <w:t>i.e</w:t>
      </w:r>
      <w:proofErr w:type="spellEnd"/>
      <w:r w:rsidR="00962414" w:rsidRPr="009F6011">
        <w:t xml:space="preserve"> </w:t>
      </w:r>
      <w:r w:rsidRPr="009F6011">
        <w:t>60.9%);</w:t>
      </w:r>
    </w:p>
    <w:p w14:paraId="2C5A1380" w14:textId="77777777" w:rsidR="0033630D" w:rsidRPr="009F6011" w:rsidRDefault="0033630D" w:rsidP="006E70BD">
      <w:pPr>
        <w:pStyle w:val="ListParagraph"/>
      </w:pPr>
      <w:proofErr w:type="spellStart"/>
      <w:r w:rsidRPr="009F6011">
        <w:t>Auslan</w:t>
      </w:r>
      <w:proofErr w:type="spellEnd"/>
      <w:r w:rsidRPr="009F6011">
        <w:t xml:space="preserve"> only, with no other semiotic resource (</w:t>
      </w:r>
      <w:r w:rsidR="00962414" w:rsidRPr="009F6011">
        <w:rPr>
          <w:i/>
        </w:rPr>
        <w:t>n</w:t>
      </w:r>
      <w:r w:rsidR="00962414" w:rsidRPr="009F6011">
        <w:t xml:space="preserve">=4, </w:t>
      </w:r>
      <w:proofErr w:type="spellStart"/>
      <w:r w:rsidR="00962414" w:rsidRPr="009F6011">
        <w:t>i.e</w:t>
      </w:r>
      <w:proofErr w:type="spellEnd"/>
      <w:r w:rsidR="00962414" w:rsidRPr="009F6011">
        <w:t xml:space="preserve"> </w:t>
      </w:r>
      <w:r w:rsidRPr="009F6011">
        <w:t xml:space="preserve">17.4%); </w:t>
      </w:r>
      <w:r w:rsidR="00962414" w:rsidRPr="009F6011">
        <w:t>and</w:t>
      </w:r>
    </w:p>
    <w:p w14:paraId="16AAD09F" w14:textId="77777777" w:rsidR="0033630D" w:rsidRPr="009F6011" w:rsidRDefault="0033630D" w:rsidP="006E70BD">
      <w:pPr>
        <w:pStyle w:val="ListParagraph"/>
      </w:pPr>
      <w:proofErr w:type="spellStart"/>
      <w:r w:rsidRPr="009F6011">
        <w:t>Auslan</w:t>
      </w:r>
      <w:proofErr w:type="spellEnd"/>
      <w:r w:rsidRPr="009F6011">
        <w:t xml:space="preserve"> with still and moving images (</w:t>
      </w:r>
      <w:r w:rsidR="00962414" w:rsidRPr="009F6011">
        <w:rPr>
          <w:i/>
        </w:rPr>
        <w:t>n</w:t>
      </w:r>
      <w:r w:rsidR="00962414" w:rsidRPr="009F6011">
        <w:t xml:space="preserve">=3, </w:t>
      </w:r>
      <w:proofErr w:type="spellStart"/>
      <w:r w:rsidR="00962414" w:rsidRPr="009F6011">
        <w:t>i.e</w:t>
      </w:r>
      <w:proofErr w:type="spellEnd"/>
      <w:r w:rsidR="00962414" w:rsidRPr="009F6011">
        <w:t xml:space="preserve"> </w:t>
      </w:r>
      <w:r w:rsidRPr="009F6011">
        <w:t>13.0%</w:t>
      </w:r>
      <w:r w:rsidR="00962414" w:rsidRPr="009F6011">
        <w:t>)</w:t>
      </w:r>
    </w:p>
    <w:p w14:paraId="3212234D" w14:textId="431E93EB" w:rsidR="00A84A43" w:rsidRDefault="0033630D" w:rsidP="00A53797">
      <w:r w:rsidRPr="009F6011">
        <w:t>It is clear that Deaf Societies and other non-religious organisations are far more likely to incorporate captions (64.3%) within their translations compared to religious organisations (8.6%).</w:t>
      </w:r>
      <w:r w:rsidR="001F227C" w:rsidRPr="009F6011">
        <w:t xml:space="preserve"> </w:t>
      </w:r>
      <w:r w:rsidRPr="009F6011">
        <w:t xml:space="preserve">However, there was substantial variation between the </w:t>
      </w:r>
      <w:r w:rsidR="00DB7A8C">
        <w:t>‘</w:t>
      </w:r>
      <w:r w:rsidRPr="009F6011">
        <w:t>general</w:t>
      </w:r>
      <w:r w:rsidR="00DB7A8C">
        <w:t>’</w:t>
      </w:r>
      <w:r w:rsidRPr="009F6011">
        <w:t xml:space="preserve"> organisations producing translations: Deaf Services Queensland (DSQ) created most of the general English-into-</w:t>
      </w:r>
      <w:proofErr w:type="spellStart"/>
      <w:r w:rsidRPr="009F6011">
        <w:t>Auslan</w:t>
      </w:r>
      <w:proofErr w:type="spellEnd"/>
      <w:r w:rsidRPr="009F6011">
        <w:t xml:space="preserve"> translations featuring </w:t>
      </w:r>
      <w:proofErr w:type="spellStart"/>
      <w:r w:rsidRPr="009F6011">
        <w:t>Auslan</w:t>
      </w:r>
      <w:proofErr w:type="spellEnd"/>
      <w:r w:rsidRPr="009F6011">
        <w:t xml:space="preserve"> signing only (</w:t>
      </w:r>
      <w:r w:rsidRPr="009F6011">
        <w:rPr>
          <w:i/>
        </w:rPr>
        <w:t>n</w:t>
      </w:r>
      <w:r w:rsidRPr="009F6011">
        <w:t>=8, i.e. 61.5%). These translations were created internally for dissemination via the website of the organisation, rath</w:t>
      </w:r>
      <w:r w:rsidR="009E7C3F" w:rsidRPr="009F6011">
        <w:t>er than for an external client.</w:t>
      </w:r>
    </w:p>
    <w:p w14:paraId="071D7AB0" w14:textId="77777777" w:rsidR="00A84A43" w:rsidRDefault="00A84A43">
      <w:r>
        <w:br w:type="page"/>
      </w:r>
    </w:p>
    <w:p w14:paraId="7CE11C02" w14:textId="77777777" w:rsidR="0033630D" w:rsidRPr="009F6011" w:rsidRDefault="0033630D" w:rsidP="00A53797">
      <w:r w:rsidRPr="009F6011">
        <w:lastRenderedPageBreak/>
        <w:t>The fact that the religious organisations and DSQ did not include captions or other English-based semiotics within their translations, suggests that captions or other English-based resources such as voice-over were seen as unnecessary or inappropriate for the target deaf audience(s), especially in the absence of external client expectations.</w:t>
      </w:r>
    </w:p>
    <w:p w14:paraId="62FC6D2A" w14:textId="77777777" w:rsidR="00486FC7" w:rsidRPr="009F6011" w:rsidRDefault="0033630D" w:rsidP="00A53797">
      <w:r w:rsidRPr="009F6011">
        <w:t xml:space="preserve">Client and source text demands have a major impact on the translation process used to create an </w:t>
      </w:r>
      <w:proofErr w:type="spellStart"/>
      <w:r w:rsidRPr="009F6011">
        <w:t>Auslan</w:t>
      </w:r>
      <w:proofErr w:type="spellEnd"/>
      <w:r w:rsidRPr="009F6011">
        <w:t xml:space="preserve"> target text. For example, the decision to incorporate, or work around existing, English-based resources (e.g. open captions or voice-over) will constrict the way the English source text is translated, which can compromise how it is received and understood by the audience. The more the source text and target text need to align in terms of English structure, the less scope for a free and more meaningful translation. It is therefore interesting to observe that more than half of the general target texts produced did include English captioning (64.3%), and that open captioning (OC) was the main format for these (97%).</w:t>
      </w:r>
    </w:p>
    <w:p w14:paraId="08F4C897" w14:textId="77777777" w:rsidR="004E3454" w:rsidRPr="009F6011" w:rsidRDefault="004E3454" w:rsidP="00A53797">
      <w:pPr>
        <w:pStyle w:val="Heading2"/>
      </w:pPr>
      <w:bookmarkStart w:id="78" w:name="_Toc447033803"/>
      <w:bookmarkStart w:id="79" w:name="_Toc447104109"/>
      <w:r w:rsidRPr="009F6011">
        <w:t>Typical features of English-to-</w:t>
      </w:r>
      <w:proofErr w:type="spellStart"/>
      <w:r w:rsidRPr="009F6011">
        <w:t>Auslan</w:t>
      </w:r>
      <w:proofErr w:type="spellEnd"/>
      <w:r w:rsidRPr="009F6011">
        <w:t xml:space="preserve"> translations</w:t>
      </w:r>
      <w:r w:rsidR="00B41B51" w:rsidRPr="009F6011">
        <w:t xml:space="preserve"> online</w:t>
      </w:r>
      <w:bookmarkEnd w:id="78"/>
      <w:bookmarkEnd w:id="79"/>
    </w:p>
    <w:p w14:paraId="31C004A6" w14:textId="77777777" w:rsidR="004E3454" w:rsidRPr="009F6011" w:rsidRDefault="004E3454" w:rsidP="00A53797">
      <w:r w:rsidRPr="009F6011">
        <w:t>Overall, translations for a general audience are typically produced:</w:t>
      </w:r>
    </w:p>
    <w:p w14:paraId="2E7F2C32" w14:textId="6660A8BC" w:rsidR="004E3454" w:rsidRPr="009F6011" w:rsidRDefault="004E3454" w:rsidP="006E70BD">
      <w:pPr>
        <w:pStyle w:val="ListParagraph"/>
      </w:pPr>
      <w:r w:rsidRPr="009F6011">
        <w:t>By state Deaf Societies in New South Wales, Queensland, Victoria and Western Australia (</w:t>
      </w:r>
      <w:r w:rsidR="00BD1A9C" w:rsidRPr="00BD1A9C">
        <w:rPr>
          <w:i/>
        </w:rPr>
        <w:t>n=</w:t>
      </w:r>
      <w:r w:rsidRPr="009F6011">
        <w:t>134, i.e. 85.4%). The main exception is Communication Republic in South Australia (</w:t>
      </w:r>
      <w:r w:rsidR="00BD1A9C" w:rsidRPr="00BD1A9C">
        <w:rPr>
          <w:i/>
        </w:rPr>
        <w:t>n=</w:t>
      </w:r>
      <w:r w:rsidRPr="009F6011">
        <w:t>23, i.e. 14.6%), which is a private business with strong links to the Deaf community;</w:t>
      </w:r>
    </w:p>
    <w:p w14:paraId="5FCF5679" w14:textId="77777777" w:rsidR="004E3454" w:rsidRPr="009F6011" w:rsidRDefault="004E3454" w:rsidP="006E70BD">
      <w:pPr>
        <w:pStyle w:val="ListParagraph"/>
      </w:pPr>
      <w:r w:rsidRPr="009F6011">
        <w:t>For dissemination of general Deaf Society and community information, instructional videos, information about specific government, and business services. Of these, the majority were based on information internal to Deaf Society or Deaf community organisations (64.9%) compared with external client source texts (35.1%).</w:t>
      </w:r>
    </w:p>
    <w:p w14:paraId="303557C5" w14:textId="25E3053A" w:rsidR="004E3454" w:rsidRPr="009F6011" w:rsidRDefault="004E3454" w:rsidP="006E70BD">
      <w:pPr>
        <w:pStyle w:val="ListParagraph"/>
      </w:pPr>
      <w:r w:rsidRPr="009F6011">
        <w:t>With captioned English source text accessible on screen (</w:t>
      </w:r>
      <w:r w:rsidR="00BD1A9C" w:rsidRPr="00BD1A9C">
        <w:rPr>
          <w:i/>
        </w:rPr>
        <w:t>n=</w:t>
      </w:r>
      <w:r w:rsidRPr="009F6011">
        <w:t>101, i.e. 64.3%), and of these, almost exclusively as open captions (</w:t>
      </w:r>
      <w:r w:rsidR="00BD1A9C" w:rsidRPr="00BD1A9C">
        <w:rPr>
          <w:i/>
        </w:rPr>
        <w:t>n=</w:t>
      </w:r>
      <w:r w:rsidRPr="009F6011">
        <w:t>98, i.e. 97%).</w:t>
      </w:r>
    </w:p>
    <w:p w14:paraId="0974E50E" w14:textId="114C3660" w:rsidR="004E3454" w:rsidRPr="009F6011" w:rsidRDefault="004E3454" w:rsidP="006E70BD">
      <w:pPr>
        <w:pStyle w:val="ListParagraph"/>
      </w:pPr>
      <w:r w:rsidRPr="009F6011">
        <w:t xml:space="preserve">With still (or sometimes moving) images to supplement the information being presented in </w:t>
      </w:r>
      <w:proofErr w:type="spellStart"/>
      <w:r w:rsidRPr="009F6011">
        <w:t>Auslan</w:t>
      </w:r>
      <w:proofErr w:type="spellEnd"/>
      <w:r w:rsidRPr="009F6011">
        <w:t xml:space="preserve"> (</w:t>
      </w:r>
      <w:r w:rsidR="00BD1A9C" w:rsidRPr="00BD1A9C">
        <w:rPr>
          <w:i/>
        </w:rPr>
        <w:t>n=</w:t>
      </w:r>
      <w:r w:rsidRPr="009F6011">
        <w:t>75, i.e. 47.8%).</w:t>
      </w:r>
    </w:p>
    <w:p w14:paraId="6483FE4F" w14:textId="77777777" w:rsidR="00F76BE3" w:rsidRDefault="00F76BE3" w:rsidP="00A53797">
      <w:pPr>
        <w:pStyle w:val="Heading2"/>
      </w:pPr>
      <w:bookmarkStart w:id="80" w:name="_Toc447033804"/>
      <w:bookmarkStart w:id="81" w:name="_Toc447104110"/>
      <w:r w:rsidRPr="009F6011">
        <w:t>Sample set of English-into-</w:t>
      </w:r>
      <w:proofErr w:type="spellStart"/>
      <w:r w:rsidRPr="009F6011">
        <w:t>Auslan</w:t>
      </w:r>
      <w:proofErr w:type="spellEnd"/>
      <w:r w:rsidRPr="009F6011">
        <w:t xml:space="preserve"> translations</w:t>
      </w:r>
      <w:bookmarkEnd w:id="80"/>
      <w:bookmarkEnd w:id="81"/>
    </w:p>
    <w:p w14:paraId="36C00DB1" w14:textId="77777777" w:rsidR="002D5664" w:rsidRDefault="002D5664" w:rsidP="00A53797">
      <w:r>
        <w:t>The English-into-</w:t>
      </w:r>
      <w:proofErr w:type="spellStart"/>
      <w:r>
        <w:t>Auslan</w:t>
      </w:r>
      <w:proofErr w:type="spellEnd"/>
      <w:r>
        <w:t xml:space="preserve"> translation inventory was used to compile a representative sample set of thirteen translations for viewing by the focus group consumers and translation practitioners. Selections from this set were used during the ten focus group discussion sessions.</w:t>
      </w:r>
    </w:p>
    <w:p w14:paraId="405E6810" w14:textId="77777777" w:rsidR="009E5679" w:rsidRDefault="009E5679" w:rsidP="00A53797">
      <w:pPr>
        <w:sectPr w:rsidR="009E5679" w:rsidSect="00863815">
          <w:pgSz w:w="11906" w:h="16838"/>
          <w:pgMar w:top="1440" w:right="1440" w:bottom="1440" w:left="1440" w:header="708" w:footer="660" w:gutter="0"/>
          <w:pgNumType w:start="1"/>
          <w:cols w:space="708"/>
          <w:docGrid w:linePitch="360"/>
        </w:sectPr>
      </w:pPr>
      <w:bookmarkStart w:id="82" w:name="_Ref422695837"/>
    </w:p>
    <w:p w14:paraId="00DA15D9" w14:textId="038349BB" w:rsidR="002D5664" w:rsidRDefault="00912696" w:rsidP="00625696">
      <w:pPr>
        <w:spacing w:after="80"/>
      </w:pPr>
      <w:hyperlink w:anchor="Table2" w:history="1">
        <w:r w:rsidR="00A84A43" w:rsidRPr="00A84A43">
          <w:rPr>
            <w:rStyle w:val="Hyperlink"/>
          </w:rPr>
          <w:t>Table 2</w:t>
        </w:r>
      </w:hyperlink>
      <w:r w:rsidR="00A84A43">
        <w:t xml:space="preserve"> </w:t>
      </w:r>
      <w:r w:rsidR="002D5664" w:rsidRPr="009F6011">
        <w:t>details the translations included in the sample set, along with information about the client, presenter, semiotic composition and duration of each translation (refer also to</w:t>
      </w:r>
      <w:r w:rsidR="00A84A43">
        <w:t xml:space="preserve"> </w:t>
      </w:r>
      <w:hyperlink w:anchor="Table1" w:history="1">
        <w:r w:rsidR="00A84A43" w:rsidRPr="00A84A43">
          <w:rPr>
            <w:rStyle w:val="Hyperlink"/>
          </w:rPr>
          <w:t>Table 1</w:t>
        </w:r>
      </w:hyperlink>
      <w:r w:rsidR="002D5664" w:rsidRPr="009F6011">
        <w:t>).</w:t>
      </w:r>
    </w:p>
    <w:p w14:paraId="0763AAF5" w14:textId="77777777" w:rsidR="00F76BE3" w:rsidRPr="009F6011" w:rsidRDefault="00F20918" w:rsidP="00A53797">
      <w:pPr>
        <w:pStyle w:val="Caption"/>
      </w:pPr>
      <w:bookmarkStart w:id="83" w:name="Table2"/>
      <w:bookmarkStart w:id="84" w:name="_Ref422928839"/>
      <w:bookmarkEnd w:id="83"/>
      <w:r w:rsidRPr="009F6011">
        <w:t xml:space="preserve">Table </w:t>
      </w:r>
      <w:fldSimple w:instr=" SEQ Table \* ARABIC ">
        <w:r w:rsidR="00912696">
          <w:rPr>
            <w:noProof/>
          </w:rPr>
          <w:t>2</w:t>
        </w:r>
      </w:fldSimple>
      <w:bookmarkEnd w:id="82"/>
      <w:bookmarkEnd w:id="84"/>
      <w:r w:rsidRPr="009F6011">
        <w:t xml:space="preserve"> – Sample set of English-into-</w:t>
      </w:r>
      <w:proofErr w:type="spellStart"/>
      <w:r w:rsidRPr="009F6011">
        <w:t>Auslan</w:t>
      </w:r>
      <w:proofErr w:type="spellEnd"/>
      <w:r w:rsidRPr="009F6011">
        <w:t xml:space="preserve"> translations shown to focus groups</w:t>
      </w:r>
    </w:p>
    <w:tbl>
      <w:tblPr>
        <w:tblStyle w:val="TableGrid"/>
        <w:tblW w:w="5000" w:type="pct"/>
        <w:tblLayout w:type="fixed"/>
        <w:tblLook w:val="04A0" w:firstRow="1" w:lastRow="0" w:firstColumn="1" w:lastColumn="0" w:noHBand="0" w:noVBand="1"/>
      </w:tblPr>
      <w:tblGrid>
        <w:gridCol w:w="1006"/>
        <w:gridCol w:w="2081"/>
        <w:gridCol w:w="2225"/>
        <w:gridCol w:w="2478"/>
        <w:gridCol w:w="1253"/>
        <w:gridCol w:w="1417"/>
        <w:gridCol w:w="2648"/>
        <w:gridCol w:w="1066"/>
      </w:tblGrid>
      <w:tr w:rsidR="009E5679" w:rsidRPr="00A84A43" w14:paraId="12F54884" w14:textId="77777777" w:rsidTr="00625696">
        <w:trPr>
          <w:tblHeader/>
        </w:trPr>
        <w:tc>
          <w:tcPr>
            <w:tcW w:w="355" w:type="pct"/>
            <w:shd w:val="clear" w:color="auto" w:fill="C6D9F1" w:themeFill="text2" w:themeFillTint="33"/>
          </w:tcPr>
          <w:p w14:paraId="00CAFF6A" w14:textId="77777777" w:rsidR="009E5679" w:rsidRPr="00A84A43" w:rsidRDefault="009E5679" w:rsidP="00625696">
            <w:pPr>
              <w:spacing w:line="23" w:lineRule="atLeast"/>
              <w:rPr>
                <w:b/>
              </w:rPr>
            </w:pPr>
            <w:r w:rsidRPr="00A84A43">
              <w:rPr>
                <w:b/>
              </w:rPr>
              <w:t>Sample ID</w:t>
            </w:r>
          </w:p>
        </w:tc>
        <w:tc>
          <w:tcPr>
            <w:tcW w:w="734" w:type="pct"/>
            <w:shd w:val="clear" w:color="auto" w:fill="C6D9F1" w:themeFill="text2" w:themeFillTint="33"/>
          </w:tcPr>
          <w:p w14:paraId="06B53192" w14:textId="77777777" w:rsidR="009E5679" w:rsidRPr="00A84A43" w:rsidRDefault="009E5679" w:rsidP="00625696">
            <w:pPr>
              <w:spacing w:line="23" w:lineRule="atLeast"/>
              <w:rPr>
                <w:b/>
              </w:rPr>
            </w:pPr>
            <w:r w:rsidRPr="00A84A43">
              <w:rPr>
                <w:b/>
              </w:rPr>
              <w:t>Title of sample text</w:t>
            </w:r>
          </w:p>
        </w:tc>
        <w:tc>
          <w:tcPr>
            <w:tcW w:w="785" w:type="pct"/>
            <w:shd w:val="clear" w:color="auto" w:fill="C6D9F1" w:themeFill="text2" w:themeFillTint="33"/>
          </w:tcPr>
          <w:p w14:paraId="703B5A05" w14:textId="77777777" w:rsidR="009E5679" w:rsidRPr="00A84A43" w:rsidRDefault="009E5679" w:rsidP="00625696">
            <w:pPr>
              <w:spacing w:line="23" w:lineRule="atLeast"/>
              <w:rPr>
                <w:b/>
              </w:rPr>
            </w:pPr>
            <w:r w:rsidRPr="00A84A43">
              <w:rPr>
                <w:b/>
              </w:rPr>
              <w:t>URL</w:t>
            </w:r>
          </w:p>
        </w:tc>
        <w:tc>
          <w:tcPr>
            <w:tcW w:w="874" w:type="pct"/>
            <w:shd w:val="clear" w:color="auto" w:fill="C6D9F1" w:themeFill="text2" w:themeFillTint="33"/>
          </w:tcPr>
          <w:p w14:paraId="2FF96F0F" w14:textId="77777777" w:rsidR="009E5679" w:rsidRPr="00A84A43" w:rsidRDefault="009E5679" w:rsidP="00625696">
            <w:pPr>
              <w:spacing w:line="23" w:lineRule="atLeast"/>
              <w:rPr>
                <w:b/>
              </w:rPr>
            </w:pPr>
            <w:r w:rsidRPr="00A84A43">
              <w:rPr>
                <w:b/>
              </w:rPr>
              <w:t>Client</w:t>
            </w:r>
          </w:p>
        </w:tc>
        <w:tc>
          <w:tcPr>
            <w:tcW w:w="442" w:type="pct"/>
            <w:shd w:val="clear" w:color="auto" w:fill="C6D9F1" w:themeFill="text2" w:themeFillTint="33"/>
          </w:tcPr>
          <w:p w14:paraId="0F2670A3" w14:textId="77777777" w:rsidR="009E5679" w:rsidRPr="00A84A43" w:rsidRDefault="009E5679" w:rsidP="00625696">
            <w:pPr>
              <w:spacing w:line="23" w:lineRule="atLeast"/>
              <w:rPr>
                <w:b/>
              </w:rPr>
            </w:pPr>
            <w:r w:rsidRPr="00A84A43">
              <w:rPr>
                <w:b/>
              </w:rPr>
              <w:t>Presenter</w:t>
            </w:r>
          </w:p>
        </w:tc>
        <w:tc>
          <w:tcPr>
            <w:tcW w:w="500" w:type="pct"/>
            <w:shd w:val="clear" w:color="auto" w:fill="C6D9F1" w:themeFill="text2" w:themeFillTint="33"/>
          </w:tcPr>
          <w:p w14:paraId="50BBDD0E" w14:textId="77777777" w:rsidR="009E5679" w:rsidRPr="00A84A43" w:rsidRDefault="009E5679" w:rsidP="00625696">
            <w:pPr>
              <w:spacing w:line="23" w:lineRule="atLeast"/>
              <w:rPr>
                <w:b/>
              </w:rPr>
            </w:pPr>
            <w:r w:rsidRPr="00A84A43">
              <w:rPr>
                <w:b/>
              </w:rPr>
              <w:t>Pattern</w:t>
            </w:r>
          </w:p>
        </w:tc>
        <w:tc>
          <w:tcPr>
            <w:tcW w:w="934" w:type="pct"/>
            <w:shd w:val="clear" w:color="auto" w:fill="C6D9F1" w:themeFill="text2" w:themeFillTint="33"/>
          </w:tcPr>
          <w:p w14:paraId="521C32A2" w14:textId="77777777" w:rsidR="009E5679" w:rsidRPr="00A84A43" w:rsidRDefault="009E5679" w:rsidP="00625696">
            <w:pPr>
              <w:spacing w:line="23" w:lineRule="atLeast"/>
              <w:rPr>
                <w:b/>
              </w:rPr>
            </w:pPr>
            <w:r w:rsidRPr="00A84A43">
              <w:rPr>
                <w:b/>
              </w:rPr>
              <w:t>Semiotic Composition</w:t>
            </w:r>
          </w:p>
        </w:tc>
        <w:tc>
          <w:tcPr>
            <w:tcW w:w="377" w:type="pct"/>
            <w:shd w:val="clear" w:color="auto" w:fill="C6D9F1" w:themeFill="text2" w:themeFillTint="33"/>
          </w:tcPr>
          <w:p w14:paraId="1ECF54CF" w14:textId="77777777" w:rsidR="009E5679" w:rsidRPr="00A84A43" w:rsidRDefault="009E5679" w:rsidP="00625696">
            <w:pPr>
              <w:spacing w:line="23" w:lineRule="atLeast"/>
              <w:rPr>
                <w:b/>
              </w:rPr>
            </w:pPr>
            <w:r w:rsidRPr="00A84A43">
              <w:rPr>
                <w:b/>
              </w:rPr>
              <w:t>Duration</w:t>
            </w:r>
          </w:p>
        </w:tc>
      </w:tr>
      <w:tr w:rsidR="009E5679" w:rsidRPr="00A84A43" w14:paraId="3E7100E7" w14:textId="77777777" w:rsidTr="00625696">
        <w:tc>
          <w:tcPr>
            <w:tcW w:w="355" w:type="pct"/>
            <w:shd w:val="clear" w:color="auto" w:fill="DBE5F1" w:themeFill="accent1" w:themeFillTint="33"/>
          </w:tcPr>
          <w:p w14:paraId="66EBB615" w14:textId="77777777" w:rsidR="009E5679" w:rsidRPr="00A84A43" w:rsidRDefault="009E5679" w:rsidP="00625696">
            <w:pPr>
              <w:spacing w:line="23" w:lineRule="atLeast"/>
            </w:pPr>
            <w:r w:rsidRPr="00A84A43">
              <w:t>S1</w:t>
            </w:r>
          </w:p>
        </w:tc>
        <w:tc>
          <w:tcPr>
            <w:tcW w:w="734" w:type="pct"/>
            <w:shd w:val="clear" w:color="auto" w:fill="DBE5F1" w:themeFill="accent1" w:themeFillTint="33"/>
          </w:tcPr>
          <w:p w14:paraId="7BB5446D" w14:textId="77777777" w:rsidR="009E5679" w:rsidRPr="00A84A43" w:rsidRDefault="00912696" w:rsidP="00625696">
            <w:pPr>
              <w:spacing w:line="23" w:lineRule="atLeast"/>
            </w:pPr>
            <w:hyperlink r:id="rId25" w:history="1">
              <w:r w:rsidR="009E5679" w:rsidRPr="00A84A43">
                <w:rPr>
                  <w:rStyle w:val="Hyperlink"/>
                  <w:i/>
                </w:rPr>
                <w:t>How To Make An Internet Relay Call</w:t>
              </w:r>
            </w:hyperlink>
          </w:p>
        </w:tc>
        <w:tc>
          <w:tcPr>
            <w:tcW w:w="785" w:type="pct"/>
            <w:shd w:val="clear" w:color="auto" w:fill="DBE5F1" w:themeFill="accent1" w:themeFillTint="33"/>
          </w:tcPr>
          <w:p w14:paraId="740F1303" w14:textId="77777777" w:rsidR="009E5679" w:rsidRPr="00A84A43" w:rsidRDefault="009E5679" w:rsidP="00625696">
            <w:pPr>
              <w:spacing w:line="23" w:lineRule="atLeast"/>
            </w:pPr>
            <w:r w:rsidRPr="00A84A43">
              <w:t>http://bit.ly/1pGOavB</w:t>
            </w:r>
          </w:p>
        </w:tc>
        <w:tc>
          <w:tcPr>
            <w:tcW w:w="874" w:type="pct"/>
            <w:shd w:val="clear" w:color="auto" w:fill="DBE5F1" w:themeFill="accent1" w:themeFillTint="33"/>
          </w:tcPr>
          <w:p w14:paraId="01595F3E" w14:textId="77777777" w:rsidR="009E5679" w:rsidRPr="00A84A43" w:rsidRDefault="009E5679" w:rsidP="00625696">
            <w:pPr>
              <w:spacing w:line="23" w:lineRule="atLeast"/>
            </w:pPr>
            <w:r w:rsidRPr="00A84A43">
              <w:rPr>
                <w:lang w:val="en-AU"/>
              </w:rPr>
              <w:t>National Relay Service</w:t>
            </w:r>
          </w:p>
        </w:tc>
        <w:tc>
          <w:tcPr>
            <w:tcW w:w="442" w:type="pct"/>
            <w:shd w:val="clear" w:color="auto" w:fill="DBE5F1" w:themeFill="accent1" w:themeFillTint="33"/>
          </w:tcPr>
          <w:p w14:paraId="5CA77875" w14:textId="77777777" w:rsidR="009E5679" w:rsidRPr="00A84A43" w:rsidRDefault="009E5679" w:rsidP="00625696">
            <w:pPr>
              <w:spacing w:line="23" w:lineRule="atLeast"/>
            </w:pPr>
            <w:r w:rsidRPr="00A84A43">
              <w:t>Deaf</w:t>
            </w:r>
          </w:p>
        </w:tc>
        <w:tc>
          <w:tcPr>
            <w:tcW w:w="500" w:type="pct"/>
            <w:shd w:val="clear" w:color="auto" w:fill="DBE5F1" w:themeFill="accent1" w:themeFillTint="33"/>
          </w:tcPr>
          <w:p w14:paraId="1FC4FD6B" w14:textId="77777777" w:rsidR="009E5679" w:rsidRPr="00A84A43" w:rsidRDefault="009E5679" w:rsidP="00625696">
            <w:pPr>
              <w:spacing w:line="23" w:lineRule="atLeast"/>
            </w:pPr>
            <w:r w:rsidRPr="00A84A43">
              <w:t>Pattern 2</w:t>
            </w:r>
          </w:p>
        </w:tc>
        <w:tc>
          <w:tcPr>
            <w:tcW w:w="934" w:type="pct"/>
            <w:shd w:val="clear" w:color="auto" w:fill="DBE5F1" w:themeFill="accent1" w:themeFillTint="33"/>
          </w:tcPr>
          <w:p w14:paraId="633AB9CD" w14:textId="77777777" w:rsidR="009E5679" w:rsidRPr="00A84A43" w:rsidRDefault="009E5679" w:rsidP="00625696">
            <w:pPr>
              <w:spacing w:line="23" w:lineRule="atLeast"/>
            </w:pPr>
            <w:proofErr w:type="spellStart"/>
            <w:r w:rsidRPr="00A84A43">
              <w:rPr>
                <w:lang w:val="en-AU"/>
              </w:rPr>
              <w:t>Auslan</w:t>
            </w:r>
            <w:proofErr w:type="spellEnd"/>
            <w:r w:rsidRPr="00A84A43">
              <w:rPr>
                <w:lang w:val="en-AU"/>
              </w:rPr>
              <w:t xml:space="preserve"> + Still</w:t>
            </w:r>
          </w:p>
        </w:tc>
        <w:tc>
          <w:tcPr>
            <w:tcW w:w="377" w:type="pct"/>
            <w:shd w:val="clear" w:color="auto" w:fill="DBE5F1" w:themeFill="accent1" w:themeFillTint="33"/>
          </w:tcPr>
          <w:p w14:paraId="5EF6D5B2" w14:textId="77777777" w:rsidR="009E5679" w:rsidRPr="00A84A43" w:rsidRDefault="009E5679" w:rsidP="00625696">
            <w:pPr>
              <w:spacing w:line="23" w:lineRule="atLeast"/>
            </w:pPr>
            <w:r w:rsidRPr="00A84A43">
              <w:rPr>
                <w:lang w:val="en-AU"/>
              </w:rPr>
              <w:t>00:04:27</w:t>
            </w:r>
          </w:p>
        </w:tc>
      </w:tr>
      <w:tr w:rsidR="009E5679" w:rsidRPr="00A84A43" w14:paraId="4C18B5F9" w14:textId="77777777" w:rsidTr="00625696">
        <w:tc>
          <w:tcPr>
            <w:tcW w:w="355" w:type="pct"/>
          </w:tcPr>
          <w:p w14:paraId="103C85B2" w14:textId="77777777" w:rsidR="009E5679" w:rsidRPr="00A84A43" w:rsidRDefault="009E5679" w:rsidP="00625696">
            <w:pPr>
              <w:spacing w:line="23" w:lineRule="atLeast"/>
            </w:pPr>
            <w:r w:rsidRPr="00A84A43">
              <w:t>S2</w:t>
            </w:r>
          </w:p>
        </w:tc>
        <w:tc>
          <w:tcPr>
            <w:tcW w:w="734" w:type="pct"/>
          </w:tcPr>
          <w:p w14:paraId="7CE1C717" w14:textId="77777777" w:rsidR="009E5679" w:rsidRPr="00A84A43" w:rsidRDefault="00912696" w:rsidP="00625696">
            <w:pPr>
              <w:spacing w:line="23" w:lineRule="atLeast"/>
            </w:pPr>
            <w:hyperlink r:id="rId26" w:history="1">
              <w:r w:rsidR="009E5679" w:rsidRPr="00A84A43">
                <w:rPr>
                  <w:rStyle w:val="Hyperlink"/>
                  <w:i/>
                </w:rPr>
                <w:t>Stay Smart Online</w:t>
              </w:r>
            </w:hyperlink>
          </w:p>
        </w:tc>
        <w:tc>
          <w:tcPr>
            <w:tcW w:w="785" w:type="pct"/>
          </w:tcPr>
          <w:p w14:paraId="7C9FBDDB" w14:textId="77777777" w:rsidR="009E5679" w:rsidRPr="00A84A43" w:rsidRDefault="009E5679" w:rsidP="00625696">
            <w:pPr>
              <w:spacing w:line="23" w:lineRule="atLeast"/>
            </w:pPr>
            <w:r w:rsidRPr="00A84A43">
              <w:t>http://bit.ly/1TfGpZE</w:t>
            </w:r>
          </w:p>
        </w:tc>
        <w:tc>
          <w:tcPr>
            <w:tcW w:w="874" w:type="pct"/>
          </w:tcPr>
          <w:p w14:paraId="1743682E" w14:textId="77777777" w:rsidR="009E5679" w:rsidRPr="00A84A43" w:rsidRDefault="009E5679" w:rsidP="00625696">
            <w:pPr>
              <w:spacing w:line="23" w:lineRule="atLeast"/>
            </w:pPr>
            <w:r w:rsidRPr="00A84A43">
              <w:rPr>
                <w:lang w:val="en-AU"/>
              </w:rPr>
              <w:t>Australian Government</w:t>
            </w:r>
          </w:p>
        </w:tc>
        <w:tc>
          <w:tcPr>
            <w:tcW w:w="442" w:type="pct"/>
          </w:tcPr>
          <w:p w14:paraId="10007CAA" w14:textId="77777777" w:rsidR="009E5679" w:rsidRPr="00A84A43" w:rsidRDefault="009E5679" w:rsidP="00625696">
            <w:pPr>
              <w:spacing w:line="23" w:lineRule="atLeast"/>
            </w:pPr>
            <w:r w:rsidRPr="00A84A43">
              <w:t>Hearing</w:t>
            </w:r>
          </w:p>
        </w:tc>
        <w:tc>
          <w:tcPr>
            <w:tcW w:w="500" w:type="pct"/>
          </w:tcPr>
          <w:p w14:paraId="7DBB31F6" w14:textId="77777777" w:rsidR="009E5679" w:rsidRPr="00A84A43" w:rsidRDefault="009E5679" w:rsidP="00625696">
            <w:pPr>
              <w:spacing w:line="23" w:lineRule="atLeast"/>
            </w:pPr>
            <w:r w:rsidRPr="00A84A43">
              <w:t>Pattern 8</w:t>
            </w:r>
          </w:p>
        </w:tc>
        <w:tc>
          <w:tcPr>
            <w:tcW w:w="934" w:type="pct"/>
          </w:tcPr>
          <w:p w14:paraId="1178B104" w14:textId="77777777" w:rsidR="009E5679" w:rsidRPr="00A84A43" w:rsidRDefault="009E5679" w:rsidP="00625696">
            <w:pPr>
              <w:spacing w:line="23" w:lineRule="atLeast"/>
            </w:pPr>
            <w:proofErr w:type="spellStart"/>
            <w:r w:rsidRPr="00A84A43">
              <w:rPr>
                <w:lang w:val="en-AU"/>
              </w:rPr>
              <w:t>Auslan</w:t>
            </w:r>
            <w:proofErr w:type="spellEnd"/>
            <w:r w:rsidRPr="00A84A43">
              <w:rPr>
                <w:lang w:val="en-AU"/>
              </w:rPr>
              <w:t xml:space="preserve"> + OC + VO + Still</w:t>
            </w:r>
          </w:p>
        </w:tc>
        <w:tc>
          <w:tcPr>
            <w:tcW w:w="377" w:type="pct"/>
          </w:tcPr>
          <w:p w14:paraId="5E2BA9AA" w14:textId="77777777" w:rsidR="009E5679" w:rsidRPr="00A84A43" w:rsidRDefault="009E5679" w:rsidP="00625696">
            <w:pPr>
              <w:spacing w:line="23" w:lineRule="atLeast"/>
            </w:pPr>
            <w:r w:rsidRPr="00A84A43">
              <w:rPr>
                <w:lang w:val="en-AU"/>
              </w:rPr>
              <w:t>00:00:58</w:t>
            </w:r>
          </w:p>
        </w:tc>
      </w:tr>
      <w:tr w:rsidR="009E5679" w:rsidRPr="00A84A43" w14:paraId="0A6BED4A" w14:textId="77777777" w:rsidTr="00625696">
        <w:tc>
          <w:tcPr>
            <w:tcW w:w="355" w:type="pct"/>
            <w:shd w:val="clear" w:color="auto" w:fill="DBE5F1" w:themeFill="accent1" w:themeFillTint="33"/>
          </w:tcPr>
          <w:p w14:paraId="6B09FBC7" w14:textId="77777777" w:rsidR="009E5679" w:rsidRPr="00A84A43" w:rsidRDefault="009E5679" w:rsidP="00625696">
            <w:pPr>
              <w:spacing w:line="23" w:lineRule="atLeast"/>
            </w:pPr>
            <w:r w:rsidRPr="00A84A43">
              <w:t>S3</w:t>
            </w:r>
          </w:p>
        </w:tc>
        <w:tc>
          <w:tcPr>
            <w:tcW w:w="734" w:type="pct"/>
            <w:shd w:val="clear" w:color="auto" w:fill="DBE5F1" w:themeFill="accent1" w:themeFillTint="33"/>
          </w:tcPr>
          <w:p w14:paraId="790CF7D4" w14:textId="77777777" w:rsidR="009E5679" w:rsidRPr="00A84A43" w:rsidRDefault="00912696" w:rsidP="00625696">
            <w:pPr>
              <w:spacing w:line="23" w:lineRule="atLeast"/>
            </w:pPr>
            <w:hyperlink r:id="rId27" w:history="1">
              <w:r w:rsidR="009E5679" w:rsidRPr="00A84A43">
                <w:rPr>
                  <w:rStyle w:val="Hyperlink"/>
                  <w:i/>
                </w:rPr>
                <w:t>Sexting: What Is It?</w:t>
              </w:r>
            </w:hyperlink>
          </w:p>
        </w:tc>
        <w:tc>
          <w:tcPr>
            <w:tcW w:w="785" w:type="pct"/>
            <w:shd w:val="clear" w:color="auto" w:fill="DBE5F1" w:themeFill="accent1" w:themeFillTint="33"/>
          </w:tcPr>
          <w:p w14:paraId="018C677F" w14:textId="77777777" w:rsidR="009E5679" w:rsidRPr="00A84A43" w:rsidRDefault="009E5679" w:rsidP="00625696">
            <w:pPr>
              <w:spacing w:line="23" w:lineRule="atLeast"/>
            </w:pPr>
            <w:r w:rsidRPr="00A84A43">
              <w:t>http://bit.ly/1MxyzJi</w:t>
            </w:r>
          </w:p>
        </w:tc>
        <w:tc>
          <w:tcPr>
            <w:tcW w:w="874" w:type="pct"/>
            <w:shd w:val="clear" w:color="auto" w:fill="DBE5F1" w:themeFill="accent1" w:themeFillTint="33"/>
          </w:tcPr>
          <w:p w14:paraId="026B20C6" w14:textId="77777777" w:rsidR="009E5679" w:rsidRPr="00A84A43" w:rsidRDefault="009E5679" w:rsidP="00625696">
            <w:pPr>
              <w:spacing w:line="23" w:lineRule="atLeast"/>
            </w:pPr>
            <w:r w:rsidRPr="00A84A43">
              <w:rPr>
                <w:lang w:val="en-AU"/>
              </w:rPr>
              <w:t>Family Planning NSW</w:t>
            </w:r>
          </w:p>
        </w:tc>
        <w:tc>
          <w:tcPr>
            <w:tcW w:w="442" w:type="pct"/>
            <w:shd w:val="clear" w:color="auto" w:fill="DBE5F1" w:themeFill="accent1" w:themeFillTint="33"/>
          </w:tcPr>
          <w:p w14:paraId="62D4F0CB" w14:textId="77777777" w:rsidR="009E5679" w:rsidRPr="00A84A43" w:rsidRDefault="009E5679" w:rsidP="00625696">
            <w:pPr>
              <w:spacing w:line="23" w:lineRule="atLeast"/>
            </w:pPr>
            <w:r w:rsidRPr="00A84A43">
              <w:t>Deaf</w:t>
            </w:r>
          </w:p>
        </w:tc>
        <w:tc>
          <w:tcPr>
            <w:tcW w:w="500" w:type="pct"/>
            <w:shd w:val="clear" w:color="auto" w:fill="DBE5F1" w:themeFill="accent1" w:themeFillTint="33"/>
          </w:tcPr>
          <w:p w14:paraId="1E268F2C" w14:textId="77777777" w:rsidR="009E5679" w:rsidRPr="00A84A43" w:rsidRDefault="009E5679" w:rsidP="00625696">
            <w:pPr>
              <w:spacing w:line="23" w:lineRule="atLeast"/>
            </w:pPr>
            <w:r w:rsidRPr="00A84A43">
              <w:t>Pattern 9</w:t>
            </w:r>
          </w:p>
        </w:tc>
        <w:tc>
          <w:tcPr>
            <w:tcW w:w="934" w:type="pct"/>
            <w:shd w:val="clear" w:color="auto" w:fill="DBE5F1" w:themeFill="accent1" w:themeFillTint="33"/>
          </w:tcPr>
          <w:p w14:paraId="484F5A09" w14:textId="77777777" w:rsidR="009E5679" w:rsidRPr="00A84A43" w:rsidRDefault="009E5679" w:rsidP="00625696">
            <w:pPr>
              <w:spacing w:line="23" w:lineRule="atLeast"/>
            </w:pPr>
            <w:proofErr w:type="spellStart"/>
            <w:r w:rsidRPr="00A84A43">
              <w:rPr>
                <w:lang w:val="en-AU"/>
              </w:rPr>
              <w:t>Auslan</w:t>
            </w:r>
            <w:proofErr w:type="spellEnd"/>
            <w:r w:rsidRPr="00A84A43">
              <w:rPr>
                <w:lang w:val="en-AU"/>
              </w:rPr>
              <w:t xml:space="preserve"> + Still + Moving</w:t>
            </w:r>
          </w:p>
        </w:tc>
        <w:tc>
          <w:tcPr>
            <w:tcW w:w="377" w:type="pct"/>
            <w:shd w:val="clear" w:color="auto" w:fill="DBE5F1" w:themeFill="accent1" w:themeFillTint="33"/>
          </w:tcPr>
          <w:p w14:paraId="273DD6F3" w14:textId="77777777" w:rsidR="009E5679" w:rsidRPr="00A84A43" w:rsidRDefault="009E5679" w:rsidP="00625696">
            <w:pPr>
              <w:spacing w:line="23" w:lineRule="atLeast"/>
            </w:pPr>
            <w:r w:rsidRPr="00A84A43">
              <w:rPr>
                <w:lang w:val="en-AU"/>
              </w:rPr>
              <w:t>00:03:00</w:t>
            </w:r>
          </w:p>
        </w:tc>
      </w:tr>
      <w:tr w:rsidR="009E5679" w:rsidRPr="00A84A43" w14:paraId="57D7F887" w14:textId="77777777" w:rsidTr="00625696">
        <w:tc>
          <w:tcPr>
            <w:tcW w:w="355" w:type="pct"/>
          </w:tcPr>
          <w:p w14:paraId="697AEE85" w14:textId="77777777" w:rsidR="009E5679" w:rsidRPr="00A84A43" w:rsidRDefault="009E5679" w:rsidP="00625696">
            <w:pPr>
              <w:spacing w:line="23" w:lineRule="atLeast"/>
            </w:pPr>
            <w:r w:rsidRPr="00A84A43">
              <w:t>S4</w:t>
            </w:r>
          </w:p>
        </w:tc>
        <w:tc>
          <w:tcPr>
            <w:tcW w:w="734" w:type="pct"/>
          </w:tcPr>
          <w:p w14:paraId="2C1D5ED3" w14:textId="77777777" w:rsidR="009E5679" w:rsidRPr="00A84A43" w:rsidRDefault="00912696" w:rsidP="00625696">
            <w:pPr>
              <w:spacing w:line="23" w:lineRule="atLeast"/>
            </w:pPr>
            <w:hyperlink r:id="rId28" w:history="1">
              <w:r w:rsidR="009E5679" w:rsidRPr="00A84A43">
                <w:rPr>
                  <w:rStyle w:val="Hyperlink"/>
                  <w:i/>
                </w:rPr>
                <w:t xml:space="preserve">The Deaf Client’s Guide to </w:t>
              </w:r>
              <w:proofErr w:type="spellStart"/>
              <w:r w:rsidR="009E5679" w:rsidRPr="00A84A43">
                <w:rPr>
                  <w:rStyle w:val="Hyperlink"/>
                  <w:i/>
                </w:rPr>
                <w:t>Auslan</w:t>
              </w:r>
              <w:proofErr w:type="spellEnd"/>
              <w:r w:rsidR="009E5679" w:rsidRPr="00A84A43">
                <w:rPr>
                  <w:rStyle w:val="Hyperlink"/>
                  <w:i/>
                </w:rPr>
                <w:t xml:space="preserve"> Interpreting Using a Video Link in Courts in NSW</w:t>
              </w:r>
            </w:hyperlink>
          </w:p>
        </w:tc>
        <w:tc>
          <w:tcPr>
            <w:tcW w:w="785" w:type="pct"/>
          </w:tcPr>
          <w:p w14:paraId="7DCB9DD0" w14:textId="77777777" w:rsidR="009E5679" w:rsidRPr="00A84A43" w:rsidRDefault="009E5679" w:rsidP="00625696">
            <w:pPr>
              <w:spacing w:line="23" w:lineRule="atLeast"/>
            </w:pPr>
            <w:r w:rsidRPr="00A84A43">
              <w:t>http://bit.ly/1RoyRT7</w:t>
            </w:r>
          </w:p>
        </w:tc>
        <w:tc>
          <w:tcPr>
            <w:tcW w:w="874" w:type="pct"/>
          </w:tcPr>
          <w:p w14:paraId="07723A9D" w14:textId="77777777" w:rsidR="009E5679" w:rsidRPr="00A84A43" w:rsidRDefault="009E5679" w:rsidP="00625696">
            <w:pPr>
              <w:spacing w:line="23" w:lineRule="atLeast"/>
            </w:pPr>
            <w:r w:rsidRPr="00A84A43">
              <w:rPr>
                <w:lang w:val="en-AU"/>
              </w:rPr>
              <w:t>NSW Attorney General and Justice</w:t>
            </w:r>
          </w:p>
        </w:tc>
        <w:tc>
          <w:tcPr>
            <w:tcW w:w="442" w:type="pct"/>
          </w:tcPr>
          <w:p w14:paraId="443F4ADD" w14:textId="77777777" w:rsidR="009E5679" w:rsidRPr="00A84A43" w:rsidRDefault="009E5679" w:rsidP="00625696">
            <w:pPr>
              <w:spacing w:line="23" w:lineRule="atLeast"/>
            </w:pPr>
            <w:r w:rsidRPr="00A84A43">
              <w:t>Deaf</w:t>
            </w:r>
          </w:p>
        </w:tc>
        <w:tc>
          <w:tcPr>
            <w:tcW w:w="500" w:type="pct"/>
          </w:tcPr>
          <w:p w14:paraId="4B27D21B" w14:textId="77777777" w:rsidR="009E5679" w:rsidRPr="00A84A43" w:rsidRDefault="009E5679" w:rsidP="00625696">
            <w:pPr>
              <w:spacing w:line="23" w:lineRule="atLeast"/>
            </w:pPr>
            <w:r w:rsidRPr="00A84A43">
              <w:t>Pattern 6</w:t>
            </w:r>
          </w:p>
        </w:tc>
        <w:tc>
          <w:tcPr>
            <w:tcW w:w="934" w:type="pct"/>
          </w:tcPr>
          <w:p w14:paraId="51B43D22" w14:textId="77777777" w:rsidR="009E5679" w:rsidRPr="00A84A43" w:rsidRDefault="009E5679" w:rsidP="00625696">
            <w:pPr>
              <w:spacing w:line="23" w:lineRule="atLeast"/>
            </w:pPr>
            <w:proofErr w:type="spellStart"/>
            <w:r w:rsidRPr="00A84A43">
              <w:rPr>
                <w:lang w:val="en-AU"/>
              </w:rPr>
              <w:t>Auslan</w:t>
            </w:r>
            <w:proofErr w:type="spellEnd"/>
            <w:r w:rsidRPr="00A84A43">
              <w:rPr>
                <w:lang w:val="en-AU"/>
              </w:rPr>
              <w:t xml:space="preserve"> + OC + Still + Moving</w:t>
            </w:r>
          </w:p>
        </w:tc>
        <w:tc>
          <w:tcPr>
            <w:tcW w:w="377" w:type="pct"/>
          </w:tcPr>
          <w:p w14:paraId="0A9A2DB4" w14:textId="77777777" w:rsidR="009E5679" w:rsidRPr="00A84A43" w:rsidRDefault="009E5679" w:rsidP="00625696">
            <w:pPr>
              <w:spacing w:line="23" w:lineRule="atLeast"/>
            </w:pPr>
            <w:r w:rsidRPr="00A84A43">
              <w:rPr>
                <w:lang w:val="en-AU"/>
              </w:rPr>
              <w:t>00:02:59</w:t>
            </w:r>
          </w:p>
        </w:tc>
      </w:tr>
      <w:tr w:rsidR="009E5679" w:rsidRPr="00A84A43" w14:paraId="7C4AD573" w14:textId="77777777" w:rsidTr="00625696">
        <w:tc>
          <w:tcPr>
            <w:tcW w:w="355" w:type="pct"/>
            <w:shd w:val="clear" w:color="auto" w:fill="DBE5F1" w:themeFill="accent1" w:themeFillTint="33"/>
          </w:tcPr>
          <w:p w14:paraId="13663E58" w14:textId="77777777" w:rsidR="009E5679" w:rsidRPr="00A84A43" w:rsidRDefault="009E5679" w:rsidP="00625696">
            <w:pPr>
              <w:spacing w:line="23" w:lineRule="atLeast"/>
            </w:pPr>
            <w:r w:rsidRPr="00A84A43">
              <w:t>S5</w:t>
            </w:r>
          </w:p>
        </w:tc>
        <w:tc>
          <w:tcPr>
            <w:tcW w:w="734" w:type="pct"/>
            <w:shd w:val="clear" w:color="auto" w:fill="DBE5F1" w:themeFill="accent1" w:themeFillTint="33"/>
          </w:tcPr>
          <w:p w14:paraId="54726DA4" w14:textId="77777777" w:rsidR="009E5679" w:rsidRPr="00A84A43" w:rsidRDefault="00912696" w:rsidP="00625696">
            <w:pPr>
              <w:spacing w:line="23" w:lineRule="atLeast"/>
            </w:pPr>
            <w:hyperlink r:id="rId29" w:history="1">
              <w:r w:rsidR="009E5679" w:rsidRPr="00A84A43">
                <w:rPr>
                  <w:rStyle w:val="Hyperlink"/>
                  <w:i/>
                </w:rPr>
                <w:t>Pearl Barley and Charlie Parsley</w:t>
              </w:r>
            </w:hyperlink>
          </w:p>
        </w:tc>
        <w:tc>
          <w:tcPr>
            <w:tcW w:w="785" w:type="pct"/>
            <w:shd w:val="clear" w:color="auto" w:fill="DBE5F1" w:themeFill="accent1" w:themeFillTint="33"/>
          </w:tcPr>
          <w:p w14:paraId="44E504D8" w14:textId="77777777" w:rsidR="009E5679" w:rsidRPr="00A84A43" w:rsidRDefault="009E5679" w:rsidP="00625696">
            <w:pPr>
              <w:spacing w:line="23" w:lineRule="atLeast"/>
            </w:pPr>
            <w:r w:rsidRPr="00A84A43">
              <w:t>http://bit.ly/1oitYzd</w:t>
            </w:r>
          </w:p>
        </w:tc>
        <w:tc>
          <w:tcPr>
            <w:tcW w:w="874" w:type="pct"/>
            <w:shd w:val="clear" w:color="auto" w:fill="DBE5F1" w:themeFill="accent1" w:themeFillTint="33"/>
          </w:tcPr>
          <w:p w14:paraId="20F7AB43" w14:textId="77777777" w:rsidR="009E5679" w:rsidRPr="00A84A43" w:rsidRDefault="009E5679" w:rsidP="00625696">
            <w:pPr>
              <w:spacing w:line="23" w:lineRule="atLeast"/>
            </w:pPr>
            <w:r w:rsidRPr="00A84A43">
              <w:t>Australian Government</w:t>
            </w:r>
          </w:p>
        </w:tc>
        <w:tc>
          <w:tcPr>
            <w:tcW w:w="442" w:type="pct"/>
            <w:shd w:val="clear" w:color="auto" w:fill="DBE5F1" w:themeFill="accent1" w:themeFillTint="33"/>
          </w:tcPr>
          <w:p w14:paraId="5871E62E" w14:textId="77777777" w:rsidR="009E5679" w:rsidRPr="00A84A43" w:rsidRDefault="009E5679" w:rsidP="00625696">
            <w:pPr>
              <w:spacing w:line="23" w:lineRule="atLeast"/>
            </w:pPr>
            <w:r w:rsidRPr="00A84A43">
              <w:t>Deaf</w:t>
            </w:r>
          </w:p>
        </w:tc>
        <w:tc>
          <w:tcPr>
            <w:tcW w:w="500" w:type="pct"/>
            <w:shd w:val="clear" w:color="auto" w:fill="DBE5F1" w:themeFill="accent1" w:themeFillTint="33"/>
          </w:tcPr>
          <w:p w14:paraId="24985F6F" w14:textId="77777777" w:rsidR="009E5679" w:rsidRPr="00A84A43" w:rsidRDefault="009E5679" w:rsidP="00625696">
            <w:pPr>
              <w:spacing w:line="23" w:lineRule="atLeast"/>
            </w:pPr>
            <w:r w:rsidRPr="00A84A43">
              <w:t>Pattern 15</w:t>
            </w:r>
          </w:p>
        </w:tc>
        <w:tc>
          <w:tcPr>
            <w:tcW w:w="934" w:type="pct"/>
            <w:shd w:val="clear" w:color="auto" w:fill="DBE5F1" w:themeFill="accent1" w:themeFillTint="33"/>
          </w:tcPr>
          <w:p w14:paraId="0491EE4F" w14:textId="77777777" w:rsidR="009E5679" w:rsidRPr="00A84A43" w:rsidRDefault="009E5679" w:rsidP="00625696">
            <w:pPr>
              <w:spacing w:line="23" w:lineRule="atLeast"/>
            </w:pPr>
            <w:proofErr w:type="spellStart"/>
            <w:r w:rsidRPr="00A84A43">
              <w:rPr>
                <w:lang w:val="en-AU"/>
              </w:rPr>
              <w:t>Auslan</w:t>
            </w:r>
            <w:proofErr w:type="spellEnd"/>
            <w:r w:rsidRPr="00A84A43">
              <w:rPr>
                <w:lang w:val="en-AU"/>
              </w:rPr>
              <w:t xml:space="preserve"> + VO + CC + Still + Moving</w:t>
            </w:r>
          </w:p>
        </w:tc>
        <w:tc>
          <w:tcPr>
            <w:tcW w:w="377" w:type="pct"/>
            <w:shd w:val="clear" w:color="auto" w:fill="DBE5F1" w:themeFill="accent1" w:themeFillTint="33"/>
          </w:tcPr>
          <w:p w14:paraId="6D6FFD07" w14:textId="77777777" w:rsidR="009E5679" w:rsidRPr="00A84A43" w:rsidRDefault="009E5679" w:rsidP="00625696">
            <w:pPr>
              <w:spacing w:line="23" w:lineRule="atLeast"/>
            </w:pPr>
            <w:r w:rsidRPr="00A84A43">
              <w:rPr>
                <w:lang w:val="en-AU"/>
              </w:rPr>
              <w:t>00:06:43</w:t>
            </w:r>
          </w:p>
        </w:tc>
      </w:tr>
      <w:tr w:rsidR="009E5679" w:rsidRPr="00A84A43" w14:paraId="321926F6" w14:textId="77777777" w:rsidTr="00625696">
        <w:tc>
          <w:tcPr>
            <w:tcW w:w="355" w:type="pct"/>
          </w:tcPr>
          <w:p w14:paraId="5DEB89CC" w14:textId="77777777" w:rsidR="009E5679" w:rsidRPr="00A84A43" w:rsidRDefault="009E5679" w:rsidP="00625696">
            <w:pPr>
              <w:spacing w:line="23" w:lineRule="atLeast"/>
            </w:pPr>
            <w:r w:rsidRPr="00A84A43">
              <w:t>S6</w:t>
            </w:r>
          </w:p>
        </w:tc>
        <w:tc>
          <w:tcPr>
            <w:tcW w:w="734" w:type="pct"/>
          </w:tcPr>
          <w:p w14:paraId="30123C0A" w14:textId="77777777" w:rsidR="009E5679" w:rsidRPr="00A84A43" w:rsidRDefault="00912696" w:rsidP="00625696">
            <w:pPr>
              <w:spacing w:line="23" w:lineRule="atLeast"/>
              <w:rPr>
                <w:i/>
              </w:rPr>
            </w:pPr>
            <w:hyperlink r:id="rId30" w:history="1">
              <w:r w:rsidR="009E5679" w:rsidRPr="00A84A43">
                <w:rPr>
                  <w:rStyle w:val="Hyperlink"/>
                  <w:i/>
                </w:rPr>
                <w:t>SASS Installation: Brooks Battery</w:t>
              </w:r>
            </w:hyperlink>
          </w:p>
        </w:tc>
        <w:tc>
          <w:tcPr>
            <w:tcW w:w="785" w:type="pct"/>
          </w:tcPr>
          <w:p w14:paraId="469618CF" w14:textId="77777777" w:rsidR="009E5679" w:rsidRPr="00A84A43" w:rsidRDefault="009E5679" w:rsidP="00625696">
            <w:pPr>
              <w:spacing w:line="23" w:lineRule="atLeast"/>
            </w:pPr>
            <w:r w:rsidRPr="00A84A43">
              <w:t>http://bit.ly/1Roz1tx</w:t>
            </w:r>
          </w:p>
        </w:tc>
        <w:tc>
          <w:tcPr>
            <w:tcW w:w="874" w:type="pct"/>
          </w:tcPr>
          <w:p w14:paraId="07429A7D" w14:textId="77777777" w:rsidR="009E5679" w:rsidRPr="00A84A43" w:rsidRDefault="009E5679" w:rsidP="00625696">
            <w:pPr>
              <w:spacing w:line="23" w:lineRule="atLeast"/>
            </w:pPr>
            <w:r w:rsidRPr="00A84A43">
              <w:t>NSW Government</w:t>
            </w:r>
          </w:p>
        </w:tc>
        <w:tc>
          <w:tcPr>
            <w:tcW w:w="442" w:type="pct"/>
          </w:tcPr>
          <w:p w14:paraId="212D665C" w14:textId="77777777" w:rsidR="009E5679" w:rsidRPr="00A84A43" w:rsidRDefault="009E5679" w:rsidP="00625696">
            <w:pPr>
              <w:spacing w:line="23" w:lineRule="atLeast"/>
            </w:pPr>
            <w:r w:rsidRPr="00A84A43">
              <w:t>Deaf</w:t>
            </w:r>
          </w:p>
        </w:tc>
        <w:tc>
          <w:tcPr>
            <w:tcW w:w="500" w:type="pct"/>
          </w:tcPr>
          <w:p w14:paraId="65BC8CB2" w14:textId="77777777" w:rsidR="009E5679" w:rsidRPr="00A84A43" w:rsidRDefault="009E5679" w:rsidP="00625696">
            <w:pPr>
              <w:spacing w:line="23" w:lineRule="atLeast"/>
            </w:pPr>
            <w:r w:rsidRPr="00A84A43">
              <w:t>Pattern 8</w:t>
            </w:r>
          </w:p>
        </w:tc>
        <w:tc>
          <w:tcPr>
            <w:tcW w:w="934" w:type="pct"/>
          </w:tcPr>
          <w:p w14:paraId="0D6E6820" w14:textId="77777777" w:rsidR="009E5679" w:rsidRPr="00A84A43" w:rsidRDefault="009E5679" w:rsidP="00625696">
            <w:pPr>
              <w:spacing w:line="23" w:lineRule="atLeast"/>
            </w:pPr>
            <w:proofErr w:type="spellStart"/>
            <w:r w:rsidRPr="00A84A43">
              <w:rPr>
                <w:lang w:val="en-AU"/>
              </w:rPr>
              <w:t>Auslan</w:t>
            </w:r>
            <w:proofErr w:type="spellEnd"/>
            <w:r w:rsidRPr="00A84A43">
              <w:rPr>
                <w:lang w:val="en-AU"/>
              </w:rPr>
              <w:t xml:space="preserve"> + OC + VO + Still</w:t>
            </w:r>
          </w:p>
        </w:tc>
        <w:tc>
          <w:tcPr>
            <w:tcW w:w="377" w:type="pct"/>
          </w:tcPr>
          <w:p w14:paraId="5F9D56D6" w14:textId="77777777" w:rsidR="009E5679" w:rsidRPr="00A84A43" w:rsidRDefault="009E5679" w:rsidP="00625696">
            <w:pPr>
              <w:spacing w:line="23" w:lineRule="atLeast"/>
            </w:pPr>
            <w:r w:rsidRPr="00A84A43">
              <w:rPr>
                <w:lang w:val="en-AU"/>
              </w:rPr>
              <w:t>00:04:25</w:t>
            </w:r>
          </w:p>
        </w:tc>
      </w:tr>
      <w:tr w:rsidR="009E5679" w:rsidRPr="00A84A43" w14:paraId="543225CA" w14:textId="77777777" w:rsidTr="00625696">
        <w:tc>
          <w:tcPr>
            <w:tcW w:w="355" w:type="pct"/>
            <w:shd w:val="clear" w:color="auto" w:fill="DBE5F1" w:themeFill="accent1" w:themeFillTint="33"/>
          </w:tcPr>
          <w:p w14:paraId="09F86F55" w14:textId="77777777" w:rsidR="009E5679" w:rsidRPr="00A84A43" w:rsidRDefault="009E5679" w:rsidP="00625696">
            <w:pPr>
              <w:spacing w:line="23" w:lineRule="atLeast"/>
            </w:pPr>
            <w:r w:rsidRPr="00A84A43">
              <w:t>S7</w:t>
            </w:r>
          </w:p>
        </w:tc>
        <w:tc>
          <w:tcPr>
            <w:tcW w:w="734" w:type="pct"/>
            <w:shd w:val="clear" w:color="auto" w:fill="DBE5F1" w:themeFill="accent1" w:themeFillTint="33"/>
          </w:tcPr>
          <w:p w14:paraId="1AD3B9B1" w14:textId="77777777" w:rsidR="009E5679" w:rsidRPr="00A84A43" w:rsidRDefault="00912696" w:rsidP="00625696">
            <w:pPr>
              <w:spacing w:line="23" w:lineRule="atLeast"/>
              <w:rPr>
                <w:i/>
              </w:rPr>
            </w:pPr>
            <w:hyperlink r:id="rId31" w:history="1">
              <w:r w:rsidR="009E5679" w:rsidRPr="00A84A43">
                <w:rPr>
                  <w:rStyle w:val="Hyperlink"/>
                  <w:i/>
                </w:rPr>
                <w:t xml:space="preserve">Emergency </w:t>
              </w:r>
              <w:proofErr w:type="spellStart"/>
              <w:r w:rsidR="009E5679" w:rsidRPr="00A84A43">
                <w:rPr>
                  <w:rStyle w:val="Hyperlink"/>
                  <w:i/>
                </w:rPr>
                <w:t>REDiPlan</w:t>
              </w:r>
              <w:proofErr w:type="spellEnd"/>
              <w:r w:rsidR="009E5679" w:rsidRPr="00A84A43">
                <w:rPr>
                  <w:rStyle w:val="Hyperlink"/>
                  <w:i/>
                </w:rPr>
                <w:t xml:space="preserve"> Information</w:t>
              </w:r>
            </w:hyperlink>
          </w:p>
        </w:tc>
        <w:tc>
          <w:tcPr>
            <w:tcW w:w="785" w:type="pct"/>
            <w:shd w:val="clear" w:color="auto" w:fill="DBE5F1" w:themeFill="accent1" w:themeFillTint="33"/>
          </w:tcPr>
          <w:p w14:paraId="47877C6A" w14:textId="77777777" w:rsidR="009E5679" w:rsidRPr="00A84A43" w:rsidRDefault="009E5679" w:rsidP="00625696">
            <w:pPr>
              <w:spacing w:line="23" w:lineRule="atLeast"/>
            </w:pPr>
            <w:r w:rsidRPr="00A84A43">
              <w:t>http://bit.ly/1RGUrhi</w:t>
            </w:r>
          </w:p>
        </w:tc>
        <w:tc>
          <w:tcPr>
            <w:tcW w:w="874" w:type="pct"/>
            <w:shd w:val="clear" w:color="auto" w:fill="DBE5F1" w:themeFill="accent1" w:themeFillTint="33"/>
          </w:tcPr>
          <w:p w14:paraId="33BCC26E" w14:textId="77777777" w:rsidR="009E5679" w:rsidRPr="00A84A43" w:rsidRDefault="009E5679" w:rsidP="00625696">
            <w:pPr>
              <w:spacing w:line="23" w:lineRule="atLeast"/>
            </w:pPr>
            <w:r w:rsidRPr="00A84A43">
              <w:t xml:space="preserve">Emergency Management </w:t>
            </w:r>
            <w:proofErr w:type="spellStart"/>
            <w:r w:rsidRPr="00A84A43">
              <w:t>Qld</w:t>
            </w:r>
            <w:proofErr w:type="spellEnd"/>
          </w:p>
        </w:tc>
        <w:tc>
          <w:tcPr>
            <w:tcW w:w="442" w:type="pct"/>
            <w:shd w:val="clear" w:color="auto" w:fill="DBE5F1" w:themeFill="accent1" w:themeFillTint="33"/>
          </w:tcPr>
          <w:p w14:paraId="6B7BBA38" w14:textId="77777777" w:rsidR="009E5679" w:rsidRPr="00A84A43" w:rsidRDefault="009E5679" w:rsidP="00625696">
            <w:pPr>
              <w:spacing w:line="23" w:lineRule="atLeast"/>
            </w:pPr>
            <w:r w:rsidRPr="00A84A43">
              <w:t>Deaf</w:t>
            </w:r>
          </w:p>
        </w:tc>
        <w:tc>
          <w:tcPr>
            <w:tcW w:w="500" w:type="pct"/>
            <w:shd w:val="clear" w:color="auto" w:fill="DBE5F1" w:themeFill="accent1" w:themeFillTint="33"/>
          </w:tcPr>
          <w:p w14:paraId="04A3E265" w14:textId="77777777" w:rsidR="009E5679" w:rsidRPr="00A84A43" w:rsidRDefault="009E5679" w:rsidP="00625696">
            <w:pPr>
              <w:spacing w:line="23" w:lineRule="atLeast"/>
            </w:pPr>
            <w:r w:rsidRPr="00A84A43">
              <w:t>Pattern 7</w:t>
            </w:r>
          </w:p>
        </w:tc>
        <w:tc>
          <w:tcPr>
            <w:tcW w:w="934" w:type="pct"/>
            <w:shd w:val="clear" w:color="auto" w:fill="DBE5F1" w:themeFill="accent1" w:themeFillTint="33"/>
          </w:tcPr>
          <w:p w14:paraId="1E30ED52" w14:textId="77777777" w:rsidR="009E5679" w:rsidRPr="00A84A43" w:rsidRDefault="009E5679" w:rsidP="00625696">
            <w:pPr>
              <w:spacing w:line="23" w:lineRule="atLeast"/>
            </w:pPr>
            <w:proofErr w:type="spellStart"/>
            <w:r w:rsidRPr="00A84A43">
              <w:rPr>
                <w:lang w:val="en-AU"/>
              </w:rPr>
              <w:t>Auslan</w:t>
            </w:r>
            <w:proofErr w:type="spellEnd"/>
            <w:r w:rsidRPr="00A84A43">
              <w:rPr>
                <w:lang w:val="en-AU"/>
              </w:rPr>
              <w:t xml:space="preserve"> + OC + VO + Still + Moving</w:t>
            </w:r>
          </w:p>
        </w:tc>
        <w:tc>
          <w:tcPr>
            <w:tcW w:w="377" w:type="pct"/>
            <w:shd w:val="clear" w:color="auto" w:fill="DBE5F1" w:themeFill="accent1" w:themeFillTint="33"/>
          </w:tcPr>
          <w:p w14:paraId="560D3835" w14:textId="77777777" w:rsidR="009E5679" w:rsidRPr="00A84A43" w:rsidRDefault="009E5679" w:rsidP="00625696">
            <w:pPr>
              <w:spacing w:line="23" w:lineRule="atLeast"/>
            </w:pPr>
            <w:r w:rsidRPr="00A84A43">
              <w:rPr>
                <w:lang w:val="en-AU"/>
              </w:rPr>
              <w:t>00:15:58</w:t>
            </w:r>
          </w:p>
        </w:tc>
      </w:tr>
      <w:tr w:rsidR="009E5679" w:rsidRPr="00A84A43" w14:paraId="46607882" w14:textId="77777777" w:rsidTr="00625696">
        <w:tc>
          <w:tcPr>
            <w:tcW w:w="355" w:type="pct"/>
          </w:tcPr>
          <w:p w14:paraId="22E09CBD" w14:textId="77777777" w:rsidR="009E5679" w:rsidRPr="00A84A43" w:rsidRDefault="009E5679" w:rsidP="00625696">
            <w:pPr>
              <w:spacing w:line="23" w:lineRule="atLeast"/>
            </w:pPr>
            <w:r w:rsidRPr="00A84A43">
              <w:t>S8</w:t>
            </w:r>
          </w:p>
        </w:tc>
        <w:tc>
          <w:tcPr>
            <w:tcW w:w="734" w:type="pct"/>
          </w:tcPr>
          <w:p w14:paraId="1DE9B6C9" w14:textId="77777777" w:rsidR="009E5679" w:rsidRPr="00A84A43" w:rsidRDefault="00912696" w:rsidP="00625696">
            <w:pPr>
              <w:spacing w:line="23" w:lineRule="atLeast"/>
              <w:rPr>
                <w:i/>
              </w:rPr>
            </w:pPr>
            <w:hyperlink r:id="rId32" w:history="1">
              <w:r w:rsidR="009E5679" w:rsidRPr="00A84A43">
                <w:rPr>
                  <w:rStyle w:val="Hyperlink"/>
                  <w:i/>
                </w:rPr>
                <w:t>ACE website</w:t>
              </w:r>
            </w:hyperlink>
          </w:p>
        </w:tc>
        <w:tc>
          <w:tcPr>
            <w:tcW w:w="785" w:type="pct"/>
          </w:tcPr>
          <w:p w14:paraId="2A15F25F" w14:textId="77777777" w:rsidR="009E5679" w:rsidRPr="00A84A43" w:rsidRDefault="009E5679" w:rsidP="00625696">
            <w:pPr>
              <w:spacing w:line="23" w:lineRule="atLeast"/>
            </w:pPr>
            <w:r w:rsidRPr="00A84A43">
              <w:t>http://www.aceinfo.net.au</w:t>
            </w:r>
          </w:p>
        </w:tc>
        <w:tc>
          <w:tcPr>
            <w:tcW w:w="874" w:type="pct"/>
          </w:tcPr>
          <w:p w14:paraId="26FFE694" w14:textId="77777777" w:rsidR="009E5679" w:rsidRPr="00A84A43" w:rsidRDefault="009E5679" w:rsidP="00625696">
            <w:pPr>
              <w:spacing w:line="23" w:lineRule="atLeast"/>
            </w:pPr>
            <w:r w:rsidRPr="00A84A43">
              <w:rPr>
                <w:lang w:val="en-AU"/>
              </w:rPr>
              <w:t>Australian Communication Exchange</w:t>
            </w:r>
          </w:p>
        </w:tc>
        <w:tc>
          <w:tcPr>
            <w:tcW w:w="442" w:type="pct"/>
          </w:tcPr>
          <w:p w14:paraId="423D7ADB" w14:textId="77777777" w:rsidR="009E5679" w:rsidRPr="00A84A43" w:rsidRDefault="009E5679" w:rsidP="00625696">
            <w:pPr>
              <w:spacing w:line="23" w:lineRule="atLeast"/>
            </w:pPr>
            <w:r w:rsidRPr="00A84A43">
              <w:t>Deaf</w:t>
            </w:r>
          </w:p>
        </w:tc>
        <w:tc>
          <w:tcPr>
            <w:tcW w:w="500" w:type="pct"/>
          </w:tcPr>
          <w:p w14:paraId="4B9EFB26" w14:textId="77777777" w:rsidR="009E5679" w:rsidRPr="00A84A43" w:rsidRDefault="009E5679" w:rsidP="00625696">
            <w:pPr>
              <w:spacing w:line="23" w:lineRule="atLeast"/>
            </w:pPr>
            <w:r w:rsidRPr="00A84A43">
              <w:t>Pattern 1</w:t>
            </w:r>
          </w:p>
        </w:tc>
        <w:tc>
          <w:tcPr>
            <w:tcW w:w="934" w:type="pct"/>
          </w:tcPr>
          <w:p w14:paraId="2D15C79C" w14:textId="77777777" w:rsidR="009E5679" w:rsidRPr="00A84A43" w:rsidRDefault="009E5679" w:rsidP="00625696">
            <w:pPr>
              <w:spacing w:line="23" w:lineRule="atLeast"/>
            </w:pPr>
            <w:proofErr w:type="spellStart"/>
            <w:r w:rsidRPr="00A84A43">
              <w:t>Auslan</w:t>
            </w:r>
            <w:proofErr w:type="spellEnd"/>
            <w:r w:rsidRPr="00A84A43">
              <w:t xml:space="preserve"> + OC</w:t>
            </w:r>
          </w:p>
        </w:tc>
        <w:tc>
          <w:tcPr>
            <w:tcW w:w="377" w:type="pct"/>
          </w:tcPr>
          <w:p w14:paraId="3797673E" w14:textId="77777777" w:rsidR="009E5679" w:rsidRPr="00A84A43" w:rsidRDefault="009E5679" w:rsidP="00625696">
            <w:pPr>
              <w:spacing w:line="23" w:lineRule="atLeast"/>
            </w:pPr>
            <w:r w:rsidRPr="00A84A43">
              <w:rPr>
                <w:lang w:val="en-AU"/>
              </w:rPr>
              <w:t>00:02:00</w:t>
            </w:r>
          </w:p>
        </w:tc>
      </w:tr>
      <w:tr w:rsidR="009E5679" w:rsidRPr="00A84A43" w14:paraId="0B46CFF6" w14:textId="77777777" w:rsidTr="00625696">
        <w:tc>
          <w:tcPr>
            <w:tcW w:w="355" w:type="pct"/>
            <w:shd w:val="clear" w:color="auto" w:fill="DBE5F1" w:themeFill="accent1" w:themeFillTint="33"/>
          </w:tcPr>
          <w:p w14:paraId="7DFBFBE6" w14:textId="77777777" w:rsidR="009E5679" w:rsidRPr="00A84A43" w:rsidRDefault="009E5679" w:rsidP="00625696">
            <w:pPr>
              <w:spacing w:line="23" w:lineRule="atLeast"/>
            </w:pPr>
            <w:r w:rsidRPr="00A84A43">
              <w:t>S9</w:t>
            </w:r>
          </w:p>
        </w:tc>
        <w:tc>
          <w:tcPr>
            <w:tcW w:w="734" w:type="pct"/>
            <w:shd w:val="clear" w:color="auto" w:fill="DBE5F1" w:themeFill="accent1" w:themeFillTint="33"/>
          </w:tcPr>
          <w:p w14:paraId="46FB9D3E" w14:textId="77777777" w:rsidR="009E5679" w:rsidRPr="00A84A43" w:rsidRDefault="00912696" w:rsidP="00625696">
            <w:pPr>
              <w:spacing w:line="23" w:lineRule="atLeast"/>
              <w:rPr>
                <w:i/>
              </w:rPr>
            </w:pPr>
            <w:hyperlink r:id="rId33" w:history="1">
              <w:r w:rsidR="009E5679" w:rsidRPr="00A84A43">
                <w:rPr>
                  <w:rStyle w:val="Hyperlink"/>
                  <w:i/>
                </w:rPr>
                <w:t xml:space="preserve">National Relay </w:t>
              </w:r>
              <w:r w:rsidR="009E5679" w:rsidRPr="00A84A43">
                <w:rPr>
                  <w:rStyle w:val="Hyperlink"/>
                  <w:i/>
                </w:rPr>
                <w:lastRenderedPageBreak/>
                <w:t>Service information</w:t>
              </w:r>
            </w:hyperlink>
          </w:p>
        </w:tc>
        <w:tc>
          <w:tcPr>
            <w:tcW w:w="785" w:type="pct"/>
            <w:shd w:val="clear" w:color="auto" w:fill="DBE5F1" w:themeFill="accent1" w:themeFillTint="33"/>
          </w:tcPr>
          <w:p w14:paraId="3DCC2293" w14:textId="77777777" w:rsidR="009E5679" w:rsidRPr="00A84A43" w:rsidRDefault="009E5679" w:rsidP="00625696">
            <w:pPr>
              <w:spacing w:line="23" w:lineRule="atLeast"/>
            </w:pPr>
            <w:r w:rsidRPr="00A84A43">
              <w:lastRenderedPageBreak/>
              <w:t>http://bit.ly/22JrIUy</w:t>
            </w:r>
          </w:p>
        </w:tc>
        <w:tc>
          <w:tcPr>
            <w:tcW w:w="874" w:type="pct"/>
            <w:shd w:val="clear" w:color="auto" w:fill="DBE5F1" w:themeFill="accent1" w:themeFillTint="33"/>
          </w:tcPr>
          <w:p w14:paraId="5B572D14" w14:textId="77777777" w:rsidR="009E5679" w:rsidRPr="00A84A43" w:rsidRDefault="009E5679" w:rsidP="00625696">
            <w:pPr>
              <w:spacing w:line="23" w:lineRule="atLeast"/>
            </w:pPr>
            <w:r w:rsidRPr="00A84A43">
              <w:rPr>
                <w:lang w:val="en-AU"/>
              </w:rPr>
              <w:t xml:space="preserve">Australian Communications </w:t>
            </w:r>
            <w:r w:rsidRPr="00A84A43">
              <w:rPr>
                <w:lang w:val="en-AU"/>
              </w:rPr>
              <w:lastRenderedPageBreak/>
              <w:t>Consumer Action Network</w:t>
            </w:r>
          </w:p>
        </w:tc>
        <w:tc>
          <w:tcPr>
            <w:tcW w:w="442" w:type="pct"/>
            <w:shd w:val="clear" w:color="auto" w:fill="DBE5F1" w:themeFill="accent1" w:themeFillTint="33"/>
          </w:tcPr>
          <w:p w14:paraId="3A6943A3" w14:textId="77777777" w:rsidR="009E5679" w:rsidRPr="00A84A43" w:rsidRDefault="009E5679" w:rsidP="00625696">
            <w:pPr>
              <w:spacing w:line="23" w:lineRule="atLeast"/>
            </w:pPr>
            <w:r w:rsidRPr="00A84A43">
              <w:lastRenderedPageBreak/>
              <w:t>Hearing</w:t>
            </w:r>
          </w:p>
        </w:tc>
        <w:tc>
          <w:tcPr>
            <w:tcW w:w="500" w:type="pct"/>
            <w:shd w:val="clear" w:color="auto" w:fill="DBE5F1" w:themeFill="accent1" w:themeFillTint="33"/>
          </w:tcPr>
          <w:p w14:paraId="7354A937" w14:textId="77777777" w:rsidR="009E5679" w:rsidRPr="00A84A43" w:rsidRDefault="009E5679" w:rsidP="00625696">
            <w:pPr>
              <w:spacing w:line="23" w:lineRule="atLeast"/>
            </w:pPr>
            <w:r w:rsidRPr="00A84A43">
              <w:t>Pattern 1</w:t>
            </w:r>
          </w:p>
        </w:tc>
        <w:tc>
          <w:tcPr>
            <w:tcW w:w="934" w:type="pct"/>
            <w:shd w:val="clear" w:color="auto" w:fill="DBE5F1" w:themeFill="accent1" w:themeFillTint="33"/>
          </w:tcPr>
          <w:p w14:paraId="11EC9D7E" w14:textId="77777777" w:rsidR="009E5679" w:rsidRPr="00A84A43" w:rsidRDefault="009E5679" w:rsidP="00625696">
            <w:pPr>
              <w:spacing w:line="23" w:lineRule="atLeast"/>
            </w:pPr>
            <w:proofErr w:type="spellStart"/>
            <w:r w:rsidRPr="00A84A43">
              <w:rPr>
                <w:lang w:val="en-AU"/>
              </w:rPr>
              <w:t>Auslan</w:t>
            </w:r>
            <w:proofErr w:type="spellEnd"/>
            <w:r w:rsidRPr="00A84A43">
              <w:rPr>
                <w:lang w:val="en-AU"/>
              </w:rPr>
              <w:t xml:space="preserve"> + OC</w:t>
            </w:r>
          </w:p>
        </w:tc>
        <w:tc>
          <w:tcPr>
            <w:tcW w:w="377" w:type="pct"/>
            <w:shd w:val="clear" w:color="auto" w:fill="DBE5F1" w:themeFill="accent1" w:themeFillTint="33"/>
          </w:tcPr>
          <w:p w14:paraId="3D629DA6" w14:textId="77777777" w:rsidR="009E5679" w:rsidRPr="00A84A43" w:rsidRDefault="009E5679" w:rsidP="00625696">
            <w:pPr>
              <w:spacing w:line="23" w:lineRule="atLeast"/>
            </w:pPr>
            <w:r w:rsidRPr="00A84A43">
              <w:rPr>
                <w:lang w:val="en-AU"/>
              </w:rPr>
              <w:t>00:03:49</w:t>
            </w:r>
          </w:p>
        </w:tc>
      </w:tr>
      <w:tr w:rsidR="009E5679" w:rsidRPr="00A84A43" w14:paraId="22B22B0A" w14:textId="77777777" w:rsidTr="00625696">
        <w:tc>
          <w:tcPr>
            <w:tcW w:w="355" w:type="pct"/>
          </w:tcPr>
          <w:p w14:paraId="36A4BE00" w14:textId="77777777" w:rsidR="009E5679" w:rsidRPr="00A84A43" w:rsidRDefault="009E5679" w:rsidP="00625696">
            <w:pPr>
              <w:spacing w:line="23" w:lineRule="atLeast"/>
            </w:pPr>
            <w:r w:rsidRPr="00A84A43">
              <w:lastRenderedPageBreak/>
              <w:t>S10</w:t>
            </w:r>
          </w:p>
        </w:tc>
        <w:tc>
          <w:tcPr>
            <w:tcW w:w="734" w:type="pct"/>
          </w:tcPr>
          <w:p w14:paraId="6919D13A" w14:textId="77777777" w:rsidR="009E5679" w:rsidRPr="00A84A43" w:rsidRDefault="00912696" w:rsidP="00625696">
            <w:pPr>
              <w:spacing w:line="23" w:lineRule="atLeast"/>
              <w:rPr>
                <w:i/>
              </w:rPr>
            </w:pPr>
            <w:hyperlink r:id="rId34" w:history="1">
              <w:r w:rsidR="009E5679" w:rsidRPr="00A84A43">
                <w:rPr>
                  <w:rStyle w:val="Hyperlink"/>
                  <w:i/>
                </w:rPr>
                <w:t>The Very Cranky Bear</w:t>
              </w:r>
            </w:hyperlink>
          </w:p>
        </w:tc>
        <w:tc>
          <w:tcPr>
            <w:tcW w:w="785" w:type="pct"/>
          </w:tcPr>
          <w:p w14:paraId="1E7C8600" w14:textId="77777777" w:rsidR="009E5679" w:rsidRPr="00A84A43" w:rsidRDefault="009E5679" w:rsidP="00625696">
            <w:pPr>
              <w:spacing w:line="23" w:lineRule="atLeast"/>
            </w:pPr>
            <w:r w:rsidRPr="00A84A43">
              <w:t>http://bit.ly/1PCqm0Z</w:t>
            </w:r>
          </w:p>
        </w:tc>
        <w:tc>
          <w:tcPr>
            <w:tcW w:w="874" w:type="pct"/>
          </w:tcPr>
          <w:p w14:paraId="2A2D5F01" w14:textId="77777777" w:rsidR="009E5679" w:rsidRPr="00A84A43" w:rsidRDefault="009E5679" w:rsidP="00625696">
            <w:pPr>
              <w:spacing w:line="23" w:lineRule="atLeast"/>
            </w:pPr>
            <w:r w:rsidRPr="00A84A43">
              <w:rPr>
                <w:lang w:val="en-AU"/>
              </w:rPr>
              <w:t>TAFE SA and Australian Library and Information Association</w:t>
            </w:r>
          </w:p>
        </w:tc>
        <w:tc>
          <w:tcPr>
            <w:tcW w:w="442" w:type="pct"/>
          </w:tcPr>
          <w:p w14:paraId="29A27B43" w14:textId="77777777" w:rsidR="009E5679" w:rsidRPr="00A84A43" w:rsidRDefault="009E5679" w:rsidP="00625696">
            <w:pPr>
              <w:spacing w:line="23" w:lineRule="atLeast"/>
            </w:pPr>
            <w:r w:rsidRPr="00A84A43">
              <w:t>Deaf</w:t>
            </w:r>
          </w:p>
        </w:tc>
        <w:tc>
          <w:tcPr>
            <w:tcW w:w="500" w:type="pct"/>
          </w:tcPr>
          <w:p w14:paraId="595F8145" w14:textId="77777777" w:rsidR="009E5679" w:rsidRPr="00A84A43" w:rsidRDefault="009E5679" w:rsidP="00625696">
            <w:pPr>
              <w:spacing w:line="23" w:lineRule="atLeast"/>
            </w:pPr>
            <w:r w:rsidRPr="00A84A43">
              <w:t>Pattern 6</w:t>
            </w:r>
          </w:p>
        </w:tc>
        <w:tc>
          <w:tcPr>
            <w:tcW w:w="934" w:type="pct"/>
          </w:tcPr>
          <w:p w14:paraId="3FEF1C4B" w14:textId="77777777" w:rsidR="009E5679" w:rsidRPr="00A84A43" w:rsidRDefault="009E5679" w:rsidP="00625696">
            <w:pPr>
              <w:spacing w:line="23" w:lineRule="atLeast"/>
            </w:pPr>
            <w:proofErr w:type="spellStart"/>
            <w:r w:rsidRPr="00A84A43">
              <w:rPr>
                <w:lang w:val="en-AU"/>
              </w:rPr>
              <w:t>Auslan</w:t>
            </w:r>
            <w:proofErr w:type="spellEnd"/>
            <w:r w:rsidRPr="00A84A43">
              <w:rPr>
                <w:lang w:val="en-AU"/>
              </w:rPr>
              <w:t xml:space="preserve"> + OC + Still + Moving</w:t>
            </w:r>
          </w:p>
        </w:tc>
        <w:tc>
          <w:tcPr>
            <w:tcW w:w="377" w:type="pct"/>
          </w:tcPr>
          <w:p w14:paraId="531D361F" w14:textId="77777777" w:rsidR="009E5679" w:rsidRPr="00A84A43" w:rsidRDefault="009E5679" w:rsidP="00625696">
            <w:pPr>
              <w:spacing w:line="23" w:lineRule="atLeast"/>
            </w:pPr>
            <w:r w:rsidRPr="00A84A43">
              <w:rPr>
                <w:lang w:val="en-AU"/>
              </w:rPr>
              <w:t>00:04:37</w:t>
            </w:r>
          </w:p>
        </w:tc>
      </w:tr>
      <w:tr w:rsidR="009E5679" w:rsidRPr="00A84A43" w14:paraId="4BAE8ACC" w14:textId="77777777" w:rsidTr="00625696">
        <w:tc>
          <w:tcPr>
            <w:tcW w:w="355" w:type="pct"/>
            <w:shd w:val="clear" w:color="auto" w:fill="DBE5F1" w:themeFill="accent1" w:themeFillTint="33"/>
          </w:tcPr>
          <w:p w14:paraId="2829E810" w14:textId="77777777" w:rsidR="009E5679" w:rsidRPr="00A84A43" w:rsidRDefault="009E5679" w:rsidP="00625696">
            <w:pPr>
              <w:spacing w:line="23" w:lineRule="atLeast"/>
            </w:pPr>
            <w:r w:rsidRPr="00A84A43">
              <w:t>S11</w:t>
            </w:r>
          </w:p>
        </w:tc>
        <w:tc>
          <w:tcPr>
            <w:tcW w:w="734" w:type="pct"/>
            <w:shd w:val="clear" w:color="auto" w:fill="DBE5F1" w:themeFill="accent1" w:themeFillTint="33"/>
          </w:tcPr>
          <w:p w14:paraId="6AB887F3" w14:textId="77777777" w:rsidR="009E5679" w:rsidRPr="00A84A43" w:rsidRDefault="00912696" w:rsidP="00625696">
            <w:pPr>
              <w:spacing w:line="23" w:lineRule="atLeast"/>
              <w:rPr>
                <w:i/>
              </w:rPr>
            </w:pPr>
            <w:hyperlink r:id="rId35" w:history="1">
              <w:r w:rsidR="009E5679" w:rsidRPr="00A84A43">
                <w:rPr>
                  <w:rStyle w:val="Hyperlink"/>
                  <w:i/>
                </w:rPr>
                <w:t>Fire Ready Information (Part 1)</w:t>
              </w:r>
            </w:hyperlink>
          </w:p>
        </w:tc>
        <w:tc>
          <w:tcPr>
            <w:tcW w:w="785" w:type="pct"/>
            <w:shd w:val="clear" w:color="auto" w:fill="DBE5F1" w:themeFill="accent1" w:themeFillTint="33"/>
          </w:tcPr>
          <w:p w14:paraId="444462D3" w14:textId="77777777" w:rsidR="009E5679" w:rsidRPr="00A84A43" w:rsidRDefault="009E5679" w:rsidP="00625696">
            <w:pPr>
              <w:spacing w:line="23" w:lineRule="atLeast"/>
            </w:pPr>
            <w:r w:rsidRPr="00A84A43">
              <w:t>http://bit.ly/1RDfmVK</w:t>
            </w:r>
          </w:p>
        </w:tc>
        <w:tc>
          <w:tcPr>
            <w:tcW w:w="874" w:type="pct"/>
            <w:shd w:val="clear" w:color="auto" w:fill="DBE5F1" w:themeFill="accent1" w:themeFillTint="33"/>
          </w:tcPr>
          <w:p w14:paraId="0E900190" w14:textId="77777777" w:rsidR="009E5679" w:rsidRPr="00A84A43" w:rsidRDefault="009E5679" w:rsidP="00625696">
            <w:pPr>
              <w:spacing w:line="23" w:lineRule="atLeast"/>
            </w:pPr>
            <w:r w:rsidRPr="00A84A43">
              <w:t>Herald Sun</w:t>
            </w:r>
          </w:p>
        </w:tc>
        <w:tc>
          <w:tcPr>
            <w:tcW w:w="442" w:type="pct"/>
            <w:shd w:val="clear" w:color="auto" w:fill="DBE5F1" w:themeFill="accent1" w:themeFillTint="33"/>
          </w:tcPr>
          <w:p w14:paraId="45989AAC" w14:textId="77777777" w:rsidR="009E5679" w:rsidRPr="00A84A43" w:rsidRDefault="009E5679" w:rsidP="00625696">
            <w:pPr>
              <w:spacing w:line="23" w:lineRule="atLeast"/>
            </w:pPr>
            <w:r w:rsidRPr="00A84A43">
              <w:t>Deaf</w:t>
            </w:r>
          </w:p>
        </w:tc>
        <w:tc>
          <w:tcPr>
            <w:tcW w:w="500" w:type="pct"/>
            <w:shd w:val="clear" w:color="auto" w:fill="DBE5F1" w:themeFill="accent1" w:themeFillTint="33"/>
          </w:tcPr>
          <w:p w14:paraId="0A729C84" w14:textId="77777777" w:rsidR="009E5679" w:rsidRPr="00A84A43" w:rsidRDefault="009E5679" w:rsidP="00625696">
            <w:pPr>
              <w:spacing w:line="23" w:lineRule="atLeast"/>
            </w:pPr>
            <w:r w:rsidRPr="00A84A43">
              <w:t>Pattern 3</w:t>
            </w:r>
          </w:p>
        </w:tc>
        <w:tc>
          <w:tcPr>
            <w:tcW w:w="934" w:type="pct"/>
            <w:shd w:val="clear" w:color="auto" w:fill="DBE5F1" w:themeFill="accent1" w:themeFillTint="33"/>
          </w:tcPr>
          <w:p w14:paraId="69EB3A3C" w14:textId="77777777" w:rsidR="009E5679" w:rsidRPr="00A84A43" w:rsidRDefault="009E5679" w:rsidP="00625696">
            <w:pPr>
              <w:spacing w:line="23" w:lineRule="atLeast"/>
            </w:pPr>
            <w:proofErr w:type="spellStart"/>
            <w:r w:rsidRPr="00A84A43">
              <w:rPr>
                <w:lang w:val="en-AU"/>
              </w:rPr>
              <w:t>Auslan</w:t>
            </w:r>
            <w:proofErr w:type="spellEnd"/>
            <w:r w:rsidRPr="00A84A43">
              <w:rPr>
                <w:lang w:val="en-AU"/>
              </w:rPr>
              <w:t xml:space="preserve"> + OC + Still</w:t>
            </w:r>
          </w:p>
        </w:tc>
        <w:tc>
          <w:tcPr>
            <w:tcW w:w="377" w:type="pct"/>
            <w:shd w:val="clear" w:color="auto" w:fill="DBE5F1" w:themeFill="accent1" w:themeFillTint="33"/>
          </w:tcPr>
          <w:p w14:paraId="0025F82D" w14:textId="77777777" w:rsidR="009E5679" w:rsidRPr="00A84A43" w:rsidRDefault="009E5679" w:rsidP="00625696">
            <w:pPr>
              <w:spacing w:line="23" w:lineRule="atLeast"/>
            </w:pPr>
            <w:r w:rsidRPr="00A84A43">
              <w:rPr>
                <w:lang w:val="en-AU"/>
              </w:rPr>
              <w:t>00:15:39</w:t>
            </w:r>
          </w:p>
        </w:tc>
      </w:tr>
      <w:tr w:rsidR="009E5679" w:rsidRPr="00A84A43" w14:paraId="7A0B3865" w14:textId="77777777" w:rsidTr="00625696">
        <w:tc>
          <w:tcPr>
            <w:tcW w:w="355" w:type="pct"/>
          </w:tcPr>
          <w:p w14:paraId="020F93A6" w14:textId="77777777" w:rsidR="009E5679" w:rsidRPr="00A84A43" w:rsidRDefault="009E5679" w:rsidP="00625696">
            <w:pPr>
              <w:spacing w:line="23" w:lineRule="atLeast"/>
            </w:pPr>
            <w:r w:rsidRPr="00A84A43">
              <w:t>S12</w:t>
            </w:r>
          </w:p>
        </w:tc>
        <w:tc>
          <w:tcPr>
            <w:tcW w:w="734" w:type="pct"/>
          </w:tcPr>
          <w:p w14:paraId="2A9FF982" w14:textId="77777777" w:rsidR="009E5679" w:rsidRPr="00A84A43" w:rsidRDefault="00912696" w:rsidP="00625696">
            <w:pPr>
              <w:spacing w:line="23" w:lineRule="atLeast"/>
              <w:rPr>
                <w:i/>
              </w:rPr>
            </w:pPr>
            <w:hyperlink r:id="rId36" w:history="1">
              <w:r w:rsidR="009E5679" w:rsidRPr="00A84A43">
                <w:rPr>
                  <w:rStyle w:val="Hyperlink"/>
                  <w:i/>
                </w:rPr>
                <w:t>Sarah’s Story</w:t>
              </w:r>
            </w:hyperlink>
          </w:p>
        </w:tc>
        <w:tc>
          <w:tcPr>
            <w:tcW w:w="785" w:type="pct"/>
          </w:tcPr>
          <w:p w14:paraId="5633BE87" w14:textId="77777777" w:rsidR="009E5679" w:rsidRPr="00A84A43" w:rsidRDefault="009E5679" w:rsidP="00625696">
            <w:pPr>
              <w:spacing w:line="23" w:lineRule="atLeast"/>
            </w:pPr>
            <w:r w:rsidRPr="00A84A43">
              <w:t>http://bit.ly/25tAN2x</w:t>
            </w:r>
          </w:p>
        </w:tc>
        <w:tc>
          <w:tcPr>
            <w:tcW w:w="874" w:type="pct"/>
          </w:tcPr>
          <w:p w14:paraId="1A212AC5" w14:textId="77777777" w:rsidR="009E5679" w:rsidRPr="00A84A43" w:rsidRDefault="009E5679" w:rsidP="00625696">
            <w:pPr>
              <w:spacing w:line="23" w:lineRule="atLeast"/>
            </w:pPr>
            <w:r w:rsidRPr="00A84A43">
              <w:rPr>
                <w:lang w:val="en-AU"/>
              </w:rPr>
              <w:t>Financial Ombudsman Service</w:t>
            </w:r>
          </w:p>
        </w:tc>
        <w:tc>
          <w:tcPr>
            <w:tcW w:w="442" w:type="pct"/>
          </w:tcPr>
          <w:p w14:paraId="0572865C" w14:textId="77777777" w:rsidR="009E5679" w:rsidRPr="00A84A43" w:rsidRDefault="009E5679" w:rsidP="00625696">
            <w:pPr>
              <w:spacing w:line="23" w:lineRule="atLeast"/>
            </w:pPr>
            <w:r w:rsidRPr="00A84A43">
              <w:t>Deaf</w:t>
            </w:r>
          </w:p>
        </w:tc>
        <w:tc>
          <w:tcPr>
            <w:tcW w:w="500" w:type="pct"/>
          </w:tcPr>
          <w:p w14:paraId="15993325" w14:textId="77777777" w:rsidR="009E5679" w:rsidRPr="00A84A43" w:rsidRDefault="009E5679" w:rsidP="00625696">
            <w:pPr>
              <w:spacing w:line="23" w:lineRule="atLeast"/>
            </w:pPr>
            <w:r w:rsidRPr="00A84A43">
              <w:t>Pattern 7</w:t>
            </w:r>
          </w:p>
        </w:tc>
        <w:tc>
          <w:tcPr>
            <w:tcW w:w="934" w:type="pct"/>
          </w:tcPr>
          <w:p w14:paraId="314BBD00" w14:textId="77777777" w:rsidR="009E5679" w:rsidRPr="00A84A43" w:rsidRDefault="009E5679" w:rsidP="00625696">
            <w:pPr>
              <w:spacing w:line="23" w:lineRule="atLeast"/>
            </w:pPr>
            <w:proofErr w:type="spellStart"/>
            <w:r w:rsidRPr="00A84A43">
              <w:rPr>
                <w:lang w:val="en-AU"/>
              </w:rPr>
              <w:t>Auslan</w:t>
            </w:r>
            <w:proofErr w:type="spellEnd"/>
            <w:r w:rsidRPr="00A84A43">
              <w:rPr>
                <w:lang w:val="en-AU"/>
              </w:rPr>
              <w:t xml:space="preserve"> + OC + VO + Still + Moving</w:t>
            </w:r>
          </w:p>
        </w:tc>
        <w:tc>
          <w:tcPr>
            <w:tcW w:w="377" w:type="pct"/>
          </w:tcPr>
          <w:p w14:paraId="419E896F" w14:textId="77777777" w:rsidR="009E5679" w:rsidRPr="00A84A43" w:rsidRDefault="009E5679" w:rsidP="00625696">
            <w:pPr>
              <w:spacing w:line="23" w:lineRule="atLeast"/>
            </w:pPr>
            <w:r w:rsidRPr="00A84A43">
              <w:rPr>
                <w:lang w:val="en-AU"/>
              </w:rPr>
              <w:t>00:07:36</w:t>
            </w:r>
          </w:p>
        </w:tc>
      </w:tr>
      <w:tr w:rsidR="009E5679" w:rsidRPr="00A84A43" w14:paraId="551995C4" w14:textId="77777777" w:rsidTr="00625696">
        <w:tc>
          <w:tcPr>
            <w:tcW w:w="355" w:type="pct"/>
            <w:shd w:val="clear" w:color="auto" w:fill="DBE5F1" w:themeFill="accent1" w:themeFillTint="33"/>
          </w:tcPr>
          <w:p w14:paraId="1B7F6910" w14:textId="77777777" w:rsidR="009E5679" w:rsidRPr="00A84A43" w:rsidRDefault="009E5679" w:rsidP="00625696">
            <w:pPr>
              <w:spacing w:line="23" w:lineRule="atLeast"/>
            </w:pPr>
            <w:r w:rsidRPr="00A84A43">
              <w:t>S13</w:t>
            </w:r>
          </w:p>
        </w:tc>
        <w:tc>
          <w:tcPr>
            <w:tcW w:w="734" w:type="pct"/>
            <w:shd w:val="clear" w:color="auto" w:fill="DBE5F1" w:themeFill="accent1" w:themeFillTint="33"/>
          </w:tcPr>
          <w:p w14:paraId="01EE53B9" w14:textId="77777777" w:rsidR="009E5679" w:rsidRPr="00A84A43" w:rsidRDefault="00912696" w:rsidP="00625696">
            <w:pPr>
              <w:spacing w:line="23" w:lineRule="atLeast"/>
              <w:rPr>
                <w:i/>
              </w:rPr>
            </w:pPr>
            <w:hyperlink r:id="rId37" w:history="1">
              <w:proofErr w:type="spellStart"/>
              <w:r w:rsidR="009E5679" w:rsidRPr="00A84A43">
                <w:rPr>
                  <w:rStyle w:val="Hyperlink"/>
                  <w:i/>
                </w:rPr>
                <w:t>ScamWatch</w:t>
              </w:r>
              <w:proofErr w:type="spellEnd"/>
              <w:r w:rsidR="009E5679" w:rsidRPr="00A84A43">
                <w:rPr>
                  <w:rStyle w:val="Hyperlink"/>
                  <w:i/>
                </w:rPr>
                <w:t xml:space="preserve"> Romance Scams (Part 1)</w:t>
              </w:r>
            </w:hyperlink>
          </w:p>
        </w:tc>
        <w:tc>
          <w:tcPr>
            <w:tcW w:w="785" w:type="pct"/>
            <w:shd w:val="clear" w:color="auto" w:fill="DBE5F1" w:themeFill="accent1" w:themeFillTint="33"/>
          </w:tcPr>
          <w:p w14:paraId="2F0E8992" w14:textId="77777777" w:rsidR="009E5679" w:rsidRPr="00A84A43" w:rsidRDefault="009E5679" w:rsidP="00625696">
            <w:pPr>
              <w:spacing w:line="23" w:lineRule="atLeast"/>
            </w:pPr>
            <w:r w:rsidRPr="00A84A43">
              <w:t>http://bit.ly/1pGP1wa</w:t>
            </w:r>
          </w:p>
        </w:tc>
        <w:tc>
          <w:tcPr>
            <w:tcW w:w="874" w:type="pct"/>
            <w:shd w:val="clear" w:color="auto" w:fill="DBE5F1" w:themeFill="accent1" w:themeFillTint="33"/>
          </w:tcPr>
          <w:p w14:paraId="5BC063B5" w14:textId="77777777" w:rsidR="009E5679" w:rsidRPr="00A84A43" w:rsidRDefault="009E5679" w:rsidP="00625696">
            <w:pPr>
              <w:spacing w:line="23" w:lineRule="atLeast"/>
            </w:pPr>
            <w:r w:rsidRPr="00A84A43">
              <w:rPr>
                <w:lang w:val="en-AU"/>
              </w:rPr>
              <w:t>Australian Competition and Consumer Commission</w:t>
            </w:r>
          </w:p>
        </w:tc>
        <w:tc>
          <w:tcPr>
            <w:tcW w:w="442" w:type="pct"/>
            <w:shd w:val="clear" w:color="auto" w:fill="DBE5F1" w:themeFill="accent1" w:themeFillTint="33"/>
          </w:tcPr>
          <w:p w14:paraId="7EBDF409" w14:textId="77777777" w:rsidR="009E5679" w:rsidRPr="00A84A43" w:rsidRDefault="009E5679" w:rsidP="00625696">
            <w:pPr>
              <w:spacing w:line="23" w:lineRule="atLeast"/>
            </w:pPr>
            <w:r w:rsidRPr="00A84A43">
              <w:t>Deaf</w:t>
            </w:r>
          </w:p>
        </w:tc>
        <w:tc>
          <w:tcPr>
            <w:tcW w:w="500" w:type="pct"/>
            <w:shd w:val="clear" w:color="auto" w:fill="DBE5F1" w:themeFill="accent1" w:themeFillTint="33"/>
          </w:tcPr>
          <w:p w14:paraId="584802F1" w14:textId="77777777" w:rsidR="009E5679" w:rsidRPr="00A84A43" w:rsidRDefault="009E5679" w:rsidP="00625696">
            <w:pPr>
              <w:spacing w:line="23" w:lineRule="atLeast"/>
            </w:pPr>
            <w:r w:rsidRPr="00A84A43">
              <w:t>Pattern 8</w:t>
            </w:r>
          </w:p>
        </w:tc>
        <w:tc>
          <w:tcPr>
            <w:tcW w:w="934" w:type="pct"/>
            <w:shd w:val="clear" w:color="auto" w:fill="DBE5F1" w:themeFill="accent1" w:themeFillTint="33"/>
          </w:tcPr>
          <w:p w14:paraId="5DA5B330" w14:textId="77777777" w:rsidR="009E5679" w:rsidRPr="00A84A43" w:rsidRDefault="009E5679" w:rsidP="00625696">
            <w:pPr>
              <w:spacing w:line="23" w:lineRule="atLeast"/>
            </w:pPr>
            <w:proofErr w:type="spellStart"/>
            <w:r w:rsidRPr="00A84A43">
              <w:rPr>
                <w:lang w:val="en-AU"/>
              </w:rPr>
              <w:t>Auslan</w:t>
            </w:r>
            <w:proofErr w:type="spellEnd"/>
            <w:r w:rsidRPr="00A84A43">
              <w:rPr>
                <w:lang w:val="en-AU"/>
              </w:rPr>
              <w:t xml:space="preserve"> + OC + VO + Still</w:t>
            </w:r>
          </w:p>
        </w:tc>
        <w:tc>
          <w:tcPr>
            <w:tcW w:w="377" w:type="pct"/>
            <w:shd w:val="clear" w:color="auto" w:fill="DBE5F1" w:themeFill="accent1" w:themeFillTint="33"/>
          </w:tcPr>
          <w:p w14:paraId="38D817E6" w14:textId="77777777" w:rsidR="009E5679" w:rsidRPr="00A84A43" w:rsidRDefault="009E5679" w:rsidP="00625696">
            <w:pPr>
              <w:pStyle w:val="NoSpacing"/>
              <w:spacing w:line="23" w:lineRule="atLeast"/>
              <w:rPr>
                <w:rFonts w:asciiTheme="minorHAnsi" w:hAnsiTheme="minorHAnsi"/>
                <w:sz w:val="22"/>
              </w:rPr>
            </w:pPr>
            <w:r w:rsidRPr="00A84A43">
              <w:rPr>
                <w:rFonts w:asciiTheme="minorHAnsi" w:hAnsiTheme="minorHAnsi"/>
                <w:sz w:val="22"/>
                <w:lang w:val="en-AU"/>
              </w:rPr>
              <w:t>00:01:30</w:t>
            </w:r>
          </w:p>
        </w:tc>
      </w:tr>
    </w:tbl>
    <w:p w14:paraId="536BC188" w14:textId="77777777" w:rsidR="0084102D" w:rsidRPr="009F6011" w:rsidRDefault="0084102D" w:rsidP="0084102D">
      <w:pPr>
        <w:pStyle w:val="NoSpacing"/>
      </w:pPr>
    </w:p>
    <w:p w14:paraId="3E53DF35" w14:textId="77777777" w:rsidR="00B67DB4" w:rsidRDefault="00B67DB4" w:rsidP="004C0662">
      <w:pPr>
        <w:pStyle w:val="Heading1"/>
        <w:sectPr w:rsidR="00B67DB4" w:rsidSect="00457CF1">
          <w:pgSz w:w="16838" w:h="11906" w:orient="landscape"/>
          <w:pgMar w:top="1440" w:right="1440" w:bottom="1440" w:left="1440" w:header="708" w:footer="660" w:gutter="0"/>
          <w:cols w:space="708"/>
          <w:docGrid w:linePitch="360"/>
        </w:sectPr>
      </w:pPr>
    </w:p>
    <w:p w14:paraId="67EC5C70" w14:textId="4860A2D7" w:rsidR="004A1462" w:rsidRPr="009F6011" w:rsidRDefault="00476108" w:rsidP="004C0662">
      <w:pPr>
        <w:pStyle w:val="Heading1"/>
      </w:pPr>
      <w:bookmarkStart w:id="85" w:name="_Toc447033805"/>
      <w:bookmarkStart w:id="86" w:name="_Toc447104111"/>
      <w:r w:rsidRPr="009F6011">
        <w:lastRenderedPageBreak/>
        <w:t>Focus Group Discussions</w:t>
      </w:r>
      <w:r w:rsidR="008D4CAF" w:rsidRPr="009F6011">
        <w:t xml:space="preserve"> and Analysis</w:t>
      </w:r>
      <w:bookmarkEnd w:id="85"/>
      <w:bookmarkEnd w:id="86"/>
    </w:p>
    <w:p w14:paraId="71A33350" w14:textId="77777777" w:rsidR="00476108" w:rsidRPr="009F6011" w:rsidRDefault="00476108" w:rsidP="00A53797">
      <w:pPr>
        <w:pStyle w:val="Heading2"/>
      </w:pPr>
      <w:bookmarkStart w:id="87" w:name="_Toc447033806"/>
      <w:bookmarkStart w:id="88" w:name="_Toc447104112"/>
      <w:r w:rsidRPr="009F6011">
        <w:t>Research approach and method</w:t>
      </w:r>
      <w:bookmarkEnd w:id="87"/>
      <w:bookmarkEnd w:id="88"/>
    </w:p>
    <w:p w14:paraId="1CF48338" w14:textId="00F3E3C3" w:rsidR="0059588F" w:rsidRPr="009F6011" w:rsidRDefault="00476108" w:rsidP="00A53797">
      <w:r w:rsidRPr="009F6011">
        <w:t xml:space="preserve">The approach used to analyse the predominantly qualitative data was based on the principles of Applied Thematic Analysis (Guest, </w:t>
      </w:r>
      <w:proofErr w:type="spellStart"/>
      <w:r w:rsidRPr="009F6011">
        <w:t>MacQueen</w:t>
      </w:r>
      <w:proofErr w:type="spellEnd"/>
      <w:r w:rsidRPr="009F6011">
        <w:t xml:space="preserve"> </w:t>
      </w:r>
      <w:r w:rsidR="00443C71" w:rsidRPr="009F6011">
        <w:t>&amp;</w:t>
      </w:r>
      <w:r w:rsidRPr="009F6011">
        <w:t xml:space="preserve"> </w:t>
      </w:r>
      <w:proofErr w:type="spellStart"/>
      <w:r w:rsidRPr="009F6011">
        <w:t>Namey</w:t>
      </w:r>
      <w:proofErr w:type="spellEnd"/>
      <w:r w:rsidRPr="009F6011">
        <w:t xml:space="preserve">, 2012), using mixed methods for preparing and analysing the data. This included inductive methods for the qualitative analysis of discussion themes, as well as quantifying important aspects of the data </w:t>
      </w:r>
      <w:r w:rsidR="00490FE5">
        <w:t>that</w:t>
      </w:r>
      <w:r w:rsidR="00490FE5" w:rsidRPr="009F6011">
        <w:t xml:space="preserve"> </w:t>
      </w:r>
      <w:r w:rsidRPr="009F6011">
        <w:t>can be counted</w:t>
      </w:r>
      <w:r w:rsidR="0059588F" w:rsidRPr="009F6011">
        <w:t>.</w:t>
      </w:r>
    </w:p>
    <w:p w14:paraId="6B5AB842" w14:textId="77777777" w:rsidR="00720780" w:rsidRPr="009F6011" w:rsidRDefault="00476108" w:rsidP="00A53797">
      <w:r w:rsidRPr="009F6011">
        <w:t xml:space="preserve">Ten focus group discussions were facilitated with deaf consumers and experienced deaf and hearing translation practitioners across five Australian cities (Adelaide, Brisbane, Melbourne, Perth and Sydney). In total, 45 deaf and hearing </w:t>
      </w:r>
      <w:proofErr w:type="spellStart"/>
      <w:r w:rsidRPr="009F6011">
        <w:t>Auslan</w:t>
      </w:r>
      <w:proofErr w:type="spellEnd"/>
      <w:r w:rsidRPr="009F6011">
        <w:t xml:space="preserve"> users participated in these discussions.</w:t>
      </w:r>
    </w:p>
    <w:p w14:paraId="125BAFAB" w14:textId="77777777" w:rsidR="00476108" w:rsidRPr="009F6011" w:rsidRDefault="00476108" w:rsidP="00A53797">
      <w:r w:rsidRPr="009F6011">
        <w:t xml:space="preserve">All focus group sessions were filmed using two cameras to capture the people involved in each discussion, i.e. </w:t>
      </w:r>
      <w:r w:rsidR="00443C71" w:rsidRPr="009F6011">
        <w:t>three to five</w:t>
      </w:r>
      <w:r w:rsidRPr="009F6011">
        <w:t xml:space="preserve"> focus group participants, main facilitator (Stephanie Linder), and supporting facilitator (Gabrielle Hodge). Both facilitators are culturally deaf signers. Information about participants</w:t>
      </w:r>
      <w:r w:rsidR="00DB7A8C">
        <w:t>’</w:t>
      </w:r>
      <w:r w:rsidRPr="009F6011">
        <w:t xml:space="preserve"> language, education and professional background was also collected using written English questionnaires (see Appendi</w:t>
      </w:r>
      <w:r w:rsidR="00556BD7" w:rsidRPr="009F6011">
        <w:t>x</w:t>
      </w:r>
      <w:r w:rsidRPr="009F6011">
        <w:t xml:space="preserve"> 1 and </w:t>
      </w:r>
      <w:r w:rsidR="00556BD7" w:rsidRPr="009F6011">
        <w:t xml:space="preserve">Appendix </w:t>
      </w:r>
      <w:r w:rsidRPr="009F6011">
        <w:t>2) in order to supplement analysis of the focus group discussions.</w:t>
      </w:r>
    </w:p>
    <w:p w14:paraId="626EF7FA" w14:textId="51408E88" w:rsidR="00C1196D" w:rsidRPr="009F6011" w:rsidRDefault="00476108" w:rsidP="00A53797">
      <w:r w:rsidRPr="009F6011">
        <w:t>At the start of each focus group session, the facilitator explained the aims of the project and clarified what would happen during the discussion. Participants were told they would watch two or three sample English-into-</w:t>
      </w:r>
      <w:proofErr w:type="spellStart"/>
      <w:r w:rsidRPr="009F6011">
        <w:t>Auslan</w:t>
      </w:r>
      <w:proofErr w:type="spellEnd"/>
      <w:r w:rsidRPr="009F6011">
        <w:t xml:space="preserve"> translations that were currently available online, and that they would be asked about their opinion on specific features of each sample translation</w:t>
      </w:r>
      <w:r w:rsidR="00490FE5">
        <w:t xml:space="preserve"> pertaining to</w:t>
      </w:r>
      <w:r w:rsidRPr="009F6011">
        <w:t>:</w:t>
      </w:r>
    </w:p>
    <w:p w14:paraId="562C2F40" w14:textId="34A8E434" w:rsidR="00C1196D" w:rsidRPr="006E70BD" w:rsidRDefault="00476108" w:rsidP="006E70BD">
      <w:pPr>
        <w:pStyle w:val="ListParagraph"/>
      </w:pPr>
      <w:r w:rsidRPr="006E70BD">
        <w:t>Signing Quality</w:t>
      </w:r>
    </w:p>
    <w:p w14:paraId="781D86A2" w14:textId="4E476ED7" w:rsidR="00C1196D" w:rsidRPr="006E70BD" w:rsidRDefault="00476108" w:rsidP="006E70BD">
      <w:pPr>
        <w:pStyle w:val="ListParagraph"/>
      </w:pPr>
      <w:r w:rsidRPr="006E70BD">
        <w:t>Technical Quality</w:t>
      </w:r>
    </w:p>
    <w:p w14:paraId="1FC2F3A2" w14:textId="257400AE" w:rsidR="00C1196D" w:rsidRPr="006E70BD" w:rsidRDefault="00476108" w:rsidP="006E70BD">
      <w:pPr>
        <w:pStyle w:val="ListParagraph"/>
      </w:pPr>
      <w:r w:rsidRPr="006E70BD">
        <w:t>Audience</w:t>
      </w:r>
    </w:p>
    <w:p w14:paraId="15094E38" w14:textId="46AC547D" w:rsidR="00C1196D" w:rsidRPr="006E70BD" w:rsidRDefault="00476108" w:rsidP="006E70BD">
      <w:pPr>
        <w:pStyle w:val="ListParagraph"/>
      </w:pPr>
      <w:r w:rsidRPr="006E70BD">
        <w:t>Translation Process</w:t>
      </w:r>
    </w:p>
    <w:p w14:paraId="210A6EF2" w14:textId="5C320FA8" w:rsidR="00476108" w:rsidRPr="006E70BD" w:rsidRDefault="00C1196D" w:rsidP="006E70BD">
      <w:pPr>
        <w:pStyle w:val="ListParagraph"/>
      </w:pPr>
      <w:r w:rsidRPr="006E70BD">
        <w:t>Standards</w:t>
      </w:r>
    </w:p>
    <w:p w14:paraId="284F0106" w14:textId="52388CE2" w:rsidR="00476108" w:rsidRPr="009F6011" w:rsidRDefault="00476108" w:rsidP="00A53797">
      <w:r w:rsidRPr="009F6011">
        <w:t xml:space="preserve">As some samples included audio information (English voice-over) it was interesting to see whether and how the sound source was used. Even though some deaf participants had residual hearing, no deaf participants requested the sound to be turned up, whereas some of the hearing translation practitioners requested the volume to be turned up or down. This suggests that although deaf people may draw upon any information </w:t>
      </w:r>
      <w:r w:rsidR="00060743">
        <w:t xml:space="preserve">present in the </w:t>
      </w:r>
      <w:r w:rsidRPr="009F6011">
        <w:t>resource that is available to them (including the use of residual hearing)</w:t>
      </w:r>
      <w:proofErr w:type="gramStart"/>
      <w:r w:rsidRPr="009F6011">
        <w:t>,</w:t>
      </w:r>
      <w:proofErr w:type="gramEnd"/>
      <w:r w:rsidRPr="009F6011">
        <w:t xml:space="preserve"> the deaf participants relied solely on the visual information in each sample text.</w:t>
      </w:r>
    </w:p>
    <w:p w14:paraId="79E7051D" w14:textId="77777777" w:rsidR="00720780" w:rsidRPr="009F6011" w:rsidRDefault="00476108" w:rsidP="00A53797">
      <w:r w:rsidRPr="009F6011">
        <w:t>After viewing each sample translation, participants were encouraged to offer their opinion on the translation regarding its value as a source of information for deaf people. The facilitator began by asking general questions about the translation (e.g. “what do you think about this video?”).</w:t>
      </w:r>
    </w:p>
    <w:p w14:paraId="2EBC23BF" w14:textId="77777777" w:rsidR="00155906" w:rsidRPr="009F6011" w:rsidRDefault="00476108" w:rsidP="00A53797">
      <w:r w:rsidRPr="009F6011">
        <w:t>As the discussion unfolded, the facilitator asked more specific questions depending on the direction of the discussion (e.g. a comment about an individual participant</w:t>
      </w:r>
      <w:r w:rsidR="00DB7A8C">
        <w:t>’</w:t>
      </w:r>
      <w:r w:rsidRPr="009F6011">
        <w:t>s personal opinion of captions might lead to a question such as “what do you think about the captions on this video?”).</w:t>
      </w:r>
    </w:p>
    <w:p w14:paraId="02B413C2" w14:textId="77777777" w:rsidR="00476108" w:rsidRPr="009F6011" w:rsidRDefault="00476108" w:rsidP="00A53797">
      <w:r w:rsidRPr="009F6011">
        <w:lastRenderedPageBreak/>
        <w:t xml:space="preserve">Both facilitators used the Focus Group Questions Checklist to ensure each topic of interest was covered in the discussions, although the ordering of topics was different for each </w:t>
      </w:r>
      <w:r w:rsidR="008C488C" w:rsidRPr="009F6011">
        <w:t xml:space="preserve">group (see </w:t>
      </w:r>
      <w:r w:rsidR="002B279D" w:rsidRPr="009F6011">
        <w:t xml:space="preserve">Appendix </w:t>
      </w:r>
      <w:r w:rsidR="008C488C" w:rsidRPr="009F6011">
        <w:t xml:space="preserve">3 and </w:t>
      </w:r>
      <w:r w:rsidR="00E62F8E" w:rsidRPr="009F6011">
        <w:t xml:space="preserve">Appendix </w:t>
      </w:r>
      <w:r w:rsidR="008C488C" w:rsidRPr="009F6011">
        <w:t>4).</w:t>
      </w:r>
    </w:p>
    <w:p w14:paraId="5166A3E3" w14:textId="099AC5EE" w:rsidR="00476108" w:rsidRPr="009F6011" w:rsidRDefault="00476108" w:rsidP="00A53797">
      <w:r w:rsidRPr="009F6011">
        <w:t xml:space="preserve">Approximately twenty hours of focus group discussions were documented on digital video. </w:t>
      </w:r>
      <w:hyperlink w:anchor="TAble3" w:history="1">
        <w:r w:rsidR="00A84A43" w:rsidRPr="00A84A43">
          <w:rPr>
            <w:rStyle w:val="Hyperlink"/>
          </w:rPr>
          <w:t>Table 3</w:t>
        </w:r>
      </w:hyperlink>
      <w:r w:rsidR="00A84A43">
        <w:t xml:space="preserve"> </w:t>
      </w:r>
      <w:r w:rsidRPr="009F6011">
        <w:t>provides a general overview of the total participants and data collected during each focus group discussion in each city. Information is listed in the chronological order of each city visited.</w:t>
      </w:r>
    </w:p>
    <w:p w14:paraId="5E58F4BC" w14:textId="77777777" w:rsidR="00A84A43" w:rsidRDefault="00A84A43">
      <w:pPr>
        <w:rPr>
          <w:b/>
          <w:bCs/>
          <w:color w:val="4F81BD" w:themeColor="accent1"/>
          <w:szCs w:val="18"/>
        </w:rPr>
      </w:pPr>
      <w:bookmarkStart w:id="89" w:name="_Ref422698482"/>
      <w:r>
        <w:br w:type="page"/>
      </w:r>
    </w:p>
    <w:p w14:paraId="69AA0DF6" w14:textId="627930FB" w:rsidR="00155906" w:rsidRPr="009F6011" w:rsidRDefault="00155906" w:rsidP="00A53797">
      <w:pPr>
        <w:pStyle w:val="Caption"/>
      </w:pPr>
      <w:bookmarkStart w:id="90" w:name="TAble3"/>
      <w:bookmarkEnd w:id="90"/>
      <w:r w:rsidRPr="009F6011">
        <w:lastRenderedPageBreak/>
        <w:t xml:space="preserve">Table </w:t>
      </w:r>
      <w:fldSimple w:instr=" SEQ Table \* ARABIC ">
        <w:r w:rsidR="00912696">
          <w:rPr>
            <w:noProof/>
          </w:rPr>
          <w:t>3</w:t>
        </w:r>
      </w:fldSimple>
      <w:bookmarkEnd w:id="89"/>
      <w:r w:rsidRPr="009F6011">
        <w:t xml:space="preserve"> - Overview of participants and focus group film duration</w:t>
      </w:r>
    </w:p>
    <w:tbl>
      <w:tblPr>
        <w:tblStyle w:val="MediumGrid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310"/>
        <w:gridCol w:w="2310"/>
        <w:gridCol w:w="2311"/>
        <w:gridCol w:w="2311"/>
      </w:tblGrid>
      <w:tr w:rsidR="007253F1" w:rsidRPr="002F7423" w14:paraId="1C379FAB" w14:textId="77777777" w:rsidTr="00782693">
        <w:trPr>
          <w:tblHeader/>
        </w:trPr>
        <w:tc>
          <w:tcPr>
            <w:tcW w:w="1250" w:type="pct"/>
            <w:shd w:val="clear" w:color="auto" w:fill="C6D9F1" w:themeFill="text2" w:themeFillTint="33"/>
          </w:tcPr>
          <w:p w14:paraId="3BE686AF" w14:textId="77777777" w:rsidR="001B7E03" w:rsidRPr="002F7423" w:rsidRDefault="001B7E03" w:rsidP="00F742D7">
            <w:pPr>
              <w:pStyle w:val="NoSpacing"/>
              <w:rPr>
                <w:rFonts w:asciiTheme="minorHAnsi" w:hAnsiTheme="minorHAnsi"/>
                <w:b/>
                <w:sz w:val="22"/>
                <w:szCs w:val="20"/>
                <w:lang w:val="en-AU"/>
              </w:rPr>
            </w:pPr>
            <w:r w:rsidRPr="002F7423">
              <w:rPr>
                <w:rFonts w:asciiTheme="minorHAnsi" w:hAnsiTheme="minorHAnsi"/>
                <w:b/>
                <w:sz w:val="22"/>
                <w:szCs w:val="20"/>
                <w:lang w:val="en-AU"/>
              </w:rPr>
              <w:t>Location</w:t>
            </w:r>
          </w:p>
        </w:tc>
        <w:tc>
          <w:tcPr>
            <w:tcW w:w="1250" w:type="pct"/>
            <w:shd w:val="clear" w:color="auto" w:fill="C6D9F1" w:themeFill="text2" w:themeFillTint="33"/>
            <w:vAlign w:val="bottom"/>
          </w:tcPr>
          <w:p w14:paraId="15C9CC22" w14:textId="77777777" w:rsidR="001B7E03" w:rsidRPr="002F7423" w:rsidRDefault="001B7E03" w:rsidP="00F742D7">
            <w:pPr>
              <w:pStyle w:val="NoSpacing"/>
              <w:rPr>
                <w:rFonts w:asciiTheme="minorHAnsi" w:hAnsiTheme="minorHAnsi"/>
                <w:b/>
                <w:sz w:val="22"/>
                <w:szCs w:val="20"/>
                <w:lang w:val="en-AU"/>
              </w:rPr>
            </w:pPr>
            <w:r w:rsidRPr="002F7423">
              <w:rPr>
                <w:rFonts w:asciiTheme="minorHAnsi" w:hAnsiTheme="minorHAnsi"/>
                <w:b/>
                <w:sz w:val="22"/>
                <w:szCs w:val="20"/>
                <w:lang w:val="en-AU"/>
              </w:rPr>
              <w:t>Group</w:t>
            </w:r>
          </w:p>
        </w:tc>
        <w:tc>
          <w:tcPr>
            <w:tcW w:w="1250" w:type="pct"/>
            <w:shd w:val="clear" w:color="auto" w:fill="C6D9F1" w:themeFill="text2" w:themeFillTint="33"/>
            <w:vAlign w:val="bottom"/>
          </w:tcPr>
          <w:p w14:paraId="79A8DEAF" w14:textId="77777777" w:rsidR="001B7E03" w:rsidRPr="002F7423" w:rsidRDefault="001B7E03" w:rsidP="00F742D7">
            <w:pPr>
              <w:pStyle w:val="NoSpacing"/>
              <w:rPr>
                <w:rFonts w:asciiTheme="minorHAnsi" w:hAnsiTheme="minorHAnsi"/>
                <w:b/>
                <w:sz w:val="22"/>
                <w:szCs w:val="20"/>
                <w:lang w:val="en-AU"/>
              </w:rPr>
            </w:pPr>
            <w:r w:rsidRPr="002F7423">
              <w:rPr>
                <w:rFonts w:asciiTheme="minorHAnsi" w:hAnsiTheme="minorHAnsi"/>
                <w:b/>
                <w:sz w:val="22"/>
                <w:szCs w:val="20"/>
                <w:lang w:val="en-AU"/>
              </w:rPr>
              <w:t>Participants (n)</w:t>
            </w:r>
          </w:p>
        </w:tc>
        <w:tc>
          <w:tcPr>
            <w:tcW w:w="1250" w:type="pct"/>
            <w:shd w:val="clear" w:color="auto" w:fill="C6D9F1" w:themeFill="text2" w:themeFillTint="33"/>
          </w:tcPr>
          <w:p w14:paraId="5E73D177" w14:textId="77777777" w:rsidR="001B7E03" w:rsidRPr="002F7423" w:rsidRDefault="001B7E03" w:rsidP="00F742D7">
            <w:pPr>
              <w:pStyle w:val="NoSpacing"/>
              <w:rPr>
                <w:rFonts w:asciiTheme="minorHAnsi" w:hAnsiTheme="minorHAnsi"/>
                <w:b/>
                <w:sz w:val="22"/>
                <w:szCs w:val="20"/>
                <w:lang w:val="en-AU"/>
              </w:rPr>
            </w:pPr>
            <w:r w:rsidRPr="002F7423">
              <w:rPr>
                <w:rFonts w:asciiTheme="minorHAnsi" w:hAnsiTheme="minorHAnsi"/>
                <w:b/>
                <w:sz w:val="22"/>
                <w:szCs w:val="20"/>
                <w:lang w:val="en-AU"/>
              </w:rPr>
              <w:t>Duration (</w:t>
            </w:r>
            <w:proofErr w:type="spellStart"/>
            <w:r w:rsidRPr="002F7423">
              <w:rPr>
                <w:rFonts w:asciiTheme="minorHAnsi" w:hAnsiTheme="minorHAnsi"/>
                <w:b/>
                <w:sz w:val="22"/>
                <w:szCs w:val="20"/>
                <w:lang w:val="en-AU"/>
              </w:rPr>
              <w:t>h:m:s</w:t>
            </w:r>
            <w:proofErr w:type="spellEnd"/>
            <w:r w:rsidRPr="002F7423">
              <w:rPr>
                <w:rFonts w:asciiTheme="minorHAnsi" w:hAnsiTheme="minorHAnsi"/>
                <w:b/>
                <w:sz w:val="22"/>
                <w:szCs w:val="20"/>
                <w:lang w:val="en-AU"/>
              </w:rPr>
              <w:t>)</w:t>
            </w:r>
          </w:p>
        </w:tc>
      </w:tr>
      <w:tr w:rsidR="007253F1" w:rsidRPr="002F7423" w14:paraId="0CDD3542" w14:textId="77777777" w:rsidTr="007253F1">
        <w:tc>
          <w:tcPr>
            <w:tcW w:w="1250" w:type="pct"/>
            <w:shd w:val="clear" w:color="auto" w:fill="DBE5F1" w:themeFill="accent1" w:themeFillTint="33"/>
          </w:tcPr>
          <w:p w14:paraId="1CF52A01"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1250" w:type="pct"/>
            <w:shd w:val="clear" w:color="auto" w:fill="DBE5F1" w:themeFill="accent1" w:themeFillTint="33"/>
            <w:vAlign w:val="bottom"/>
          </w:tcPr>
          <w:p w14:paraId="04593BC3"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Consumers</w:t>
            </w:r>
          </w:p>
        </w:tc>
        <w:tc>
          <w:tcPr>
            <w:tcW w:w="1250" w:type="pct"/>
            <w:shd w:val="clear" w:color="auto" w:fill="DBE5F1" w:themeFill="accent1" w:themeFillTint="33"/>
            <w:vAlign w:val="bottom"/>
          </w:tcPr>
          <w:p w14:paraId="6E5661AF"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5</w:t>
            </w:r>
          </w:p>
        </w:tc>
        <w:tc>
          <w:tcPr>
            <w:tcW w:w="1250" w:type="pct"/>
            <w:shd w:val="clear" w:color="auto" w:fill="DBE5F1" w:themeFill="accent1" w:themeFillTint="33"/>
          </w:tcPr>
          <w:p w14:paraId="02EE591C"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2:05:09</w:t>
            </w:r>
          </w:p>
        </w:tc>
      </w:tr>
      <w:tr w:rsidR="007253F1" w:rsidRPr="002F7423" w14:paraId="153058F3" w14:textId="77777777" w:rsidTr="007253F1">
        <w:tc>
          <w:tcPr>
            <w:tcW w:w="1250" w:type="pct"/>
            <w:shd w:val="clear" w:color="auto" w:fill="DBE5F1" w:themeFill="accent1" w:themeFillTint="33"/>
          </w:tcPr>
          <w:p w14:paraId="1D50CD4B"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1250" w:type="pct"/>
            <w:shd w:val="clear" w:color="auto" w:fill="DBE5F1" w:themeFill="accent1" w:themeFillTint="33"/>
            <w:vAlign w:val="bottom"/>
          </w:tcPr>
          <w:p w14:paraId="3FE07613"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Translators</w:t>
            </w:r>
          </w:p>
        </w:tc>
        <w:tc>
          <w:tcPr>
            <w:tcW w:w="1250" w:type="pct"/>
            <w:shd w:val="clear" w:color="auto" w:fill="DBE5F1" w:themeFill="accent1" w:themeFillTint="33"/>
            <w:vAlign w:val="bottom"/>
          </w:tcPr>
          <w:p w14:paraId="211E9E91"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5</w:t>
            </w:r>
          </w:p>
        </w:tc>
        <w:tc>
          <w:tcPr>
            <w:tcW w:w="1250" w:type="pct"/>
            <w:shd w:val="clear" w:color="auto" w:fill="DBE5F1" w:themeFill="accent1" w:themeFillTint="33"/>
          </w:tcPr>
          <w:p w14:paraId="2EB5F2CC"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1:57:02</w:t>
            </w:r>
          </w:p>
        </w:tc>
      </w:tr>
      <w:tr w:rsidR="007253F1" w:rsidRPr="002F7423" w14:paraId="56A4D91E" w14:textId="77777777" w:rsidTr="007253F1">
        <w:tc>
          <w:tcPr>
            <w:tcW w:w="1250" w:type="pct"/>
            <w:shd w:val="clear" w:color="auto" w:fill="DBE5F1" w:themeFill="accent1" w:themeFillTint="33"/>
          </w:tcPr>
          <w:p w14:paraId="7AD117C6"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1250" w:type="pct"/>
            <w:shd w:val="clear" w:color="auto" w:fill="DBE5F1" w:themeFill="accent1" w:themeFillTint="33"/>
            <w:vAlign w:val="bottom"/>
          </w:tcPr>
          <w:p w14:paraId="4289FB4B"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Consumers</w:t>
            </w:r>
          </w:p>
        </w:tc>
        <w:tc>
          <w:tcPr>
            <w:tcW w:w="1250" w:type="pct"/>
            <w:shd w:val="clear" w:color="auto" w:fill="DBE5F1" w:themeFill="accent1" w:themeFillTint="33"/>
            <w:vAlign w:val="bottom"/>
          </w:tcPr>
          <w:p w14:paraId="427A4988"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5</w:t>
            </w:r>
          </w:p>
        </w:tc>
        <w:tc>
          <w:tcPr>
            <w:tcW w:w="1250" w:type="pct"/>
            <w:shd w:val="clear" w:color="auto" w:fill="DBE5F1" w:themeFill="accent1" w:themeFillTint="33"/>
          </w:tcPr>
          <w:p w14:paraId="6863C5B7"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1:59:47</w:t>
            </w:r>
          </w:p>
        </w:tc>
      </w:tr>
      <w:tr w:rsidR="007253F1" w:rsidRPr="002F7423" w14:paraId="1769C9C0" w14:textId="77777777" w:rsidTr="007253F1">
        <w:tc>
          <w:tcPr>
            <w:tcW w:w="1250" w:type="pct"/>
            <w:shd w:val="clear" w:color="auto" w:fill="DBE5F1" w:themeFill="accent1" w:themeFillTint="33"/>
          </w:tcPr>
          <w:p w14:paraId="0D2A335C"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1250" w:type="pct"/>
            <w:shd w:val="clear" w:color="auto" w:fill="DBE5F1" w:themeFill="accent1" w:themeFillTint="33"/>
            <w:vAlign w:val="bottom"/>
          </w:tcPr>
          <w:p w14:paraId="270113A2"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Translators</w:t>
            </w:r>
          </w:p>
        </w:tc>
        <w:tc>
          <w:tcPr>
            <w:tcW w:w="1250" w:type="pct"/>
            <w:shd w:val="clear" w:color="auto" w:fill="DBE5F1" w:themeFill="accent1" w:themeFillTint="33"/>
            <w:vAlign w:val="bottom"/>
          </w:tcPr>
          <w:p w14:paraId="6F5B0511"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5</w:t>
            </w:r>
          </w:p>
        </w:tc>
        <w:tc>
          <w:tcPr>
            <w:tcW w:w="1250" w:type="pct"/>
            <w:shd w:val="clear" w:color="auto" w:fill="DBE5F1" w:themeFill="accent1" w:themeFillTint="33"/>
          </w:tcPr>
          <w:p w14:paraId="11DE4781"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2:19:44</w:t>
            </w:r>
          </w:p>
        </w:tc>
      </w:tr>
      <w:tr w:rsidR="007253F1" w:rsidRPr="002F7423" w14:paraId="4A890C86" w14:textId="77777777" w:rsidTr="007253F1">
        <w:tc>
          <w:tcPr>
            <w:tcW w:w="1250" w:type="pct"/>
            <w:shd w:val="clear" w:color="auto" w:fill="DBE5F1" w:themeFill="accent1" w:themeFillTint="33"/>
          </w:tcPr>
          <w:p w14:paraId="506D92D5"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Perth</w:t>
            </w:r>
          </w:p>
        </w:tc>
        <w:tc>
          <w:tcPr>
            <w:tcW w:w="1250" w:type="pct"/>
            <w:shd w:val="clear" w:color="auto" w:fill="DBE5F1" w:themeFill="accent1" w:themeFillTint="33"/>
            <w:vAlign w:val="bottom"/>
          </w:tcPr>
          <w:p w14:paraId="16A6C52E"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Consumers</w:t>
            </w:r>
          </w:p>
        </w:tc>
        <w:tc>
          <w:tcPr>
            <w:tcW w:w="1250" w:type="pct"/>
            <w:shd w:val="clear" w:color="auto" w:fill="DBE5F1" w:themeFill="accent1" w:themeFillTint="33"/>
            <w:vAlign w:val="bottom"/>
          </w:tcPr>
          <w:p w14:paraId="16E73A59"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5</w:t>
            </w:r>
          </w:p>
        </w:tc>
        <w:tc>
          <w:tcPr>
            <w:tcW w:w="1250" w:type="pct"/>
            <w:shd w:val="clear" w:color="auto" w:fill="DBE5F1" w:themeFill="accent1" w:themeFillTint="33"/>
          </w:tcPr>
          <w:p w14:paraId="3FB62A7E"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1:52:56</w:t>
            </w:r>
          </w:p>
        </w:tc>
      </w:tr>
      <w:tr w:rsidR="007253F1" w:rsidRPr="002F7423" w14:paraId="7DA21932" w14:textId="77777777" w:rsidTr="007253F1">
        <w:tc>
          <w:tcPr>
            <w:tcW w:w="1250" w:type="pct"/>
            <w:shd w:val="clear" w:color="auto" w:fill="DBE5F1" w:themeFill="accent1" w:themeFillTint="33"/>
          </w:tcPr>
          <w:p w14:paraId="06B247FA"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Perth</w:t>
            </w:r>
          </w:p>
        </w:tc>
        <w:tc>
          <w:tcPr>
            <w:tcW w:w="1250" w:type="pct"/>
            <w:shd w:val="clear" w:color="auto" w:fill="DBE5F1" w:themeFill="accent1" w:themeFillTint="33"/>
            <w:vAlign w:val="bottom"/>
          </w:tcPr>
          <w:p w14:paraId="007FE664"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Translators</w:t>
            </w:r>
          </w:p>
        </w:tc>
        <w:tc>
          <w:tcPr>
            <w:tcW w:w="1250" w:type="pct"/>
            <w:shd w:val="clear" w:color="auto" w:fill="DBE5F1" w:themeFill="accent1" w:themeFillTint="33"/>
            <w:vAlign w:val="bottom"/>
          </w:tcPr>
          <w:p w14:paraId="45B63004"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3</w:t>
            </w:r>
          </w:p>
        </w:tc>
        <w:tc>
          <w:tcPr>
            <w:tcW w:w="1250" w:type="pct"/>
            <w:shd w:val="clear" w:color="auto" w:fill="DBE5F1" w:themeFill="accent1" w:themeFillTint="33"/>
          </w:tcPr>
          <w:p w14:paraId="795CF14D"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2:21:20</w:t>
            </w:r>
          </w:p>
        </w:tc>
      </w:tr>
      <w:tr w:rsidR="007253F1" w:rsidRPr="002F7423" w14:paraId="166342D3" w14:textId="77777777" w:rsidTr="007253F1">
        <w:tc>
          <w:tcPr>
            <w:tcW w:w="1250" w:type="pct"/>
            <w:shd w:val="clear" w:color="auto" w:fill="DBE5F1" w:themeFill="accent1" w:themeFillTint="33"/>
          </w:tcPr>
          <w:p w14:paraId="4EAD87AD"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Adelaide</w:t>
            </w:r>
          </w:p>
        </w:tc>
        <w:tc>
          <w:tcPr>
            <w:tcW w:w="1250" w:type="pct"/>
            <w:shd w:val="clear" w:color="auto" w:fill="DBE5F1" w:themeFill="accent1" w:themeFillTint="33"/>
            <w:vAlign w:val="bottom"/>
          </w:tcPr>
          <w:p w14:paraId="723AE311"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Consumers</w:t>
            </w:r>
          </w:p>
        </w:tc>
        <w:tc>
          <w:tcPr>
            <w:tcW w:w="1250" w:type="pct"/>
            <w:shd w:val="clear" w:color="auto" w:fill="DBE5F1" w:themeFill="accent1" w:themeFillTint="33"/>
            <w:vAlign w:val="bottom"/>
          </w:tcPr>
          <w:p w14:paraId="5826009B"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5</w:t>
            </w:r>
          </w:p>
        </w:tc>
        <w:tc>
          <w:tcPr>
            <w:tcW w:w="1250" w:type="pct"/>
            <w:shd w:val="clear" w:color="auto" w:fill="DBE5F1" w:themeFill="accent1" w:themeFillTint="33"/>
          </w:tcPr>
          <w:p w14:paraId="44F216D8"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1:58:31</w:t>
            </w:r>
          </w:p>
        </w:tc>
      </w:tr>
      <w:tr w:rsidR="007253F1" w:rsidRPr="002F7423" w14:paraId="267EE585" w14:textId="77777777" w:rsidTr="007253F1">
        <w:tc>
          <w:tcPr>
            <w:tcW w:w="1250" w:type="pct"/>
            <w:shd w:val="clear" w:color="auto" w:fill="DBE5F1" w:themeFill="accent1" w:themeFillTint="33"/>
          </w:tcPr>
          <w:p w14:paraId="790750C5"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Adelaide</w:t>
            </w:r>
          </w:p>
        </w:tc>
        <w:tc>
          <w:tcPr>
            <w:tcW w:w="1250" w:type="pct"/>
            <w:shd w:val="clear" w:color="auto" w:fill="DBE5F1" w:themeFill="accent1" w:themeFillTint="33"/>
            <w:vAlign w:val="bottom"/>
          </w:tcPr>
          <w:p w14:paraId="28B297A5"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Translators</w:t>
            </w:r>
          </w:p>
        </w:tc>
        <w:tc>
          <w:tcPr>
            <w:tcW w:w="1250" w:type="pct"/>
            <w:shd w:val="clear" w:color="auto" w:fill="DBE5F1" w:themeFill="accent1" w:themeFillTint="33"/>
            <w:vAlign w:val="bottom"/>
          </w:tcPr>
          <w:p w14:paraId="66705501"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3</w:t>
            </w:r>
          </w:p>
        </w:tc>
        <w:tc>
          <w:tcPr>
            <w:tcW w:w="1250" w:type="pct"/>
            <w:shd w:val="clear" w:color="auto" w:fill="DBE5F1" w:themeFill="accent1" w:themeFillTint="33"/>
          </w:tcPr>
          <w:p w14:paraId="7E79ECD0"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2:12:26</w:t>
            </w:r>
          </w:p>
        </w:tc>
      </w:tr>
      <w:tr w:rsidR="007253F1" w:rsidRPr="002F7423" w14:paraId="08E975C9" w14:textId="77777777" w:rsidTr="007253F1">
        <w:tc>
          <w:tcPr>
            <w:tcW w:w="1250" w:type="pct"/>
            <w:shd w:val="clear" w:color="auto" w:fill="DBE5F1" w:themeFill="accent1" w:themeFillTint="33"/>
          </w:tcPr>
          <w:p w14:paraId="6D37DFD4"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Sydney</w:t>
            </w:r>
          </w:p>
        </w:tc>
        <w:tc>
          <w:tcPr>
            <w:tcW w:w="1250" w:type="pct"/>
            <w:shd w:val="clear" w:color="auto" w:fill="DBE5F1" w:themeFill="accent1" w:themeFillTint="33"/>
            <w:vAlign w:val="bottom"/>
          </w:tcPr>
          <w:p w14:paraId="1392B0EB"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Consumers</w:t>
            </w:r>
          </w:p>
        </w:tc>
        <w:tc>
          <w:tcPr>
            <w:tcW w:w="1250" w:type="pct"/>
            <w:shd w:val="clear" w:color="auto" w:fill="DBE5F1" w:themeFill="accent1" w:themeFillTint="33"/>
            <w:vAlign w:val="bottom"/>
          </w:tcPr>
          <w:p w14:paraId="7D99E63C"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4</w:t>
            </w:r>
          </w:p>
        </w:tc>
        <w:tc>
          <w:tcPr>
            <w:tcW w:w="1250" w:type="pct"/>
            <w:shd w:val="clear" w:color="auto" w:fill="DBE5F1" w:themeFill="accent1" w:themeFillTint="33"/>
          </w:tcPr>
          <w:p w14:paraId="142274D9"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2:06:27</w:t>
            </w:r>
          </w:p>
        </w:tc>
      </w:tr>
      <w:tr w:rsidR="007253F1" w:rsidRPr="002F7423" w14:paraId="5FFC942A" w14:textId="77777777" w:rsidTr="007253F1">
        <w:tc>
          <w:tcPr>
            <w:tcW w:w="1250" w:type="pct"/>
            <w:shd w:val="clear" w:color="auto" w:fill="DBE5F1" w:themeFill="accent1" w:themeFillTint="33"/>
          </w:tcPr>
          <w:p w14:paraId="7F586866"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Sydney</w:t>
            </w:r>
          </w:p>
        </w:tc>
        <w:tc>
          <w:tcPr>
            <w:tcW w:w="1250" w:type="pct"/>
            <w:shd w:val="clear" w:color="auto" w:fill="DBE5F1" w:themeFill="accent1" w:themeFillTint="33"/>
            <w:vAlign w:val="bottom"/>
          </w:tcPr>
          <w:p w14:paraId="7DA9FCB9"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Translators</w:t>
            </w:r>
          </w:p>
        </w:tc>
        <w:tc>
          <w:tcPr>
            <w:tcW w:w="1250" w:type="pct"/>
            <w:shd w:val="clear" w:color="auto" w:fill="DBE5F1" w:themeFill="accent1" w:themeFillTint="33"/>
            <w:vAlign w:val="bottom"/>
          </w:tcPr>
          <w:p w14:paraId="7D514628"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5</w:t>
            </w:r>
          </w:p>
        </w:tc>
        <w:tc>
          <w:tcPr>
            <w:tcW w:w="1250" w:type="pct"/>
            <w:shd w:val="clear" w:color="auto" w:fill="DBE5F1" w:themeFill="accent1" w:themeFillTint="33"/>
          </w:tcPr>
          <w:p w14:paraId="31FD5D99" w14:textId="77777777" w:rsidR="001B7E03" w:rsidRPr="002F7423" w:rsidRDefault="001B7E03" w:rsidP="00F742D7">
            <w:pPr>
              <w:pStyle w:val="NoSpacing"/>
              <w:rPr>
                <w:rFonts w:asciiTheme="minorHAnsi" w:hAnsiTheme="minorHAnsi"/>
                <w:sz w:val="22"/>
                <w:szCs w:val="20"/>
                <w:lang w:val="en-AU"/>
              </w:rPr>
            </w:pPr>
            <w:r w:rsidRPr="002F7423">
              <w:rPr>
                <w:rFonts w:asciiTheme="minorHAnsi" w:hAnsiTheme="minorHAnsi"/>
                <w:sz w:val="22"/>
                <w:szCs w:val="20"/>
                <w:lang w:val="en-AU"/>
              </w:rPr>
              <w:t>2:20:43</w:t>
            </w:r>
          </w:p>
        </w:tc>
      </w:tr>
      <w:tr w:rsidR="007253F1" w:rsidRPr="002F7423" w14:paraId="5BE47433" w14:textId="77777777" w:rsidTr="007253F1">
        <w:tc>
          <w:tcPr>
            <w:tcW w:w="1250" w:type="pct"/>
            <w:shd w:val="clear" w:color="auto" w:fill="DBE5F1" w:themeFill="accent1" w:themeFillTint="33"/>
          </w:tcPr>
          <w:p w14:paraId="77CD0A70" w14:textId="77777777" w:rsidR="001B7E03" w:rsidRPr="002F7423" w:rsidRDefault="001B7E03" w:rsidP="00F742D7">
            <w:pPr>
              <w:pStyle w:val="NoSpacing"/>
              <w:rPr>
                <w:rFonts w:asciiTheme="minorHAnsi" w:hAnsiTheme="minorHAnsi"/>
                <w:i/>
                <w:sz w:val="22"/>
                <w:szCs w:val="20"/>
                <w:lang w:val="en-AU"/>
              </w:rPr>
            </w:pPr>
            <w:r w:rsidRPr="002F7423">
              <w:rPr>
                <w:rFonts w:asciiTheme="minorHAnsi" w:hAnsiTheme="minorHAnsi"/>
                <w:i/>
                <w:sz w:val="22"/>
                <w:szCs w:val="20"/>
                <w:lang w:val="en-AU"/>
              </w:rPr>
              <w:t>Total</w:t>
            </w:r>
          </w:p>
        </w:tc>
        <w:tc>
          <w:tcPr>
            <w:tcW w:w="1250" w:type="pct"/>
            <w:shd w:val="clear" w:color="auto" w:fill="DBE5F1" w:themeFill="accent1" w:themeFillTint="33"/>
            <w:vAlign w:val="bottom"/>
          </w:tcPr>
          <w:p w14:paraId="10165C35" w14:textId="77777777" w:rsidR="001B7E03" w:rsidRPr="002F7423" w:rsidRDefault="001B7E03" w:rsidP="00F742D7">
            <w:pPr>
              <w:pStyle w:val="NoSpacing"/>
              <w:rPr>
                <w:rFonts w:asciiTheme="minorHAnsi" w:hAnsiTheme="minorHAnsi"/>
                <w:i/>
                <w:sz w:val="22"/>
                <w:szCs w:val="20"/>
                <w:lang w:val="en-AU"/>
              </w:rPr>
            </w:pPr>
          </w:p>
        </w:tc>
        <w:tc>
          <w:tcPr>
            <w:tcW w:w="1250" w:type="pct"/>
            <w:shd w:val="clear" w:color="auto" w:fill="DBE5F1" w:themeFill="accent1" w:themeFillTint="33"/>
            <w:vAlign w:val="bottom"/>
          </w:tcPr>
          <w:p w14:paraId="44DC17EC" w14:textId="77777777" w:rsidR="001B7E03" w:rsidRPr="002F7423" w:rsidRDefault="001B7E03" w:rsidP="00F742D7">
            <w:pPr>
              <w:pStyle w:val="NoSpacing"/>
              <w:rPr>
                <w:rFonts w:asciiTheme="minorHAnsi" w:hAnsiTheme="minorHAnsi"/>
                <w:i/>
                <w:sz w:val="22"/>
                <w:szCs w:val="20"/>
                <w:lang w:val="en-AU"/>
              </w:rPr>
            </w:pPr>
            <w:r w:rsidRPr="002F7423">
              <w:rPr>
                <w:rFonts w:asciiTheme="minorHAnsi" w:hAnsiTheme="minorHAnsi"/>
                <w:i/>
                <w:sz w:val="22"/>
                <w:szCs w:val="20"/>
                <w:lang w:val="en-AU"/>
              </w:rPr>
              <w:t>45</w:t>
            </w:r>
          </w:p>
        </w:tc>
        <w:tc>
          <w:tcPr>
            <w:tcW w:w="1250" w:type="pct"/>
            <w:shd w:val="clear" w:color="auto" w:fill="DBE5F1" w:themeFill="accent1" w:themeFillTint="33"/>
          </w:tcPr>
          <w:p w14:paraId="4A8E9B31" w14:textId="77777777" w:rsidR="001B7E03" w:rsidRPr="002F7423" w:rsidRDefault="001B7E03" w:rsidP="00F742D7">
            <w:pPr>
              <w:pStyle w:val="NoSpacing"/>
              <w:rPr>
                <w:rFonts w:asciiTheme="minorHAnsi" w:hAnsiTheme="minorHAnsi"/>
                <w:i/>
                <w:sz w:val="22"/>
                <w:szCs w:val="20"/>
                <w:highlight w:val="yellow"/>
                <w:lang w:val="en-AU"/>
              </w:rPr>
            </w:pPr>
            <w:r w:rsidRPr="002F7423">
              <w:rPr>
                <w:rFonts w:asciiTheme="minorHAnsi" w:hAnsiTheme="minorHAnsi"/>
                <w:i/>
                <w:sz w:val="22"/>
                <w:szCs w:val="20"/>
                <w:lang w:val="en-AU"/>
              </w:rPr>
              <w:t>21:14:05</w:t>
            </w:r>
          </w:p>
        </w:tc>
      </w:tr>
    </w:tbl>
    <w:p w14:paraId="664ABAB7" w14:textId="77777777" w:rsidR="00155906" w:rsidRPr="009F6011" w:rsidRDefault="00155906" w:rsidP="00F742D7">
      <w:pPr>
        <w:pStyle w:val="NoSpacing"/>
      </w:pPr>
    </w:p>
    <w:p w14:paraId="5BE9F7CA" w14:textId="23ABC964" w:rsidR="00155906" w:rsidRPr="009F6011" w:rsidRDefault="00912696" w:rsidP="00A53797">
      <w:hyperlink w:anchor="Table4" w:history="1">
        <w:r w:rsidR="00A84A43" w:rsidRPr="00A84A43">
          <w:rPr>
            <w:rStyle w:val="Hyperlink"/>
          </w:rPr>
          <w:t>Table 4</w:t>
        </w:r>
      </w:hyperlink>
      <w:r w:rsidR="00A84A43">
        <w:t xml:space="preserve"> </w:t>
      </w:r>
      <w:r w:rsidR="008C488C" w:rsidRPr="009F6011">
        <w:t>outlines the demographic information about the 24 participants who represented deaf consumers of online translations. It should be noted that there was some overlap between the consumer and translation practitioner groups. For example, some participants representing a consumer group also had experience as a translation practitioner. In total, 70.8% (</w:t>
      </w:r>
      <w:r w:rsidR="008C488C" w:rsidRPr="009F6011">
        <w:rPr>
          <w:i/>
        </w:rPr>
        <w:t>n</w:t>
      </w:r>
      <w:r w:rsidR="008C488C" w:rsidRPr="009F6011">
        <w:t>=17) of participants representing consumers of English-into-</w:t>
      </w:r>
      <w:proofErr w:type="spellStart"/>
      <w:r w:rsidR="008C488C" w:rsidRPr="009F6011">
        <w:t>Auslan</w:t>
      </w:r>
      <w:proofErr w:type="spellEnd"/>
      <w:r w:rsidR="008C488C" w:rsidRPr="009F6011">
        <w:t xml:space="preserve"> translations had worked as practitioners in the past (with varying degrees of experience and with various organisations, e.g. a state Deaf Society or the Jehovah</w:t>
      </w:r>
      <w:r w:rsidR="00DB7A8C">
        <w:t>’</w:t>
      </w:r>
      <w:r w:rsidR="008C488C" w:rsidRPr="009F6011">
        <w:t>s Witnesses).</w:t>
      </w:r>
    </w:p>
    <w:p w14:paraId="39D3DD25" w14:textId="77777777" w:rsidR="008C488C" w:rsidRPr="009F6011" w:rsidRDefault="008C488C" w:rsidP="00A53797">
      <w:pPr>
        <w:pStyle w:val="Caption"/>
      </w:pPr>
      <w:bookmarkStart w:id="91" w:name="Table4"/>
      <w:bookmarkStart w:id="92" w:name="_Ref422698581"/>
      <w:bookmarkEnd w:id="91"/>
      <w:r w:rsidRPr="009F6011">
        <w:t xml:space="preserve">Table </w:t>
      </w:r>
      <w:fldSimple w:instr=" SEQ Table \* ARABIC ">
        <w:r w:rsidR="00912696">
          <w:rPr>
            <w:noProof/>
          </w:rPr>
          <w:t>4</w:t>
        </w:r>
      </w:fldSimple>
      <w:bookmarkEnd w:id="92"/>
      <w:r w:rsidRPr="009F6011">
        <w:t xml:space="preserve"> - Demographic information about participants representing deaf consumers (</w:t>
      </w:r>
      <w:r w:rsidRPr="009F6011">
        <w:rPr>
          <w:i/>
        </w:rPr>
        <w:t>n</w:t>
      </w:r>
      <w:r w:rsidRPr="009F6011">
        <w:t>=24)</w:t>
      </w:r>
    </w:p>
    <w:tbl>
      <w:tblPr>
        <w:tblStyle w:val="MediumGrid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66"/>
        <w:gridCol w:w="1466"/>
        <w:gridCol w:w="1466"/>
        <w:gridCol w:w="1466"/>
        <w:gridCol w:w="1912"/>
        <w:gridCol w:w="1466"/>
      </w:tblGrid>
      <w:tr w:rsidR="00720780" w:rsidRPr="002F7423" w14:paraId="258C0316" w14:textId="77777777" w:rsidTr="008D6E6B">
        <w:trPr>
          <w:tblHeader/>
        </w:trPr>
        <w:tc>
          <w:tcPr>
            <w:tcW w:w="1304" w:type="dxa"/>
            <w:shd w:val="clear" w:color="auto" w:fill="C6D9F1" w:themeFill="text2" w:themeFillTint="33"/>
          </w:tcPr>
          <w:p w14:paraId="0FD7A957" w14:textId="77777777" w:rsidR="008976D7" w:rsidRPr="002F7423" w:rsidRDefault="008976D7" w:rsidP="008D6E6B">
            <w:pPr>
              <w:pStyle w:val="NoSpacing"/>
              <w:rPr>
                <w:rFonts w:asciiTheme="minorHAnsi" w:hAnsiTheme="minorHAnsi"/>
                <w:b/>
                <w:sz w:val="22"/>
                <w:szCs w:val="20"/>
                <w:lang w:val="en-AU"/>
              </w:rPr>
            </w:pPr>
            <w:r w:rsidRPr="002F7423">
              <w:rPr>
                <w:rFonts w:asciiTheme="minorHAnsi" w:hAnsiTheme="minorHAnsi"/>
                <w:b/>
                <w:sz w:val="22"/>
                <w:szCs w:val="20"/>
                <w:lang w:val="en-AU"/>
              </w:rPr>
              <w:t>ID code</w:t>
            </w:r>
          </w:p>
        </w:tc>
        <w:tc>
          <w:tcPr>
            <w:tcW w:w="1304" w:type="dxa"/>
            <w:shd w:val="clear" w:color="auto" w:fill="C6D9F1" w:themeFill="text2" w:themeFillTint="33"/>
          </w:tcPr>
          <w:p w14:paraId="5F881A5D" w14:textId="77777777" w:rsidR="008976D7" w:rsidRPr="002F7423" w:rsidRDefault="008976D7" w:rsidP="008D6E6B">
            <w:pPr>
              <w:pStyle w:val="NoSpacing"/>
              <w:rPr>
                <w:rFonts w:asciiTheme="minorHAnsi" w:hAnsiTheme="minorHAnsi"/>
                <w:b/>
                <w:sz w:val="22"/>
                <w:szCs w:val="20"/>
                <w:lang w:val="en-AU"/>
              </w:rPr>
            </w:pPr>
            <w:r w:rsidRPr="002F7423">
              <w:rPr>
                <w:rFonts w:asciiTheme="minorHAnsi" w:hAnsiTheme="minorHAnsi"/>
                <w:b/>
                <w:sz w:val="22"/>
                <w:szCs w:val="20"/>
                <w:lang w:val="en-AU"/>
              </w:rPr>
              <w:t>City</w:t>
            </w:r>
          </w:p>
        </w:tc>
        <w:tc>
          <w:tcPr>
            <w:tcW w:w="1304" w:type="dxa"/>
            <w:shd w:val="clear" w:color="auto" w:fill="C6D9F1" w:themeFill="text2" w:themeFillTint="33"/>
          </w:tcPr>
          <w:p w14:paraId="03683EA0" w14:textId="77777777" w:rsidR="008976D7" w:rsidRPr="002F7423" w:rsidRDefault="008976D7" w:rsidP="008D6E6B">
            <w:pPr>
              <w:pStyle w:val="NoSpacing"/>
              <w:rPr>
                <w:rFonts w:asciiTheme="minorHAnsi" w:hAnsiTheme="minorHAnsi"/>
                <w:b/>
                <w:sz w:val="22"/>
                <w:szCs w:val="20"/>
                <w:lang w:val="en-AU"/>
              </w:rPr>
            </w:pPr>
            <w:r w:rsidRPr="002F7423">
              <w:rPr>
                <w:rFonts w:asciiTheme="minorHAnsi" w:hAnsiTheme="minorHAnsi"/>
                <w:b/>
                <w:sz w:val="22"/>
                <w:szCs w:val="20"/>
                <w:lang w:val="en-AU"/>
              </w:rPr>
              <w:t>Gender</w:t>
            </w:r>
          </w:p>
        </w:tc>
        <w:tc>
          <w:tcPr>
            <w:tcW w:w="1304" w:type="dxa"/>
            <w:shd w:val="clear" w:color="auto" w:fill="C6D9F1" w:themeFill="text2" w:themeFillTint="33"/>
          </w:tcPr>
          <w:p w14:paraId="513735A0" w14:textId="77777777" w:rsidR="008976D7" w:rsidRPr="002F7423" w:rsidRDefault="008976D7" w:rsidP="008D6E6B">
            <w:pPr>
              <w:pStyle w:val="NoSpacing"/>
              <w:rPr>
                <w:rFonts w:asciiTheme="minorHAnsi" w:hAnsiTheme="minorHAnsi"/>
                <w:b/>
                <w:sz w:val="22"/>
                <w:szCs w:val="20"/>
                <w:lang w:val="en-AU"/>
              </w:rPr>
            </w:pPr>
            <w:r w:rsidRPr="002F7423">
              <w:rPr>
                <w:rFonts w:asciiTheme="minorHAnsi" w:hAnsiTheme="minorHAnsi"/>
                <w:b/>
                <w:sz w:val="22"/>
                <w:szCs w:val="20"/>
                <w:lang w:val="en-AU"/>
              </w:rPr>
              <w:t>Age Group</w:t>
            </w:r>
          </w:p>
        </w:tc>
        <w:tc>
          <w:tcPr>
            <w:tcW w:w="1701" w:type="dxa"/>
            <w:shd w:val="clear" w:color="auto" w:fill="C6D9F1" w:themeFill="text2" w:themeFillTint="33"/>
          </w:tcPr>
          <w:p w14:paraId="4E110920" w14:textId="77777777" w:rsidR="008976D7" w:rsidRPr="002F7423" w:rsidRDefault="008976D7" w:rsidP="008D6E6B">
            <w:pPr>
              <w:pStyle w:val="NoSpacing"/>
              <w:rPr>
                <w:rFonts w:asciiTheme="minorHAnsi" w:hAnsiTheme="minorHAnsi"/>
                <w:b/>
                <w:sz w:val="22"/>
                <w:szCs w:val="20"/>
                <w:lang w:val="en-AU"/>
              </w:rPr>
            </w:pPr>
            <w:r w:rsidRPr="002F7423">
              <w:rPr>
                <w:rFonts w:asciiTheme="minorHAnsi" w:hAnsiTheme="minorHAnsi"/>
                <w:b/>
                <w:sz w:val="22"/>
                <w:szCs w:val="20"/>
                <w:lang w:val="en-AU"/>
              </w:rPr>
              <w:t>Native or</w:t>
            </w:r>
            <w:r w:rsidRPr="002F7423">
              <w:rPr>
                <w:rFonts w:asciiTheme="minorHAnsi" w:hAnsiTheme="minorHAnsi"/>
                <w:b/>
                <w:sz w:val="22"/>
                <w:szCs w:val="20"/>
                <w:lang w:val="en-AU"/>
              </w:rPr>
              <w:br/>
              <w:t>Non-Native Signer</w:t>
            </w:r>
          </w:p>
        </w:tc>
        <w:tc>
          <w:tcPr>
            <w:tcW w:w="1304" w:type="dxa"/>
            <w:shd w:val="clear" w:color="auto" w:fill="C6D9F1" w:themeFill="text2" w:themeFillTint="33"/>
          </w:tcPr>
          <w:p w14:paraId="7E97EDD5" w14:textId="77777777" w:rsidR="008976D7" w:rsidRPr="002F7423" w:rsidRDefault="008976D7" w:rsidP="008D6E6B">
            <w:pPr>
              <w:pStyle w:val="NoSpacing"/>
              <w:rPr>
                <w:rFonts w:asciiTheme="minorHAnsi" w:hAnsiTheme="minorHAnsi"/>
                <w:b/>
                <w:sz w:val="22"/>
                <w:szCs w:val="20"/>
                <w:highlight w:val="yellow"/>
                <w:lang w:val="en-AU"/>
              </w:rPr>
            </w:pPr>
            <w:r w:rsidRPr="002F7423">
              <w:rPr>
                <w:rFonts w:asciiTheme="minorHAnsi" w:hAnsiTheme="minorHAnsi"/>
                <w:b/>
                <w:sz w:val="22"/>
                <w:szCs w:val="20"/>
                <w:lang w:val="en-AU"/>
              </w:rPr>
              <w:t>Translation experience</w:t>
            </w:r>
          </w:p>
        </w:tc>
      </w:tr>
      <w:tr w:rsidR="00720780" w:rsidRPr="002F7423" w14:paraId="6934A630" w14:textId="77777777" w:rsidTr="008D6E6B">
        <w:tc>
          <w:tcPr>
            <w:tcW w:w="1304" w:type="dxa"/>
            <w:shd w:val="clear" w:color="auto" w:fill="DBE5F1" w:themeFill="accent1" w:themeFillTint="33"/>
          </w:tcPr>
          <w:p w14:paraId="075F1C77"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AC1</w:t>
            </w:r>
          </w:p>
        </w:tc>
        <w:tc>
          <w:tcPr>
            <w:tcW w:w="1304" w:type="dxa"/>
            <w:shd w:val="clear" w:color="auto" w:fill="DBE5F1" w:themeFill="accent1" w:themeFillTint="33"/>
          </w:tcPr>
          <w:p w14:paraId="66D3C0EB"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Adelaide</w:t>
            </w:r>
          </w:p>
        </w:tc>
        <w:tc>
          <w:tcPr>
            <w:tcW w:w="1304" w:type="dxa"/>
            <w:shd w:val="clear" w:color="auto" w:fill="DBE5F1" w:themeFill="accent1" w:themeFillTint="33"/>
          </w:tcPr>
          <w:p w14:paraId="649CE058"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71577C2A"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50 – 59</w:t>
            </w:r>
          </w:p>
        </w:tc>
        <w:tc>
          <w:tcPr>
            <w:tcW w:w="1701" w:type="dxa"/>
            <w:shd w:val="clear" w:color="auto" w:fill="DBE5F1" w:themeFill="accent1" w:themeFillTint="33"/>
          </w:tcPr>
          <w:p w14:paraId="44433C30"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NN</w:t>
            </w:r>
          </w:p>
        </w:tc>
        <w:tc>
          <w:tcPr>
            <w:tcW w:w="1304" w:type="dxa"/>
            <w:shd w:val="clear" w:color="auto" w:fill="DBE5F1" w:themeFill="accent1" w:themeFillTint="33"/>
          </w:tcPr>
          <w:p w14:paraId="6268CAB0"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3D0E0E41" w14:textId="77777777" w:rsidTr="008D6E6B">
        <w:tc>
          <w:tcPr>
            <w:tcW w:w="1304" w:type="dxa"/>
            <w:shd w:val="clear" w:color="auto" w:fill="DBE5F1" w:themeFill="accent1" w:themeFillTint="33"/>
          </w:tcPr>
          <w:p w14:paraId="23D880F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AC2</w:t>
            </w:r>
          </w:p>
        </w:tc>
        <w:tc>
          <w:tcPr>
            <w:tcW w:w="1304" w:type="dxa"/>
            <w:shd w:val="clear" w:color="auto" w:fill="DBE5F1" w:themeFill="accent1" w:themeFillTint="33"/>
          </w:tcPr>
          <w:p w14:paraId="43D945EC"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Adelaide</w:t>
            </w:r>
          </w:p>
        </w:tc>
        <w:tc>
          <w:tcPr>
            <w:tcW w:w="1304" w:type="dxa"/>
            <w:shd w:val="clear" w:color="auto" w:fill="DBE5F1" w:themeFill="accent1" w:themeFillTint="33"/>
          </w:tcPr>
          <w:p w14:paraId="015C4AAD"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4CA97D7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50 – 59</w:t>
            </w:r>
          </w:p>
        </w:tc>
        <w:tc>
          <w:tcPr>
            <w:tcW w:w="1701" w:type="dxa"/>
            <w:shd w:val="clear" w:color="auto" w:fill="DBE5F1" w:themeFill="accent1" w:themeFillTint="33"/>
          </w:tcPr>
          <w:p w14:paraId="1D3EA43C"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NN</w:t>
            </w:r>
          </w:p>
        </w:tc>
        <w:tc>
          <w:tcPr>
            <w:tcW w:w="1304" w:type="dxa"/>
            <w:shd w:val="clear" w:color="auto" w:fill="DBE5F1" w:themeFill="accent1" w:themeFillTint="33"/>
          </w:tcPr>
          <w:p w14:paraId="072F4F9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No</w:t>
            </w:r>
          </w:p>
        </w:tc>
      </w:tr>
      <w:tr w:rsidR="00720780" w:rsidRPr="002F7423" w14:paraId="06A2458D" w14:textId="77777777" w:rsidTr="008D6E6B">
        <w:tc>
          <w:tcPr>
            <w:tcW w:w="1304" w:type="dxa"/>
            <w:shd w:val="clear" w:color="auto" w:fill="DBE5F1" w:themeFill="accent1" w:themeFillTint="33"/>
          </w:tcPr>
          <w:p w14:paraId="5F45B3BF"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AC3</w:t>
            </w:r>
          </w:p>
        </w:tc>
        <w:tc>
          <w:tcPr>
            <w:tcW w:w="1304" w:type="dxa"/>
            <w:shd w:val="clear" w:color="auto" w:fill="DBE5F1" w:themeFill="accent1" w:themeFillTint="33"/>
          </w:tcPr>
          <w:p w14:paraId="100D81F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Adelaide</w:t>
            </w:r>
          </w:p>
        </w:tc>
        <w:tc>
          <w:tcPr>
            <w:tcW w:w="1304" w:type="dxa"/>
            <w:shd w:val="clear" w:color="auto" w:fill="DBE5F1" w:themeFill="accent1" w:themeFillTint="33"/>
          </w:tcPr>
          <w:p w14:paraId="713F1FC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1DB28FE7"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50 – 59</w:t>
            </w:r>
          </w:p>
        </w:tc>
        <w:tc>
          <w:tcPr>
            <w:tcW w:w="1701" w:type="dxa"/>
            <w:shd w:val="clear" w:color="auto" w:fill="DBE5F1" w:themeFill="accent1" w:themeFillTint="33"/>
          </w:tcPr>
          <w:p w14:paraId="66474165"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56A4AD89"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No</w:t>
            </w:r>
          </w:p>
        </w:tc>
      </w:tr>
      <w:tr w:rsidR="00720780" w:rsidRPr="002F7423" w14:paraId="14DE5F62" w14:textId="77777777" w:rsidTr="008D6E6B">
        <w:tc>
          <w:tcPr>
            <w:tcW w:w="1304" w:type="dxa"/>
            <w:shd w:val="clear" w:color="auto" w:fill="DBE5F1" w:themeFill="accent1" w:themeFillTint="33"/>
          </w:tcPr>
          <w:p w14:paraId="1A52F177"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AC4</w:t>
            </w:r>
          </w:p>
        </w:tc>
        <w:tc>
          <w:tcPr>
            <w:tcW w:w="1304" w:type="dxa"/>
            <w:shd w:val="clear" w:color="auto" w:fill="DBE5F1" w:themeFill="accent1" w:themeFillTint="33"/>
          </w:tcPr>
          <w:p w14:paraId="7B06216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Adelaide</w:t>
            </w:r>
          </w:p>
        </w:tc>
        <w:tc>
          <w:tcPr>
            <w:tcW w:w="1304" w:type="dxa"/>
            <w:shd w:val="clear" w:color="auto" w:fill="DBE5F1" w:themeFill="accent1" w:themeFillTint="33"/>
          </w:tcPr>
          <w:p w14:paraId="353BFE40"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1304" w:type="dxa"/>
            <w:shd w:val="clear" w:color="auto" w:fill="DBE5F1" w:themeFill="accent1" w:themeFillTint="33"/>
          </w:tcPr>
          <w:p w14:paraId="5995C01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50 – 59</w:t>
            </w:r>
          </w:p>
        </w:tc>
        <w:tc>
          <w:tcPr>
            <w:tcW w:w="1701" w:type="dxa"/>
            <w:shd w:val="clear" w:color="auto" w:fill="DBE5F1" w:themeFill="accent1" w:themeFillTint="33"/>
          </w:tcPr>
          <w:p w14:paraId="60F6AF82"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NN</w:t>
            </w:r>
          </w:p>
        </w:tc>
        <w:tc>
          <w:tcPr>
            <w:tcW w:w="1304" w:type="dxa"/>
            <w:shd w:val="clear" w:color="auto" w:fill="DBE5F1" w:themeFill="accent1" w:themeFillTint="33"/>
          </w:tcPr>
          <w:p w14:paraId="72B7EBCF"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41DC4149" w14:textId="77777777" w:rsidTr="008D6E6B">
        <w:tc>
          <w:tcPr>
            <w:tcW w:w="1304" w:type="dxa"/>
            <w:shd w:val="clear" w:color="auto" w:fill="DBE5F1" w:themeFill="accent1" w:themeFillTint="33"/>
          </w:tcPr>
          <w:p w14:paraId="31FDFDC1"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AC5</w:t>
            </w:r>
          </w:p>
        </w:tc>
        <w:tc>
          <w:tcPr>
            <w:tcW w:w="1304" w:type="dxa"/>
            <w:shd w:val="clear" w:color="auto" w:fill="DBE5F1" w:themeFill="accent1" w:themeFillTint="33"/>
          </w:tcPr>
          <w:p w14:paraId="77FCB611"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Adelaide</w:t>
            </w:r>
          </w:p>
        </w:tc>
        <w:tc>
          <w:tcPr>
            <w:tcW w:w="1304" w:type="dxa"/>
            <w:shd w:val="clear" w:color="auto" w:fill="DBE5F1" w:themeFill="accent1" w:themeFillTint="33"/>
          </w:tcPr>
          <w:p w14:paraId="34E1AC07"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50915A2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1701" w:type="dxa"/>
            <w:shd w:val="clear" w:color="auto" w:fill="DBE5F1" w:themeFill="accent1" w:themeFillTint="33"/>
          </w:tcPr>
          <w:p w14:paraId="733BE97F"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NN</w:t>
            </w:r>
          </w:p>
        </w:tc>
        <w:tc>
          <w:tcPr>
            <w:tcW w:w="1304" w:type="dxa"/>
            <w:shd w:val="clear" w:color="auto" w:fill="DBE5F1" w:themeFill="accent1" w:themeFillTint="33"/>
          </w:tcPr>
          <w:p w14:paraId="5C79A5D8" w14:textId="77777777" w:rsidR="008976D7" w:rsidRPr="002F7423" w:rsidRDefault="008976D7" w:rsidP="008D6E6B">
            <w:pPr>
              <w:pStyle w:val="NoSpacing"/>
              <w:rPr>
                <w:rFonts w:asciiTheme="minorHAnsi" w:hAnsiTheme="minorHAnsi"/>
                <w:sz w:val="22"/>
                <w:szCs w:val="20"/>
                <w:highlight w:val="yellow"/>
                <w:lang w:val="en-AU"/>
              </w:rPr>
            </w:pPr>
            <w:r w:rsidRPr="002F7423">
              <w:rPr>
                <w:rFonts w:asciiTheme="minorHAnsi" w:hAnsiTheme="minorHAnsi"/>
                <w:sz w:val="22"/>
                <w:szCs w:val="20"/>
                <w:lang w:val="en-AU"/>
              </w:rPr>
              <w:t>Yes</w:t>
            </w:r>
          </w:p>
        </w:tc>
      </w:tr>
      <w:tr w:rsidR="00720780" w:rsidRPr="002F7423" w14:paraId="4220630A" w14:textId="77777777" w:rsidTr="008D6E6B">
        <w:tc>
          <w:tcPr>
            <w:tcW w:w="1304" w:type="dxa"/>
            <w:shd w:val="clear" w:color="auto" w:fill="DBE5F1" w:themeFill="accent1" w:themeFillTint="33"/>
          </w:tcPr>
          <w:p w14:paraId="39C163FD"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BC1</w:t>
            </w:r>
          </w:p>
        </w:tc>
        <w:tc>
          <w:tcPr>
            <w:tcW w:w="1304" w:type="dxa"/>
            <w:shd w:val="clear" w:color="auto" w:fill="DBE5F1" w:themeFill="accent1" w:themeFillTint="33"/>
          </w:tcPr>
          <w:p w14:paraId="4B25ABEA"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1304" w:type="dxa"/>
            <w:shd w:val="clear" w:color="auto" w:fill="DBE5F1" w:themeFill="accent1" w:themeFillTint="33"/>
          </w:tcPr>
          <w:p w14:paraId="7F410306"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1304" w:type="dxa"/>
            <w:shd w:val="clear" w:color="auto" w:fill="DBE5F1" w:themeFill="accent1" w:themeFillTint="33"/>
          </w:tcPr>
          <w:p w14:paraId="7C1E0745"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1701" w:type="dxa"/>
            <w:shd w:val="clear" w:color="auto" w:fill="DBE5F1" w:themeFill="accent1" w:themeFillTint="33"/>
          </w:tcPr>
          <w:p w14:paraId="2709D947"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3FE15255"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2F56D51E" w14:textId="77777777" w:rsidTr="008D6E6B">
        <w:tc>
          <w:tcPr>
            <w:tcW w:w="1304" w:type="dxa"/>
            <w:shd w:val="clear" w:color="auto" w:fill="DBE5F1" w:themeFill="accent1" w:themeFillTint="33"/>
          </w:tcPr>
          <w:p w14:paraId="6F846081"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BC2</w:t>
            </w:r>
          </w:p>
        </w:tc>
        <w:tc>
          <w:tcPr>
            <w:tcW w:w="1304" w:type="dxa"/>
            <w:shd w:val="clear" w:color="auto" w:fill="DBE5F1" w:themeFill="accent1" w:themeFillTint="33"/>
          </w:tcPr>
          <w:p w14:paraId="447727F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1304" w:type="dxa"/>
            <w:shd w:val="clear" w:color="auto" w:fill="DBE5F1" w:themeFill="accent1" w:themeFillTint="33"/>
          </w:tcPr>
          <w:p w14:paraId="2A44957B"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1304" w:type="dxa"/>
            <w:shd w:val="clear" w:color="auto" w:fill="DBE5F1" w:themeFill="accent1" w:themeFillTint="33"/>
          </w:tcPr>
          <w:p w14:paraId="2427615C"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1701" w:type="dxa"/>
            <w:shd w:val="clear" w:color="auto" w:fill="DBE5F1" w:themeFill="accent1" w:themeFillTint="33"/>
          </w:tcPr>
          <w:p w14:paraId="15CEB973"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36AD3F01"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48F1492B" w14:textId="77777777" w:rsidTr="008D6E6B">
        <w:tc>
          <w:tcPr>
            <w:tcW w:w="1304" w:type="dxa"/>
            <w:shd w:val="clear" w:color="auto" w:fill="DBE5F1" w:themeFill="accent1" w:themeFillTint="33"/>
          </w:tcPr>
          <w:p w14:paraId="313AABE1"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BC3</w:t>
            </w:r>
          </w:p>
        </w:tc>
        <w:tc>
          <w:tcPr>
            <w:tcW w:w="1304" w:type="dxa"/>
            <w:shd w:val="clear" w:color="auto" w:fill="DBE5F1" w:themeFill="accent1" w:themeFillTint="33"/>
          </w:tcPr>
          <w:p w14:paraId="32E09142"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1304" w:type="dxa"/>
            <w:shd w:val="clear" w:color="auto" w:fill="DBE5F1" w:themeFill="accent1" w:themeFillTint="33"/>
          </w:tcPr>
          <w:p w14:paraId="6C31657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3E0F8EC8"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50 – 59</w:t>
            </w:r>
          </w:p>
        </w:tc>
        <w:tc>
          <w:tcPr>
            <w:tcW w:w="1701" w:type="dxa"/>
            <w:shd w:val="clear" w:color="auto" w:fill="DBE5F1" w:themeFill="accent1" w:themeFillTint="33"/>
          </w:tcPr>
          <w:p w14:paraId="75E559C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7AB33B27"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430FFE3F" w14:textId="77777777" w:rsidTr="008D6E6B">
        <w:tc>
          <w:tcPr>
            <w:tcW w:w="1304" w:type="dxa"/>
            <w:shd w:val="clear" w:color="auto" w:fill="DBE5F1" w:themeFill="accent1" w:themeFillTint="33"/>
          </w:tcPr>
          <w:p w14:paraId="6B90D627"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BC4</w:t>
            </w:r>
          </w:p>
        </w:tc>
        <w:tc>
          <w:tcPr>
            <w:tcW w:w="1304" w:type="dxa"/>
            <w:shd w:val="clear" w:color="auto" w:fill="DBE5F1" w:themeFill="accent1" w:themeFillTint="33"/>
          </w:tcPr>
          <w:p w14:paraId="2E7486B6"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1304" w:type="dxa"/>
            <w:shd w:val="clear" w:color="auto" w:fill="DBE5F1" w:themeFill="accent1" w:themeFillTint="33"/>
          </w:tcPr>
          <w:p w14:paraId="4760C75D"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66CD0D0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50 – 59</w:t>
            </w:r>
          </w:p>
        </w:tc>
        <w:tc>
          <w:tcPr>
            <w:tcW w:w="1701" w:type="dxa"/>
            <w:shd w:val="clear" w:color="auto" w:fill="DBE5F1" w:themeFill="accent1" w:themeFillTint="33"/>
          </w:tcPr>
          <w:p w14:paraId="637ABCDB"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76AC178A"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542742FF" w14:textId="77777777" w:rsidTr="008D6E6B">
        <w:tc>
          <w:tcPr>
            <w:tcW w:w="1304" w:type="dxa"/>
            <w:shd w:val="clear" w:color="auto" w:fill="DBE5F1" w:themeFill="accent1" w:themeFillTint="33"/>
          </w:tcPr>
          <w:p w14:paraId="57998D21"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BC5</w:t>
            </w:r>
          </w:p>
        </w:tc>
        <w:tc>
          <w:tcPr>
            <w:tcW w:w="1304" w:type="dxa"/>
            <w:shd w:val="clear" w:color="auto" w:fill="DBE5F1" w:themeFill="accent1" w:themeFillTint="33"/>
          </w:tcPr>
          <w:p w14:paraId="38C80773"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1304" w:type="dxa"/>
            <w:shd w:val="clear" w:color="auto" w:fill="DBE5F1" w:themeFill="accent1" w:themeFillTint="33"/>
          </w:tcPr>
          <w:p w14:paraId="6CD2A629"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683D557F"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70 – 79</w:t>
            </w:r>
          </w:p>
        </w:tc>
        <w:tc>
          <w:tcPr>
            <w:tcW w:w="1701" w:type="dxa"/>
            <w:shd w:val="clear" w:color="auto" w:fill="DBE5F1" w:themeFill="accent1" w:themeFillTint="33"/>
          </w:tcPr>
          <w:p w14:paraId="1405EAD7"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420EFDB1"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No</w:t>
            </w:r>
          </w:p>
        </w:tc>
      </w:tr>
      <w:tr w:rsidR="00720780" w:rsidRPr="002F7423" w14:paraId="2451D4B1" w14:textId="77777777" w:rsidTr="008D6E6B">
        <w:tc>
          <w:tcPr>
            <w:tcW w:w="1304" w:type="dxa"/>
            <w:shd w:val="clear" w:color="auto" w:fill="DBE5F1" w:themeFill="accent1" w:themeFillTint="33"/>
          </w:tcPr>
          <w:p w14:paraId="0142065C"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MC1</w:t>
            </w:r>
          </w:p>
        </w:tc>
        <w:tc>
          <w:tcPr>
            <w:tcW w:w="1304" w:type="dxa"/>
            <w:shd w:val="clear" w:color="auto" w:fill="DBE5F1" w:themeFill="accent1" w:themeFillTint="33"/>
          </w:tcPr>
          <w:p w14:paraId="5CFAA31B"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1304" w:type="dxa"/>
            <w:shd w:val="clear" w:color="auto" w:fill="DBE5F1" w:themeFill="accent1" w:themeFillTint="33"/>
          </w:tcPr>
          <w:p w14:paraId="165018A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1304" w:type="dxa"/>
            <w:shd w:val="clear" w:color="auto" w:fill="DBE5F1" w:themeFill="accent1" w:themeFillTint="33"/>
          </w:tcPr>
          <w:p w14:paraId="19CF904C"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30 – 39</w:t>
            </w:r>
          </w:p>
        </w:tc>
        <w:tc>
          <w:tcPr>
            <w:tcW w:w="1701" w:type="dxa"/>
            <w:shd w:val="clear" w:color="auto" w:fill="DBE5F1" w:themeFill="accent1" w:themeFillTint="33"/>
          </w:tcPr>
          <w:p w14:paraId="4ADF7938"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NN</w:t>
            </w:r>
          </w:p>
        </w:tc>
        <w:tc>
          <w:tcPr>
            <w:tcW w:w="1304" w:type="dxa"/>
            <w:shd w:val="clear" w:color="auto" w:fill="DBE5F1" w:themeFill="accent1" w:themeFillTint="33"/>
          </w:tcPr>
          <w:p w14:paraId="7A3A295D"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No</w:t>
            </w:r>
          </w:p>
        </w:tc>
      </w:tr>
      <w:tr w:rsidR="00720780" w:rsidRPr="002F7423" w14:paraId="74FB543A" w14:textId="77777777" w:rsidTr="008D6E6B">
        <w:tc>
          <w:tcPr>
            <w:tcW w:w="1304" w:type="dxa"/>
            <w:shd w:val="clear" w:color="auto" w:fill="DBE5F1" w:themeFill="accent1" w:themeFillTint="33"/>
          </w:tcPr>
          <w:p w14:paraId="7259402C"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lastRenderedPageBreak/>
              <w:t>MC2</w:t>
            </w:r>
          </w:p>
        </w:tc>
        <w:tc>
          <w:tcPr>
            <w:tcW w:w="1304" w:type="dxa"/>
            <w:shd w:val="clear" w:color="auto" w:fill="DBE5F1" w:themeFill="accent1" w:themeFillTint="33"/>
          </w:tcPr>
          <w:p w14:paraId="64FFC8D3"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1304" w:type="dxa"/>
            <w:shd w:val="clear" w:color="auto" w:fill="DBE5F1" w:themeFill="accent1" w:themeFillTint="33"/>
          </w:tcPr>
          <w:p w14:paraId="43C835C5"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72C3AEB7"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20 – 29</w:t>
            </w:r>
          </w:p>
        </w:tc>
        <w:tc>
          <w:tcPr>
            <w:tcW w:w="1701" w:type="dxa"/>
            <w:shd w:val="clear" w:color="auto" w:fill="DBE5F1" w:themeFill="accent1" w:themeFillTint="33"/>
          </w:tcPr>
          <w:p w14:paraId="58128EC0"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5AFB47B8"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55F55E5E" w14:textId="77777777" w:rsidTr="008D6E6B">
        <w:tc>
          <w:tcPr>
            <w:tcW w:w="1304" w:type="dxa"/>
            <w:shd w:val="clear" w:color="auto" w:fill="DBE5F1" w:themeFill="accent1" w:themeFillTint="33"/>
          </w:tcPr>
          <w:p w14:paraId="68DB34F9"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MC3</w:t>
            </w:r>
          </w:p>
        </w:tc>
        <w:tc>
          <w:tcPr>
            <w:tcW w:w="1304" w:type="dxa"/>
            <w:shd w:val="clear" w:color="auto" w:fill="DBE5F1" w:themeFill="accent1" w:themeFillTint="33"/>
          </w:tcPr>
          <w:p w14:paraId="3C8C10B2"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1304" w:type="dxa"/>
            <w:shd w:val="clear" w:color="auto" w:fill="DBE5F1" w:themeFill="accent1" w:themeFillTint="33"/>
          </w:tcPr>
          <w:p w14:paraId="6469472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35DB1F0C"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30 – 39</w:t>
            </w:r>
          </w:p>
        </w:tc>
        <w:tc>
          <w:tcPr>
            <w:tcW w:w="1701" w:type="dxa"/>
            <w:shd w:val="clear" w:color="auto" w:fill="DBE5F1" w:themeFill="accent1" w:themeFillTint="33"/>
          </w:tcPr>
          <w:p w14:paraId="3242E993"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4C077A8D"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6CFC78F4" w14:textId="77777777" w:rsidTr="008D6E6B">
        <w:tc>
          <w:tcPr>
            <w:tcW w:w="1304" w:type="dxa"/>
            <w:shd w:val="clear" w:color="auto" w:fill="DBE5F1" w:themeFill="accent1" w:themeFillTint="33"/>
          </w:tcPr>
          <w:p w14:paraId="4132329C"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MC4</w:t>
            </w:r>
          </w:p>
        </w:tc>
        <w:tc>
          <w:tcPr>
            <w:tcW w:w="1304" w:type="dxa"/>
            <w:shd w:val="clear" w:color="auto" w:fill="DBE5F1" w:themeFill="accent1" w:themeFillTint="33"/>
          </w:tcPr>
          <w:p w14:paraId="3DCC6B2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1304" w:type="dxa"/>
            <w:shd w:val="clear" w:color="auto" w:fill="DBE5F1" w:themeFill="accent1" w:themeFillTint="33"/>
          </w:tcPr>
          <w:p w14:paraId="66389BC0"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1304" w:type="dxa"/>
            <w:shd w:val="clear" w:color="auto" w:fill="DBE5F1" w:themeFill="accent1" w:themeFillTint="33"/>
          </w:tcPr>
          <w:p w14:paraId="24BBFF00"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50 – 59</w:t>
            </w:r>
          </w:p>
        </w:tc>
        <w:tc>
          <w:tcPr>
            <w:tcW w:w="1701" w:type="dxa"/>
            <w:shd w:val="clear" w:color="auto" w:fill="DBE5F1" w:themeFill="accent1" w:themeFillTint="33"/>
          </w:tcPr>
          <w:p w14:paraId="5B326C3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386DF27D"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No</w:t>
            </w:r>
          </w:p>
        </w:tc>
      </w:tr>
      <w:tr w:rsidR="00720780" w:rsidRPr="002F7423" w14:paraId="059325EF" w14:textId="77777777" w:rsidTr="008D6E6B">
        <w:tc>
          <w:tcPr>
            <w:tcW w:w="1304" w:type="dxa"/>
            <w:shd w:val="clear" w:color="auto" w:fill="DBE5F1" w:themeFill="accent1" w:themeFillTint="33"/>
          </w:tcPr>
          <w:p w14:paraId="2CB916C9"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MC5</w:t>
            </w:r>
          </w:p>
        </w:tc>
        <w:tc>
          <w:tcPr>
            <w:tcW w:w="1304" w:type="dxa"/>
            <w:shd w:val="clear" w:color="auto" w:fill="DBE5F1" w:themeFill="accent1" w:themeFillTint="33"/>
          </w:tcPr>
          <w:p w14:paraId="53ABF775"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1304" w:type="dxa"/>
            <w:shd w:val="clear" w:color="auto" w:fill="DBE5F1" w:themeFill="accent1" w:themeFillTint="33"/>
          </w:tcPr>
          <w:p w14:paraId="07412690"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1304" w:type="dxa"/>
            <w:shd w:val="clear" w:color="auto" w:fill="DBE5F1" w:themeFill="accent1" w:themeFillTint="33"/>
          </w:tcPr>
          <w:p w14:paraId="69711ABB"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50 – 59</w:t>
            </w:r>
          </w:p>
        </w:tc>
        <w:tc>
          <w:tcPr>
            <w:tcW w:w="1701" w:type="dxa"/>
            <w:shd w:val="clear" w:color="auto" w:fill="DBE5F1" w:themeFill="accent1" w:themeFillTint="33"/>
          </w:tcPr>
          <w:p w14:paraId="331B6F85"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NN</w:t>
            </w:r>
          </w:p>
        </w:tc>
        <w:tc>
          <w:tcPr>
            <w:tcW w:w="1304" w:type="dxa"/>
            <w:shd w:val="clear" w:color="auto" w:fill="DBE5F1" w:themeFill="accent1" w:themeFillTint="33"/>
          </w:tcPr>
          <w:p w14:paraId="3E921742"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64E3CB0A" w14:textId="77777777" w:rsidTr="008D6E6B">
        <w:tc>
          <w:tcPr>
            <w:tcW w:w="1304" w:type="dxa"/>
            <w:shd w:val="clear" w:color="auto" w:fill="DBE5F1" w:themeFill="accent1" w:themeFillTint="33"/>
          </w:tcPr>
          <w:p w14:paraId="7922E4F6"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PC1</w:t>
            </w:r>
          </w:p>
        </w:tc>
        <w:tc>
          <w:tcPr>
            <w:tcW w:w="1304" w:type="dxa"/>
            <w:shd w:val="clear" w:color="auto" w:fill="DBE5F1" w:themeFill="accent1" w:themeFillTint="33"/>
          </w:tcPr>
          <w:p w14:paraId="4AB6B8D6"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Perth</w:t>
            </w:r>
          </w:p>
        </w:tc>
        <w:tc>
          <w:tcPr>
            <w:tcW w:w="1304" w:type="dxa"/>
            <w:shd w:val="clear" w:color="auto" w:fill="DBE5F1" w:themeFill="accent1" w:themeFillTint="33"/>
          </w:tcPr>
          <w:p w14:paraId="5EDDD32A"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7EFAE1E6"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20 – 29</w:t>
            </w:r>
          </w:p>
        </w:tc>
        <w:tc>
          <w:tcPr>
            <w:tcW w:w="1701" w:type="dxa"/>
            <w:shd w:val="clear" w:color="auto" w:fill="DBE5F1" w:themeFill="accent1" w:themeFillTint="33"/>
          </w:tcPr>
          <w:p w14:paraId="79B9271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4F1E9FC3"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01DF7B9A" w14:textId="77777777" w:rsidTr="008D6E6B">
        <w:tc>
          <w:tcPr>
            <w:tcW w:w="1304" w:type="dxa"/>
            <w:shd w:val="clear" w:color="auto" w:fill="DBE5F1" w:themeFill="accent1" w:themeFillTint="33"/>
          </w:tcPr>
          <w:p w14:paraId="11F11840"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PC2</w:t>
            </w:r>
          </w:p>
        </w:tc>
        <w:tc>
          <w:tcPr>
            <w:tcW w:w="1304" w:type="dxa"/>
            <w:shd w:val="clear" w:color="auto" w:fill="DBE5F1" w:themeFill="accent1" w:themeFillTint="33"/>
          </w:tcPr>
          <w:p w14:paraId="693C0C0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Perth</w:t>
            </w:r>
          </w:p>
        </w:tc>
        <w:tc>
          <w:tcPr>
            <w:tcW w:w="1304" w:type="dxa"/>
            <w:shd w:val="clear" w:color="auto" w:fill="DBE5F1" w:themeFill="accent1" w:themeFillTint="33"/>
          </w:tcPr>
          <w:p w14:paraId="3FA5DB35"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58D74D5B"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20 – 29</w:t>
            </w:r>
          </w:p>
        </w:tc>
        <w:tc>
          <w:tcPr>
            <w:tcW w:w="1701" w:type="dxa"/>
            <w:shd w:val="clear" w:color="auto" w:fill="DBE5F1" w:themeFill="accent1" w:themeFillTint="33"/>
          </w:tcPr>
          <w:p w14:paraId="56BF7260"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NN</w:t>
            </w:r>
          </w:p>
        </w:tc>
        <w:tc>
          <w:tcPr>
            <w:tcW w:w="1304" w:type="dxa"/>
            <w:shd w:val="clear" w:color="auto" w:fill="DBE5F1" w:themeFill="accent1" w:themeFillTint="33"/>
          </w:tcPr>
          <w:p w14:paraId="0993B04F"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No</w:t>
            </w:r>
          </w:p>
        </w:tc>
      </w:tr>
      <w:tr w:rsidR="00720780" w:rsidRPr="002F7423" w14:paraId="7FCE946D" w14:textId="77777777" w:rsidTr="008D6E6B">
        <w:tc>
          <w:tcPr>
            <w:tcW w:w="1304" w:type="dxa"/>
            <w:shd w:val="clear" w:color="auto" w:fill="DBE5F1" w:themeFill="accent1" w:themeFillTint="33"/>
          </w:tcPr>
          <w:p w14:paraId="75957F8F"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PC3</w:t>
            </w:r>
          </w:p>
        </w:tc>
        <w:tc>
          <w:tcPr>
            <w:tcW w:w="1304" w:type="dxa"/>
            <w:shd w:val="clear" w:color="auto" w:fill="DBE5F1" w:themeFill="accent1" w:themeFillTint="33"/>
          </w:tcPr>
          <w:p w14:paraId="034B8F23"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Perth</w:t>
            </w:r>
          </w:p>
        </w:tc>
        <w:tc>
          <w:tcPr>
            <w:tcW w:w="1304" w:type="dxa"/>
            <w:shd w:val="clear" w:color="auto" w:fill="DBE5F1" w:themeFill="accent1" w:themeFillTint="33"/>
          </w:tcPr>
          <w:p w14:paraId="04BED16A"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27747C9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1701" w:type="dxa"/>
            <w:shd w:val="clear" w:color="auto" w:fill="DBE5F1" w:themeFill="accent1" w:themeFillTint="33"/>
          </w:tcPr>
          <w:p w14:paraId="3ADD9135"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61186459"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09A0DA21" w14:textId="77777777" w:rsidTr="008D6E6B">
        <w:tc>
          <w:tcPr>
            <w:tcW w:w="1304" w:type="dxa"/>
            <w:shd w:val="clear" w:color="auto" w:fill="DBE5F1" w:themeFill="accent1" w:themeFillTint="33"/>
          </w:tcPr>
          <w:p w14:paraId="33212198"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PC4</w:t>
            </w:r>
          </w:p>
        </w:tc>
        <w:tc>
          <w:tcPr>
            <w:tcW w:w="1304" w:type="dxa"/>
            <w:shd w:val="clear" w:color="auto" w:fill="DBE5F1" w:themeFill="accent1" w:themeFillTint="33"/>
          </w:tcPr>
          <w:p w14:paraId="191291C6"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Perth</w:t>
            </w:r>
          </w:p>
        </w:tc>
        <w:tc>
          <w:tcPr>
            <w:tcW w:w="1304" w:type="dxa"/>
            <w:shd w:val="clear" w:color="auto" w:fill="DBE5F1" w:themeFill="accent1" w:themeFillTint="33"/>
          </w:tcPr>
          <w:p w14:paraId="786F0C5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1304" w:type="dxa"/>
            <w:shd w:val="clear" w:color="auto" w:fill="DBE5F1" w:themeFill="accent1" w:themeFillTint="33"/>
          </w:tcPr>
          <w:p w14:paraId="5738E395"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60 – 69</w:t>
            </w:r>
          </w:p>
        </w:tc>
        <w:tc>
          <w:tcPr>
            <w:tcW w:w="1701" w:type="dxa"/>
            <w:shd w:val="clear" w:color="auto" w:fill="DBE5F1" w:themeFill="accent1" w:themeFillTint="33"/>
          </w:tcPr>
          <w:p w14:paraId="3C7FA8B7"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NN</w:t>
            </w:r>
          </w:p>
        </w:tc>
        <w:tc>
          <w:tcPr>
            <w:tcW w:w="1304" w:type="dxa"/>
            <w:shd w:val="clear" w:color="auto" w:fill="DBE5F1" w:themeFill="accent1" w:themeFillTint="33"/>
          </w:tcPr>
          <w:p w14:paraId="0878494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No</w:t>
            </w:r>
          </w:p>
        </w:tc>
      </w:tr>
      <w:tr w:rsidR="00720780" w:rsidRPr="002F7423" w14:paraId="129BE910" w14:textId="77777777" w:rsidTr="008D6E6B">
        <w:tc>
          <w:tcPr>
            <w:tcW w:w="1304" w:type="dxa"/>
            <w:shd w:val="clear" w:color="auto" w:fill="DBE5F1" w:themeFill="accent1" w:themeFillTint="33"/>
          </w:tcPr>
          <w:p w14:paraId="7ADCDE9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PC5</w:t>
            </w:r>
          </w:p>
        </w:tc>
        <w:tc>
          <w:tcPr>
            <w:tcW w:w="1304" w:type="dxa"/>
            <w:shd w:val="clear" w:color="auto" w:fill="DBE5F1" w:themeFill="accent1" w:themeFillTint="33"/>
          </w:tcPr>
          <w:p w14:paraId="0653D59F"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Perth</w:t>
            </w:r>
          </w:p>
        </w:tc>
        <w:tc>
          <w:tcPr>
            <w:tcW w:w="1304" w:type="dxa"/>
            <w:shd w:val="clear" w:color="auto" w:fill="DBE5F1" w:themeFill="accent1" w:themeFillTint="33"/>
          </w:tcPr>
          <w:p w14:paraId="5936DFF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1304" w:type="dxa"/>
            <w:shd w:val="clear" w:color="auto" w:fill="DBE5F1" w:themeFill="accent1" w:themeFillTint="33"/>
          </w:tcPr>
          <w:p w14:paraId="293C0C0F"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30 – 39</w:t>
            </w:r>
          </w:p>
        </w:tc>
        <w:tc>
          <w:tcPr>
            <w:tcW w:w="1701" w:type="dxa"/>
            <w:shd w:val="clear" w:color="auto" w:fill="DBE5F1" w:themeFill="accent1" w:themeFillTint="33"/>
          </w:tcPr>
          <w:p w14:paraId="7FA76DCB"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552BF67C"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74FC325C" w14:textId="77777777" w:rsidTr="008D6E6B">
        <w:tc>
          <w:tcPr>
            <w:tcW w:w="1304" w:type="dxa"/>
            <w:shd w:val="clear" w:color="auto" w:fill="DBE5F1" w:themeFill="accent1" w:themeFillTint="33"/>
          </w:tcPr>
          <w:p w14:paraId="0248C18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SC1</w:t>
            </w:r>
          </w:p>
        </w:tc>
        <w:tc>
          <w:tcPr>
            <w:tcW w:w="1304" w:type="dxa"/>
            <w:shd w:val="clear" w:color="auto" w:fill="DBE5F1" w:themeFill="accent1" w:themeFillTint="33"/>
          </w:tcPr>
          <w:p w14:paraId="3C3488FF"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Sydney</w:t>
            </w:r>
          </w:p>
        </w:tc>
        <w:tc>
          <w:tcPr>
            <w:tcW w:w="1304" w:type="dxa"/>
            <w:shd w:val="clear" w:color="auto" w:fill="DBE5F1" w:themeFill="accent1" w:themeFillTint="33"/>
          </w:tcPr>
          <w:p w14:paraId="46786047"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1304" w:type="dxa"/>
            <w:shd w:val="clear" w:color="auto" w:fill="DBE5F1" w:themeFill="accent1" w:themeFillTint="33"/>
          </w:tcPr>
          <w:p w14:paraId="131252C5"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1701" w:type="dxa"/>
            <w:shd w:val="clear" w:color="auto" w:fill="DBE5F1" w:themeFill="accent1" w:themeFillTint="33"/>
          </w:tcPr>
          <w:p w14:paraId="40FE1447"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NN</w:t>
            </w:r>
          </w:p>
        </w:tc>
        <w:tc>
          <w:tcPr>
            <w:tcW w:w="1304" w:type="dxa"/>
            <w:shd w:val="clear" w:color="auto" w:fill="DBE5F1" w:themeFill="accent1" w:themeFillTint="33"/>
          </w:tcPr>
          <w:p w14:paraId="6E5CB0EC"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13A21175" w14:textId="77777777" w:rsidTr="008D6E6B">
        <w:tc>
          <w:tcPr>
            <w:tcW w:w="1304" w:type="dxa"/>
            <w:shd w:val="clear" w:color="auto" w:fill="DBE5F1" w:themeFill="accent1" w:themeFillTint="33"/>
          </w:tcPr>
          <w:p w14:paraId="0A24F188"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SC2</w:t>
            </w:r>
          </w:p>
        </w:tc>
        <w:tc>
          <w:tcPr>
            <w:tcW w:w="1304" w:type="dxa"/>
            <w:shd w:val="clear" w:color="auto" w:fill="DBE5F1" w:themeFill="accent1" w:themeFillTint="33"/>
          </w:tcPr>
          <w:p w14:paraId="4652967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Sydney</w:t>
            </w:r>
          </w:p>
        </w:tc>
        <w:tc>
          <w:tcPr>
            <w:tcW w:w="1304" w:type="dxa"/>
            <w:shd w:val="clear" w:color="auto" w:fill="DBE5F1" w:themeFill="accent1" w:themeFillTint="33"/>
          </w:tcPr>
          <w:p w14:paraId="6964406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4608A1F0"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20 – 29</w:t>
            </w:r>
          </w:p>
        </w:tc>
        <w:tc>
          <w:tcPr>
            <w:tcW w:w="1701" w:type="dxa"/>
            <w:shd w:val="clear" w:color="auto" w:fill="DBE5F1" w:themeFill="accent1" w:themeFillTint="33"/>
          </w:tcPr>
          <w:p w14:paraId="54395631"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36AC861F"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079385CA" w14:textId="77777777" w:rsidTr="008D6E6B">
        <w:tc>
          <w:tcPr>
            <w:tcW w:w="1304" w:type="dxa"/>
            <w:shd w:val="clear" w:color="auto" w:fill="DBE5F1" w:themeFill="accent1" w:themeFillTint="33"/>
          </w:tcPr>
          <w:p w14:paraId="4B845FD7"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SC3</w:t>
            </w:r>
          </w:p>
        </w:tc>
        <w:tc>
          <w:tcPr>
            <w:tcW w:w="1304" w:type="dxa"/>
            <w:shd w:val="clear" w:color="auto" w:fill="DBE5F1" w:themeFill="accent1" w:themeFillTint="33"/>
          </w:tcPr>
          <w:p w14:paraId="305D86A2"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Sydney</w:t>
            </w:r>
          </w:p>
        </w:tc>
        <w:tc>
          <w:tcPr>
            <w:tcW w:w="1304" w:type="dxa"/>
            <w:shd w:val="clear" w:color="auto" w:fill="DBE5F1" w:themeFill="accent1" w:themeFillTint="33"/>
          </w:tcPr>
          <w:p w14:paraId="0F02D24A"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1304" w:type="dxa"/>
            <w:shd w:val="clear" w:color="auto" w:fill="DBE5F1" w:themeFill="accent1" w:themeFillTint="33"/>
          </w:tcPr>
          <w:p w14:paraId="7A4A27C3"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1701" w:type="dxa"/>
            <w:shd w:val="clear" w:color="auto" w:fill="DBE5F1" w:themeFill="accent1" w:themeFillTint="33"/>
          </w:tcPr>
          <w:p w14:paraId="09E45D9A"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18E796DE"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r w:rsidR="00720780" w:rsidRPr="002F7423" w14:paraId="75953B29" w14:textId="77777777" w:rsidTr="008D6E6B">
        <w:tc>
          <w:tcPr>
            <w:tcW w:w="1304" w:type="dxa"/>
            <w:shd w:val="clear" w:color="auto" w:fill="DBE5F1" w:themeFill="accent1" w:themeFillTint="33"/>
          </w:tcPr>
          <w:p w14:paraId="41804045"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SC4</w:t>
            </w:r>
          </w:p>
        </w:tc>
        <w:tc>
          <w:tcPr>
            <w:tcW w:w="1304" w:type="dxa"/>
            <w:shd w:val="clear" w:color="auto" w:fill="DBE5F1" w:themeFill="accent1" w:themeFillTint="33"/>
          </w:tcPr>
          <w:p w14:paraId="702E5F25"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Sydney</w:t>
            </w:r>
          </w:p>
        </w:tc>
        <w:tc>
          <w:tcPr>
            <w:tcW w:w="1304" w:type="dxa"/>
            <w:shd w:val="clear" w:color="auto" w:fill="DBE5F1" w:themeFill="accent1" w:themeFillTint="33"/>
          </w:tcPr>
          <w:p w14:paraId="3E05049B"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1304" w:type="dxa"/>
            <w:shd w:val="clear" w:color="auto" w:fill="DBE5F1" w:themeFill="accent1" w:themeFillTint="33"/>
          </w:tcPr>
          <w:p w14:paraId="618E7304"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50 – 59</w:t>
            </w:r>
          </w:p>
        </w:tc>
        <w:tc>
          <w:tcPr>
            <w:tcW w:w="1701" w:type="dxa"/>
            <w:shd w:val="clear" w:color="auto" w:fill="DBE5F1" w:themeFill="accent1" w:themeFillTint="33"/>
          </w:tcPr>
          <w:p w14:paraId="30DF4FF3"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N</w:t>
            </w:r>
          </w:p>
        </w:tc>
        <w:tc>
          <w:tcPr>
            <w:tcW w:w="1304" w:type="dxa"/>
            <w:shd w:val="clear" w:color="auto" w:fill="DBE5F1" w:themeFill="accent1" w:themeFillTint="33"/>
          </w:tcPr>
          <w:p w14:paraId="020ADB8C" w14:textId="77777777" w:rsidR="008976D7" w:rsidRPr="002F7423" w:rsidRDefault="008976D7" w:rsidP="008D6E6B">
            <w:pPr>
              <w:pStyle w:val="NoSpacing"/>
              <w:rPr>
                <w:rFonts w:asciiTheme="minorHAnsi" w:hAnsiTheme="minorHAnsi"/>
                <w:sz w:val="22"/>
                <w:szCs w:val="20"/>
                <w:lang w:val="en-AU"/>
              </w:rPr>
            </w:pPr>
            <w:r w:rsidRPr="002F7423">
              <w:rPr>
                <w:rFonts w:asciiTheme="minorHAnsi" w:hAnsiTheme="minorHAnsi"/>
                <w:sz w:val="22"/>
                <w:szCs w:val="20"/>
                <w:lang w:val="en-AU"/>
              </w:rPr>
              <w:t>Yes</w:t>
            </w:r>
          </w:p>
        </w:tc>
      </w:tr>
    </w:tbl>
    <w:p w14:paraId="790B81AA" w14:textId="77777777" w:rsidR="008976D7" w:rsidRPr="009F6011" w:rsidRDefault="008976D7" w:rsidP="008976D7">
      <w:pPr>
        <w:pStyle w:val="NoSpacing"/>
      </w:pPr>
    </w:p>
    <w:p w14:paraId="497A4B92" w14:textId="1738658A" w:rsidR="00145154" w:rsidRPr="009F6011" w:rsidRDefault="00912696" w:rsidP="00A53797">
      <w:hyperlink w:anchor="Table5" w:history="1">
        <w:r w:rsidR="00A84A43" w:rsidRPr="00A84A43">
          <w:rPr>
            <w:rStyle w:val="Hyperlink"/>
          </w:rPr>
          <w:t>Table 5</w:t>
        </w:r>
      </w:hyperlink>
      <w:r w:rsidR="00A84A43">
        <w:t xml:space="preserve"> </w:t>
      </w:r>
      <w:r w:rsidR="00145154" w:rsidRPr="009F6011">
        <w:t>outlines the demographic information about the 21 deaf and hearing participants who represented experienced English-into-</w:t>
      </w:r>
      <w:proofErr w:type="spellStart"/>
      <w:r w:rsidR="00145154" w:rsidRPr="009F6011">
        <w:t>Auslan</w:t>
      </w:r>
      <w:proofErr w:type="spellEnd"/>
      <w:r w:rsidR="00145154" w:rsidRPr="009F6011">
        <w:t xml:space="preserve"> translation practitioners. Again, it should be noted that there was some overlap between the consumer and translation practitioner groups.</w:t>
      </w:r>
    </w:p>
    <w:p w14:paraId="73B200C5" w14:textId="77777777" w:rsidR="00145154" w:rsidRPr="009F6011" w:rsidRDefault="00145154" w:rsidP="00A53797">
      <w:pPr>
        <w:pStyle w:val="Caption"/>
      </w:pPr>
      <w:bookmarkStart w:id="93" w:name="Table5"/>
      <w:bookmarkStart w:id="94" w:name="_Ref422699713"/>
      <w:bookmarkEnd w:id="93"/>
      <w:r w:rsidRPr="009F6011">
        <w:t xml:space="preserve">Table </w:t>
      </w:r>
      <w:fldSimple w:instr=" SEQ Table \* ARABIC ">
        <w:r w:rsidR="00912696">
          <w:rPr>
            <w:noProof/>
          </w:rPr>
          <w:t>5</w:t>
        </w:r>
      </w:fldSimple>
      <w:bookmarkEnd w:id="94"/>
      <w:r w:rsidRPr="009F6011">
        <w:t xml:space="preserve"> - Demographic information about participants representing English-into-</w:t>
      </w:r>
      <w:proofErr w:type="spellStart"/>
      <w:r w:rsidRPr="009F6011">
        <w:t>Auslan</w:t>
      </w:r>
      <w:proofErr w:type="spellEnd"/>
      <w:r w:rsidRPr="009F6011">
        <w:t xml:space="preserve"> translation practitioners (</w:t>
      </w:r>
      <w:r w:rsidRPr="009F6011">
        <w:rPr>
          <w:i/>
        </w:rPr>
        <w:t>n</w:t>
      </w:r>
      <w:r w:rsidRPr="009F6011">
        <w:t>=21)</w:t>
      </w:r>
    </w:p>
    <w:tbl>
      <w:tblPr>
        <w:tblStyle w:val="MediumGrid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39"/>
        <w:gridCol w:w="1539"/>
        <w:gridCol w:w="1542"/>
        <w:gridCol w:w="1540"/>
        <w:gridCol w:w="1540"/>
        <w:gridCol w:w="1542"/>
      </w:tblGrid>
      <w:tr w:rsidR="004117B8" w:rsidRPr="002F7423" w14:paraId="4794C69A" w14:textId="77777777" w:rsidTr="00782693">
        <w:trPr>
          <w:tblHeader/>
        </w:trPr>
        <w:tc>
          <w:tcPr>
            <w:tcW w:w="833" w:type="pct"/>
            <w:shd w:val="clear" w:color="auto" w:fill="C6D9F1" w:themeFill="text2" w:themeFillTint="33"/>
          </w:tcPr>
          <w:p w14:paraId="0ED47284" w14:textId="77777777" w:rsidR="004117B8" w:rsidRPr="002F7423" w:rsidRDefault="004117B8" w:rsidP="004117B8">
            <w:pPr>
              <w:pStyle w:val="NoSpacing"/>
              <w:rPr>
                <w:rFonts w:asciiTheme="minorHAnsi" w:hAnsiTheme="minorHAnsi"/>
                <w:b/>
                <w:sz w:val="22"/>
                <w:szCs w:val="20"/>
                <w:lang w:val="en-AU"/>
              </w:rPr>
            </w:pPr>
            <w:r w:rsidRPr="002F7423">
              <w:rPr>
                <w:rFonts w:asciiTheme="minorHAnsi" w:hAnsiTheme="minorHAnsi"/>
                <w:b/>
                <w:sz w:val="22"/>
                <w:szCs w:val="20"/>
                <w:lang w:val="en-AU"/>
              </w:rPr>
              <w:t>ID code</w:t>
            </w:r>
          </w:p>
        </w:tc>
        <w:tc>
          <w:tcPr>
            <w:tcW w:w="833" w:type="pct"/>
            <w:shd w:val="clear" w:color="auto" w:fill="C6D9F1" w:themeFill="text2" w:themeFillTint="33"/>
          </w:tcPr>
          <w:p w14:paraId="0739E9A1" w14:textId="77777777" w:rsidR="004117B8" w:rsidRPr="002F7423" w:rsidRDefault="004117B8" w:rsidP="004117B8">
            <w:pPr>
              <w:pStyle w:val="NoSpacing"/>
              <w:rPr>
                <w:rFonts w:asciiTheme="minorHAnsi" w:hAnsiTheme="minorHAnsi"/>
                <w:b/>
                <w:sz w:val="22"/>
                <w:szCs w:val="20"/>
                <w:lang w:val="en-AU"/>
              </w:rPr>
            </w:pPr>
            <w:r w:rsidRPr="002F7423">
              <w:rPr>
                <w:rFonts w:asciiTheme="minorHAnsi" w:hAnsiTheme="minorHAnsi"/>
                <w:b/>
                <w:sz w:val="22"/>
                <w:szCs w:val="20"/>
                <w:lang w:val="en-AU"/>
              </w:rPr>
              <w:t>City</w:t>
            </w:r>
          </w:p>
        </w:tc>
        <w:tc>
          <w:tcPr>
            <w:tcW w:w="834" w:type="pct"/>
            <w:shd w:val="clear" w:color="auto" w:fill="C6D9F1" w:themeFill="text2" w:themeFillTint="33"/>
          </w:tcPr>
          <w:p w14:paraId="53C47764" w14:textId="77777777" w:rsidR="004117B8" w:rsidRPr="002F7423" w:rsidRDefault="004117B8" w:rsidP="004117B8">
            <w:pPr>
              <w:pStyle w:val="NoSpacing"/>
              <w:rPr>
                <w:rFonts w:asciiTheme="minorHAnsi" w:hAnsiTheme="minorHAnsi"/>
                <w:b/>
                <w:sz w:val="22"/>
                <w:szCs w:val="20"/>
                <w:lang w:val="en-AU"/>
              </w:rPr>
            </w:pPr>
            <w:r w:rsidRPr="002F7423">
              <w:rPr>
                <w:rFonts w:asciiTheme="minorHAnsi" w:hAnsiTheme="minorHAnsi"/>
                <w:b/>
                <w:sz w:val="22"/>
                <w:szCs w:val="20"/>
                <w:lang w:val="en-AU"/>
              </w:rPr>
              <w:t>Deaf / Hearing</w:t>
            </w:r>
          </w:p>
        </w:tc>
        <w:tc>
          <w:tcPr>
            <w:tcW w:w="833" w:type="pct"/>
            <w:shd w:val="clear" w:color="auto" w:fill="C6D9F1" w:themeFill="text2" w:themeFillTint="33"/>
          </w:tcPr>
          <w:p w14:paraId="3325101F" w14:textId="77777777" w:rsidR="004117B8" w:rsidRPr="002F7423" w:rsidRDefault="004117B8" w:rsidP="004117B8">
            <w:pPr>
              <w:pStyle w:val="NoSpacing"/>
              <w:rPr>
                <w:rFonts w:asciiTheme="minorHAnsi" w:hAnsiTheme="minorHAnsi"/>
                <w:b/>
                <w:sz w:val="22"/>
                <w:szCs w:val="20"/>
                <w:lang w:val="en-AU"/>
              </w:rPr>
            </w:pPr>
            <w:r w:rsidRPr="002F7423">
              <w:rPr>
                <w:rFonts w:asciiTheme="minorHAnsi" w:hAnsiTheme="minorHAnsi"/>
                <w:b/>
                <w:sz w:val="22"/>
                <w:szCs w:val="20"/>
                <w:lang w:val="en-AU"/>
              </w:rPr>
              <w:t>Gender</w:t>
            </w:r>
          </w:p>
        </w:tc>
        <w:tc>
          <w:tcPr>
            <w:tcW w:w="833" w:type="pct"/>
            <w:shd w:val="clear" w:color="auto" w:fill="C6D9F1" w:themeFill="text2" w:themeFillTint="33"/>
          </w:tcPr>
          <w:p w14:paraId="2FE8321B" w14:textId="77777777" w:rsidR="004117B8" w:rsidRPr="002F7423" w:rsidRDefault="004117B8" w:rsidP="004117B8">
            <w:pPr>
              <w:pStyle w:val="NoSpacing"/>
              <w:rPr>
                <w:rFonts w:asciiTheme="minorHAnsi" w:hAnsiTheme="minorHAnsi"/>
                <w:b/>
                <w:sz w:val="22"/>
                <w:szCs w:val="20"/>
                <w:lang w:val="en-AU"/>
              </w:rPr>
            </w:pPr>
            <w:r w:rsidRPr="002F7423">
              <w:rPr>
                <w:rFonts w:asciiTheme="minorHAnsi" w:hAnsiTheme="minorHAnsi"/>
                <w:b/>
                <w:sz w:val="22"/>
                <w:szCs w:val="20"/>
                <w:lang w:val="en-AU"/>
              </w:rPr>
              <w:t>Age Group</w:t>
            </w:r>
          </w:p>
        </w:tc>
        <w:tc>
          <w:tcPr>
            <w:tcW w:w="834" w:type="pct"/>
            <w:shd w:val="clear" w:color="auto" w:fill="C6D9F1" w:themeFill="text2" w:themeFillTint="33"/>
          </w:tcPr>
          <w:p w14:paraId="79D6FC2A" w14:textId="77777777" w:rsidR="004117B8" w:rsidRPr="002F7423" w:rsidRDefault="004117B8" w:rsidP="004117B8">
            <w:pPr>
              <w:pStyle w:val="NoSpacing"/>
              <w:rPr>
                <w:rFonts w:asciiTheme="minorHAnsi" w:hAnsiTheme="minorHAnsi"/>
                <w:b/>
                <w:sz w:val="22"/>
                <w:szCs w:val="20"/>
                <w:lang w:val="en-AU"/>
              </w:rPr>
            </w:pPr>
            <w:r w:rsidRPr="002F7423">
              <w:rPr>
                <w:rFonts w:asciiTheme="minorHAnsi" w:hAnsiTheme="minorHAnsi"/>
                <w:b/>
                <w:sz w:val="22"/>
                <w:szCs w:val="20"/>
                <w:lang w:val="en-AU"/>
              </w:rPr>
              <w:t>Native (N) or Non-Native (NN) Signer</w:t>
            </w:r>
          </w:p>
        </w:tc>
      </w:tr>
      <w:tr w:rsidR="004117B8" w:rsidRPr="002F7423" w14:paraId="4605C8B2" w14:textId="77777777" w:rsidTr="006140A2">
        <w:tc>
          <w:tcPr>
            <w:tcW w:w="833" w:type="pct"/>
            <w:shd w:val="clear" w:color="auto" w:fill="DBE5F1" w:themeFill="accent1" w:themeFillTint="33"/>
          </w:tcPr>
          <w:p w14:paraId="3193D8CA"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AT1</w:t>
            </w:r>
          </w:p>
        </w:tc>
        <w:tc>
          <w:tcPr>
            <w:tcW w:w="833" w:type="pct"/>
            <w:shd w:val="clear" w:color="auto" w:fill="DBE5F1" w:themeFill="accent1" w:themeFillTint="33"/>
          </w:tcPr>
          <w:p w14:paraId="0FF084DE"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Adelaide</w:t>
            </w:r>
          </w:p>
        </w:tc>
        <w:tc>
          <w:tcPr>
            <w:tcW w:w="834" w:type="pct"/>
            <w:shd w:val="clear" w:color="auto" w:fill="DBE5F1" w:themeFill="accent1" w:themeFillTint="33"/>
          </w:tcPr>
          <w:p w14:paraId="1925F711"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Deaf</w:t>
            </w:r>
          </w:p>
        </w:tc>
        <w:tc>
          <w:tcPr>
            <w:tcW w:w="833" w:type="pct"/>
            <w:shd w:val="clear" w:color="auto" w:fill="DBE5F1" w:themeFill="accent1" w:themeFillTint="33"/>
          </w:tcPr>
          <w:p w14:paraId="6084066A"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833" w:type="pct"/>
            <w:shd w:val="clear" w:color="auto" w:fill="DBE5F1" w:themeFill="accent1" w:themeFillTint="33"/>
          </w:tcPr>
          <w:p w14:paraId="43F6F609"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20 – 29</w:t>
            </w:r>
          </w:p>
        </w:tc>
        <w:tc>
          <w:tcPr>
            <w:tcW w:w="834" w:type="pct"/>
            <w:shd w:val="clear" w:color="auto" w:fill="DBE5F1" w:themeFill="accent1" w:themeFillTint="33"/>
          </w:tcPr>
          <w:p w14:paraId="744995D3"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w:t>
            </w:r>
          </w:p>
        </w:tc>
      </w:tr>
      <w:tr w:rsidR="004117B8" w:rsidRPr="002F7423" w14:paraId="736BF473" w14:textId="77777777" w:rsidTr="006140A2">
        <w:tc>
          <w:tcPr>
            <w:tcW w:w="833" w:type="pct"/>
            <w:shd w:val="clear" w:color="auto" w:fill="DBE5F1" w:themeFill="accent1" w:themeFillTint="33"/>
          </w:tcPr>
          <w:p w14:paraId="66F1370B"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AT2</w:t>
            </w:r>
          </w:p>
        </w:tc>
        <w:tc>
          <w:tcPr>
            <w:tcW w:w="833" w:type="pct"/>
            <w:shd w:val="clear" w:color="auto" w:fill="DBE5F1" w:themeFill="accent1" w:themeFillTint="33"/>
          </w:tcPr>
          <w:p w14:paraId="4ED98DCB"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Adelaide</w:t>
            </w:r>
          </w:p>
        </w:tc>
        <w:tc>
          <w:tcPr>
            <w:tcW w:w="834" w:type="pct"/>
            <w:shd w:val="clear" w:color="auto" w:fill="DBE5F1" w:themeFill="accent1" w:themeFillTint="33"/>
          </w:tcPr>
          <w:p w14:paraId="0B2174B3"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Hearing</w:t>
            </w:r>
          </w:p>
        </w:tc>
        <w:tc>
          <w:tcPr>
            <w:tcW w:w="833" w:type="pct"/>
            <w:shd w:val="clear" w:color="auto" w:fill="DBE5F1" w:themeFill="accent1" w:themeFillTint="33"/>
          </w:tcPr>
          <w:p w14:paraId="1D86A33D"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833" w:type="pct"/>
            <w:shd w:val="clear" w:color="auto" w:fill="DBE5F1" w:themeFill="accent1" w:themeFillTint="33"/>
          </w:tcPr>
          <w:p w14:paraId="51311514"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30 – 39</w:t>
            </w:r>
          </w:p>
        </w:tc>
        <w:tc>
          <w:tcPr>
            <w:tcW w:w="834" w:type="pct"/>
            <w:shd w:val="clear" w:color="auto" w:fill="DBE5F1" w:themeFill="accent1" w:themeFillTint="33"/>
          </w:tcPr>
          <w:p w14:paraId="630289C3"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NN</w:t>
            </w:r>
          </w:p>
        </w:tc>
      </w:tr>
      <w:tr w:rsidR="004117B8" w:rsidRPr="002F7423" w14:paraId="76A778F6" w14:textId="77777777" w:rsidTr="006140A2">
        <w:tc>
          <w:tcPr>
            <w:tcW w:w="833" w:type="pct"/>
            <w:shd w:val="clear" w:color="auto" w:fill="DBE5F1" w:themeFill="accent1" w:themeFillTint="33"/>
          </w:tcPr>
          <w:p w14:paraId="0F8DCE3A"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AT3</w:t>
            </w:r>
          </w:p>
        </w:tc>
        <w:tc>
          <w:tcPr>
            <w:tcW w:w="833" w:type="pct"/>
            <w:shd w:val="clear" w:color="auto" w:fill="DBE5F1" w:themeFill="accent1" w:themeFillTint="33"/>
          </w:tcPr>
          <w:p w14:paraId="4E2D30A8"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Adelaide</w:t>
            </w:r>
          </w:p>
        </w:tc>
        <w:tc>
          <w:tcPr>
            <w:tcW w:w="834" w:type="pct"/>
            <w:shd w:val="clear" w:color="auto" w:fill="DBE5F1" w:themeFill="accent1" w:themeFillTint="33"/>
          </w:tcPr>
          <w:p w14:paraId="36B06F9A"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Hearing</w:t>
            </w:r>
          </w:p>
        </w:tc>
        <w:tc>
          <w:tcPr>
            <w:tcW w:w="833" w:type="pct"/>
            <w:shd w:val="clear" w:color="auto" w:fill="DBE5F1" w:themeFill="accent1" w:themeFillTint="33"/>
          </w:tcPr>
          <w:p w14:paraId="29B6473B"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833" w:type="pct"/>
            <w:shd w:val="clear" w:color="auto" w:fill="DBE5F1" w:themeFill="accent1" w:themeFillTint="33"/>
          </w:tcPr>
          <w:p w14:paraId="50D76592"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30 – 39</w:t>
            </w:r>
          </w:p>
        </w:tc>
        <w:tc>
          <w:tcPr>
            <w:tcW w:w="834" w:type="pct"/>
            <w:shd w:val="clear" w:color="auto" w:fill="DBE5F1" w:themeFill="accent1" w:themeFillTint="33"/>
          </w:tcPr>
          <w:p w14:paraId="72606249"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NN</w:t>
            </w:r>
          </w:p>
        </w:tc>
      </w:tr>
      <w:tr w:rsidR="004117B8" w:rsidRPr="002F7423" w14:paraId="080A5206" w14:textId="77777777" w:rsidTr="006140A2">
        <w:tc>
          <w:tcPr>
            <w:tcW w:w="833" w:type="pct"/>
            <w:shd w:val="clear" w:color="auto" w:fill="DBE5F1" w:themeFill="accent1" w:themeFillTint="33"/>
          </w:tcPr>
          <w:p w14:paraId="11D86BAF"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BT1</w:t>
            </w:r>
          </w:p>
        </w:tc>
        <w:tc>
          <w:tcPr>
            <w:tcW w:w="833" w:type="pct"/>
            <w:shd w:val="clear" w:color="auto" w:fill="DBE5F1" w:themeFill="accent1" w:themeFillTint="33"/>
          </w:tcPr>
          <w:p w14:paraId="36A7C4DC"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834" w:type="pct"/>
            <w:shd w:val="clear" w:color="auto" w:fill="DBE5F1" w:themeFill="accent1" w:themeFillTint="33"/>
          </w:tcPr>
          <w:p w14:paraId="5D37ECCF"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Deaf</w:t>
            </w:r>
          </w:p>
        </w:tc>
        <w:tc>
          <w:tcPr>
            <w:tcW w:w="833" w:type="pct"/>
            <w:shd w:val="clear" w:color="auto" w:fill="DBE5F1" w:themeFill="accent1" w:themeFillTint="33"/>
          </w:tcPr>
          <w:p w14:paraId="4584A694"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833" w:type="pct"/>
            <w:shd w:val="clear" w:color="auto" w:fill="DBE5F1" w:themeFill="accent1" w:themeFillTint="33"/>
          </w:tcPr>
          <w:p w14:paraId="0CF74C64"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834" w:type="pct"/>
            <w:shd w:val="clear" w:color="auto" w:fill="DBE5F1" w:themeFill="accent1" w:themeFillTint="33"/>
          </w:tcPr>
          <w:p w14:paraId="063A5CE4"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w:t>
            </w:r>
          </w:p>
        </w:tc>
      </w:tr>
      <w:tr w:rsidR="004117B8" w:rsidRPr="002F7423" w14:paraId="0804EAE3" w14:textId="77777777" w:rsidTr="006140A2">
        <w:tc>
          <w:tcPr>
            <w:tcW w:w="833" w:type="pct"/>
            <w:shd w:val="clear" w:color="auto" w:fill="DBE5F1" w:themeFill="accent1" w:themeFillTint="33"/>
          </w:tcPr>
          <w:p w14:paraId="0EF976B1"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BT2</w:t>
            </w:r>
          </w:p>
        </w:tc>
        <w:tc>
          <w:tcPr>
            <w:tcW w:w="833" w:type="pct"/>
            <w:shd w:val="clear" w:color="auto" w:fill="DBE5F1" w:themeFill="accent1" w:themeFillTint="33"/>
          </w:tcPr>
          <w:p w14:paraId="134B14DB"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834" w:type="pct"/>
            <w:shd w:val="clear" w:color="auto" w:fill="DBE5F1" w:themeFill="accent1" w:themeFillTint="33"/>
          </w:tcPr>
          <w:p w14:paraId="426BE402"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Deaf</w:t>
            </w:r>
          </w:p>
        </w:tc>
        <w:tc>
          <w:tcPr>
            <w:tcW w:w="833" w:type="pct"/>
            <w:shd w:val="clear" w:color="auto" w:fill="DBE5F1" w:themeFill="accent1" w:themeFillTint="33"/>
          </w:tcPr>
          <w:p w14:paraId="40170162"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833" w:type="pct"/>
            <w:shd w:val="clear" w:color="auto" w:fill="DBE5F1" w:themeFill="accent1" w:themeFillTint="33"/>
          </w:tcPr>
          <w:p w14:paraId="4D9CF294"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834" w:type="pct"/>
            <w:shd w:val="clear" w:color="auto" w:fill="DBE5F1" w:themeFill="accent1" w:themeFillTint="33"/>
          </w:tcPr>
          <w:p w14:paraId="1912F9C6"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NN</w:t>
            </w:r>
          </w:p>
        </w:tc>
      </w:tr>
      <w:tr w:rsidR="004117B8" w:rsidRPr="002F7423" w14:paraId="524056F1" w14:textId="77777777" w:rsidTr="006140A2">
        <w:tc>
          <w:tcPr>
            <w:tcW w:w="833" w:type="pct"/>
            <w:shd w:val="clear" w:color="auto" w:fill="DBE5F1" w:themeFill="accent1" w:themeFillTint="33"/>
          </w:tcPr>
          <w:p w14:paraId="3FB3C4A8"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BT3</w:t>
            </w:r>
          </w:p>
        </w:tc>
        <w:tc>
          <w:tcPr>
            <w:tcW w:w="833" w:type="pct"/>
            <w:shd w:val="clear" w:color="auto" w:fill="DBE5F1" w:themeFill="accent1" w:themeFillTint="33"/>
          </w:tcPr>
          <w:p w14:paraId="6E8C31BA"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834" w:type="pct"/>
            <w:shd w:val="clear" w:color="auto" w:fill="DBE5F1" w:themeFill="accent1" w:themeFillTint="33"/>
          </w:tcPr>
          <w:p w14:paraId="135C9E77"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Deaf</w:t>
            </w:r>
          </w:p>
        </w:tc>
        <w:tc>
          <w:tcPr>
            <w:tcW w:w="833" w:type="pct"/>
            <w:shd w:val="clear" w:color="auto" w:fill="DBE5F1" w:themeFill="accent1" w:themeFillTint="33"/>
          </w:tcPr>
          <w:p w14:paraId="6337F24D"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833" w:type="pct"/>
            <w:shd w:val="clear" w:color="auto" w:fill="DBE5F1" w:themeFill="accent1" w:themeFillTint="33"/>
          </w:tcPr>
          <w:p w14:paraId="74576137"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834" w:type="pct"/>
            <w:shd w:val="clear" w:color="auto" w:fill="DBE5F1" w:themeFill="accent1" w:themeFillTint="33"/>
          </w:tcPr>
          <w:p w14:paraId="573974BD"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w:t>
            </w:r>
          </w:p>
        </w:tc>
      </w:tr>
      <w:tr w:rsidR="004117B8" w:rsidRPr="002F7423" w14:paraId="088ADD8D" w14:textId="77777777" w:rsidTr="006140A2">
        <w:tc>
          <w:tcPr>
            <w:tcW w:w="833" w:type="pct"/>
            <w:shd w:val="clear" w:color="auto" w:fill="DBE5F1" w:themeFill="accent1" w:themeFillTint="33"/>
          </w:tcPr>
          <w:p w14:paraId="0954450E"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BT4</w:t>
            </w:r>
          </w:p>
        </w:tc>
        <w:tc>
          <w:tcPr>
            <w:tcW w:w="833" w:type="pct"/>
            <w:shd w:val="clear" w:color="auto" w:fill="DBE5F1" w:themeFill="accent1" w:themeFillTint="33"/>
          </w:tcPr>
          <w:p w14:paraId="00E9D3FA"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834" w:type="pct"/>
            <w:shd w:val="clear" w:color="auto" w:fill="DBE5F1" w:themeFill="accent1" w:themeFillTint="33"/>
          </w:tcPr>
          <w:p w14:paraId="2575BF8A"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Deaf</w:t>
            </w:r>
          </w:p>
        </w:tc>
        <w:tc>
          <w:tcPr>
            <w:tcW w:w="833" w:type="pct"/>
            <w:shd w:val="clear" w:color="auto" w:fill="DBE5F1" w:themeFill="accent1" w:themeFillTint="33"/>
          </w:tcPr>
          <w:p w14:paraId="3141E0EF"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833" w:type="pct"/>
            <w:shd w:val="clear" w:color="auto" w:fill="DBE5F1" w:themeFill="accent1" w:themeFillTint="33"/>
          </w:tcPr>
          <w:p w14:paraId="475F00F6"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834" w:type="pct"/>
            <w:shd w:val="clear" w:color="auto" w:fill="DBE5F1" w:themeFill="accent1" w:themeFillTint="33"/>
          </w:tcPr>
          <w:p w14:paraId="22B4AE2E"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w:t>
            </w:r>
          </w:p>
        </w:tc>
      </w:tr>
      <w:tr w:rsidR="004117B8" w:rsidRPr="002F7423" w14:paraId="46816094" w14:textId="77777777" w:rsidTr="006140A2">
        <w:tc>
          <w:tcPr>
            <w:tcW w:w="833" w:type="pct"/>
            <w:shd w:val="clear" w:color="auto" w:fill="DBE5F1" w:themeFill="accent1" w:themeFillTint="33"/>
          </w:tcPr>
          <w:p w14:paraId="52621E99"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BT5</w:t>
            </w:r>
          </w:p>
        </w:tc>
        <w:tc>
          <w:tcPr>
            <w:tcW w:w="833" w:type="pct"/>
            <w:shd w:val="clear" w:color="auto" w:fill="DBE5F1" w:themeFill="accent1" w:themeFillTint="33"/>
          </w:tcPr>
          <w:p w14:paraId="193CAC26"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834" w:type="pct"/>
            <w:shd w:val="clear" w:color="auto" w:fill="DBE5F1" w:themeFill="accent1" w:themeFillTint="33"/>
          </w:tcPr>
          <w:p w14:paraId="47A4FC1B"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Hearing</w:t>
            </w:r>
          </w:p>
        </w:tc>
        <w:tc>
          <w:tcPr>
            <w:tcW w:w="833" w:type="pct"/>
            <w:shd w:val="clear" w:color="auto" w:fill="DBE5F1" w:themeFill="accent1" w:themeFillTint="33"/>
          </w:tcPr>
          <w:p w14:paraId="1F686A88"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833" w:type="pct"/>
            <w:shd w:val="clear" w:color="auto" w:fill="DBE5F1" w:themeFill="accent1" w:themeFillTint="33"/>
          </w:tcPr>
          <w:p w14:paraId="03CBAB44"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20 – 29</w:t>
            </w:r>
          </w:p>
        </w:tc>
        <w:tc>
          <w:tcPr>
            <w:tcW w:w="834" w:type="pct"/>
            <w:shd w:val="clear" w:color="auto" w:fill="DBE5F1" w:themeFill="accent1" w:themeFillTint="33"/>
          </w:tcPr>
          <w:p w14:paraId="37760A99"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w:t>
            </w:r>
          </w:p>
        </w:tc>
      </w:tr>
      <w:tr w:rsidR="004117B8" w:rsidRPr="002F7423" w14:paraId="017D49B6" w14:textId="77777777" w:rsidTr="006140A2">
        <w:tc>
          <w:tcPr>
            <w:tcW w:w="833" w:type="pct"/>
            <w:shd w:val="clear" w:color="auto" w:fill="DBE5F1" w:themeFill="accent1" w:themeFillTint="33"/>
          </w:tcPr>
          <w:p w14:paraId="6C62F52A"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MT1</w:t>
            </w:r>
          </w:p>
        </w:tc>
        <w:tc>
          <w:tcPr>
            <w:tcW w:w="833" w:type="pct"/>
            <w:shd w:val="clear" w:color="auto" w:fill="DBE5F1" w:themeFill="accent1" w:themeFillTint="33"/>
          </w:tcPr>
          <w:p w14:paraId="2B643F93"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834" w:type="pct"/>
            <w:shd w:val="clear" w:color="auto" w:fill="DBE5F1" w:themeFill="accent1" w:themeFillTint="33"/>
          </w:tcPr>
          <w:p w14:paraId="3FE7B2DC"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Deaf</w:t>
            </w:r>
          </w:p>
        </w:tc>
        <w:tc>
          <w:tcPr>
            <w:tcW w:w="833" w:type="pct"/>
            <w:shd w:val="clear" w:color="auto" w:fill="DBE5F1" w:themeFill="accent1" w:themeFillTint="33"/>
          </w:tcPr>
          <w:p w14:paraId="36C56E33"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833" w:type="pct"/>
            <w:shd w:val="clear" w:color="auto" w:fill="DBE5F1" w:themeFill="accent1" w:themeFillTint="33"/>
          </w:tcPr>
          <w:p w14:paraId="4F2170EB"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30 – 39</w:t>
            </w:r>
          </w:p>
        </w:tc>
        <w:tc>
          <w:tcPr>
            <w:tcW w:w="834" w:type="pct"/>
            <w:shd w:val="clear" w:color="auto" w:fill="DBE5F1" w:themeFill="accent1" w:themeFillTint="33"/>
          </w:tcPr>
          <w:p w14:paraId="50F5D1C5"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NN</w:t>
            </w:r>
          </w:p>
        </w:tc>
      </w:tr>
      <w:tr w:rsidR="004117B8" w:rsidRPr="002F7423" w14:paraId="67B7F029" w14:textId="77777777" w:rsidTr="006140A2">
        <w:tc>
          <w:tcPr>
            <w:tcW w:w="833" w:type="pct"/>
            <w:shd w:val="clear" w:color="auto" w:fill="DBE5F1" w:themeFill="accent1" w:themeFillTint="33"/>
          </w:tcPr>
          <w:p w14:paraId="3E81881C"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MT2</w:t>
            </w:r>
          </w:p>
        </w:tc>
        <w:tc>
          <w:tcPr>
            <w:tcW w:w="833" w:type="pct"/>
            <w:shd w:val="clear" w:color="auto" w:fill="DBE5F1" w:themeFill="accent1" w:themeFillTint="33"/>
          </w:tcPr>
          <w:p w14:paraId="0A4F6E79"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834" w:type="pct"/>
            <w:shd w:val="clear" w:color="auto" w:fill="DBE5F1" w:themeFill="accent1" w:themeFillTint="33"/>
          </w:tcPr>
          <w:p w14:paraId="244DBDCC"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Hearing</w:t>
            </w:r>
          </w:p>
        </w:tc>
        <w:tc>
          <w:tcPr>
            <w:tcW w:w="833" w:type="pct"/>
            <w:shd w:val="clear" w:color="auto" w:fill="DBE5F1" w:themeFill="accent1" w:themeFillTint="33"/>
          </w:tcPr>
          <w:p w14:paraId="55770A88"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833" w:type="pct"/>
            <w:shd w:val="clear" w:color="auto" w:fill="DBE5F1" w:themeFill="accent1" w:themeFillTint="33"/>
          </w:tcPr>
          <w:p w14:paraId="52DBF1ED"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834" w:type="pct"/>
            <w:shd w:val="clear" w:color="auto" w:fill="DBE5F1" w:themeFill="accent1" w:themeFillTint="33"/>
          </w:tcPr>
          <w:p w14:paraId="5ADCE7DD"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NN</w:t>
            </w:r>
          </w:p>
        </w:tc>
      </w:tr>
      <w:tr w:rsidR="004117B8" w:rsidRPr="002F7423" w14:paraId="3E0AA18B" w14:textId="77777777" w:rsidTr="006140A2">
        <w:tc>
          <w:tcPr>
            <w:tcW w:w="833" w:type="pct"/>
            <w:shd w:val="clear" w:color="auto" w:fill="DBE5F1" w:themeFill="accent1" w:themeFillTint="33"/>
          </w:tcPr>
          <w:p w14:paraId="16853DCC"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MT3</w:t>
            </w:r>
          </w:p>
        </w:tc>
        <w:tc>
          <w:tcPr>
            <w:tcW w:w="833" w:type="pct"/>
            <w:shd w:val="clear" w:color="auto" w:fill="DBE5F1" w:themeFill="accent1" w:themeFillTint="33"/>
          </w:tcPr>
          <w:p w14:paraId="10A079FA"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834" w:type="pct"/>
            <w:shd w:val="clear" w:color="auto" w:fill="DBE5F1" w:themeFill="accent1" w:themeFillTint="33"/>
          </w:tcPr>
          <w:p w14:paraId="77742E81"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Deaf</w:t>
            </w:r>
          </w:p>
        </w:tc>
        <w:tc>
          <w:tcPr>
            <w:tcW w:w="833" w:type="pct"/>
            <w:shd w:val="clear" w:color="auto" w:fill="DBE5F1" w:themeFill="accent1" w:themeFillTint="33"/>
          </w:tcPr>
          <w:p w14:paraId="3F28FE07"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833" w:type="pct"/>
            <w:shd w:val="clear" w:color="auto" w:fill="DBE5F1" w:themeFill="accent1" w:themeFillTint="33"/>
          </w:tcPr>
          <w:p w14:paraId="22A6336D"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50 – 59</w:t>
            </w:r>
          </w:p>
        </w:tc>
        <w:tc>
          <w:tcPr>
            <w:tcW w:w="834" w:type="pct"/>
            <w:shd w:val="clear" w:color="auto" w:fill="DBE5F1" w:themeFill="accent1" w:themeFillTint="33"/>
          </w:tcPr>
          <w:p w14:paraId="5D0FB11E"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NN</w:t>
            </w:r>
          </w:p>
        </w:tc>
      </w:tr>
      <w:tr w:rsidR="004117B8" w:rsidRPr="002F7423" w14:paraId="7207454A" w14:textId="77777777" w:rsidTr="006140A2">
        <w:tc>
          <w:tcPr>
            <w:tcW w:w="833" w:type="pct"/>
            <w:shd w:val="clear" w:color="auto" w:fill="DBE5F1" w:themeFill="accent1" w:themeFillTint="33"/>
          </w:tcPr>
          <w:p w14:paraId="38E41C93"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MT4</w:t>
            </w:r>
          </w:p>
        </w:tc>
        <w:tc>
          <w:tcPr>
            <w:tcW w:w="833" w:type="pct"/>
            <w:shd w:val="clear" w:color="auto" w:fill="DBE5F1" w:themeFill="accent1" w:themeFillTint="33"/>
          </w:tcPr>
          <w:p w14:paraId="22290D65"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834" w:type="pct"/>
            <w:shd w:val="clear" w:color="auto" w:fill="DBE5F1" w:themeFill="accent1" w:themeFillTint="33"/>
          </w:tcPr>
          <w:p w14:paraId="1BF394F0"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Hearing</w:t>
            </w:r>
          </w:p>
        </w:tc>
        <w:tc>
          <w:tcPr>
            <w:tcW w:w="833" w:type="pct"/>
            <w:shd w:val="clear" w:color="auto" w:fill="DBE5F1" w:themeFill="accent1" w:themeFillTint="33"/>
          </w:tcPr>
          <w:p w14:paraId="6AA58C55"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833" w:type="pct"/>
            <w:shd w:val="clear" w:color="auto" w:fill="DBE5F1" w:themeFill="accent1" w:themeFillTint="33"/>
          </w:tcPr>
          <w:p w14:paraId="6C058E37"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30 – 39</w:t>
            </w:r>
          </w:p>
        </w:tc>
        <w:tc>
          <w:tcPr>
            <w:tcW w:w="834" w:type="pct"/>
            <w:shd w:val="clear" w:color="auto" w:fill="DBE5F1" w:themeFill="accent1" w:themeFillTint="33"/>
          </w:tcPr>
          <w:p w14:paraId="2C2DBF0E"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w:t>
            </w:r>
          </w:p>
        </w:tc>
      </w:tr>
      <w:tr w:rsidR="004117B8" w:rsidRPr="002F7423" w14:paraId="4BF667EB" w14:textId="77777777" w:rsidTr="006140A2">
        <w:tc>
          <w:tcPr>
            <w:tcW w:w="833" w:type="pct"/>
            <w:shd w:val="clear" w:color="auto" w:fill="DBE5F1" w:themeFill="accent1" w:themeFillTint="33"/>
          </w:tcPr>
          <w:p w14:paraId="1BFA137B"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lastRenderedPageBreak/>
              <w:t>MT5</w:t>
            </w:r>
          </w:p>
        </w:tc>
        <w:tc>
          <w:tcPr>
            <w:tcW w:w="833" w:type="pct"/>
            <w:shd w:val="clear" w:color="auto" w:fill="DBE5F1" w:themeFill="accent1" w:themeFillTint="33"/>
          </w:tcPr>
          <w:p w14:paraId="63CA293A"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834" w:type="pct"/>
            <w:shd w:val="clear" w:color="auto" w:fill="DBE5F1" w:themeFill="accent1" w:themeFillTint="33"/>
          </w:tcPr>
          <w:p w14:paraId="5D9C8437"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Hearing</w:t>
            </w:r>
          </w:p>
        </w:tc>
        <w:tc>
          <w:tcPr>
            <w:tcW w:w="833" w:type="pct"/>
            <w:shd w:val="clear" w:color="auto" w:fill="DBE5F1" w:themeFill="accent1" w:themeFillTint="33"/>
          </w:tcPr>
          <w:p w14:paraId="58890C45"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833" w:type="pct"/>
            <w:shd w:val="clear" w:color="auto" w:fill="DBE5F1" w:themeFill="accent1" w:themeFillTint="33"/>
          </w:tcPr>
          <w:p w14:paraId="1CA88830"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30 – 39</w:t>
            </w:r>
          </w:p>
        </w:tc>
        <w:tc>
          <w:tcPr>
            <w:tcW w:w="834" w:type="pct"/>
            <w:shd w:val="clear" w:color="auto" w:fill="DBE5F1" w:themeFill="accent1" w:themeFillTint="33"/>
          </w:tcPr>
          <w:p w14:paraId="087D5A1B"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w:t>
            </w:r>
          </w:p>
        </w:tc>
      </w:tr>
      <w:tr w:rsidR="004117B8" w:rsidRPr="002F7423" w14:paraId="50F59001" w14:textId="77777777" w:rsidTr="006140A2">
        <w:tc>
          <w:tcPr>
            <w:tcW w:w="833" w:type="pct"/>
            <w:shd w:val="clear" w:color="auto" w:fill="DBE5F1" w:themeFill="accent1" w:themeFillTint="33"/>
          </w:tcPr>
          <w:p w14:paraId="46FD7F5B"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PT1</w:t>
            </w:r>
          </w:p>
        </w:tc>
        <w:tc>
          <w:tcPr>
            <w:tcW w:w="833" w:type="pct"/>
            <w:shd w:val="clear" w:color="auto" w:fill="DBE5F1" w:themeFill="accent1" w:themeFillTint="33"/>
          </w:tcPr>
          <w:p w14:paraId="060BAFDC"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Perth</w:t>
            </w:r>
          </w:p>
        </w:tc>
        <w:tc>
          <w:tcPr>
            <w:tcW w:w="834" w:type="pct"/>
            <w:shd w:val="clear" w:color="auto" w:fill="DBE5F1" w:themeFill="accent1" w:themeFillTint="33"/>
          </w:tcPr>
          <w:p w14:paraId="096650AF"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Hearing</w:t>
            </w:r>
          </w:p>
        </w:tc>
        <w:tc>
          <w:tcPr>
            <w:tcW w:w="833" w:type="pct"/>
            <w:shd w:val="clear" w:color="auto" w:fill="DBE5F1" w:themeFill="accent1" w:themeFillTint="33"/>
          </w:tcPr>
          <w:p w14:paraId="3532012C"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833" w:type="pct"/>
            <w:shd w:val="clear" w:color="auto" w:fill="DBE5F1" w:themeFill="accent1" w:themeFillTint="33"/>
          </w:tcPr>
          <w:p w14:paraId="5A63C648"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30 – 39</w:t>
            </w:r>
          </w:p>
        </w:tc>
        <w:tc>
          <w:tcPr>
            <w:tcW w:w="834" w:type="pct"/>
            <w:shd w:val="clear" w:color="auto" w:fill="DBE5F1" w:themeFill="accent1" w:themeFillTint="33"/>
          </w:tcPr>
          <w:p w14:paraId="40BA9511"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NN</w:t>
            </w:r>
          </w:p>
        </w:tc>
      </w:tr>
      <w:tr w:rsidR="004117B8" w:rsidRPr="002F7423" w14:paraId="1EB862E1" w14:textId="77777777" w:rsidTr="006140A2">
        <w:tc>
          <w:tcPr>
            <w:tcW w:w="833" w:type="pct"/>
            <w:shd w:val="clear" w:color="auto" w:fill="DBE5F1" w:themeFill="accent1" w:themeFillTint="33"/>
          </w:tcPr>
          <w:p w14:paraId="77A2669A"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PT2</w:t>
            </w:r>
          </w:p>
        </w:tc>
        <w:tc>
          <w:tcPr>
            <w:tcW w:w="833" w:type="pct"/>
            <w:shd w:val="clear" w:color="auto" w:fill="DBE5F1" w:themeFill="accent1" w:themeFillTint="33"/>
          </w:tcPr>
          <w:p w14:paraId="2C4725E5"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Perth</w:t>
            </w:r>
          </w:p>
        </w:tc>
        <w:tc>
          <w:tcPr>
            <w:tcW w:w="834" w:type="pct"/>
            <w:shd w:val="clear" w:color="auto" w:fill="DBE5F1" w:themeFill="accent1" w:themeFillTint="33"/>
          </w:tcPr>
          <w:p w14:paraId="40859716"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Deaf</w:t>
            </w:r>
          </w:p>
        </w:tc>
        <w:tc>
          <w:tcPr>
            <w:tcW w:w="833" w:type="pct"/>
            <w:shd w:val="clear" w:color="auto" w:fill="DBE5F1" w:themeFill="accent1" w:themeFillTint="33"/>
          </w:tcPr>
          <w:p w14:paraId="6001F91D"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833" w:type="pct"/>
            <w:shd w:val="clear" w:color="auto" w:fill="DBE5F1" w:themeFill="accent1" w:themeFillTint="33"/>
          </w:tcPr>
          <w:p w14:paraId="46BEAA5F"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834" w:type="pct"/>
            <w:shd w:val="clear" w:color="auto" w:fill="DBE5F1" w:themeFill="accent1" w:themeFillTint="33"/>
          </w:tcPr>
          <w:p w14:paraId="1B9ADA60"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w:t>
            </w:r>
          </w:p>
        </w:tc>
      </w:tr>
      <w:tr w:rsidR="004117B8" w:rsidRPr="002F7423" w14:paraId="200F0192" w14:textId="77777777" w:rsidTr="006140A2">
        <w:tc>
          <w:tcPr>
            <w:tcW w:w="833" w:type="pct"/>
            <w:shd w:val="clear" w:color="auto" w:fill="DBE5F1" w:themeFill="accent1" w:themeFillTint="33"/>
          </w:tcPr>
          <w:p w14:paraId="22B60897"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PT3</w:t>
            </w:r>
          </w:p>
        </w:tc>
        <w:tc>
          <w:tcPr>
            <w:tcW w:w="833" w:type="pct"/>
            <w:shd w:val="clear" w:color="auto" w:fill="DBE5F1" w:themeFill="accent1" w:themeFillTint="33"/>
          </w:tcPr>
          <w:p w14:paraId="3C743AD5"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Perth</w:t>
            </w:r>
          </w:p>
        </w:tc>
        <w:tc>
          <w:tcPr>
            <w:tcW w:w="834" w:type="pct"/>
            <w:shd w:val="clear" w:color="auto" w:fill="DBE5F1" w:themeFill="accent1" w:themeFillTint="33"/>
          </w:tcPr>
          <w:p w14:paraId="5201DD23"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Deaf</w:t>
            </w:r>
          </w:p>
        </w:tc>
        <w:tc>
          <w:tcPr>
            <w:tcW w:w="833" w:type="pct"/>
            <w:shd w:val="clear" w:color="auto" w:fill="DBE5F1" w:themeFill="accent1" w:themeFillTint="33"/>
          </w:tcPr>
          <w:p w14:paraId="2C8D66CD"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833" w:type="pct"/>
            <w:shd w:val="clear" w:color="auto" w:fill="DBE5F1" w:themeFill="accent1" w:themeFillTint="33"/>
          </w:tcPr>
          <w:p w14:paraId="47AD8D34"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834" w:type="pct"/>
            <w:shd w:val="clear" w:color="auto" w:fill="DBE5F1" w:themeFill="accent1" w:themeFillTint="33"/>
          </w:tcPr>
          <w:p w14:paraId="680EEFB6"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w:t>
            </w:r>
          </w:p>
        </w:tc>
      </w:tr>
      <w:tr w:rsidR="004117B8" w:rsidRPr="002F7423" w14:paraId="7C946E82" w14:textId="77777777" w:rsidTr="006140A2">
        <w:tc>
          <w:tcPr>
            <w:tcW w:w="833" w:type="pct"/>
            <w:shd w:val="clear" w:color="auto" w:fill="DBE5F1" w:themeFill="accent1" w:themeFillTint="33"/>
          </w:tcPr>
          <w:p w14:paraId="7ABBF974"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ST1</w:t>
            </w:r>
          </w:p>
        </w:tc>
        <w:tc>
          <w:tcPr>
            <w:tcW w:w="833" w:type="pct"/>
            <w:shd w:val="clear" w:color="auto" w:fill="DBE5F1" w:themeFill="accent1" w:themeFillTint="33"/>
          </w:tcPr>
          <w:p w14:paraId="185DD8EB"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Sydney</w:t>
            </w:r>
          </w:p>
        </w:tc>
        <w:tc>
          <w:tcPr>
            <w:tcW w:w="834" w:type="pct"/>
            <w:shd w:val="clear" w:color="auto" w:fill="DBE5F1" w:themeFill="accent1" w:themeFillTint="33"/>
          </w:tcPr>
          <w:p w14:paraId="635779EC"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Deaf</w:t>
            </w:r>
          </w:p>
        </w:tc>
        <w:tc>
          <w:tcPr>
            <w:tcW w:w="833" w:type="pct"/>
            <w:shd w:val="clear" w:color="auto" w:fill="DBE5F1" w:themeFill="accent1" w:themeFillTint="33"/>
          </w:tcPr>
          <w:p w14:paraId="2DED48AC"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833" w:type="pct"/>
            <w:shd w:val="clear" w:color="auto" w:fill="DBE5F1" w:themeFill="accent1" w:themeFillTint="33"/>
          </w:tcPr>
          <w:p w14:paraId="0309C495"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834" w:type="pct"/>
            <w:shd w:val="clear" w:color="auto" w:fill="DBE5F1" w:themeFill="accent1" w:themeFillTint="33"/>
          </w:tcPr>
          <w:p w14:paraId="28C7304B"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NN</w:t>
            </w:r>
          </w:p>
        </w:tc>
      </w:tr>
      <w:tr w:rsidR="004117B8" w:rsidRPr="002F7423" w14:paraId="2F07EF80" w14:textId="77777777" w:rsidTr="006140A2">
        <w:tc>
          <w:tcPr>
            <w:tcW w:w="833" w:type="pct"/>
            <w:shd w:val="clear" w:color="auto" w:fill="DBE5F1" w:themeFill="accent1" w:themeFillTint="33"/>
          </w:tcPr>
          <w:p w14:paraId="65606A15"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ST2</w:t>
            </w:r>
          </w:p>
        </w:tc>
        <w:tc>
          <w:tcPr>
            <w:tcW w:w="833" w:type="pct"/>
            <w:shd w:val="clear" w:color="auto" w:fill="DBE5F1" w:themeFill="accent1" w:themeFillTint="33"/>
          </w:tcPr>
          <w:p w14:paraId="3ED2A762"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Sydney</w:t>
            </w:r>
          </w:p>
        </w:tc>
        <w:tc>
          <w:tcPr>
            <w:tcW w:w="834" w:type="pct"/>
            <w:shd w:val="clear" w:color="auto" w:fill="DBE5F1" w:themeFill="accent1" w:themeFillTint="33"/>
          </w:tcPr>
          <w:p w14:paraId="326C28D4"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Hearing</w:t>
            </w:r>
          </w:p>
        </w:tc>
        <w:tc>
          <w:tcPr>
            <w:tcW w:w="833" w:type="pct"/>
            <w:shd w:val="clear" w:color="auto" w:fill="DBE5F1" w:themeFill="accent1" w:themeFillTint="33"/>
          </w:tcPr>
          <w:p w14:paraId="7A6718C4"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833" w:type="pct"/>
            <w:shd w:val="clear" w:color="auto" w:fill="DBE5F1" w:themeFill="accent1" w:themeFillTint="33"/>
          </w:tcPr>
          <w:p w14:paraId="602E098B"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834" w:type="pct"/>
            <w:shd w:val="clear" w:color="auto" w:fill="DBE5F1" w:themeFill="accent1" w:themeFillTint="33"/>
          </w:tcPr>
          <w:p w14:paraId="6130FA87"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w:t>
            </w:r>
          </w:p>
        </w:tc>
      </w:tr>
      <w:tr w:rsidR="004117B8" w:rsidRPr="002F7423" w14:paraId="00E08A1B" w14:textId="77777777" w:rsidTr="006140A2">
        <w:tc>
          <w:tcPr>
            <w:tcW w:w="833" w:type="pct"/>
            <w:shd w:val="clear" w:color="auto" w:fill="DBE5F1" w:themeFill="accent1" w:themeFillTint="33"/>
          </w:tcPr>
          <w:p w14:paraId="5E7BCEE6"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ST3</w:t>
            </w:r>
          </w:p>
        </w:tc>
        <w:tc>
          <w:tcPr>
            <w:tcW w:w="833" w:type="pct"/>
            <w:shd w:val="clear" w:color="auto" w:fill="DBE5F1" w:themeFill="accent1" w:themeFillTint="33"/>
          </w:tcPr>
          <w:p w14:paraId="4EBD3FBF"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Sydney</w:t>
            </w:r>
          </w:p>
        </w:tc>
        <w:tc>
          <w:tcPr>
            <w:tcW w:w="834" w:type="pct"/>
            <w:shd w:val="clear" w:color="auto" w:fill="DBE5F1" w:themeFill="accent1" w:themeFillTint="33"/>
          </w:tcPr>
          <w:p w14:paraId="4D435555"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Deaf</w:t>
            </w:r>
          </w:p>
        </w:tc>
        <w:tc>
          <w:tcPr>
            <w:tcW w:w="833" w:type="pct"/>
            <w:shd w:val="clear" w:color="auto" w:fill="DBE5F1" w:themeFill="accent1" w:themeFillTint="33"/>
          </w:tcPr>
          <w:p w14:paraId="2B2D7AA4"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833" w:type="pct"/>
            <w:shd w:val="clear" w:color="auto" w:fill="DBE5F1" w:themeFill="accent1" w:themeFillTint="33"/>
          </w:tcPr>
          <w:p w14:paraId="0AC6BA7A"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40 – 49</w:t>
            </w:r>
          </w:p>
        </w:tc>
        <w:tc>
          <w:tcPr>
            <w:tcW w:w="834" w:type="pct"/>
            <w:shd w:val="clear" w:color="auto" w:fill="DBE5F1" w:themeFill="accent1" w:themeFillTint="33"/>
          </w:tcPr>
          <w:p w14:paraId="04EC8615"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w:t>
            </w:r>
          </w:p>
        </w:tc>
      </w:tr>
      <w:tr w:rsidR="004117B8" w:rsidRPr="002F7423" w14:paraId="47205427" w14:textId="77777777" w:rsidTr="006140A2">
        <w:tc>
          <w:tcPr>
            <w:tcW w:w="833" w:type="pct"/>
            <w:shd w:val="clear" w:color="auto" w:fill="DBE5F1" w:themeFill="accent1" w:themeFillTint="33"/>
          </w:tcPr>
          <w:p w14:paraId="411EE34F"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ST4</w:t>
            </w:r>
          </w:p>
        </w:tc>
        <w:tc>
          <w:tcPr>
            <w:tcW w:w="833" w:type="pct"/>
            <w:shd w:val="clear" w:color="auto" w:fill="DBE5F1" w:themeFill="accent1" w:themeFillTint="33"/>
          </w:tcPr>
          <w:p w14:paraId="59031BB3"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Sydney</w:t>
            </w:r>
          </w:p>
        </w:tc>
        <w:tc>
          <w:tcPr>
            <w:tcW w:w="834" w:type="pct"/>
            <w:shd w:val="clear" w:color="auto" w:fill="DBE5F1" w:themeFill="accent1" w:themeFillTint="33"/>
          </w:tcPr>
          <w:p w14:paraId="674A8AB3"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Deaf</w:t>
            </w:r>
          </w:p>
        </w:tc>
        <w:tc>
          <w:tcPr>
            <w:tcW w:w="833" w:type="pct"/>
            <w:shd w:val="clear" w:color="auto" w:fill="DBE5F1" w:themeFill="accent1" w:themeFillTint="33"/>
          </w:tcPr>
          <w:p w14:paraId="31B7EBB7"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F</w:t>
            </w:r>
          </w:p>
        </w:tc>
        <w:tc>
          <w:tcPr>
            <w:tcW w:w="833" w:type="pct"/>
            <w:shd w:val="clear" w:color="auto" w:fill="DBE5F1" w:themeFill="accent1" w:themeFillTint="33"/>
          </w:tcPr>
          <w:p w14:paraId="77DA9A87"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30 – 39</w:t>
            </w:r>
          </w:p>
        </w:tc>
        <w:tc>
          <w:tcPr>
            <w:tcW w:w="834" w:type="pct"/>
            <w:shd w:val="clear" w:color="auto" w:fill="DBE5F1" w:themeFill="accent1" w:themeFillTint="33"/>
          </w:tcPr>
          <w:p w14:paraId="18671F16"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w:t>
            </w:r>
          </w:p>
        </w:tc>
      </w:tr>
      <w:tr w:rsidR="004117B8" w:rsidRPr="002F7423" w14:paraId="4A8C131A" w14:textId="77777777" w:rsidTr="006140A2">
        <w:tc>
          <w:tcPr>
            <w:tcW w:w="833" w:type="pct"/>
            <w:shd w:val="clear" w:color="auto" w:fill="DBE5F1" w:themeFill="accent1" w:themeFillTint="33"/>
          </w:tcPr>
          <w:p w14:paraId="3E4928BF"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ST5</w:t>
            </w:r>
          </w:p>
        </w:tc>
        <w:tc>
          <w:tcPr>
            <w:tcW w:w="833" w:type="pct"/>
            <w:shd w:val="clear" w:color="auto" w:fill="DBE5F1" w:themeFill="accent1" w:themeFillTint="33"/>
          </w:tcPr>
          <w:p w14:paraId="17ACF34B"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Sydney</w:t>
            </w:r>
          </w:p>
        </w:tc>
        <w:tc>
          <w:tcPr>
            <w:tcW w:w="834" w:type="pct"/>
            <w:shd w:val="clear" w:color="auto" w:fill="DBE5F1" w:themeFill="accent1" w:themeFillTint="33"/>
          </w:tcPr>
          <w:p w14:paraId="60FE37CC"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Deaf</w:t>
            </w:r>
          </w:p>
        </w:tc>
        <w:tc>
          <w:tcPr>
            <w:tcW w:w="833" w:type="pct"/>
            <w:shd w:val="clear" w:color="auto" w:fill="DBE5F1" w:themeFill="accent1" w:themeFillTint="33"/>
          </w:tcPr>
          <w:p w14:paraId="13AF65C1"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M</w:t>
            </w:r>
          </w:p>
        </w:tc>
        <w:tc>
          <w:tcPr>
            <w:tcW w:w="833" w:type="pct"/>
            <w:shd w:val="clear" w:color="auto" w:fill="DBE5F1" w:themeFill="accent1" w:themeFillTint="33"/>
          </w:tcPr>
          <w:p w14:paraId="4ADF4C05"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50 – 59</w:t>
            </w:r>
          </w:p>
        </w:tc>
        <w:tc>
          <w:tcPr>
            <w:tcW w:w="834" w:type="pct"/>
            <w:shd w:val="clear" w:color="auto" w:fill="DBE5F1" w:themeFill="accent1" w:themeFillTint="33"/>
          </w:tcPr>
          <w:p w14:paraId="73742A6A" w14:textId="77777777" w:rsidR="004117B8" w:rsidRPr="002F7423" w:rsidRDefault="004117B8" w:rsidP="004117B8">
            <w:pPr>
              <w:pStyle w:val="NoSpacing"/>
              <w:rPr>
                <w:rFonts w:asciiTheme="minorHAnsi" w:hAnsiTheme="minorHAnsi"/>
                <w:sz w:val="22"/>
                <w:szCs w:val="20"/>
                <w:lang w:val="en-AU"/>
              </w:rPr>
            </w:pPr>
            <w:r w:rsidRPr="002F7423">
              <w:rPr>
                <w:rFonts w:asciiTheme="minorHAnsi" w:hAnsiTheme="minorHAnsi"/>
                <w:sz w:val="22"/>
                <w:szCs w:val="20"/>
                <w:lang w:val="en-AU"/>
              </w:rPr>
              <w:t>N</w:t>
            </w:r>
          </w:p>
        </w:tc>
      </w:tr>
    </w:tbl>
    <w:p w14:paraId="7AC5AA2D" w14:textId="77777777" w:rsidR="008C488C" w:rsidRPr="009F6011" w:rsidRDefault="008C488C" w:rsidP="00050892">
      <w:pPr>
        <w:pStyle w:val="NoSpacing"/>
      </w:pPr>
    </w:p>
    <w:p w14:paraId="0A8C83A8" w14:textId="77777777" w:rsidR="00050892" w:rsidRPr="009F6011" w:rsidRDefault="00050892" w:rsidP="00A53797">
      <w:pPr>
        <w:pStyle w:val="Heading2"/>
      </w:pPr>
      <w:bookmarkStart w:id="95" w:name="_Toc447033807"/>
      <w:bookmarkStart w:id="96" w:name="_Toc447104113"/>
      <w:r w:rsidRPr="009F6011">
        <w:t>Analysis of focus group discussions</w:t>
      </w:r>
      <w:bookmarkEnd w:id="95"/>
      <w:bookmarkEnd w:id="96"/>
    </w:p>
    <w:p w14:paraId="4BA38D50" w14:textId="77777777" w:rsidR="00BE4C9A" w:rsidRPr="009F6011" w:rsidRDefault="00050892" w:rsidP="00A53797">
      <w:r w:rsidRPr="009F6011">
        <w:t xml:space="preserve">It was necessary to analyse the filmed data from both a macro- and a micro- perspective in order to capture both over-arching themes and relevant detail. Due to time constraints, five focus group discussions were richly annotated to identify the topics covered in the discussions and the themes that emerged (done by Gabrielle Hodge). Any problematic annotations were then reviewed by a native </w:t>
      </w:r>
      <w:proofErr w:type="spellStart"/>
      <w:r w:rsidRPr="009F6011">
        <w:t>Auslan</w:t>
      </w:r>
      <w:proofErr w:type="spellEnd"/>
      <w:r w:rsidRPr="009F6011">
        <w:t xml:space="preserve"> signer (Stephanie Linder).</w:t>
      </w:r>
    </w:p>
    <w:p w14:paraId="5C710243" w14:textId="10C558A2" w:rsidR="00050892" w:rsidRPr="009F6011" w:rsidRDefault="00050892" w:rsidP="00A53797">
      <w:r w:rsidRPr="009F6011">
        <w:t xml:space="preserve">The remaining five focus group discussions were reviewed more globally (by Lori </w:t>
      </w:r>
      <w:proofErr w:type="spellStart"/>
      <w:r w:rsidRPr="009F6011">
        <w:t>Whynot</w:t>
      </w:r>
      <w:proofErr w:type="spellEnd"/>
      <w:r w:rsidRPr="009F6011">
        <w:t xml:space="preserve">) to determine alignment with and divergence from the themes already identified for the first half of the data. </w:t>
      </w:r>
      <w:hyperlink w:anchor="Table6" w:history="1">
        <w:r w:rsidR="00A84A43" w:rsidRPr="00A84A43">
          <w:rPr>
            <w:rStyle w:val="Hyperlink"/>
          </w:rPr>
          <w:t>Table 6</w:t>
        </w:r>
      </w:hyperlink>
      <w:r w:rsidRPr="009F6011">
        <w:t xml:space="preserve"> shows how each focus group discussion was analysed</w:t>
      </w:r>
      <w:r w:rsidR="00BE4C9A" w:rsidRPr="009F6011">
        <w:t>.</w:t>
      </w:r>
    </w:p>
    <w:p w14:paraId="7670BA20" w14:textId="77777777" w:rsidR="00BE4C9A" w:rsidRPr="009F6011" w:rsidRDefault="00BE4C9A" w:rsidP="00A53797">
      <w:pPr>
        <w:pStyle w:val="Caption"/>
      </w:pPr>
      <w:bookmarkStart w:id="97" w:name="Table6"/>
      <w:bookmarkStart w:id="98" w:name="_Ref422699972"/>
      <w:bookmarkEnd w:id="97"/>
      <w:r w:rsidRPr="009F6011">
        <w:t xml:space="preserve">Table </w:t>
      </w:r>
      <w:fldSimple w:instr=" SEQ Table \* ARABIC ">
        <w:r w:rsidR="00912696">
          <w:rPr>
            <w:noProof/>
          </w:rPr>
          <w:t>6</w:t>
        </w:r>
      </w:fldSimple>
      <w:bookmarkEnd w:id="98"/>
      <w:r w:rsidRPr="009F6011">
        <w:t xml:space="preserve"> - Method of analysis of each focus group discussion (</w:t>
      </w:r>
      <w:r w:rsidR="00023BD2" w:rsidRPr="009F6011">
        <w:rPr>
          <w:i/>
        </w:rPr>
        <w:t>n</w:t>
      </w:r>
      <w:r w:rsidRPr="009F6011">
        <w:t>=10)</w:t>
      </w:r>
    </w:p>
    <w:tbl>
      <w:tblPr>
        <w:tblStyle w:val="MediumGrid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310"/>
        <w:gridCol w:w="2310"/>
        <w:gridCol w:w="2311"/>
        <w:gridCol w:w="2311"/>
      </w:tblGrid>
      <w:tr w:rsidR="00300400" w:rsidRPr="002F7423" w14:paraId="6957F9F8" w14:textId="77777777" w:rsidTr="005D123E">
        <w:trPr>
          <w:tblHeader/>
        </w:trPr>
        <w:tc>
          <w:tcPr>
            <w:tcW w:w="1250" w:type="pct"/>
            <w:shd w:val="clear" w:color="auto" w:fill="C6D9F1" w:themeFill="text2" w:themeFillTint="33"/>
            <w:vAlign w:val="bottom"/>
          </w:tcPr>
          <w:p w14:paraId="5DA14C25" w14:textId="77777777" w:rsidR="00300400" w:rsidRPr="002F7423" w:rsidRDefault="00300400" w:rsidP="00300400">
            <w:pPr>
              <w:pStyle w:val="NoSpacing"/>
              <w:rPr>
                <w:rFonts w:asciiTheme="minorHAnsi" w:hAnsiTheme="minorHAnsi"/>
                <w:b/>
                <w:sz w:val="22"/>
                <w:szCs w:val="20"/>
                <w:lang w:val="en-AU"/>
              </w:rPr>
            </w:pPr>
            <w:r w:rsidRPr="002F7423">
              <w:rPr>
                <w:rFonts w:asciiTheme="minorHAnsi" w:hAnsiTheme="minorHAnsi"/>
                <w:b/>
                <w:sz w:val="22"/>
                <w:szCs w:val="20"/>
                <w:lang w:val="en-AU"/>
              </w:rPr>
              <w:t>Group</w:t>
            </w:r>
          </w:p>
        </w:tc>
        <w:tc>
          <w:tcPr>
            <w:tcW w:w="1250" w:type="pct"/>
            <w:shd w:val="clear" w:color="auto" w:fill="C6D9F1" w:themeFill="text2" w:themeFillTint="33"/>
          </w:tcPr>
          <w:p w14:paraId="0FF2FE49" w14:textId="77777777" w:rsidR="00300400" w:rsidRPr="002F7423" w:rsidRDefault="00300400" w:rsidP="00300400">
            <w:pPr>
              <w:pStyle w:val="NoSpacing"/>
              <w:rPr>
                <w:rFonts w:asciiTheme="minorHAnsi" w:hAnsiTheme="minorHAnsi"/>
                <w:b/>
                <w:sz w:val="22"/>
                <w:szCs w:val="20"/>
                <w:lang w:val="en-AU"/>
              </w:rPr>
            </w:pPr>
            <w:r w:rsidRPr="002F7423">
              <w:rPr>
                <w:rFonts w:asciiTheme="minorHAnsi" w:hAnsiTheme="minorHAnsi"/>
                <w:b/>
                <w:sz w:val="22"/>
                <w:szCs w:val="20"/>
                <w:lang w:val="en-AU"/>
              </w:rPr>
              <w:t>Location</w:t>
            </w:r>
          </w:p>
        </w:tc>
        <w:tc>
          <w:tcPr>
            <w:tcW w:w="1250" w:type="pct"/>
            <w:shd w:val="clear" w:color="auto" w:fill="C6D9F1" w:themeFill="text2" w:themeFillTint="33"/>
            <w:vAlign w:val="bottom"/>
          </w:tcPr>
          <w:p w14:paraId="7811FDFF" w14:textId="77777777" w:rsidR="00300400" w:rsidRPr="002F7423" w:rsidRDefault="00300400" w:rsidP="002F1625">
            <w:pPr>
              <w:pStyle w:val="NoSpacing"/>
              <w:rPr>
                <w:rFonts w:asciiTheme="minorHAnsi" w:hAnsiTheme="minorHAnsi"/>
                <w:b/>
                <w:sz w:val="22"/>
                <w:szCs w:val="20"/>
                <w:lang w:val="en-AU"/>
              </w:rPr>
            </w:pPr>
            <w:r w:rsidRPr="002F7423">
              <w:rPr>
                <w:rFonts w:asciiTheme="minorHAnsi" w:hAnsiTheme="minorHAnsi"/>
                <w:b/>
                <w:sz w:val="22"/>
                <w:szCs w:val="20"/>
                <w:lang w:val="en-AU"/>
              </w:rPr>
              <w:t xml:space="preserve">Detailed </w:t>
            </w:r>
            <w:r w:rsidR="002F1625" w:rsidRPr="002F7423">
              <w:rPr>
                <w:rFonts w:asciiTheme="minorHAnsi" w:hAnsiTheme="minorHAnsi"/>
                <w:b/>
                <w:sz w:val="22"/>
                <w:szCs w:val="20"/>
                <w:lang w:val="en-AU"/>
              </w:rPr>
              <w:t>A</w:t>
            </w:r>
            <w:r w:rsidRPr="002F7423">
              <w:rPr>
                <w:rFonts w:asciiTheme="minorHAnsi" w:hAnsiTheme="minorHAnsi"/>
                <w:b/>
                <w:sz w:val="22"/>
                <w:szCs w:val="20"/>
                <w:lang w:val="en-AU"/>
              </w:rPr>
              <w:t>nnotation</w:t>
            </w:r>
          </w:p>
        </w:tc>
        <w:tc>
          <w:tcPr>
            <w:tcW w:w="1250" w:type="pct"/>
            <w:shd w:val="clear" w:color="auto" w:fill="C6D9F1" w:themeFill="text2" w:themeFillTint="33"/>
          </w:tcPr>
          <w:p w14:paraId="654A2AC7" w14:textId="77777777" w:rsidR="00300400" w:rsidRPr="002F7423" w:rsidRDefault="00300400" w:rsidP="002F1625">
            <w:pPr>
              <w:pStyle w:val="NoSpacing"/>
              <w:rPr>
                <w:rFonts w:asciiTheme="minorHAnsi" w:hAnsiTheme="minorHAnsi"/>
                <w:b/>
                <w:sz w:val="22"/>
                <w:szCs w:val="20"/>
                <w:lang w:val="en-AU"/>
              </w:rPr>
            </w:pPr>
            <w:r w:rsidRPr="002F7423">
              <w:rPr>
                <w:rFonts w:asciiTheme="minorHAnsi" w:hAnsiTheme="minorHAnsi"/>
                <w:b/>
                <w:sz w:val="22"/>
                <w:szCs w:val="20"/>
                <w:lang w:val="en-AU"/>
              </w:rPr>
              <w:t xml:space="preserve">Global </w:t>
            </w:r>
            <w:r w:rsidR="002F1625" w:rsidRPr="002F7423">
              <w:rPr>
                <w:rFonts w:asciiTheme="minorHAnsi" w:hAnsiTheme="minorHAnsi"/>
                <w:b/>
                <w:sz w:val="22"/>
                <w:szCs w:val="20"/>
                <w:lang w:val="en-AU"/>
              </w:rPr>
              <w:t>R</w:t>
            </w:r>
            <w:r w:rsidRPr="002F7423">
              <w:rPr>
                <w:rFonts w:asciiTheme="minorHAnsi" w:hAnsiTheme="minorHAnsi"/>
                <w:b/>
                <w:sz w:val="22"/>
                <w:szCs w:val="20"/>
                <w:lang w:val="en-AU"/>
              </w:rPr>
              <w:t>eview</w:t>
            </w:r>
          </w:p>
        </w:tc>
      </w:tr>
      <w:tr w:rsidR="00300400" w:rsidRPr="002F7423" w14:paraId="112417BE" w14:textId="77777777" w:rsidTr="00023BD2">
        <w:tc>
          <w:tcPr>
            <w:tcW w:w="1250" w:type="pct"/>
            <w:shd w:val="clear" w:color="auto" w:fill="DBE5F1" w:themeFill="accent1" w:themeFillTint="33"/>
            <w:vAlign w:val="bottom"/>
          </w:tcPr>
          <w:p w14:paraId="6F1D8B96"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Consumers</w:t>
            </w:r>
          </w:p>
        </w:tc>
        <w:tc>
          <w:tcPr>
            <w:tcW w:w="1250" w:type="pct"/>
            <w:shd w:val="clear" w:color="auto" w:fill="DBE5F1" w:themeFill="accent1" w:themeFillTint="33"/>
          </w:tcPr>
          <w:p w14:paraId="5B80FA4B"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1250" w:type="pct"/>
            <w:shd w:val="clear" w:color="auto" w:fill="DBE5F1" w:themeFill="accent1" w:themeFillTint="33"/>
            <w:vAlign w:val="bottom"/>
          </w:tcPr>
          <w:p w14:paraId="7E0EF25F"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0</w:t>
            </w:r>
          </w:p>
        </w:tc>
        <w:tc>
          <w:tcPr>
            <w:tcW w:w="1250" w:type="pct"/>
            <w:shd w:val="clear" w:color="auto" w:fill="DBE5F1" w:themeFill="accent1" w:themeFillTint="33"/>
          </w:tcPr>
          <w:p w14:paraId="1E7532A1"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1</w:t>
            </w:r>
          </w:p>
        </w:tc>
      </w:tr>
      <w:tr w:rsidR="00300400" w:rsidRPr="002F7423" w14:paraId="487B5E7D" w14:textId="77777777" w:rsidTr="00023BD2">
        <w:tc>
          <w:tcPr>
            <w:tcW w:w="1250" w:type="pct"/>
            <w:shd w:val="clear" w:color="auto" w:fill="DBE5F1" w:themeFill="accent1" w:themeFillTint="33"/>
            <w:vAlign w:val="bottom"/>
          </w:tcPr>
          <w:p w14:paraId="30AF91EA"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Translators</w:t>
            </w:r>
          </w:p>
        </w:tc>
        <w:tc>
          <w:tcPr>
            <w:tcW w:w="1250" w:type="pct"/>
            <w:shd w:val="clear" w:color="auto" w:fill="DBE5F1" w:themeFill="accent1" w:themeFillTint="33"/>
          </w:tcPr>
          <w:p w14:paraId="5A7D9932"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Melbourne</w:t>
            </w:r>
          </w:p>
        </w:tc>
        <w:tc>
          <w:tcPr>
            <w:tcW w:w="1250" w:type="pct"/>
            <w:shd w:val="clear" w:color="auto" w:fill="DBE5F1" w:themeFill="accent1" w:themeFillTint="33"/>
            <w:vAlign w:val="bottom"/>
          </w:tcPr>
          <w:p w14:paraId="1F6AEF2E"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0</w:t>
            </w:r>
          </w:p>
        </w:tc>
        <w:tc>
          <w:tcPr>
            <w:tcW w:w="1250" w:type="pct"/>
            <w:shd w:val="clear" w:color="auto" w:fill="DBE5F1" w:themeFill="accent1" w:themeFillTint="33"/>
          </w:tcPr>
          <w:p w14:paraId="64666D48"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1</w:t>
            </w:r>
          </w:p>
        </w:tc>
      </w:tr>
      <w:tr w:rsidR="00300400" w:rsidRPr="002F7423" w14:paraId="171F8443" w14:textId="77777777" w:rsidTr="00023BD2">
        <w:tc>
          <w:tcPr>
            <w:tcW w:w="1250" w:type="pct"/>
            <w:shd w:val="clear" w:color="auto" w:fill="DBE5F1" w:themeFill="accent1" w:themeFillTint="33"/>
            <w:vAlign w:val="bottom"/>
          </w:tcPr>
          <w:p w14:paraId="3FE4BA80"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Consumers</w:t>
            </w:r>
          </w:p>
        </w:tc>
        <w:tc>
          <w:tcPr>
            <w:tcW w:w="1250" w:type="pct"/>
            <w:shd w:val="clear" w:color="auto" w:fill="DBE5F1" w:themeFill="accent1" w:themeFillTint="33"/>
          </w:tcPr>
          <w:p w14:paraId="44D39937"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1250" w:type="pct"/>
            <w:shd w:val="clear" w:color="auto" w:fill="DBE5F1" w:themeFill="accent1" w:themeFillTint="33"/>
            <w:vAlign w:val="bottom"/>
          </w:tcPr>
          <w:p w14:paraId="04A9AF39"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1</w:t>
            </w:r>
          </w:p>
        </w:tc>
        <w:tc>
          <w:tcPr>
            <w:tcW w:w="1250" w:type="pct"/>
            <w:shd w:val="clear" w:color="auto" w:fill="DBE5F1" w:themeFill="accent1" w:themeFillTint="33"/>
          </w:tcPr>
          <w:p w14:paraId="7CB3C1D2"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0</w:t>
            </w:r>
          </w:p>
        </w:tc>
      </w:tr>
      <w:tr w:rsidR="00300400" w:rsidRPr="002F7423" w14:paraId="0BC69D8B" w14:textId="77777777" w:rsidTr="00023BD2">
        <w:tc>
          <w:tcPr>
            <w:tcW w:w="1250" w:type="pct"/>
            <w:shd w:val="clear" w:color="auto" w:fill="DBE5F1" w:themeFill="accent1" w:themeFillTint="33"/>
            <w:vAlign w:val="bottom"/>
          </w:tcPr>
          <w:p w14:paraId="2F21B244"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Translators</w:t>
            </w:r>
          </w:p>
        </w:tc>
        <w:tc>
          <w:tcPr>
            <w:tcW w:w="1250" w:type="pct"/>
            <w:shd w:val="clear" w:color="auto" w:fill="DBE5F1" w:themeFill="accent1" w:themeFillTint="33"/>
          </w:tcPr>
          <w:p w14:paraId="3AC0AFD3"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Brisbane</w:t>
            </w:r>
          </w:p>
        </w:tc>
        <w:tc>
          <w:tcPr>
            <w:tcW w:w="1250" w:type="pct"/>
            <w:shd w:val="clear" w:color="auto" w:fill="DBE5F1" w:themeFill="accent1" w:themeFillTint="33"/>
            <w:vAlign w:val="bottom"/>
          </w:tcPr>
          <w:p w14:paraId="0D25F252"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1</w:t>
            </w:r>
          </w:p>
        </w:tc>
        <w:tc>
          <w:tcPr>
            <w:tcW w:w="1250" w:type="pct"/>
            <w:shd w:val="clear" w:color="auto" w:fill="DBE5F1" w:themeFill="accent1" w:themeFillTint="33"/>
          </w:tcPr>
          <w:p w14:paraId="03CDDDE7"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0</w:t>
            </w:r>
          </w:p>
        </w:tc>
      </w:tr>
      <w:tr w:rsidR="00300400" w:rsidRPr="002F7423" w14:paraId="140DCA53" w14:textId="77777777" w:rsidTr="00023BD2">
        <w:tc>
          <w:tcPr>
            <w:tcW w:w="1250" w:type="pct"/>
            <w:shd w:val="clear" w:color="auto" w:fill="DBE5F1" w:themeFill="accent1" w:themeFillTint="33"/>
            <w:vAlign w:val="bottom"/>
          </w:tcPr>
          <w:p w14:paraId="5D96A0EE"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Consumers</w:t>
            </w:r>
          </w:p>
        </w:tc>
        <w:tc>
          <w:tcPr>
            <w:tcW w:w="1250" w:type="pct"/>
            <w:shd w:val="clear" w:color="auto" w:fill="DBE5F1" w:themeFill="accent1" w:themeFillTint="33"/>
          </w:tcPr>
          <w:p w14:paraId="76A8B694"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Perth</w:t>
            </w:r>
          </w:p>
        </w:tc>
        <w:tc>
          <w:tcPr>
            <w:tcW w:w="1250" w:type="pct"/>
            <w:shd w:val="clear" w:color="auto" w:fill="DBE5F1" w:themeFill="accent1" w:themeFillTint="33"/>
            <w:vAlign w:val="bottom"/>
          </w:tcPr>
          <w:p w14:paraId="41715017"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0</w:t>
            </w:r>
          </w:p>
        </w:tc>
        <w:tc>
          <w:tcPr>
            <w:tcW w:w="1250" w:type="pct"/>
            <w:shd w:val="clear" w:color="auto" w:fill="DBE5F1" w:themeFill="accent1" w:themeFillTint="33"/>
          </w:tcPr>
          <w:p w14:paraId="331A53CE"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1</w:t>
            </w:r>
          </w:p>
        </w:tc>
      </w:tr>
      <w:tr w:rsidR="00300400" w:rsidRPr="002F7423" w14:paraId="793497D3" w14:textId="77777777" w:rsidTr="00023BD2">
        <w:tc>
          <w:tcPr>
            <w:tcW w:w="1250" w:type="pct"/>
            <w:shd w:val="clear" w:color="auto" w:fill="DBE5F1" w:themeFill="accent1" w:themeFillTint="33"/>
            <w:vAlign w:val="bottom"/>
          </w:tcPr>
          <w:p w14:paraId="70178660"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Translators</w:t>
            </w:r>
          </w:p>
        </w:tc>
        <w:tc>
          <w:tcPr>
            <w:tcW w:w="1250" w:type="pct"/>
            <w:shd w:val="clear" w:color="auto" w:fill="DBE5F1" w:themeFill="accent1" w:themeFillTint="33"/>
          </w:tcPr>
          <w:p w14:paraId="518B01DE"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Perth</w:t>
            </w:r>
          </w:p>
        </w:tc>
        <w:tc>
          <w:tcPr>
            <w:tcW w:w="1250" w:type="pct"/>
            <w:shd w:val="clear" w:color="auto" w:fill="DBE5F1" w:themeFill="accent1" w:themeFillTint="33"/>
            <w:vAlign w:val="bottom"/>
          </w:tcPr>
          <w:p w14:paraId="5CD37830"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0</w:t>
            </w:r>
          </w:p>
        </w:tc>
        <w:tc>
          <w:tcPr>
            <w:tcW w:w="1250" w:type="pct"/>
            <w:shd w:val="clear" w:color="auto" w:fill="DBE5F1" w:themeFill="accent1" w:themeFillTint="33"/>
          </w:tcPr>
          <w:p w14:paraId="37B6C1C6"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1</w:t>
            </w:r>
          </w:p>
        </w:tc>
      </w:tr>
      <w:tr w:rsidR="00300400" w:rsidRPr="002F7423" w14:paraId="057992F0" w14:textId="77777777" w:rsidTr="00023BD2">
        <w:tc>
          <w:tcPr>
            <w:tcW w:w="1250" w:type="pct"/>
            <w:shd w:val="clear" w:color="auto" w:fill="DBE5F1" w:themeFill="accent1" w:themeFillTint="33"/>
            <w:vAlign w:val="bottom"/>
          </w:tcPr>
          <w:p w14:paraId="71B1841E"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Consumers</w:t>
            </w:r>
          </w:p>
        </w:tc>
        <w:tc>
          <w:tcPr>
            <w:tcW w:w="1250" w:type="pct"/>
            <w:shd w:val="clear" w:color="auto" w:fill="DBE5F1" w:themeFill="accent1" w:themeFillTint="33"/>
          </w:tcPr>
          <w:p w14:paraId="42266683"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Adelaide</w:t>
            </w:r>
          </w:p>
        </w:tc>
        <w:tc>
          <w:tcPr>
            <w:tcW w:w="1250" w:type="pct"/>
            <w:shd w:val="clear" w:color="auto" w:fill="DBE5F1" w:themeFill="accent1" w:themeFillTint="33"/>
            <w:vAlign w:val="bottom"/>
          </w:tcPr>
          <w:p w14:paraId="563793EB"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1</w:t>
            </w:r>
          </w:p>
        </w:tc>
        <w:tc>
          <w:tcPr>
            <w:tcW w:w="1250" w:type="pct"/>
            <w:shd w:val="clear" w:color="auto" w:fill="DBE5F1" w:themeFill="accent1" w:themeFillTint="33"/>
          </w:tcPr>
          <w:p w14:paraId="2D328087"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0</w:t>
            </w:r>
          </w:p>
        </w:tc>
      </w:tr>
      <w:tr w:rsidR="00300400" w:rsidRPr="002F7423" w14:paraId="7179F6A9" w14:textId="77777777" w:rsidTr="00023BD2">
        <w:tc>
          <w:tcPr>
            <w:tcW w:w="1250" w:type="pct"/>
            <w:shd w:val="clear" w:color="auto" w:fill="DBE5F1" w:themeFill="accent1" w:themeFillTint="33"/>
            <w:vAlign w:val="bottom"/>
          </w:tcPr>
          <w:p w14:paraId="2406B723"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Translators</w:t>
            </w:r>
          </w:p>
        </w:tc>
        <w:tc>
          <w:tcPr>
            <w:tcW w:w="1250" w:type="pct"/>
            <w:shd w:val="clear" w:color="auto" w:fill="DBE5F1" w:themeFill="accent1" w:themeFillTint="33"/>
          </w:tcPr>
          <w:p w14:paraId="30AC8B2A"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Adelaide</w:t>
            </w:r>
          </w:p>
        </w:tc>
        <w:tc>
          <w:tcPr>
            <w:tcW w:w="1250" w:type="pct"/>
            <w:shd w:val="clear" w:color="auto" w:fill="DBE5F1" w:themeFill="accent1" w:themeFillTint="33"/>
            <w:vAlign w:val="bottom"/>
          </w:tcPr>
          <w:p w14:paraId="66638EBE"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1</w:t>
            </w:r>
          </w:p>
        </w:tc>
        <w:tc>
          <w:tcPr>
            <w:tcW w:w="1250" w:type="pct"/>
            <w:shd w:val="clear" w:color="auto" w:fill="DBE5F1" w:themeFill="accent1" w:themeFillTint="33"/>
          </w:tcPr>
          <w:p w14:paraId="1467E99D"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0</w:t>
            </w:r>
          </w:p>
        </w:tc>
      </w:tr>
      <w:tr w:rsidR="00300400" w:rsidRPr="002F7423" w14:paraId="6E5F9177" w14:textId="77777777" w:rsidTr="00023BD2">
        <w:tc>
          <w:tcPr>
            <w:tcW w:w="1250" w:type="pct"/>
            <w:shd w:val="clear" w:color="auto" w:fill="DBE5F1" w:themeFill="accent1" w:themeFillTint="33"/>
            <w:vAlign w:val="bottom"/>
          </w:tcPr>
          <w:p w14:paraId="6EF8AE4C"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Consumers</w:t>
            </w:r>
          </w:p>
        </w:tc>
        <w:tc>
          <w:tcPr>
            <w:tcW w:w="1250" w:type="pct"/>
            <w:shd w:val="clear" w:color="auto" w:fill="DBE5F1" w:themeFill="accent1" w:themeFillTint="33"/>
          </w:tcPr>
          <w:p w14:paraId="55439205"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Sydney</w:t>
            </w:r>
          </w:p>
        </w:tc>
        <w:tc>
          <w:tcPr>
            <w:tcW w:w="1250" w:type="pct"/>
            <w:shd w:val="clear" w:color="auto" w:fill="DBE5F1" w:themeFill="accent1" w:themeFillTint="33"/>
            <w:vAlign w:val="bottom"/>
          </w:tcPr>
          <w:p w14:paraId="1C459FC3"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0</w:t>
            </w:r>
          </w:p>
        </w:tc>
        <w:tc>
          <w:tcPr>
            <w:tcW w:w="1250" w:type="pct"/>
            <w:shd w:val="clear" w:color="auto" w:fill="DBE5F1" w:themeFill="accent1" w:themeFillTint="33"/>
          </w:tcPr>
          <w:p w14:paraId="360EBC6E"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1</w:t>
            </w:r>
          </w:p>
        </w:tc>
      </w:tr>
      <w:tr w:rsidR="00300400" w:rsidRPr="002F7423" w14:paraId="25F85230" w14:textId="77777777" w:rsidTr="00023BD2">
        <w:tc>
          <w:tcPr>
            <w:tcW w:w="1250" w:type="pct"/>
            <w:shd w:val="clear" w:color="auto" w:fill="DBE5F1" w:themeFill="accent1" w:themeFillTint="33"/>
            <w:vAlign w:val="bottom"/>
          </w:tcPr>
          <w:p w14:paraId="635C6356"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Translators</w:t>
            </w:r>
          </w:p>
        </w:tc>
        <w:tc>
          <w:tcPr>
            <w:tcW w:w="1250" w:type="pct"/>
            <w:shd w:val="clear" w:color="auto" w:fill="DBE5F1" w:themeFill="accent1" w:themeFillTint="33"/>
          </w:tcPr>
          <w:p w14:paraId="6A5BC3AA"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Sydney</w:t>
            </w:r>
          </w:p>
        </w:tc>
        <w:tc>
          <w:tcPr>
            <w:tcW w:w="1250" w:type="pct"/>
            <w:shd w:val="clear" w:color="auto" w:fill="DBE5F1" w:themeFill="accent1" w:themeFillTint="33"/>
            <w:vAlign w:val="bottom"/>
          </w:tcPr>
          <w:p w14:paraId="5D6E4066"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1</w:t>
            </w:r>
          </w:p>
        </w:tc>
        <w:tc>
          <w:tcPr>
            <w:tcW w:w="1250" w:type="pct"/>
            <w:shd w:val="clear" w:color="auto" w:fill="DBE5F1" w:themeFill="accent1" w:themeFillTint="33"/>
          </w:tcPr>
          <w:p w14:paraId="69A97B9E" w14:textId="77777777" w:rsidR="00300400" w:rsidRPr="002F7423" w:rsidRDefault="00300400" w:rsidP="00300400">
            <w:pPr>
              <w:pStyle w:val="NoSpacing"/>
              <w:rPr>
                <w:rFonts w:asciiTheme="minorHAnsi" w:hAnsiTheme="minorHAnsi"/>
                <w:sz w:val="22"/>
                <w:szCs w:val="20"/>
                <w:lang w:val="en-AU"/>
              </w:rPr>
            </w:pPr>
            <w:r w:rsidRPr="002F7423">
              <w:rPr>
                <w:rFonts w:asciiTheme="minorHAnsi" w:hAnsiTheme="minorHAnsi"/>
                <w:sz w:val="22"/>
                <w:szCs w:val="20"/>
                <w:lang w:val="en-AU"/>
              </w:rPr>
              <w:t>0</w:t>
            </w:r>
          </w:p>
        </w:tc>
      </w:tr>
      <w:tr w:rsidR="00300400" w:rsidRPr="002F7423" w14:paraId="23707395" w14:textId="77777777" w:rsidTr="00023BD2">
        <w:tc>
          <w:tcPr>
            <w:tcW w:w="1250" w:type="pct"/>
            <w:shd w:val="clear" w:color="auto" w:fill="DBE5F1" w:themeFill="accent1" w:themeFillTint="33"/>
            <w:vAlign w:val="bottom"/>
          </w:tcPr>
          <w:p w14:paraId="4275C398" w14:textId="77777777" w:rsidR="00300400" w:rsidRPr="002F7423" w:rsidRDefault="00300400" w:rsidP="00300400">
            <w:pPr>
              <w:pStyle w:val="NoSpacing"/>
              <w:rPr>
                <w:rFonts w:asciiTheme="minorHAnsi" w:hAnsiTheme="minorHAnsi"/>
                <w:i/>
                <w:sz w:val="22"/>
                <w:szCs w:val="20"/>
                <w:lang w:val="en-AU"/>
              </w:rPr>
            </w:pPr>
          </w:p>
        </w:tc>
        <w:tc>
          <w:tcPr>
            <w:tcW w:w="1250" w:type="pct"/>
            <w:shd w:val="clear" w:color="auto" w:fill="DBE5F1" w:themeFill="accent1" w:themeFillTint="33"/>
          </w:tcPr>
          <w:p w14:paraId="3ADD74FD" w14:textId="77777777" w:rsidR="00300400" w:rsidRPr="002F7423" w:rsidRDefault="00300400" w:rsidP="00300400">
            <w:pPr>
              <w:pStyle w:val="NoSpacing"/>
              <w:rPr>
                <w:rFonts w:asciiTheme="minorHAnsi" w:hAnsiTheme="minorHAnsi"/>
                <w:i/>
                <w:sz w:val="22"/>
                <w:szCs w:val="20"/>
                <w:lang w:val="en-AU"/>
              </w:rPr>
            </w:pPr>
            <w:r w:rsidRPr="002F7423">
              <w:rPr>
                <w:rFonts w:asciiTheme="minorHAnsi" w:hAnsiTheme="minorHAnsi"/>
                <w:i/>
                <w:sz w:val="22"/>
                <w:szCs w:val="20"/>
                <w:lang w:val="en-AU"/>
              </w:rPr>
              <w:t>Total</w:t>
            </w:r>
          </w:p>
        </w:tc>
        <w:tc>
          <w:tcPr>
            <w:tcW w:w="1250" w:type="pct"/>
            <w:shd w:val="clear" w:color="auto" w:fill="DBE5F1" w:themeFill="accent1" w:themeFillTint="33"/>
            <w:vAlign w:val="bottom"/>
          </w:tcPr>
          <w:p w14:paraId="5CDDCE6C" w14:textId="77777777" w:rsidR="00300400" w:rsidRPr="002F7423" w:rsidRDefault="00300400" w:rsidP="00300400">
            <w:pPr>
              <w:pStyle w:val="NoSpacing"/>
              <w:rPr>
                <w:rFonts w:asciiTheme="minorHAnsi" w:hAnsiTheme="minorHAnsi"/>
                <w:i/>
                <w:sz w:val="22"/>
                <w:szCs w:val="20"/>
                <w:lang w:val="en-AU"/>
              </w:rPr>
            </w:pPr>
            <w:r w:rsidRPr="002F7423">
              <w:rPr>
                <w:rFonts w:asciiTheme="minorHAnsi" w:hAnsiTheme="minorHAnsi"/>
                <w:i/>
                <w:sz w:val="22"/>
                <w:szCs w:val="20"/>
                <w:lang w:val="en-AU"/>
              </w:rPr>
              <w:t>5</w:t>
            </w:r>
          </w:p>
        </w:tc>
        <w:tc>
          <w:tcPr>
            <w:tcW w:w="1250" w:type="pct"/>
            <w:shd w:val="clear" w:color="auto" w:fill="DBE5F1" w:themeFill="accent1" w:themeFillTint="33"/>
          </w:tcPr>
          <w:p w14:paraId="4444EE22" w14:textId="77777777" w:rsidR="00300400" w:rsidRPr="002F7423" w:rsidRDefault="00300400" w:rsidP="00300400">
            <w:pPr>
              <w:pStyle w:val="NoSpacing"/>
              <w:rPr>
                <w:rFonts w:asciiTheme="minorHAnsi" w:hAnsiTheme="minorHAnsi"/>
                <w:i/>
                <w:sz w:val="22"/>
                <w:szCs w:val="20"/>
                <w:highlight w:val="yellow"/>
                <w:lang w:val="en-AU"/>
              </w:rPr>
            </w:pPr>
            <w:r w:rsidRPr="002F7423">
              <w:rPr>
                <w:rFonts w:asciiTheme="minorHAnsi" w:hAnsiTheme="minorHAnsi"/>
                <w:i/>
                <w:sz w:val="22"/>
                <w:szCs w:val="20"/>
                <w:lang w:val="en-AU"/>
              </w:rPr>
              <w:t>5</w:t>
            </w:r>
          </w:p>
        </w:tc>
      </w:tr>
    </w:tbl>
    <w:p w14:paraId="2C0EDDD1" w14:textId="77777777" w:rsidR="00BE4C9A" w:rsidRPr="009F6011" w:rsidRDefault="00BE4C9A" w:rsidP="00300400">
      <w:pPr>
        <w:pStyle w:val="NoSpacing"/>
      </w:pPr>
    </w:p>
    <w:p w14:paraId="516067BA" w14:textId="77777777" w:rsidR="00860EB8" w:rsidRPr="009F6011" w:rsidRDefault="00860EB8" w:rsidP="00A53797">
      <w:r w:rsidRPr="009F6011">
        <w:t>The detailed analysis was conducted in stages. Firstly, the videos were prepared for annotation using ELAN digital video annotation software</w:t>
      </w:r>
      <w:r w:rsidR="003D1BBA" w:rsidRPr="009F6011">
        <w:rPr>
          <w:rStyle w:val="FootnoteReference"/>
        </w:rPr>
        <w:footnoteReference w:id="9"/>
      </w:r>
      <w:r w:rsidRPr="009F6011">
        <w:t>:</w:t>
      </w:r>
    </w:p>
    <w:p w14:paraId="7A782B60" w14:textId="77777777" w:rsidR="00860EB8" w:rsidRPr="009F6011" w:rsidRDefault="00860EB8" w:rsidP="006E70BD">
      <w:pPr>
        <w:pStyle w:val="ListParagraph"/>
      </w:pPr>
      <w:r w:rsidRPr="009F6011">
        <w:t>Video clips from each focus group discussion (camera A and camera B) were aligned and edited into QuickTime movie files of manageable duration, i.e. about twenty minutes;</w:t>
      </w:r>
    </w:p>
    <w:p w14:paraId="6F24F5C9" w14:textId="078F8E7B" w:rsidR="00860EB8" w:rsidRPr="009F6011" w:rsidRDefault="00860EB8" w:rsidP="006E70BD">
      <w:pPr>
        <w:pStyle w:val="ListParagraph"/>
      </w:pPr>
      <w:r w:rsidRPr="009F6011">
        <w:t>These clips were then imported into ELAN, which allows exact time-alignment of the video source with annotations on multiple user-specified tiers (</w:t>
      </w:r>
      <w:proofErr w:type="spellStart"/>
      <w:r w:rsidRPr="009F6011">
        <w:t>Crasborn</w:t>
      </w:r>
      <w:proofErr w:type="spellEnd"/>
      <w:r w:rsidRPr="009F6011">
        <w:t xml:space="preserve"> &amp; </w:t>
      </w:r>
      <w:proofErr w:type="spellStart"/>
      <w:r w:rsidRPr="009F6011">
        <w:t>Sloetjes</w:t>
      </w:r>
      <w:proofErr w:type="spellEnd"/>
      <w:r w:rsidRPr="009F6011">
        <w:t>, 2008). Successive annotations and revisions of annotations increase data value exponentially over time;</w:t>
      </w:r>
    </w:p>
    <w:p w14:paraId="77F62038" w14:textId="77777777" w:rsidR="009D484D" w:rsidRPr="009F6011" w:rsidRDefault="00860EB8" w:rsidP="006E70BD">
      <w:pPr>
        <w:pStyle w:val="ListParagraph"/>
      </w:pPr>
      <w:r w:rsidRPr="009F6011">
        <w:t xml:space="preserve">All ELAN annotation files were created with a specific </w:t>
      </w:r>
      <w:proofErr w:type="spellStart"/>
      <w:r w:rsidRPr="009F6011">
        <w:t>Auslan</w:t>
      </w:r>
      <w:proofErr w:type="spellEnd"/>
      <w:r w:rsidRPr="009F6011">
        <w:t xml:space="preserve"> Translation Project template (ELAN template file 1) using 16 individual tiers (see Appendix 5)</w:t>
      </w:r>
      <w:r w:rsidR="009D484D" w:rsidRPr="009F6011">
        <w:t>.</w:t>
      </w:r>
    </w:p>
    <w:p w14:paraId="383EFC74" w14:textId="3C574F17" w:rsidR="00300400" w:rsidRPr="009F6011" w:rsidRDefault="00912696" w:rsidP="00A53797">
      <w:hyperlink w:anchor="Figure4" w:history="1">
        <w:r w:rsidR="00A84A43" w:rsidRPr="00A84A43">
          <w:rPr>
            <w:rStyle w:val="Hyperlink"/>
          </w:rPr>
          <w:t>Figure 4</w:t>
        </w:r>
      </w:hyperlink>
      <w:r w:rsidR="00A84A43">
        <w:t xml:space="preserve"> </w:t>
      </w:r>
      <w:r w:rsidR="00860EB8" w:rsidRPr="009F6011">
        <w:t>depicts the ELAN annotating view of the tiers used to annotate all files. Note that the identity of filmed participants has been obscured in the video image.</w:t>
      </w:r>
    </w:p>
    <w:p w14:paraId="6367CE92" w14:textId="77777777" w:rsidR="00860EB8" w:rsidRPr="009F6011" w:rsidRDefault="003D1BBA" w:rsidP="006E70BD">
      <w:pPr>
        <w:pStyle w:val="Caption"/>
        <w:keepNext/>
      </w:pPr>
      <w:bookmarkStart w:id="99" w:name="Figure4"/>
      <w:bookmarkStart w:id="100" w:name="_Ref422758800"/>
      <w:bookmarkEnd w:id="99"/>
      <w:r w:rsidRPr="009F6011">
        <w:t xml:space="preserve">Figure </w:t>
      </w:r>
      <w:fldSimple w:instr=" SEQ Figure \* ARABIC ">
        <w:r w:rsidR="00912696">
          <w:rPr>
            <w:noProof/>
          </w:rPr>
          <w:t>4</w:t>
        </w:r>
      </w:fldSimple>
      <w:bookmarkEnd w:id="100"/>
      <w:r w:rsidRPr="009F6011">
        <w:t xml:space="preserve"> - ELAN annotating view of focus group discussion</w:t>
      </w:r>
    </w:p>
    <w:p w14:paraId="206CAE7A" w14:textId="77777777" w:rsidR="00860EB8" w:rsidRPr="009F6011" w:rsidRDefault="003D1BBA" w:rsidP="00A53797">
      <w:r w:rsidRPr="009F6011">
        <w:rPr>
          <w:noProof/>
          <w:lang w:eastAsia="en-AU"/>
        </w:rPr>
        <w:drawing>
          <wp:inline distT="0" distB="0" distL="0" distR="0" wp14:anchorId="3CE9D8AA" wp14:editId="659296CD">
            <wp:extent cx="5724000" cy="3150643"/>
            <wp:effectExtent l="0" t="0" r="0" b="0"/>
            <wp:docPr id="29" name="Picture 1" descr="Image of software used to annotate focus group discu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AN-EAGER website translation project:DRAFTS:ATPscreengrab.jpg"/>
                    <pic:cNvPicPr>
                      <a:picLocks noChangeAspect="1" noChangeArrowheads="1"/>
                    </pic:cNvPicPr>
                  </pic:nvPicPr>
                  <pic:blipFill>
                    <a:blip r:embed="rId38" cstate="print"/>
                    <a:srcRect/>
                    <a:stretch>
                      <a:fillRect/>
                    </a:stretch>
                  </pic:blipFill>
                  <pic:spPr bwMode="auto">
                    <a:xfrm>
                      <a:off x="0" y="0"/>
                      <a:ext cx="5724000" cy="3150643"/>
                    </a:xfrm>
                    <a:prstGeom prst="rect">
                      <a:avLst/>
                    </a:prstGeom>
                    <a:noFill/>
                    <a:ln w="9525">
                      <a:noFill/>
                      <a:miter lim="800000"/>
                      <a:headEnd/>
                      <a:tailEnd/>
                    </a:ln>
                  </pic:spPr>
                </pic:pic>
              </a:graphicData>
            </a:graphic>
          </wp:inline>
        </w:drawing>
      </w:r>
    </w:p>
    <w:p w14:paraId="046E4655" w14:textId="77777777" w:rsidR="003D1BBA" w:rsidRPr="009F6011" w:rsidRDefault="003D1BBA" w:rsidP="00A53797">
      <w:r w:rsidRPr="009F6011">
        <w:t>Analysis of the five ELAN-annotated focus group discussions was driven by first summarising the participant</w:t>
      </w:r>
      <w:r w:rsidR="00DB7A8C">
        <w:t>’</w:t>
      </w:r>
      <w:r w:rsidRPr="009F6011">
        <w:t>s individual comments and identifying the Prompt Theme(s) of each comment (e.g. </w:t>
      </w:r>
      <w:r w:rsidR="00DB7A8C">
        <w:t>’</w:t>
      </w:r>
      <w:r w:rsidRPr="009F6011">
        <w:t>Audience</w:t>
      </w:r>
      <w:r w:rsidR="00DB7A8C">
        <w:t>’</w:t>
      </w:r>
      <w:r w:rsidRPr="009F6011">
        <w:t xml:space="preserve">, </w:t>
      </w:r>
      <w:r w:rsidR="00DB7A8C">
        <w:t>‘</w:t>
      </w:r>
      <w:r w:rsidRPr="009F6011">
        <w:t>Presenter</w:t>
      </w:r>
      <w:r w:rsidR="00DB7A8C">
        <w:t>’</w:t>
      </w:r>
      <w:r w:rsidRPr="009F6011">
        <w:t xml:space="preserve">, </w:t>
      </w:r>
      <w:r w:rsidR="00DB7A8C">
        <w:t>‘</w:t>
      </w:r>
      <w:r w:rsidRPr="009F6011">
        <w:t>Captions</w:t>
      </w:r>
      <w:r w:rsidR="00DB7A8C">
        <w:t>’</w:t>
      </w:r>
      <w:r w:rsidRPr="009F6011">
        <w:t xml:space="preserve">, </w:t>
      </w:r>
      <w:proofErr w:type="spellStart"/>
      <w:r w:rsidRPr="009F6011">
        <w:t>etc</w:t>
      </w:r>
      <w:proofErr w:type="spellEnd"/>
      <w:r w:rsidRPr="009F6011">
        <w:t>). The Prompt Themes were consciously elicited from the focus group discussions, and roughly correlate with the topics covered using the Focus Group Questions for Consumers</w:t>
      </w:r>
      <w:r w:rsidR="00143BC5" w:rsidRPr="009F6011">
        <w:t xml:space="preserve"> (see Appendix 3)</w:t>
      </w:r>
      <w:r w:rsidRPr="009F6011">
        <w:t xml:space="preserve"> and </w:t>
      </w:r>
      <w:r w:rsidR="007A32A2" w:rsidRPr="009F6011">
        <w:t xml:space="preserve">for </w:t>
      </w:r>
      <w:r w:rsidRPr="009F6011">
        <w:t xml:space="preserve">Translation Practitioners (see </w:t>
      </w:r>
      <w:r w:rsidR="007A32A2" w:rsidRPr="009F6011">
        <w:t xml:space="preserve">Appendix </w:t>
      </w:r>
      <w:r w:rsidRPr="009F6011">
        <w:t xml:space="preserve">4). Participant comments and Prompt Themes were then analysed further to identify Response Themes arising from respondent comments (e.g. </w:t>
      </w:r>
      <w:r w:rsidR="00DB7A8C">
        <w:t>‘</w:t>
      </w:r>
      <w:r w:rsidRPr="009F6011">
        <w:t>Translations should be targeted to deaf monolingual adults</w:t>
      </w:r>
      <w:r w:rsidR="00DB7A8C">
        <w:t>’</w:t>
      </w:r>
      <w:r w:rsidRPr="009F6011">
        <w:t xml:space="preserve">, </w:t>
      </w:r>
      <w:r w:rsidR="00DB7A8C">
        <w:t>‘</w:t>
      </w:r>
      <w:r w:rsidRPr="009F6011">
        <w:t>Presenter should be deaf</w:t>
      </w:r>
      <w:r w:rsidR="00DB7A8C">
        <w:t>’</w:t>
      </w:r>
      <w:r w:rsidRPr="009F6011">
        <w:t xml:space="preserve">, </w:t>
      </w:r>
      <w:r w:rsidR="00DB7A8C">
        <w:t>‘</w:t>
      </w:r>
      <w:r w:rsidRPr="009F6011">
        <w:t>Capt</w:t>
      </w:r>
      <w:r w:rsidR="00EC2E33" w:rsidRPr="009F6011">
        <w:t>ions should be optional</w:t>
      </w:r>
      <w:r w:rsidR="00DB7A8C">
        <w:t>’</w:t>
      </w:r>
      <w:r w:rsidR="00EC2E33" w:rsidRPr="009F6011">
        <w:t xml:space="preserve">, </w:t>
      </w:r>
      <w:proofErr w:type="spellStart"/>
      <w:r w:rsidR="00EC2E33" w:rsidRPr="009F6011">
        <w:t>etc</w:t>
      </w:r>
      <w:proofErr w:type="spellEnd"/>
      <w:r w:rsidR="00EC2E33" w:rsidRPr="009F6011">
        <w:t>).</w:t>
      </w:r>
    </w:p>
    <w:p w14:paraId="158CCD59" w14:textId="77777777" w:rsidR="003D1BBA" w:rsidRPr="009F6011" w:rsidRDefault="003D1BBA" w:rsidP="00A53797">
      <w:r w:rsidRPr="009F6011">
        <w:lastRenderedPageBreak/>
        <w:t>Three researchers were involved in creating this set of detailed annotations, revising annotations and quality control checking of any problematic annotations. Approximately 9.5% of all participant comments were considered unclear by the original annotators (</w:t>
      </w:r>
      <w:r w:rsidRPr="009F6011">
        <w:rPr>
          <w:i/>
        </w:rPr>
        <w:t>n</w:t>
      </w:r>
      <w:r w:rsidRPr="009F6011">
        <w:t>=345). The quality control checker confirmed 27% of these annotations (</w:t>
      </w:r>
      <w:r w:rsidRPr="009F6011">
        <w:rPr>
          <w:i/>
        </w:rPr>
        <w:t>n</w:t>
      </w:r>
      <w:r w:rsidRPr="009F6011">
        <w:t>=92) and adjusted 73% of these annotations (</w:t>
      </w:r>
      <w:r w:rsidRPr="009F6011">
        <w:rPr>
          <w:i/>
        </w:rPr>
        <w:t>n</w:t>
      </w:r>
      <w:r w:rsidRPr="009F6011">
        <w:t>=253). After annotations were completed, they were imported into an Excel spreadsheet, and further categor</w:t>
      </w:r>
      <w:r w:rsidR="009D484D" w:rsidRPr="009F6011">
        <w:t>ise</w:t>
      </w:r>
      <w:r w:rsidRPr="009F6011">
        <w:t>d. Consumers and translation practitioner responses were als</w:t>
      </w:r>
      <w:r w:rsidR="00EC2E33" w:rsidRPr="009F6011">
        <w:t>o differentiated at this stage.</w:t>
      </w:r>
    </w:p>
    <w:p w14:paraId="55AE9816" w14:textId="77777777" w:rsidR="003D1BBA" w:rsidRPr="009F6011" w:rsidRDefault="003D1BBA" w:rsidP="00A53797">
      <w:r w:rsidRPr="009F6011">
        <w:t>The analysis of the second half of the data involved watching each discussion from beginning to end, and identifying any overlaps and divergences from the themes arising from the more detailed annotation process. The combined findings were then incorporated into the qualitative analysis presented in the next section.</w:t>
      </w:r>
    </w:p>
    <w:p w14:paraId="260D6C25" w14:textId="77777777" w:rsidR="004A1462" w:rsidRPr="009F6011" w:rsidRDefault="001902C4" w:rsidP="004C0662">
      <w:pPr>
        <w:pStyle w:val="Heading1"/>
      </w:pPr>
      <w:bookmarkStart w:id="101" w:name="_Toc447033808"/>
      <w:bookmarkStart w:id="102" w:name="_Toc447104114"/>
      <w:r w:rsidRPr="009F6011">
        <w:t xml:space="preserve">Focus </w:t>
      </w:r>
      <w:r w:rsidR="00A66BC6" w:rsidRPr="009F6011">
        <w:t>G</w:t>
      </w:r>
      <w:r w:rsidRPr="009F6011">
        <w:t xml:space="preserve">roup </w:t>
      </w:r>
      <w:r w:rsidR="00A66BC6" w:rsidRPr="009F6011">
        <w:t>T</w:t>
      </w:r>
      <w:r w:rsidRPr="009F6011">
        <w:t xml:space="preserve">hemes and </w:t>
      </w:r>
      <w:r w:rsidR="00A66BC6" w:rsidRPr="009F6011">
        <w:t>A</w:t>
      </w:r>
      <w:r w:rsidRPr="009F6011">
        <w:t>nalysis</w:t>
      </w:r>
      <w:bookmarkEnd w:id="101"/>
      <w:bookmarkEnd w:id="102"/>
    </w:p>
    <w:p w14:paraId="060D7B3C" w14:textId="77777777" w:rsidR="001902C4" w:rsidRPr="009F6011" w:rsidRDefault="001902C4" w:rsidP="00A53797">
      <w:r w:rsidRPr="009F6011">
        <w:t xml:space="preserve">This section summarises and discusses the themes emerging from the focus group data, and also those </w:t>
      </w:r>
      <w:proofErr w:type="gramStart"/>
      <w:r w:rsidRPr="009F6011">
        <w:t>raised</w:t>
      </w:r>
      <w:proofErr w:type="gramEnd"/>
      <w:r w:rsidRPr="009F6011">
        <w:t xml:space="preserve"> in liaison with stakeholder organisations and steering committee members.</w:t>
      </w:r>
    </w:p>
    <w:p w14:paraId="4E3D4F7D" w14:textId="77777777" w:rsidR="001902C4" w:rsidRPr="009F6011" w:rsidRDefault="001902C4" w:rsidP="00A53797">
      <w:pPr>
        <w:pStyle w:val="Heading2"/>
      </w:pPr>
      <w:bookmarkStart w:id="103" w:name="_Toc447033809"/>
      <w:bookmarkStart w:id="104" w:name="_Toc447104115"/>
      <w:r w:rsidRPr="009F6011">
        <w:t>Overview of Prompt Themes and Response Themes</w:t>
      </w:r>
      <w:bookmarkEnd w:id="103"/>
      <w:bookmarkEnd w:id="104"/>
    </w:p>
    <w:p w14:paraId="211F4C13" w14:textId="09583A3C" w:rsidR="007A32A2" w:rsidRPr="009F6011" w:rsidRDefault="00912696" w:rsidP="00A53797">
      <w:hyperlink w:anchor="TAble7" w:history="1">
        <w:r w:rsidR="00A84A43">
          <w:rPr>
            <w:rStyle w:val="Hyperlink"/>
          </w:rPr>
          <w:t>Ta</w:t>
        </w:r>
        <w:r w:rsidR="00A84A43" w:rsidRPr="00A84A43">
          <w:rPr>
            <w:rStyle w:val="Hyperlink"/>
          </w:rPr>
          <w:t>ble</w:t>
        </w:r>
        <w:r w:rsidR="00A84A43">
          <w:rPr>
            <w:rStyle w:val="Hyperlink"/>
          </w:rPr>
          <w:t xml:space="preserve"> </w:t>
        </w:r>
        <w:r w:rsidR="00A84A43" w:rsidRPr="00A84A43">
          <w:rPr>
            <w:rStyle w:val="Hyperlink"/>
          </w:rPr>
          <w:t>7</w:t>
        </w:r>
      </w:hyperlink>
      <w:r w:rsidR="001902C4" w:rsidRPr="009F6011">
        <w:t xml:space="preserve"> presents an overview of the general Prompt Themes (</w:t>
      </w:r>
      <w:r w:rsidR="001902C4" w:rsidRPr="009F6011">
        <w:rPr>
          <w:i/>
        </w:rPr>
        <w:t>n</w:t>
      </w:r>
      <w:r w:rsidR="001902C4" w:rsidRPr="009F6011">
        <w:t>=16) ranked in order of response rate, and the number of Response Themes (</w:t>
      </w:r>
      <w:r w:rsidR="001902C4" w:rsidRPr="009F6011">
        <w:rPr>
          <w:i/>
        </w:rPr>
        <w:t>n</w:t>
      </w:r>
      <w:r w:rsidR="001902C4" w:rsidRPr="009F6011">
        <w:t>=567) generated for each. The response themes formed the basis of the qualitative and quantitative analysis and used to develop th</w:t>
      </w:r>
      <w:r w:rsidR="00A80D63" w:rsidRPr="009F6011">
        <w:t>is Report</w:t>
      </w:r>
      <w:r w:rsidR="00DB7A8C">
        <w:t>’</w:t>
      </w:r>
      <w:r w:rsidR="00A80D63" w:rsidRPr="009F6011">
        <w:t>s companion document</w:t>
      </w:r>
      <w:r w:rsidR="001902C4" w:rsidRPr="009F6011">
        <w:t xml:space="preserve"> </w:t>
      </w:r>
      <w:r w:rsidR="00A80D63" w:rsidRPr="009F6011">
        <w:rPr>
          <w:i/>
        </w:rPr>
        <w:t>Guidelines</w:t>
      </w:r>
      <w:r w:rsidR="009D3B72">
        <w:rPr>
          <w:i/>
        </w:rPr>
        <w:t>: English-into-</w:t>
      </w:r>
      <w:proofErr w:type="spellStart"/>
      <w:r w:rsidR="009D3B72">
        <w:rPr>
          <w:i/>
        </w:rPr>
        <w:t>Auslan</w:t>
      </w:r>
      <w:proofErr w:type="spellEnd"/>
      <w:r w:rsidR="009D3B72">
        <w:rPr>
          <w:i/>
        </w:rPr>
        <w:t xml:space="preserve"> Video Production V1.</w:t>
      </w:r>
      <w:r w:rsidR="00C71EAB">
        <w:rPr>
          <w:i/>
        </w:rPr>
        <w:t>2</w:t>
      </w:r>
      <w:r w:rsidR="00A80D63" w:rsidRPr="009F6011">
        <w:rPr>
          <w:i/>
        </w:rPr>
        <w:t xml:space="preserve"> </w:t>
      </w:r>
      <w:r w:rsidR="00A80D63" w:rsidRPr="009F6011">
        <w:t>and its associated checklists</w:t>
      </w:r>
      <w:r w:rsidR="001902C4" w:rsidRPr="009F6011">
        <w:t>.</w:t>
      </w:r>
    </w:p>
    <w:p w14:paraId="6D8D89FE" w14:textId="37B86A38" w:rsidR="0088325D" w:rsidRPr="009F6011" w:rsidRDefault="001902C4" w:rsidP="0088325D">
      <w:r w:rsidRPr="009F6011">
        <w:t>The following sections present an analysis of the Response Theme categories (see</w:t>
      </w:r>
      <w:r w:rsidR="00A80D63" w:rsidRPr="009F6011">
        <w:t xml:space="preserve"> the detailed break-down in</w:t>
      </w:r>
      <w:r w:rsidR="0088325D">
        <w:t xml:space="preserve"> </w:t>
      </w:r>
      <w:hyperlink w:anchor="Appendix6" w:history="1">
        <w:r w:rsidR="0088325D" w:rsidRPr="0088325D">
          <w:rPr>
            <w:rStyle w:val="Hyperlink"/>
          </w:rPr>
          <w:t>Appendix 6</w:t>
        </w:r>
      </w:hyperlink>
      <w:r w:rsidR="0088325D">
        <w:t xml:space="preserve">  – </w:t>
      </w:r>
      <w:r w:rsidR="0088325D" w:rsidRPr="0088325D">
        <w:t>Response Themes related to the Prompt Themes</w:t>
      </w:r>
      <w:r w:rsidR="0088325D">
        <w:t>.)</w:t>
      </w:r>
    </w:p>
    <w:p w14:paraId="0F829F8D" w14:textId="77777777" w:rsidR="001902C4" w:rsidRPr="009F6011" w:rsidRDefault="001902C4" w:rsidP="00A53797">
      <w:pPr>
        <w:pStyle w:val="Caption"/>
      </w:pPr>
      <w:bookmarkStart w:id="105" w:name="TAble7"/>
      <w:bookmarkStart w:id="106" w:name="_Ref422700870"/>
      <w:bookmarkEnd w:id="105"/>
      <w:r w:rsidRPr="009F6011">
        <w:t xml:space="preserve">Table </w:t>
      </w:r>
      <w:fldSimple w:instr=" SEQ Table \* ARABIC ">
        <w:r w:rsidR="00912696">
          <w:rPr>
            <w:noProof/>
          </w:rPr>
          <w:t>7</w:t>
        </w:r>
      </w:fldSimple>
      <w:bookmarkEnd w:id="106"/>
      <w:r w:rsidRPr="009F6011">
        <w:t xml:space="preserve"> - Overview of total Prompt Themes and Response Themes by participant group</w:t>
      </w:r>
    </w:p>
    <w:tbl>
      <w:tblPr>
        <w:tblStyle w:val="MediumGrid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612"/>
        <w:gridCol w:w="1311"/>
        <w:gridCol w:w="1386"/>
        <w:gridCol w:w="1311"/>
        <w:gridCol w:w="1311"/>
        <w:gridCol w:w="1311"/>
      </w:tblGrid>
      <w:tr w:rsidR="00A83AE4" w:rsidRPr="002F7423" w14:paraId="4C3A8E9E" w14:textId="77777777" w:rsidTr="002F7423">
        <w:trPr>
          <w:tblHeader/>
        </w:trPr>
        <w:tc>
          <w:tcPr>
            <w:tcW w:w="1420" w:type="pct"/>
            <w:shd w:val="clear" w:color="auto" w:fill="C6D9F1" w:themeFill="text2" w:themeFillTint="33"/>
          </w:tcPr>
          <w:p w14:paraId="212F9F32" w14:textId="77777777" w:rsidR="00A83AE4" w:rsidRPr="002F7423" w:rsidRDefault="00A83AE4" w:rsidP="00A83AE4">
            <w:pPr>
              <w:pStyle w:val="NoSpacing"/>
              <w:rPr>
                <w:rFonts w:asciiTheme="minorHAnsi" w:hAnsiTheme="minorHAnsi"/>
                <w:b/>
                <w:sz w:val="22"/>
                <w:szCs w:val="20"/>
                <w:lang w:val="en-AU"/>
              </w:rPr>
            </w:pPr>
            <w:r w:rsidRPr="002F7423">
              <w:rPr>
                <w:rFonts w:asciiTheme="minorHAnsi" w:hAnsiTheme="minorHAnsi"/>
                <w:b/>
                <w:sz w:val="22"/>
                <w:szCs w:val="20"/>
                <w:lang w:val="en-AU"/>
              </w:rPr>
              <w:t>Prompt Themes</w:t>
            </w:r>
          </w:p>
        </w:tc>
        <w:tc>
          <w:tcPr>
            <w:tcW w:w="716" w:type="pct"/>
            <w:shd w:val="clear" w:color="auto" w:fill="C6D9F1" w:themeFill="text2" w:themeFillTint="33"/>
          </w:tcPr>
          <w:p w14:paraId="3AFAF2C4" w14:textId="77777777" w:rsidR="00A83AE4" w:rsidRPr="002F7423" w:rsidRDefault="00A83AE4" w:rsidP="00A83AE4">
            <w:pPr>
              <w:pStyle w:val="NoSpacing"/>
              <w:rPr>
                <w:rFonts w:asciiTheme="minorHAnsi" w:hAnsiTheme="minorHAnsi"/>
                <w:b/>
                <w:sz w:val="22"/>
                <w:szCs w:val="20"/>
                <w:lang w:val="en-AU"/>
              </w:rPr>
            </w:pPr>
            <w:r w:rsidRPr="002F7423">
              <w:rPr>
                <w:rFonts w:asciiTheme="minorHAnsi" w:hAnsiTheme="minorHAnsi"/>
                <w:b/>
                <w:sz w:val="22"/>
                <w:szCs w:val="20"/>
                <w:lang w:val="en-AU"/>
              </w:rPr>
              <w:t>Consumers</w:t>
            </w:r>
          </w:p>
          <w:p w14:paraId="48402C7C" w14:textId="77777777" w:rsidR="00A83AE4" w:rsidRPr="002F7423" w:rsidRDefault="00A83AE4" w:rsidP="00A83AE4">
            <w:pPr>
              <w:pStyle w:val="NoSpacing"/>
              <w:rPr>
                <w:rFonts w:asciiTheme="minorHAnsi" w:hAnsiTheme="minorHAnsi"/>
                <w:b/>
                <w:sz w:val="22"/>
                <w:szCs w:val="20"/>
                <w:lang w:val="en-AU"/>
              </w:rPr>
            </w:pPr>
          </w:p>
        </w:tc>
        <w:tc>
          <w:tcPr>
            <w:tcW w:w="716" w:type="pct"/>
            <w:shd w:val="clear" w:color="auto" w:fill="C6D9F1" w:themeFill="text2" w:themeFillTint="33"/>
          </w:tcPr>
          <w:p w14:paraId="60F75E5F" w14:textId="77777777" w:rsidR="00A83AE4" w:rsidRPr="002F7423" w:rsidRDefault="00A83AE4" w:rsidP="00A83AE4">
            <w:pPr>
              <w:pStyle w:val="NoSpacing"/>
              <w:rPr>
                <w:rFonts w:asciiTheme="minorHAnsi" w:hAnsiTheme="minorHAnsi"/>
                <w:b/>
                <w:sz w:val="22"/>
                <w:szCs w:val="20"/>
                <w:lang w:val="en-AU"/>
              </w:rPr>
            </w:pPr>
            <w:r w:rsidRPr="002F7423">
              <w:rPr>
                <w:rFonts w:asciiTheme="minorHAnsi" w:hAnsiTheme="minorHAnsi"/>
                <w:b/>
                <w:sz w:val="22"/>
                <w:szCs w:val="20"/>
                <w:lang w:val="en-AU"/>
              </w:rPr>
              <w:t>Translation</w:t>
            </w:r>
          </w:p>
          <w:p w14:paraId="0CEC4DBD" w14:textId="77777777" w:rsidR="00A83AE4" w:rsidRPr="002F7423" w:rsidRDefault="00A83AE4" w:rsidP="00A83AE4">
            <w:pPr>
              <w:pStyle w:val="NoSpacing"/>
              <w:rPr>
                <w:rFonts w:asciiTheme="minorHAnsi" w:hAnsiTheme="minorHAnsi"/>
                <w:b/>
                <w:sz w:val="22"/>
                <w:szCs w:val="20"/>
                <w:lang w:val="en-AU"/>
              </w:rPr>
            </w:pPr>
            <w:r w:rsidRPr="002F7423">
              <w:rPr>
                <w:rFonts w:asciiTheme="minorHAnsi" w:hAnsiTheme="minorHAnsi"/>
                <w:b/>
                <w:sz w:val="22"/>
                <w:szCs w:val="20"/>
                <w:lang w:val="en-AU"/>
              </w:rPr>
              <w:t>Practitioners</w:t>
            </w:r>
          </w:p>
        </w:tc>
        <w:tc>
          <w:tcPr>
            <w:tcW w:w="716" w:type="pct"/>
            <w:shd w:val="clear" w:color="auto" w:fill="C6D9F1" w:themeFill="text2" w:themeFillTint="33"/>
          </w:tcPr>
          <w:p w14:paraId="606EFC5D" w14:textId="77777777" w:rsidR="00A83AE4" w:rsidRPr="002F7423" w:rsidRDefault="00A83AE4" w:rsidP="00A83AE4">
            <w:pPr>
              <w:pStyle w:val="NoSpacing"/>
              <w:rPr>
                <w:rFonts w:asciiTheme="minorHAnsi" w:hAnsiTheme="minorHAnsi"/>
                <w:b/>
                <w:sz w:val="22"/>
                <w:szCs w:val="20"/>
                <w:lang w:val="en-AU"/>
              </w:rPr>
            </w:pPr>
            <w:r w:rsidRPr="002F7423">
              <w:rPr>
                <w:rFonts w:asciiTheme="minorHAnsi" w:hAnsiTheme="minorHAnsi"/>
                <w:b/>
                <w:sz w:val="22"/>
                <w:szCs w:val="20"/>
                <w:lang w:val="en-AU"/>
              </w:rPr>
              <w:t>Both</w:t>
            </w:r>
          </w:p>
          <w:p w14:paraId="1CD4582D" w14:textId="77777777" w:rsidR="00A83AE4" w:rsidRPr="002F7423" w:rsidRDefault="00A83AE4" w:rsidP="00A83AE4">
            <w:pPr>
              <w:pStyle w:val="NoSpacing"/>
              <w:rPr>
                <w:rFonts w:asciiTheme="minorHAnsi" w:hAnsiTheme="minorHAnsi"/>
                <w:b/>
                <w:sz w:val="22"/>
                <w:szCs w:val="20"/>
                <w:lang w:val="en-AU"/>
              </w:rPr>
            </w:pPr>
          </w:p>
        </w:tc>
        <w:tc>
          <w:tcPr>
            <w:tcW w:w="716" w:type="pct"/>
            <w:shd w:val="clear" w:color="auto" w:fill="C6D9F1" w:themeFill="text2" w:themeFillTint="33"/>
          </w:tcPr>
          <w:p w14:paraId="19476867" w14:textId="77777777" w:rsidR="00A83AE4" w:rsidRPr="002F7423" w:rsidRDefault="00A83AE4" w:rsidP="00A83AE4">
            <w:pPr>
              <w:pStyle w:val="NoSpacing"/>
              <w:rPr>
                <w:rFonts w:asciiTheme="minorHAnsi" w:hAnsiTheme="minorHAnsi"/>
                <w:b/>
                <w:sz w:val="22"/>
                <w:szCs w:val="20"/>
                <w:lang w:val="en-AU"/>
              </w:rPr>
            </w:pPr>
            <w:r w:rsidRPr="002F7423">
              <w:rPr>
                <w:rFonts w:asciiTheme="minorHAnsi" w:hAnsiTheme="minorHAnsi"/>
                <w:b/>
                <w:sz w:val="22"/>
                <w:szCs w:val="20"/>
                <w:lang w:val="en-AU"/>
              </w:rPr>
              <w:t>Total Response Themes (n)</w:t>
            </w:r>
          </w:p>
        </w:tc>
        <w:tc>
          <w:tcPr>
            <w:tcW w:w="716" w:type="pct"/>
            <w:shd w:val="clear" w:color="auto" w:fill="C6D9F1" w:themeFill="text2" w:themeFillTint="33"/>
          </w:tcPr>
          <w:p w14:paraId="637CF7C8" w14:textId="77777777" w:rsidR="00A83AE4" w:rsidRPr="002F7423" w:rsidRDefault="00A83AE4" w:rsidP="00A83AE4">
            <w:pPr>
              <w:pStyle w:val="NoSpacing"/>
              <w:rPr>
                <w:rFonts w:asciiTheme="minorHAnsi" w:hAnsiTheme="minorHAnsi"/>
                <w:b/>
                <w:sz w:val="22"/>
                <w:szCs w:val="20"/>
                <w:lang w:val="en-AU"/>
              </w:rPr>
            </w:pPr>
            <w:r w:rsidRPr="002F7423">
              <w:rPr>
                <w:rFonts w:asciiTheme="minorHAnsi" w:hAnsiTheme="minorHAnsi"/>
                <w:b/>
                <w:sz w:val="22"/>
                <w:szCs w:val="20"/>
                <w:lang w:val="en-AU"/>
              </w:rPr>
              <w:t>Total Response Themes (%)</w:t>
            </w:r>
          </w:p>
        </w:tc>
      </w:tr>
      <w:tr w:rsidR="00A83AE4" w:rsidRPr="002F7423" w14:paraId="2C1F6BE0" w14:textId="77777777" w:rsidTr="00F00B47">
        <w:tc>
          <w:tcPr>
            <w:tcW w:w="1420" w:type="pct"/>
            <w:shd w:val="clear" w:color="auto" w:fill="DBE5F1" w:themeFill="accent1" w:themeFillTint="33"/>
          </w:tcPr>
          <w:p w14:paraId="7D7E30DE"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Challenges of Translation</w:t>
            </w:r>
          </w:p>
        </w:tc>
        <w:tc>
          <w:tcPr>
            <w:tcW w:w="716" w:type="pct"/>
            <w:shd w:val="clear" w:color="auto" w:fill="DBE5F1" w:themeFill="accent1" w:themeFillTint="33"/>
          </w:tcPr>
          <w:p w14:paraId="6D259CF2"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17</w:t>
            </w:r>
          </w:p>
        </w:tc>
        <w:tc>
          <w:tcPr>
            <w:tcW w:w="716" w:type="pct"/>
            <w:shd w:val="clear" w:color="auto" w:fill="DBE5F1" w:themeFill="accent1" w:themeFillTint="33"/>
          </w:tcPr>
          <w:p w14:paraId="5702EA1F"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56</w:t>
            </w:r>
          </w:p>
        </w:tc>
        <w:tc>
          <w:tcPr>
            <w:tcW w:w="716" w:type="pct"/>
            <w:shd w:val="clear" w:color="auto" w:fill="DBE5F1" w:themeFill="accent1" w:themeFillTint="33"/>
          </w:tcPr>
          <w:p w14:paraId="25DC8AFE"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21</w:t>
            </w:r>
          </w:p>
        </w:tc>
        <w:tc>
          <w:tcPr>
            <w:tcW w:w="716" w:type="pct"/>
            <w:shd w:val="clear" w:color="auto" w:fill="DBE5F1" w:themeFill="accent1" w:themeFillTint="33"/>
          </w:tcPr>
          <w:p w14:paraId="18CD030D"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94</w:t>
            </w:r>
          </w:p>
        </w:tc>
        <w:tc>
          <w:tcPr>
            <w:tcW w:w="716" w:type="pct"/>
            <w:shd w:val="clear" w:color="auto" w:fill="DBE5F1" w:themeFill="accent1" w:themeFillTint="33"/>
          </w:tcPr>
          <w:p w14:paraId="0BFAB5DC"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16.5</w:t>
            </w:r>
          </w:p>
        </w:tc>
      </w:tr>
      <w:tr w:rsidR="00A83AE4" w:rsidRPr="002F7423" w14:paraId="268CB12F" w14:textId="77777777" w:rsidTr="00F00B47">
        <w:tc>
          <w:tcPr>
            <w:tcW w:w="1420" w:type="pct"/>
            <w:shd w:val="clear" w:color="auto" w:fill="DBE5F1" w:themeFill="accent1" w:themeFillTint="33"/>
          </w:tcPr>
          <w:p w14:paraId="4C7A37A2"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Translation Processes</w:t>
            </w:r>
          </w:p>
        </w:tc>
        <w:tc>
          <w:tcPr>
            <w:tcW w:w="716" w:type="pct"/>
            <w:shd w:val="clear" w:color="auto" w:fill="DBE5F1" w:themeFill="accent1" w:themeFillTint="33"/>
          </w:tcPr>
          <w:p w14:paraId="07B511BB"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9</w:t>
            </w:r>
          </w:p>
        </w:tc>
        <w:tc>
          <w:tcPr>
            <w:tcW w:w="716" w:type="pct"/>
            <w:shd w:val="clear" w:color="auto" w:fill="DBE5F1" w:themeFill="accent1" w:themeFillTint="33"/>
          </w:tcPr>
          <w:p w14:paraId="4875D82C"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68</w:t>
            </w:r>
          </w:p>
        </w:tc>
        <w:tc>
          <w:tcPr>
            <w:tcW w:w="716" w:type="pct"/>
            <w:shd w:val="clear" w:color="auto" w:fill="DBE5F1" w:themeFill="accent1" w:themeFillTint="33"/>
          </w:tcPr>
          <w:p w14:paraId="6BF2F463"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15</w:t>
            </w:r>
          </w:p>
        </w:tc>
        <w:tc>
          <w:tcPr>
            <w:tcW w:w="716" w:type="pct"/>
            <w:shd w:val="clear" w:color="auto" w:fill="DBE5F1" w:themeFill="accent1" w:themeFillTint="33"/>
          </w:tcPr>
          <w:p w14:paraId="62966316"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92</w:t>
            </w:r>
          </w:p>
        </w:tc>
        <w:tc>
          <w:tcPr>
            <w:tcW w:w="716" w:type="pct"/>
            <w:shd w:val="clear" w:color="auto" w:fill="DBE5F1" w:themeFill="accent1" w:themeFillTint="33"/>
          </w:tcPr>
          <w:p w14:paraId="3E643D33"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16.1</w:t>
            </w:r>
          </w:p>
        </w:tc>
      </w:tr>
      <w:tr w:rsidR="00A83AE4" w:rsidRPr="002F7423" w14:paraId="112846EB" w14:textId="77777777" w:rsidTr="00F00B47">
        <w:tc>
          <w:tcPr>
            <w:tcW w:w="1420" w:type="pct"/>
            <w:shd w:val="clear" w:color="auto" w:fill="DBE5F1" w:themeFill="accent1" w:themeFillTint="33"/>
          </w:tcPr>
          <w:p w14:paraId="7E7621E0"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Signing Quality</w:t>
            </w:r>
          </w:p>
        </w:tc>
        <w:tc>
          <w:tcPr>
            <w:tcW w:w="716" w:type="pct"/>
            <w:shd w:val="clear" w:color="auto" w:fill="DBE5F1" w:themeFill="accent1" w:themeFillTint="33"/>
          </w:tcPr>
          <w:p w14:paraId="14FE8B5C"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18</w:t>
            </w:r>
          </w:p>
        </w:tc>
        <w:tc>
          <w:tcPr>
            <w:tcW w:w="716" w:type="pct"/>
            <w:shd w:val="clear" w:color="auto" w:fill="DBE5F1" w:themeFill="accent1" w:themeFillTint="33"/>
          </w:tcPr>
          <w:p w14:paraId="0434FB01"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28</w:t>
            </w:r>
          </w:p>
        </w:tc>
        <w:tc>
          <w:tcPr>
            <w:tcW w:w="716" w:type="pct"/>
            <w:shd w:val="clear" w:color="auto" w:fill="DBE5F1" w:themeFill="accent1" w:themeFillTint="33"/>
          </w:tcPr>
          <w:p w14:paraId="7F8DF9C6"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16</w:t>
            </w:r>
          </w:p>
        </w:tc>
        <w:tc>
          <w:tcPr>
            <w:tcW w:w="716" w:type="pct"/>
            <w:shd w:val="clear" w:color="auto" w:fill="DBE5F1" w:themeFill="accent1" w:themeFillTint="33"/>
          </w:tcPr>
          <w:p w14:paraId="04B42BC7"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62</w:t>
            </w:r>
          </w:p>
        </w:tc>
        <w:tc>
          <w:tcPr>
            <w:tcW w:w="716" w:type="pct"/>
            <w:shd w:val="clear" w:color="auto" w:fill="DBE5F1" w:themeFill="accent1" w:themeFillTint="33"/>
          </w:tcPr>
          <w:p w14:paraId="0F0014BD"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10.9</w:t>
            </w:r>
          </w:p>
        </w:tc>
      </w:tr>
      <w:tr w:rsidR="00A83AE4" w:rsidRPr="002F7423" w14:paraId="41FD03BC" w14:textId="77777777" w:rsidTr="00F00B47">
        <w:tc>
          <w:tcPr>
            <w:tcW w:w="1420" w:type="pct"/>
            <w:shd w:val="clear" w:color="auto" w:fill="DBE5F1" w:themeFill="accent1" w:themeFillTint="33"/>
          </w:tcPr>
          <w:p w14:paraId="513557F2"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Standards</w:t>
            </w:r>
          </w:p>
        </w:tc>
        <w:tc>
          <w:tcPr>
            <w:tcW w:w="716" w:type="pct"/>
            <w:shd w:val="clear" w:color="auto" w:fill="DBE5F1" w:themeFill="accent1" w:themeFillTint="33"/>
          </w:tcPr>
          <w:p w14:paraId="067BD00F"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8</w:t>
            </w:r>
          </w:p>
        </w:tc>
        <w:tc>
          <w:tcPr>
            <w:tcW w:w="716" w:type="pct"/>
            <w:shd w:val="clear" w:color="auto" w:fill="DBE5F1" w:themeFill="accent1" w:themeFillTint="33"/>
          </w:tcPr>
          <w:p w14:paraId="56E98D90"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41</w:t>
            </w:r>
          </w:p>
        </w:tc>
        <w:tc>
          <w:tcPr>
            <w:tcW w:w="716" w:type="pct"/>
            <w:shd w:val="clear" w:color="auto" w:fill="DBE5F1" w:themeFill="accent1" w:themeFillTint="33"/>
          </w:tcPr>
          <w:p w14:paraId="58E8BD67"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7</w:t>
            </w:r>
          </w:p>
        </w:tc>
        <w:tc>
          <w:tcPr>
            <w:tcW w:w="716" w:type="pct"/>
            <w:shd w:val="clear" w:color="auto" w:fill="DBE5F1" w:themeFill="accent1" w:themeFillTint="33"/>
          </w:tcPr>
          <w:p w14:paraId="73B70E6D"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56</w:t>
            </w:r>
          </w:p>
        </w:tc>
        <w:tc>
          <w:tcPr>
            <w:tcW w:w="716" w:type="pct"/>
            <w:shd w:val="clear" w:color="auto" w:fill="DBE5F1" w:themeFill="accent1" w:themeFillTint="33"/>
          </w:tcPr>
          <w:p w14:paraId="50B16F05"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9.8</w:t>
            </w:r>
          </w:p>
        </w:tc>
      </w:tr>
      <w:tr w:rsidR="00A83AE4" w:rsidRPr="002F7423" w14:paraId="5B937B80" w14:textId="77777777" w:rsidTr="00F00B47">
        <w:tc>
          <w:tcPr>
            <w:tcW w:w="1420" w:type="pct"/>
            <w:shd w:val="clear" w:color="auto" w:fill="DBE5F1" w:themeFill="accent1" w:themeFillTint="33"/>
          </w:tcPr>
          <w:p w14:paraId="228512DF"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Audience needs</w:t>
            </w:r>
          </w:p>
        </w:tc>
        <w:tc>
          <w:tcPr>
            <w:tcW w:w="716" w:type="pct"/>
            <w:shd w:val="clear" w:color="auto" w:fill="DBE5F1" w:themeFill="accent1" w:themeFillTint="33"/>
          </w:tcPr>
          <w:p w14:paraId="6631CB1A"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16</w:t>
            </w:r>
          </w:p>
        </w:tc>
        <w:tc>
          <w:tcPr>
            <w:tcW w:w="716" w:type="pct"/>
            <w:shd w:val="clear" w:color="auto" w:fill="DBE5F1" w:themeFill="accent1" w:themeFillTint="33"/>
          </w:tcPr>
          <w:p w14:paraId="1F499956"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18</w:t>
            </w:r>
          </w:p>
        </w:tc>
        <w:tc>
          <w:tcPr>
            <w:tcW w:w="716" w:type="pct"/>
            <w:shd w:val="clear" w:color="auto" w:fill="DBE5F1" w:themeFill="accent1" w:themeFillTint="33"/>
          </w:tcPr>
          <w:p w14:paraId="658C3981"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17</w:t>
            </w:r>
          </w:p>
        </w:tc>
        <w:tc>
          <w:tcPr>
            <w:tcW w:w="716" w:type="pct"/>
            <w:shd w:val="clear" w:color="auto" w:fill="DBE5F1" w:themeFill="accent1" w:themeFillTint="33"/>
          </w:tcPr>
          <w:p w14:paraId="4F86EBB8"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51</w:t>
            </w:r>
          </w:p>
        </w:tc>
        <w:tc>
          <w:tcPr>
            <w:tcW w:w="716" w:type="pct"/>
            <w:shd w:val="clear" w:color="auto" w:fill="DBE5F1" w:themeFill="accent1" w:themeFillTint="33"/>
          </w:tcPr>
          <w:p w14:paraId="060DD43A"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8.9</w:t>
            </w:r>
          </w:p>
        </w:tc>
      </w:tr>
      <w:tr w:rsidR="00A83AE4" w:rsidRPr="002F7423" w14:paraId="3AC8DA70" w14:textId="77777777" w:rsidTr="00F00B47">
        <w:tc>
          <w:tcPr>
            <w:tcW w:w="1420" w:type="pct"/>
            <w:shd w:val="clear" w:color="auto" w:fill="DBE5F1" w:themeFill="accent1" w:themeFillTint="33"/>
          </w:tcPr>
          <w:p w14:paraId="43F5D3D0"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Captions</w:t>
            </w:r>
          </w:p>
        </w:tc>
        <w:tc>
          <w:tcPr>
            <w:tcW w:w="716" w:type="pct"/>
            <w:shd w:val="clear" w:color="auto" w:fill="DBE5F1" w:themeFill="accent1" w:themeFillTint="33"/>
          </w:tcPr>
          <w:p w14:paraId="48CBA522"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10</w:t>
            </w:r>
          </w:p>
        </w:tc>
        <w:tc>
          <w:tcPr>
            <w:tcW w:w="716" w:type="pct"/>
            <w:shd w:val="clear" w:color="auto" w:fill="DBE5F1" w:themeFill="accent1" w:themeFillTint="33"/>
          </w:tcPr>
          <w:p w14:paraId="478AE9A2"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23</w:t>
            </w:r>
          </w:p>
        </w:tc>
        <w:tc>
          <w:tcPr>
            <w:tcW w:w="716" w:type="pct"/>
            <w:shd w:val="clear" w:color="auto" w:fill="DBE5F1" w:themeFill="accent1" w:themeFillTint="33"/>
          </w:tcPr>
          <w:p w14:paraId="3731D55A"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10</w:t>
            </w:r>
          </w:p>
        </w:tc>
        <w:tc>
          <w:tcPr>
            <w:tcW w:w="716" w:type="pct"/>
            <w:shd w:val="clear" w:color="auto" w:fill="DBE5F1" w:themeFill="accent1" w:themeFillTint="33"/>
          </w:tcPr>
          <w:p w14:paraId="0DD2ADF2"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43</w:t>
            </w:r>
          </w:p>
        </w:tc>
        <w:tc>
          <w:tcPr>
            <w:tcW w:w="716" w:type="pct"/>
            <w:shd w:val="clear" w:color="auto" w:fill="DBE5F1" w:themeFill="accent1" w:themeFillTint="33"/>
          </w:tcPr>
          <w:p w14:paraId="6667E4FE"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7.5</w:t>
            </w:r>
          </w:p>
        </w:tc>
      </w:tr>
      <w:tr w:rsidR="00A83AE4" w:rsidRPr="002F7423" w14:paraId="2E50AE20" w14:textId="77777777" w:rsidTr="00F00B47">
        <w:tc>
          <w:tcPr>
            <w:tcW w:w="1420" w:type="pct"/>
            <w:shd w:val="clear" w:color="auto" w:fill="DBE5F1" w:themeFill="accent1" w:themeFillTint="33"/>
          </w:tcPr>
          <w:p w14:paraId="4670BF52"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Presenter</w:t>
            </w:r>
          </w:p>
        </w:tc>
        <w:tc>
          <w:tcPr>
            <w:tcW w:w="716" w:type="pct"/>
            <w:shd w:val="clear" w:color="auto" w:fill="DBE5F1" w:themeFill="accent1" w:themeFillTint="33"/>
          </w:tcPr>
          <w:p w14:paraId="6E689550"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10</w:t>
            </w:r>
          </w:p>
        </w:tc>
        <w:tc>
          <w:tcPr>
            <w:tcW w:w="716" w:type="pct"/>
            <w:shd w:val="clear" w:color="auto" w:fill="DBE5F1" w:themeFill="accent1" w:themeFillTint="33"/>
          </w:tcPr>
          <w:p w14:paraId="3D3506D0"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18</w:t>
            </w:r>
          </w:p>
        </w:tc>
        <w:tc>
          <w:tcPr>
            <w:tcW w:w="716" w:type="pct"/>
            <w:shd w:val="clear" w:color="auto" w:fill="DBE5F1" w:themeFill="accent1" w:themeFillTint="33"/>
          </w:tcPr>
          <w:p w14:paraId="36533101"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12</w:t>
            </w:r>
          </w:p>
        </w:tc>
        <w:tc>
          <w:tcPr>
            <w:tcW w:w="716" w:type="pct"/>
            <w:shd w:val="clear" w:color="auto" w:fill="DBE5F1" w:themeFill="accent1" w:themeFillTint="33"/>
          </w:tcPr>
          <w:p w14:paraId="308BCC3B"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40</w:t>
            </w:r>
          </w:p>
        </w:tc>
        <w:tc>
          <w:tcPr>
            <w:tcW w:w="716" w:type="pct"/>
            <w:shd w:val="clear" w:color="auto" w:fill="DBE5F1" w:themeFill="accent1" w:themeFillTint="33"/>
          </w:tcPr>
          <w:p w14:paraId="7E26B73D"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7.0</w:t>
            </w:r>
          </w:p>
        </w:tc>
      </w:tr>
      <w:tr w:rsidR="00A83AE4" w:rsidRPr="002F7423" w14:paraId="5E4B04E2" w14:textId="77777777" w:rsidTr="00F00B47">
        <w:tc>
          <w:tcPr>
            <w:tcW w:w="1420" w:type="pct"/>
            <w:shd w:val="clear" w:color="auto" w:fill="DBE5F1" w:themeFill="accent1" w:themeFillTint="33"/>
          </w:tcPr>
          <w:p w14:paraId="6834CAFA"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Technical Quality</w:t>
            </w:r>
          </w:p>
        </w:tc>
        <w:tc>
          <w:tcPr>
            <w:tcW w:w="716" w:type="pct"/>
            <w:shd w:val="clear" w:color="auto" w:fill="DBE5F1" w:themeFill="accent1" w:themeFillTint="33"/>
          </w:tcPr>
          <w:p w14:paraId="4C5BD25B"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12</w:t>
            </w:r>
          </w:p>
        </w:tc>
        <w:tc>
          <w:tcPr>
            <w:tcW w:w="716" w:type="pct"/>
            <w:shd w:val="clear" w:color="auto" w:fill="DBE5F1" w:themeFill="accent1" w:themeFillTint="33"/>
          </w:tcPr>
          <w:p w14:paraId="79A1B85C"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12</w:t>
            </w:r>
          </w:p>
        </w:tc>
        <w:tc>
          <w:tcPr>
            <w:tcW w:w="716" w:type="pct"/>
            <w:shd w:val="clear" w:color="auto" w:fill="DBE5F1" w:themeFill="accent1" w:themeFillTint="33"/>
          </w:tcPr>
          <w:p w14:paraId="4C2A9051"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13</w:t>
            </w:r>
          </w:p>
        </w:tc>
        <w:tc>
          <w:tcPr>
            <w:tcW w:w="716" w:type="pct"/>
            <w:shd w:val="clear" w:color="auto" w:fill="DBE5F1" w:themeFill="accent1" w:themeFillTint="33"/>
          </w:tcPr>
          <w:p w14:paraId="17EF46AD"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37</w:t>
            </w:r>
          </w:p>
        </w:tc>
        <w:tc>
          <w:tcPr>
            <w:tcW w:w="716" w:type="pct"/>
            <w:shd w:val="clear" w:color="auto" w:fill="DBE5F1" w:themeFill="accent1" w:themeFillTint="33"/>
          </w:tcPr>
          <w:p w14:paraId="517706C1"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6.5</w:t>
            </w:r>
          </w:p>
        </w:tc>
      </w:tr>
      <w:tr w:rsidR="00A83AE4" w:rsidRPr="002F7423" w14:paraId="0FD8DC49" w14:textId="77777777" w:rsidTr="00F00B47">
        <w:tc>
          <w:tcPr>
            <w:tcW w:w="1420" w:type="pct"/>
            <w:shd w:val="clear" w:color="auto" w:fill="DBE5F1" w:themeFill="accent1" w:themeFillTint="33"/>
          </w:tcPr>
          <w:p w14:paraId="7F074C15"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Qualities of Team</w:t>
            </w:r>
          </w:p>
        </w:tc>
        <w:tc>
          <w:tcPr>
            <w:tcW w:w="716" w:type="pct"/>
            <w:shd w:val="clear" w:color="auto" w:fill="DBE5F1" w:themeFill="accent1" w:themeFillTint="33"/>
          </w:tcPr>
          <w:p w14:paraId="55FEB6BE"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5</w:t>
            </w:r>
          </w:p>
        </w:tc>
        <w:tc>
          <w:tcPr>
            <w:tcW w:w="716" w:type="pct"/>
            <w:shd w:val="clear" w:color="auto" w:fill="DBE5F1" w:themeFill="accent1" w:themeFillTint="33"/>
          </w:tcPr>
          <w:p w14:paraId="27B56D45"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17</w:t>
            </w:r>
          </w:p>
        </w:tc>
        <w:tc>
          <w:tcPr>
            <w:tcW w:w="716" w:type="pct"/>
            <w:shd w:val="clear" w:color="auto" w:fill="DBE5F1" w:themeFill="accent1" w:themeFillTint="33"/>
          </w:tcPr>
          <w:p w14:paraId="762DA629"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9</w:t>
            </w:r>
          </w:p>
        </w:tc>
        <w:tc>
          <w:tcPr>
            <w:tcW w:w="716" w:type="pct"/>
            <w:shd w:val="clear" w:color="auto" w:fill="DBE5F1" w:themeFill="accent1" w:themeFillTint="33"/>
          </w:tcPr>
          <w:p w14:paraId="504C78A4"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31</w:t>
            </w:r>
          </w:p>
        </w:tc>
        <w:tc>
          <w:tcPr>
            <w:tcW w:w="716" w:type="pct"/>
            <w:shd w:val="clear" w:color="auto" w:fill="DBE5F1" w:themeFill="accent1" w:themeFillTint="33"/>
          </w:tcPr>
          <w:p w14:paraId="20BD0E43"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5.4</w:t>
            </w:r>
          </w:p>
        </w:tc>
      </w:tr>
      <w:tr w:rsidR="00A83AE4" w:rsidRPr="002F7423" w14:paraId="138260DD" w14:textId="77777777" w:rsidTr="00F00B47">
        <w:tc>
          <w:tcPr>
            <w:tcW w:w="1420" w:type="pct"/>
            <w:shd w:val="clear" w:color="auto" w:fill="DBE5F1" w:themeFill="accent1" w:themeFillTint="33"/>
          </w:tcPr>
          <w:p w14:paraId="0D879BFD"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Quality Assurance</w:t>
            </w:r>
          </w:p>
        </w:tc>
        <w:tc>
          <w:tcPr>
            <w:tcW w:w="716" w:type="pct"/>
            <w:shd w:val="clear" w:color="auto" w:fill="DBE5F1" w:themeFill="accent1" w:themeFillTint="33"/>
          </w:tcPr>
          <w:p w14:paraId="2677E69E"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2</w:t>
            </w:r>
          </w:p>
        </w:tc>
        <w:tc>
          <w:tcPr>
            <w:tcW w:w="716" w:type="pct"/>
            <w:shd w:val="clear" w:color="auto" w:fill="DBE5F1" w:themeFill="accent1" w:themeFillTint="33"/>
          </w:tcPr>
          <w:p w14:paraId="60D70D98"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17</w:t>
            </w:r>
          </w:p>
        </w:tc>
        <w:tc>
          <w:tcPr>
            <w:tcW w:w="716" w:type="pct"/>
            <w:shd w:val="clear" w:color="auto" w:fill="DBE5F1" w:themeFill="accent1" w:themeFillTint="33"/>
          </w:tcPr>
          <w:p w14:paraId="35316406"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0</w:t>
            </w:r>
          </w:p>
        </w:tc>
        <w:tc>
          <w:tcPr>
            <w:tcW w:w="716" w:type="pct"/>
            <w:shd w:val="clear" w:color="auto" w:fill="DBE5F1" w:themeFill="accent1" w:themeFillTint="33"/>
          </w:tcPr>
          <w:p w14:paraId="42D711EC"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19</w:t>
            </w:r>
          </w:p>
        </w:tc>
        <w:tc>
          <w:tcPr>
            <w:tcW w:w="716" w:type="pct"/>
            <w:shd w:val="clear" w:color="auto" w:fill="DBE5F1" w:themeFill="accent1" w:themeFillTint="33"/>
          </w:tcPr>
          <w:p w14:paraId="4FD7591C"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3.3</w:t>
            </w:r>
          </w:p>
        </w:tc>
      </w:tr>
      <w:tr w:rsidR="00A83AE4" w:rsidRPr="002F7423" w14:paraId="1C8B5637" w14:textId="77777777" w:rsidTr="00F00B47">
        <w:tc>
          <w:tcPr>
            <w:tcW w:w="1420" w:type="pct"/>
            <w:shd w:val="clear" w:color="auto" w:fill="DBE5F1" w:themeFill="accent1" w:themeFillTint="33"/>
          </w:tcPr>
          <w:p w14:paraId="0BCAC206"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Language Consultant</w:t>
            </w:r>
          </w:p>
        </w:tc>
        <w:tc>
          <w:tcPr>
            <w:tcW w:w="716" w:type="pct"/>
            <w:shd w:val="clear" w:color="auto" w:fill="DBE5F1" w:themeFill="accent1" w:themeFillTint="33"/>
          </w:tcPr>
          <w:p w14:paraId="7C821B72"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w:t>
            </w:r>
          </w:p>
        </w:tc>
        <w:tc>
          <w:tcPr>
            <w:tcW w:w="716" w:type="pct"/>
            <w:shd w:val="clear" w:color="auto" w:fill="DBE5F1" w:themeFill="accent1" w:themeFillTint="33"/>
          </w:tcPr>
          <w:p w14:paraId="2663D841"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9</w:t>
            </w:r>
          </w:p>
        </w:tc>
        <w:tc>
          <w:tcPr>
            <w:tcW w:w="716" w:type="pct"/>
            <w:shd w:val="clear" w:color="auto" w:fill="DBE5F1" w:themeFill="accent1" w:themeFillTint="33"/>
          </w:tcPr>
          <w:p w14:paraId="5F6C088F"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3</w:t>
            </w:r>
          </w:p>
        </w:tc>
        <w:tc>
          <w:tcPr>
            <w:tcW w:w="716" w:type="pct"/>
            <w:shd w:val="clear" w:color="auto" w:fill="DBE5F1" w:themeFill="accent1" w:themeFillTint="33"/>
          </w:tcPr>
          <w:p w14:paraId="4E9132B6"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13</w:t>
            </w:r>
          </w:p>
        </w:tc>
        <w:tc>
          <w:tcPr>
            <w:tcW w:w="716" w:type="pct"/>
            <w:shd w:val="clear" w:color="auto" w:fill="DBE5F1" w:themeFill="accent1" w:themeFillTint="33"/>
          </w:tcPr>
          <w:p w14:paraId="33534503"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2.3</w:t>
            </w:r>
          </w:p>
        </w:tc>
      </w:tr>
      <w:tr w:rsidR="00A83AE4" w:rsidRPr="002F7423" w14:paraId="1859110E" w14:textId="77777777" w:rsidTr="00F00B47">
        <w:tc>
          <w:tcPr>
            <w:tcW w:w="1420" w:type="pct"/>
            <w:shd w:val="clear" w:color="auto" w:fill="DBE5F1" w:themeFill="accent1" w:themeFillTint="33"/>
          </w:tcPr>
          <w:p w14:paraId="28773275"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Voice-over</w:t>
            </w:r>
          </w:p>
        </w:tc>
        <w:tc>
          <w:tcPr>
            <w:tcW w:w="716" w:type="pct"/>
            <w:shd w:val="clear" w:color="auto" w:fill="DBE5F1" w:themeFill="accent1" w:themeFillTint="33"/>
          </w:tcPr>
          <w:p w14:paraId="7FD76800"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0</w:t>
            </w:r>
          </w:p>
        </w:tc>
        <w:tc>
          <w:tcPr>
            <w:tcW w:w="716" w:type="pct"/>
            <w:shd w:val="clear" w:color="auto" w:fill="DBE5F1" w:themeFill="accent1" w:themeFillTint="33"/>
          </w:tcPr>
          <w:p w14:paraId="05BDBC5E"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8</w:t>
            </w:r>
          </w:p>
        </w:tc>
        <w:tc>
          <w:tcPr>
            <w:tcW w:w="716" w:type="pct"/>
            <w:shd w:val="clear" w:color="auto" w:fill="DBE5F1" w:themeFill="accent1" w:themeFillTint="33"/>
          </w:tcPr>
          <w:p w14:paraId="5AF01912"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w:t>
            </w:r>
          </w:p>
        </w:tc>
        <w:tc>
          <w:tcPr>
            <w:tcW w:w="716" w:type="pct"/>
            <w:shd w:val="clear" w:color="auto" w:fill="DBE5F1" w:themeFill="accent1" w:themeFillTint="33"/>
          </w:tcPr>
          <w:p w14:paraId="47FEA6D9"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9</w:t>
            </w:r>
          </w:p>
        </w:tc>
        <w:tc>
          <w:tcPr>
            <w:tcW w:w="716" w:type="pct"/>
            <w:shd w:val="clear" w:color="auto" w:fill="DBE5F1" w:themeFill="accent1" w:themeFillTint="33"/>
          </w:tcPr>
          <w:p w14:paraId="0F53AE79"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1.6</w:t>
            </w:r>
          </w:p>
        </w:tc>
      </w:tr>
      <w:tr w:rsidR="00A83AE4" w:rsidRPr="002F7423" w14:paraId="2C69DBAD" w14:textId="77777777" w:rsidTr="00F00B47">
        <w:tc>
          <w:tcPr>
            <w:tcW w:w="1420" w:type="pct"/>
            <w:shd w:val="clear" w:color="auto" w:fill="DBE5F1" w:themeFill="accent1" w:themeFillTint="33"/>
          </w:tcPr>
          <w:p w14:paraId="2BF0094C"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lastRenderedPageBreak/>
              <w:t>Semiotic Composition</w:t>
            </w:r>
          </w:p>
        </w:tc>
        <w:tc>
          <w:tcPr>
            <w:tcW w:w="716" w:type="pct"/>
            <w:shd w:val="clear" w:color="auto" w:fill="DBE5F1" w:themeFill="accent1" w:themeFillTint="33"/>
          </w:tcPr>
          <w:p w14:paraId="32A17FD4"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w:t>
            </w:r>
          </w:p>
        </w:tc>
        <w:tc>
          <w:tcPr>
            <w:tcW w:w="716" w:type="pct"/>
            <w:shd w:val="clear" w:color="auto" w:fill="DBE5F1" w:themeFill="accent1" w:themeFillTint="33"/>
          </w:tcPr>
          <w:p w14:paraId="78B1ABF9"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w:t>
            </w:r>
          </w:p>
        </w:tc>
        <w:tc>
          <w:tcPr>
            <w:tcW w:w="716" w:type="pct"/>
            <w:shd w:val="clear" w:color="auto" w:fill="DBE5F1" w:themeFill="accent1" w:themeFillTint="33"/>
          </w:tcPr>
          <w:p w14:paraId="531F65FE"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6</w:t>
            </w:r>
          </w:p>
        </w:tc>
        <w:tc>
          <w:tcPr>
            <w:tcW w:w="716" w:type="pct"/>
            <w:shd w:val="clear" w:color="auto" w:fill="DBE5F1" w:themeFill="accent1" w:themeFillTint="33"/>
          </w:tcPr>
          <w:p w14:paraId="7698A8E5"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8</w:t>
            </w:r>
          </w:p>
        </w:tc>
        <w:tc>
          <w:tcPr>
            <w:tcW w:w="716" w:type="pct"/>
            <w:shd w:val="clear" w:color="auto" w:fill="DBE5F1" w:themeFill="accent1" w:themeFillTint="33"/>
          </w:tcPr>
          <w:p w14:paraId="59946169"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1.4</w:t>
            </w:r>
          </w:p>
        </w:tc>
      </w:tr>
      <w:tr w:rsidR="00A83AE4" w:rsidRPr="002F7423" w14:paraId="0A785267" w14:textId="77777777" w:rsidTr="00F00B47">
        <w:tc>
          <w:tcPr>
            <w:tcW w:w="1420" w:type="pct"/>
            <w:shd w:val="clear" w:color="auto" w:fill="DBE5F1" w:themeFill="accent1" w:themeFillTint="33"/>
          </w:tcPr>
          <w:p w14:paraId="741D5037"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Autocue</w:t>
            </w:r>
          </w:p>
        </w:tc>
        <w:tc>
          <w:tcPr>
            <w:tcW w:w="716" w:type="pct"/>
            <w:shd w:val="clear" w:color="auto" w:fill="DBE5F1" w:themeFill="accent1" w:themeFillTint="33"/>
          </w:tcPr>
          <w:p w14:paraId="239B3C0D"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0</w:t>
            </w:r>
          </w:p>
        </w:tc>
        <w:tc>
          <w:tcPr>
            <w:tcW w:w="716" w:type="pct"/>
            <w:shd w:val="clear" w:color="auto" w:fill="DBE5F1" w:themeFill="accent1" w:themeFillTint="33"/>
          </w:tcPr>
          <w:p w14:paraId="155B921F"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7</w:t>
            </w:r>
          </w:p>
        </w:tc>
        <w:tc>
          <w:tcPr>
            <w:tcW w:w="716" w:type="pct"/>
            <w:shd w:val="clear" w:color="auto" w:fill="DBE5F1" w:themeFill="accent1" w:themeFillTint="33"/>
          </w:tcPr>
          <w:p w14:paraId="7501691A"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0</w:t>
            </w:r>
          </w:p>
        </w:tc>
        <w:tc>
          <w:tcPr>
            <w:tcW w:w="716" w:type="pct"/>
            <w:shd w:val="clear" w:color="auto" w:fill="DBE5F1" w:themeFill="accent1" w:themeFillTint="33"/>
          </w:tcPr>
          <w:p w14:paraId="522A1357"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7</w:t>
            </w:r>
          </w:p>
        </w:tc>
        <w:tc>
          <w:tcPr>
            <w:tcW w:w="716" w:type="pct"/>
            <w:shd w:val="clear" w:color="auto" w:fill="DBE5F1" w:themeFill="accent1" w:themeFillTint="33"/>
          </w:tcPr>
          <w:p w14:paraId="3334C50D"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1.2</w:t>
            </w:r>
          </w:p>
        </w:tc>
      </w:tr>
      <w:tr w:rsidR="00A83AE4" w:rsidRPr="002F7423" w14:paraId="028FA4AE" w14:textId="77777777" w:rsidTr="00F00B47">
        <w:tc>
          <w:tcPr>
            <w:tcW w:w="1420" w:type="pct"/>
            <w:shd w:val="clear" w:color="auto" w:fill="DBE5F1" w:themeFill="accent1" w:themeFillTint="33"/>
          </w:tcPr>
          <w:p w14:paraId="44FDE241"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Audio Prompts</w:t>
            </w:r>
          </w:p>
        </w:tc>
        <w:tc>
          <w:tcPr>
            <w:tcW w:w="716" w:type="pct"/>
            <w:shd w:val="clear" w:color="auto" w:fill="DBE5F1" w:themeFill="accent1" w:themeFillTint="33"/>
          </w:tcPr>
          <w:p w14:paraId="5ADDB13A"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0</w:t>
            </w:r>
          </w:p>
        </w:tc>
        <w:tc>
          <w:tcPr>
            <w:tcW w:w="716" w:type="pct"/>
            <w:shd w:val="clear" w:color="auto" w:fill="DBE5F1" w:themeFill="accent1" w:themeFillTint="33"/>
          </w:tcPr>
          <w:p w14:paraId="05E4E134"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5</w:t>
            </w:r>
          </w:p>
        </w:tc>
        <w:tc>
          <w:tcPr>
            <w:tcW w:w="716" w:type="pct"/>
            <w:shd w:val="clear" w:color="auto" w:fill="DBE5F1" w:themeFill="accent1" w:themeFillTint="33"/>
          </w:tcPr>
          <w:p w14:paraId="38A04748"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0</w:t>
            </w:r>
          </w:p>
        </w:tc>
        <w:tc>
          <w:tcPr>
            <w:tcW w:w="716" w:type="pct"/>
            <w:shd w:val="clear" w:color="auto" w:fill="DBE5F1" w:themeFill="accent1" w:themeFillTint="33"/>
          </w:tcPr>
          <w:p w14:paraId="77DB6241"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5</w:t>
            </w:r>
          </w:p>
        </w:tc>
        <w:tc>
          <w:tcPr>
            <w:tcW w:w="716" w:type="pct"/>
            <w:shd w:val="clear" w:color="auto" w:fill="DBE5F1" w:themeFill="accent1" w:themeFillTint="33"/>
          </w:tcPr>
          <w:p w14:paraId="3655544B" w14:textId="77777777" w:rsidR="00A83AE4" w:rsidRPr="002F7423" w:rsidRDefault="00A83AE4" w:rsidP="00A83AE4">
            <w:pPr>
              <w:pStyle w:val="NoSpacing"/>
              <w:rPr>
                <w:rFonts w:asciiTheme="minorHAnsi" w:hAnsiTheme="minorHAnsi"/>
                <w:sz w:val="22"/>
                <w:szCs w:val="20"/>
                <w:lang w:val="en-AU"/>
              </w:rPr>
            </w:pPr>
            <w:r w:rsidRPr="002F7423">
              <w:rPr>
                <w:rFonts w:asciiTheme="minorHAnsi" w:hAnsiTheme="minorHAnsi"/>
                <w:sz w:val="22"/>
                <w:szCs w:val="20"/>
                <w:lang w:val="en-AU"/>
              </w:rPr>
              <w:t>0.9</w:t>
            </w:r>
          </w:p>
        </w:tc>
      </w:tr>
      <w:tr w:rsidR="00A83AE4" w:rsidRPr="002F7423" w14:paraId="6C4C6CA6" w14:textId="77777777" w:rsidTr="00F00B47">
        <w:tc>
          <w:tcPr>
            <w:tcW w:w="1420" w:type="pct"/>
            <w:shd w:val="clear" w:color="auto" w:fill="DBE5F1" w:themeFill="accent1" w:themeFillTint="33"/>
          </w:tcPr>
          <w:p w14:paraId="5BAD5C1C" w14:textId="77777777" w:rsidR="00A83AE4" w:rsidRPr="002F7423" w:rsidRDefault="00A83AE4" w:rsidP="00A83AE4">
            <w:pPr>
              <w:pStyle w:val="NoSpacing"/>
              <w:rPr>
                <w:rFonts w:asciiTheme="minorHAnsi" w:hAnsiTheme="minorHAnsi"/>
                <w:i/>
                <w:sz w:val="22"/>
                <w:szCs w:val="20"/>
                <w:lang w:val="en-AU"/>
              </w:rPr>
            </w:pPr>
            <w:r w:rsidRPr="002F7423">
              <w:rPr>
                <w:rFonts w:asciiTheme="minorHAnsi" w:hAnsiTheme="minorHAnsi"/>
                <w:i/>
                <w:sz w:val="22"/>
                <w:szCs w:val="20"/>
                <w:lang w:val="en-AU"/>
              </w:rPr>
              <w:t>Total (n)</w:t>
            </w:r>
          </w:p>
        </w:tc>
        <w:tc>
          <w:tcPr>
            <w:tcW w:w="716" w:type="pct"/>
            <w:shd w:val="clear" w:color="auto" w:fill="DBE5F1" w:themeFill="accent1" w:themeFillTint="33"/>
          </w:tcPr>
          <w:p w14:paraId="24B38128" w14:textId="77777777" w:rsidR="00A83AE4" w:rsidRPr="002F7423" w:rsidRDefault="00A83AE4" w:rsidP="00A83AE4">
            <w:pPr>
              <w:pStyle w:val="NoSpacing"/>
              <w:rPr>
                <w:rFonts w:asciiTheme="minorHAnsi" w:hAnsiTheme="minorHAnsi"/>
                <w:i/>
                <w:sz w:val="22"/>
                <w:szCs w:val="20"/>
                <w:lang w:val="en-AU"/>
              </w:rPr>
            </w:pPr>
            <w:r w:rsidRPr="002F7423">
              <w:rPr>
                <w:rFonts w:asciiTheme="minorHAnsi" w:hAnsiTheme="minorHAnsi"/>
                <w:i/>
                <w:sz w:val="22"/>
                <w:szCs w:val="20"/>
                <w:lang w:val="en-AU"/>
              </w:rPr>
              <w:t>109</w:t>
            </w:r>
          </w:p>
        </w:tc>
        <w:tc>
          <w:tcPr>
            <w:tcW w:w="716" w:type="pct"/>
            <w:shd w:val="clear" w:color="auto" w:fill="DBE5F1" w:themeFill="accent1" w:themeFillTint="33"/>
          </w:tcPr>
          <w:p w14:paraId="156EA3FD" w14:textId="77777777" w:rsidR="00A83AE4" w:rsidRPr="002F7423" w:rsidRDefault="00A83AE4" w:rsidP="00A83AE4">
            <w:pPr>
              <w:pStyle w:val="NoSpacing"/>
              <w:rPr>
                <w:rFonts w:asciiTheme="minorHAnsi" w:hAnsiTheme="minorHAnsi"/>
                <w:i/>
                <w:sz w:val="22"/>
                <w:szCs w:val="20"/>
                <w:lang w:val="en-AU"/>
              </w:rPr>
            </w:pPr>
            <w:r w:rsidRPr="002F7423">
              <w:rPr>
                <w:rFonts w:asciiTheme="minorHAnsi" w:hAnsiTheme="minorHAnsi"/>
                <w:i/>
                <w:sz w:val="22"/>
                <w:szCs w:val="20"/>
                <w:lang w:val="en-AU"/>
              </w:rPr>
              <w:t>328</w:t>
            </w:r>
          </w:p>
        </w:tc>
        <w:tc>
          <w:tcPr>
            <w:tcW w:w="716" w:type="pct"/>
            <w:shd w:val="clear" w:color="auto" w:fill="DBE5F1" w:themeFill="accent1" w:themeFillTint="33"/>
          </w:tcPr>
          <w:p w14:paraId="5095ED30" w14:textId="77777777" w:rsidR="00A83AE4" w:rsidRPr="002F7423" w:rsidRDefault="00A83AE4" w:rsidP="00A83AE4">
            <w:pPr>
              <w:pStyle w:val="NoSpacing"/>
              <w:rPr>
                <w:rFonts w:asciiTheme="minorHAnsi" w:hAnsiTheme="minorHAnsi"/>
                <w:i/>
                <w:sz w:val="22"/>
                <w:szCs w:val="20"/>
                <w:lang w:val="en-AU"/>
              </w:rPr>
            </w:pPr>
            <w:r w:rsidRPr="002F7423">
              <w:rPr>
                <w:rFonts w:asciiTheme="minorHAnsi" w:hAnsiTheme="minorHAnsi"/>
                <w:i/>
                <w:sz w:val="22"/>
                <w:szCs w:val="20"/>
                <w:lang w:val="en-AU"/>
              </w:rPr>
              <w:t>130</w:t>
            </w:r>
          </w:p>
        </w:tc>
        <w:tc>
          <w:tcPr>
            <w:tcW w:w="716" w:type="pct"/>
            <w:shd w:val="clear" w:color="auto" w:fill="DBE5F1" w:themeFill="accent1" w:themeFillTint="33"/>
          </w:tcPr>
          <w:p w14:paraId="22B920D5" w14:textId="77777777" w:rsidR="00A83AE4" w:rsidRPr="002F7423" w:rsidRDefault="00A83AE4" w:rsidP="00A83AE4">
            <w:pPr>
              <w:pStyle w:val="NoSpacing"/>
              <w:rPr>
                <w:rFonts w:asciiTheme="minorHAnsi" w:hAnsiTheme="minorHAnsi"/>
                <w:i/>
                <w:sz w:val="22"/>
                <w:szCs w:val="20"/>
                <w:lang w:val="en-AU"/>
              </w:rPr>
            </w:pPr>
            <w:r w:rsidRPr="002F7423">
              <w:rPr>
                <w:rFonts w:asciiTheme="minorHAnsi" w:hAnsiTheme="minorHAnsi"/>
                <w:i/>
                <w:sz w:val="22"/>
                <w:szCs w:val="20"/>
                <w:lang w:val="en-AU"/>
              </w:rPr>
              <w:t>567</w:t>
            </w:r>
          </w:p>
        </w:tc>
        <w:tc>
          <w:tcPr>
            <w:tcW w:w="716" w:type="pct"/>
            <w:shd w:val="clear" w:color="auto" w:fill="DBE5F1" w:themeFill="accent1" w:themeFillTint="33"/>
          </w:tcPr>
          <w:p w14:paraId="332D4F6A" w14:textId="77777777" w:rsidR="00A83AE4" w:rsidRPr="002F7423" w:rsidRDefault="00A83AE4" w:rsidP="00A83AE4">
            <w:pPr>
              <w:pStyle w:val="NoSpacing"/>
              <w:rPr>
                <w:rFonts w:asciiTheme="minorHAnsi" w:hAnsiTheme="minorHAnsi"/>
                <w:i/>
                <w:sz w:val="22"/>
                <w:szCs w:val="20"/>
                <w:lang w:val="en-AU"/>
              </w:rPr>
            </w:pPr>
            <w:r w:rsidRPr="002F7423">
              <w:rPr>
                <w:rFonts w:asciiTheme="minorHAnsi" w:hAnsiTheme="minorHAnsi"/>
                <w:i/>
                <w:sz w:val="22"/>
                <w:szCs w:val="20"/>
                <w:lang w:val="en-AU"/>
              </w:rPr>
              <w:t>100.0</w:t>
            </w:r>
          </w:p>
        </w:tc>
      </w:tr>
      <w:tr w:rsidR="00A83AE4" w:rsidRPr="002F7423" w14:paraId="42A9FB4A" w14:textId="77777777" w:rsidTr="00F00B47">
        <w:tc>
          <w:tcPr>
            <w:tcW w:w="1420" w:type="pct"/>
            <w:shd w:val="clear" w:color="auto" w:fill="DBE5F1" w:themeFill="accent1" w:themeFillTint="33"/>
          </w:tcPr>
          <w:p w14:paraId="4AF0FFA9" w14:textId="77777777" w:rsidR="00A83AE4" w:rsidRPr="002F7423" w:rsidRDefault="00A83AE4" w:rsidP="00A83AE4">
            <w:pPr>
              <w:pStyle w:val="NoSpacing"/>
              <w:rPr>
                <w:rFonts w:asciiTheme="minorHAnsi" w:hAnsiTheme="minorHAnsi"/>
                <w:i/>
                <w:sz w:val="22"/>
                <w:szCs w:val="20"/>
                <w:lang w:val="en-AU"/>
              </w:rPr>
            </w:pPr>
            <w:r w:rsidRPr="002F7423">
              <w:rPr>
                <w:rFonts w:asciiTheme="minorHAnsi" w:hAnsiTheme="minorHAnsi"/>
                <w:i/>
                <w:sz w:val="22"/>
                <w:szCs w:val="20"/>
                <w:lang w:val="en-AU"/>
              </w:rPr>
              <w:t>Total (%)</w:t>
            </w:r>
          </w:p>
        </w:tc>
        <w:tc>
          <w:tcPr>
            <w:tcW w:w="716" w:type="pct"/>
            <w:shd w:val="clear" w:color="auto" w:fill="DBE5F1" w:themeFill="accent1" w:themeFillTint="33"/>
          </w:tcPr>
          <w:p w14:paraId="1A8CCAD7" w14:textId="77777777" w:rsidR="00A83AE4" w:rsidRPr="002F7423" w:rsidRDefault="00A83AE4" w:rsidP="00A83AE4">
            <w:pPr>
              <w:pStyle w:val="NoSpacing"/>
              <w:rPr>
                <w:rFonts w:asciiTheme="minorHAnsi" w:hAnsiTheme="minorHAnsi"/>
                <w:i/>
                <w:sz w:val="22"/>
                <w:szCs w:val="20"/>
                <w:lang w:val="en-AU"/>
              </w:rPr>
            </w:pPr>
            <w:r w:rsidRPr="002F7423">
              <w:rPr>
                <w:rFonts w:asciiTheme="minorHAnsi" w:hAnsiTheme="minorHAnsi"/>
                <w:i/>
                <w:sz w:val="22"/>
                <w:szCs w:val="20"/>
                <w:lang w:val="en-AU"/>
              </w:rPr>
              <w:t>19.2</w:t>
            </w:r>
          </w:p>
        </w:tc>
        <w:tc>
          <w:tcPr>
            <w:tcW w:w="716" w:type="pct"/>
            <w:shd w:val="clear" w:color="auto" w:fill="DBE5F1" w:themeFill="accent1" w:themeFillTint="33"/>
          </w:tcPr>
          <w:p w14:paraId="264E68C8" w14:textId="77777777" w:rsidR="00A83AE4" w:rsidRPr="002F7423" w:rsidRDefault="00A83AE4" w:rsidP="00A83AE4">
            <w:pPr>
              <w:pStyle w:val="NoSpacing"/>
              <w:rPr>
                <w:rFonts w:asciiTheme="minorHAnsi" w:hAnsiTheme="minorHAnsi"/>
                <w:i/>
                <w:sz w:val="22"/>
                <w:szCs w:val="20"/>
                <w:lang w:val="en-AU"/>
              </w:rPr>
            </w:pPr>
            <w:r w:rsidRPr="002F7423">
              <w:rPr>
                <w:rFonts w:asciiTheme="minorHAnsi" w:hAnsiTheme="minorHAnsi"/>
                <w:i/>
                <w:sz w:val="22"/>
                <w:szCs w:val="20"/>
                <w:lang w:val="en-AU"/>
              </w:rPr>
              <w:t>57.8</w:t>
            </w:r>
          </w:p>
        </w:tc>
        <w:tc>
          <w:tcPr>
            <w:tcW w:w="716" w:type="pct"/>
            <w:shd w:val="clear" w:color="auto" w:fill="DBE5F1" w:themeFill="accent1" w:themeFillTint="33"/>
          </w:tcPr>
          <w:p w14:paraId="29168FDB" w14:textId="77777777" w:rsidR="00A83AE4" w:rsidRPr="002F7423" w:rsidRDefault="00A83AE4" w:rsidP="00A83AE4">
            <w:pPr>
              <w:pStyle w:val="NoSpacing"/>
              <w:rPr>
                <w:rFonts w:asciiTheme="minorHAnsi" w:hAnsiTheme="minorHAnsi"/>
                <w:i/>
                <w:sz w:val="22"/>
                <w:szCs w:val="20"/>
                <w:lang w:val="en-AU"/>
              </w:rPr>
            </w:pPr>
            <w:r w:rsidRPr="002F7423">
              <w:rPr>
                <w:rFonts w:asciiTheme="minorHAnsi" w:hAnsiTheme="minorHAnsi"/>
                <w:i/>
                <w:sz w:val="22"/>
                <w:szCs w:val="20"/>
                <w:lang w:val="en-AU"/>
              </w:rPr>
              <w:t>22.9</w:t>
            </w:r>
          </w:p>
        </w:tc>
        <w:tc>
          <w:tcPr>
            <w:tcW w:w="716" w:type="pct"/>
            <w:shd w:val="clear" w:color="auto" w:fill="DBE5F1" w:themeFill="accent1" w:themeFillTint="33"/>
          </w:tcPr>
          <w:p w14:paraId="61999E2C" w14:textId="77777777" w:rsidR="00A83AE4" w:rsidRPr="002F7423" w:rsidRDefault="00A83AE4" w:rsidP="00A83AE4">
            <w:pPr>
              <w:pStyle w:val="NoSpacing"/>
              <w:rPr>
                <w:rFonts w:asciiTheme="minorHAnsi" w:hAnsiTheme="minorHAnsi"/>
                <w:i/>
                <w:sz w:val="22"/>
                <w:szCs w:val="20"/>
                <w:lang w:val="en-AU"/>
              </w:rPr>
            </w:pPr>
            <w:r w:rsidRPr="002F7423">
              <w:rPr>
                <w:rFonts w:asciiTheme="minorHAnsi" w:hAnsiTheme="minorHAnsi"/>
                <w:i/>
                <w:sz w:val="22"/>
                <w:szCs w:val="20"/>
                <w:lang w:val="en-AU"/>
              </w:rPr>
              <w:t>100.0</w:t>
            </w:r>
          </w:p>
        </w:tc>
        <w:tc>
          <w:tcPr>
            <w:tcW w:w="716" w:type="pct"/>
            <w:shd w:val="clear" w:color="auto" w:fill="DBE5F1" w:themeFill="accent1" w:themeFillTint="33"/>
          </w:tcPr>
          <w:p w14:paraId="5D55E11D" w14:textId="77777777" w:rsidR="00A83AE4" w:rsidRPr="002F7423" w:rsidRDefault="00A83AE4" w:rsidP="00A83AE4">
            <w:pPr>
              <w:pStyle w:val="NoSpacing"/>
              <w:rPr>
                <w:rFonts w:asciiTheme="minorHAnsi" w:hAnsiTheme="minorHAnsi"/>
                <w:i/>
                <w:sz w:val="22"/>
                <w:szCs w:val="20"/>
                <w:lang w:val="en-AU"/>
              </w:rPr>
            </w:pPr>
          </w:p>
        </w:tc>
      </w:tr>
    </w:tbl>
    <w:p w14:paraId="0E1A12FD" w14:textId="77777777" w:rsidR="001902C4" w:rsidRPr="009F6011" w:rsidRDefault="001902C4" w:rsidP="00A53797"/>
    <w:p w14:paraId="3F07B8B7" w14:textId="77777777" w:rsidR="003C5299" w:rsidRPr="009F6011" w:rsidRDefault="003C5299" w:rsidP="00A53797">
      <w:pPr>
        <w:pStyle w:val="Heading2"/>
      </w:pPr>
      <w:bookmarkStart w:id="107" w:name="_Toc273367814"/>
      <w:bookmarkStart w:id="108" w:name="_Ref422769949"/>
      <w:bookmarkStart w:id="109" w:name="_Toc447033810"/>
      <w:bookmarkStart w:id="110" w:name="_Toc447104116"/>
      <w:r w:rsidRPr="009F6011">
        <w:t>Identifying and matching audience</w:t>
      </w:r>
      <w:bookmarkEnd w:id="107"/>
      <w:r w:rsidRPr="009F6011">
        <w:t xml:space="preserve"> needs</w:t>
      </w:r>
      <w:bookmarkEnd w:id="108"/>
      <w:bookmarkEnd w:id="109"/>
      <w:bookmarkEnd w:id="110"/>
    </w:p>
    <w:p w14:paraId="26461FBF" w14:textId="77777777" w:rsidR="003C5299" w:rsidRPr="009F6011" w:rsidRDefault="003C5299" w:rsidP="00A53797">
      <w:pPr>
        <w:pStyle w:val="Heading3"/>
      </w:pPr>
      <w:bookmarkStart w:id="111" w:name="_Toc288924892"/>
      <w:bookmarkStart w:id="112" w:name="_Toc447033811"/>
      <w:bookmarkStart w:id="113" w:name="_Toc447104117"/>
      <w:r w:rsidRPr="009F6011">
        <w:t>Meeting the needs of a diverse audience</w:t>
      </w:r>
      <w:bookmarkEnd w:id="111"/>
      <w:bookmarkEnd w:id="112"/>
      <w:bookmarkEnd w:id="113"/>
    </w:p>
    <w:p w14:paraId="6B3C9F00" w14:textId="77777777" w:rsidR="003C5299" w:rsidRPr="009F6011" w:rsidRDefault="003C5299" w:rsidP="00A53797">
      <w:r w:rsidRPr="009F6011">
        <w:t xml:space="preserve">As this research is a direct response to community concerns, we first analysed the 51 Response Themes relating to perceptions of the Audience (see </w:t>
      </w:r>
      <w:r w:rsidR="009E03D4">
        <w:fldChar w:fldCharType="begin"/>
      </w:r>
      <w:r w:rsidR="009E03D4">
        <w:instrText xml:space="preserve"> REF _Ref422919623 \h  \* MERGEFORMAT </w:instrText>
      </w:r>
      <w:r w:rsidR="009E03D4">
        <w:fldChar w:fldCharType="separate"/>
      </w:r>
      <w:r w:rsidR="00912696" w:rsidRPr="009F6011">
        <w:t xml:space="preserve">Table </w:t>
      </w:r>
      <w:r w:rsidR="00912696">
        <w:t>9</w:t>
      </w:r>
      <w:r w:rsidR="009E03D4">
        <w:fldChar w:fldCharType="end"/>
      </w:r>
      <w:r w:rsidR="000E6125" w:rsidRPr="009F6011">
        <w:t xml:space="preserve"> in </w:t>
      </w:r>
      <w:r w:rsidRPr="009F6011">
        <w:t>Appendix 6)</w:t>
      </w:r>
      <w:r w:rsidR="000E6125" w:rsidRPr="009F6011">
        <w:t>,</w:t>
      </w:r>
      <w:r w:rsidRPr="009F6011">
        <w:t xml:space="preserve"> as well as translation c</w:t>
      </w:r>
      <w:r w:rsidR="00A13E47" w:rsidRPr="009F6011">
        <w:t>hallenges in terms of audience.</w:t>
      </w:r>
    </w:p>
    <w:p w14:paraId="0FACC12F" w14:textId="77777777" w:rsidR="00A13E47" w:rsidRPr="009F6011" w:rsidRDefault="003C5299" w:rsidP="00A53797">
      <w:r w:rsidRPr="009F6011">
        <w:t>For English-into-</w:t>
      </w:r>
      <w:proofErr w:type="spellStart"/>
      <w:r w:rsidRPr="009F6011">
        <w:t>Auslan</w:t>
      </w:r>
      <w:proofErr w:type="spellEnd"/>
      <w:r w:rsidRPr="009F6011">
        <w:t xml:space="preserve"> translations in general, both consumers and translation practitioners considered that it was difficult for a single English-into-</w:t>
      </w:r>
      <w:proofErr w:type="spellStart"/>
      <w:r w:rsidRPr="009F6011">
        <w:t>Auslan</w:t>
      </w:r>
      <w:proofErr w:type="spellEnd"/>
      <w:r w:rsidRPr="009F6011">
        <w:t xml:space="preserve"> translation to meet all the language needs of a diverse deaf audience, let alone hard of hearing viewers. This is primarily a consequence of the heterogeneous nature of </w:t>
      </w:r>
      <w:proofErr w:type="spellStart"/>
      <w:r w:rsidRPr="009F6011">
        <w:t>Auslan</w:t>
      </w:r>
      <w:proofErr w:type="spellEnd"/>
      <w:r w:rsidRPr="009F6011">
        <w:t xml:space="preserve"> usage and the previously described limited educational and life experiences of many deaf people. They noted that </w:t>
      </w:r>
      <w:proofErr w:type="spellStart"/>
      <w:r w:rsidRPr="009F6011">
        <w:t>Auslan</w:t>
      </w:r>
      <w:proofErr w:type="spellEnd"/>
      <w:r w:rsidRPr="009F6011">
        <w:t xml:space="preserve"> proficiency varies widely depending on early or delayed language acquisition, mode of educational access and other variables.</w:t>
      </w:r>
    </w:p>
    <w:p w14:paraId="717BD70D" w14:textId="77777777" w:rsidR="0059588F" w:rsidRPr="009F6011" w:rsidRDefault="003C5299" w:rsidP="00A53797">
      <w:r w:rsidRPr="009F6011">
        <w:t xml:space="preserve">Even when an </w:t>
      </w:r>
      <w:proofErr w:type="spellStart"/>
      <w:r w:rsidRPr="009F6011">
        <w:t>Auslan</w:t>
      </w:r>
      <w:proofErr w:type="spellEnd"/>
      <w:r w:rsidRPr="009F6011">
        <w:t xml:space="preserve"> translation is regarded as clear and coherent for most deaf viewers, there will always be consumers who still cannot access the message content, and will need further explanation and support</w:t>
      </w:r>
      <w:r w:rsidR="0059588F" w:rsidRPr="009F6011">
        <w:t>.</w:t>
      </w:r>
    </w:p>
    <w:p w14:paraId="36F609A8" w14:textId="77777777" w:rsidR="00A13E47" w:rsidRPr="009F6011" w:rsidRDefault="003C5299" w:rsidP="00A53797">
      <w:r w:rsidRPr="009F6011">
        <w:t xml:space="preserve">Beyond variation in </w:t>
      </w:r>
      <w:proofErr w:type="spellStart"/>
      <w:r w:rsidRPr="009F6011">
        <w:t>Auslan</w:t>
      </w:r>
      <w:proofErr w:type="spellEnd"/>
      <w:r w:rsidRPr="009F6011">
        <w:t xml:space="preserve"> fluency and general knowledge gaps within the signing Deaf community, consumers and translation practitioners also commented that the needs of deaf and hard of hearing viewers vary widely in terms of their comprehension of </w:t>
      </w:r>
      <w:proofErr w:type="spellStart"/>
      <w:r w:rsidRPr="009F6011">
        <w:t>Auslan</w:t>
      </w:r>
      <w:proofErr w:type="spellEnd"/>
      <w:r w:rsidRPr="009F6011">
        <w:t xml:space="preserve"> versus written English.</w:t>
      </w:r>
    </w:p>
    <w:p w14:paraId="17DD364B" w14:textId="77777777" w:rsidR="003C5299" w:rsidRPr="009F6011" w:rsidRDefault="003C5299" w:rsidP="00A53797">
      <w:r w:rsidRPr="009F6011">
        <w:t xml:space="preserve">Some consumers observed that translation clients often assume they can simultaneously connect with all deaf and hard of hearing people, and that English and </w:t>
      </w:r>
      <w:proofErr w:type="spellStart"/>
      <w:r w:rsidRPr="009F6011">
        <w:t>Auslan</w:t>
      </w:r>
      <w:proofErr w:type="spellEnd"/>
      <w:r w:rsidRPr="009F6011">
        <w:t xml:space="preserve"> can be easily merged into one translation. In fact, many participants believed that target audience accessibility is currently differentiated by the ability to read English rather than the ability to understand fluent </w:t>
      </w:r>
      <w:proofErr w:type="spellStart"/>
      <w:r w:rsidRPr="009F6011">
        <w:t>Auslan</w:t>
      </w:r>
      <w:proofErr w:type="spellEnd"/>
      <w:r w:rsidRPr="009F6011">
        <w:t xml:space="preserve">, </w:t>
      </w:r>
      <w:r w:rsidR="00A13E47" w:rsidRPr="009F6011">
        <w:t>e.g. </w:t>
      </w:r>
      <w:r w:rsidRPr="009F6011">
        <w:t xml:space="preserve">some consumers could clearly identify intrusions from the English source text syntax and form in a number of sample translations (the majority of which featured open captions). In these cases, the </w:t>
      </w:r>
      <w:proofErr w:type="spellStart"/>
      <w:r w:rsidRPr="009F6011">
        <w:t>Auslan</w:t>
      </w:r>
      <w:proofErr w:type="spellEnd"/>
      <w:r w:rsidRPr="009F6011">
        <w:t xml:space="preserve"> target message was delivered using English-skewed signing. Deaf consumers commented that these translations were consequently not accessible for deaf monolingual signers.</w:t>
      </w:r>
    </w:p>
    <w:p w14:paraId="1C78A0EF" w14:textId="77777777" w:rsidR="00A13E47" w:rsidRPr="009F6011" w:rsidRDefault="003C5299" w:rsidP="00A53797">
      <w:r w:rsidRPr="009F6011">
        <w:t xml:space="preserve">In general, both consumers and translation practitioners identified the need for a clear target audience to be established during pre-production. As the language requirements of deaf and hard of hearing people vary widely, they require different language choices. The target audience for any one </w:t>
      </w:r>
      <w:r w:rsidRPr="009F6011">
        <w:lastRenderedPageBreak/>
        <w:t xml:space="preserve">translation should not be framed in terms of the general notion of </w:t>
      </w:r>
      <w:r w:rsidR="00DB7A8C">
        <w:t>‘</w:t>
      </w:r>
      <w:r w:rsidRPr="009F6011">
        <w:t>all deaf and hard of hearing people</w:t>
      </w:r>
      <w:r w:rsidR="00DB7A8C">
        <w:t>’</w:t>
      </w:r>
      <w:r w:rsidRPr="009F6011">
        <w:t xml:space="preserve"> that is frequently identified in the access policies of clients and translation services.</w:t>
      </w:r>
    </w:p>
    <w:p w14:paraId="5AC2A174" w14:textId="77777777" w:rsidR="0059588F" w:rsidRPr="009F6011" w:rsidRDefault="003C5299" w:rsidP="00A53797">
      <w:r w:rsidRPr="009F6011">
        <w:t xml:space="preserve">Some translation practitioners felt that their employers over-estimated their audience reach and that </w:t>
      </w:r>
      <w:r w:rsidR="00DB7A8C">
        <w:t>‘</w:t>
      </w:r>
      <w:r w:rsidRPr="009F6011">
        <w:t>grassroots</w:t>
      </w:r>
      <w:r w:rsidR="00DB7A8C">
        <w:t>’</w:t>
      </w:r>
      <w:r w:rsidRPr="009F6011">
        <w:t xml:space="preserve"> deaf people (monolingual </w:t>
      </w:r>
      <w:proofErr w:type="spellStart"/>
      <w:r w:rsidRPr="009F6011">
        <w:t>Auslan</w:t>
      </w:r>
      <w:proofErr w:type="spellEnd"/>
      <w:r w:rsidRPr="009F6011">
        <w:t xml:space="preserve"> users) were not sufficiently on their radar, and so missed out</w:t>
      </w:r>
      <w:r w:rsidR="0059588F" w:rsidRPr="009F6011">
        <w:t>.</w:t>
      </w:r>
    </w:p>
    <w:p w14:paraId="77B8B48E" w14:textId="77777777" w:rsidR="003C5299" w:rsidRPr="009F6011" w:rsidRDefault="003C5299" w:rsidP="00A53797">
      <w:r w:rsidRPr="009F6011">
        <w:t xml:space="preserve">It is possible to accommodate the needs of hard of hearing people whose first language is English via an English-based support like captioning, and it is possible to provide an </w:t>
      </w:r>
      <w:proofErr w:type="spellStart"/>
      <w:r w:rsidRPr="009F6011">
        <w:t>Auslan</w:t>
      </w:r>
      <w:proofErr w:type="spellEnd"/>
      <w:r w:rsidRPr="009F6011">
        <w:t xml:space="preserve"> video translation of English source text. However, these two language products do not align naturally. It was therefore seen as impractical to assume or promote a </w:t>
      </w:r>
      <w:r w:rsidR="00DB7A8C">
        <w:t>‘</w:t>
      </w:r>
      <w:r w:rsidRPr="009F6011">
        <w:t>one-size-fits-all</w:t>
      </w:r>
      <w:r w:rsidR="00DB7A8C">
        <w:t>’</w:t>
      </w:r>
      <w:r w:rsidRPr="009F6011">
        <w:t xml:space="preserve"> product across hard of hearing (English caption-reliant) and signing deaf (</w:t>
      </w:r>
      <w:proofErr w:type="spellStart"/>
      <w:r w:rsidRPr="009F6011">
        <w:t>Auslan</w:t>
      </w:r>
      <w:proofErr w:type="spellEnd"/>
      <w:r w:rsidRPr="009F6011">
        <w:t>-reliant) audience members.</w:t>
      </w:r>
    </w:p>
    <w:p w14:paraId="03F3AE7D" w14:textId="77777777" w:rsidR="008A54BC" w:rsidRPr="009F6011" w:rsidRDefault="00C00D30" w:rsidP="00A53797">
      <w:pPr>
        <w:pStyle w:val="Heading3"/>
      </w:pPr>
      <w:bookmarkStart w:id="114" w:name="_Toc447033812"/>
      <w:bookmarkStart w:id="115" w:name="_Toc447104118"/>
      <w:r w:rsidRPr="009F6011">
        <w:t>The p</w:t>
      </w:r>
      <w:r w:rsidR="005709C3" w:rsidRPr="009F6011">
        <w:t>resence of English captions</w:t>
      </w:r>
      <w:bookmarkEnd w:id="114"/>
      <w:bookmarkEnd w:id="115"/>
    </w:p>
    <w:p w14:paraId="3679B17A" w14:textId="77777777" w:rsidR="008A54BC" w:rsidRPr="009F6011" w:rsidRDefault="008A54BC" w:rsidP="00A53797">
      <w:r w:rsidRPr="009F6011">
        <w:t xml:space="preserve">As noted earlier, the majority of general translations in the audit and the sample set shown to the focus groups contained English captions, usually representing a transcript of the English source text, and in fixed open caption format. The response themes about captions related to the problems they present for monolingual deaf target audiences, and the challenges they pose to the translation process. Overall, the use of English captioning alongside </w:t>
      </w:r>
      <w:proofErr w:type="spellStart"/>
      <w:r w:rsidRPr="009F6011">
        <w:t>Auslan</w:t>
      </w:r>
      <w:proofErr w:type="spellEnd"/>
      <w:r w:rsidRPr="009F6011">
        <w:t xml:space="preserve"> signing raises a number of complex comprehension and translation issues, and is a</w:t>
      </w:r>
      <w:r w:rsidR="005709C3" w:rsidRPr="009F6011">
        <w:t xml:space="preserve"> recurring theme in th</w:t>
      </w:r>
      <w:r w:rsidR="005425EE">
        <w:t>is</w:t>
      </w:r>
      <w:r w:rsidR="005709C3" w:rsidRPr="009F6011">
        <w:t xml:space="preserve"> </w:t>
      </w:r>
      <w:r w:rsidR="005425EE">
        <w:t>Report</w:t>
      </w:r>
      <w:r w:rsidR="005709C3" w:rsidRPr="009F6011">
        <w:t>.</w:t>
      </w:r>
    </w:p>
    <w:p w14:paraId="759A5468" w14:textId="7470663A" w:rsidR="008A54BC" w:rsidRPr="009F6011" w:rsidRDefault="008A54BC" w:rsidP="00A53797">
      <w:r w:rsidRPr="009F6011">
        <w:t xml:space="preserve">As </w:t>
      </w:r>
      <w:r w:rsidR="005430D5">
        <w:t xml:space="preserve">previously </w:t>
      </w:r>
      <w:r w:rsidRPr="009F6011">
        <w:t xml:space="preserve">discussed, the fact that English and </w:t>
      </w:r>
      <w:proofErr w:type="spellStart"/>
      <w:r w:rsidRPr="009F6011">
        <w:t>Auslan</w:t>
      </w:r>
      <w:proofErr w:type="spellEnd"/>
      <w:r w:rsidRPr="009F6011">
        <w:t xml:space="preserve"> are separate languages with differences in syntax and </w:t>
      </w:r>
      <w:proofErr w:type="gramStart"/>
      <w:r w:rsidRPr="009F6011">
        <w:t>grammar,</w:t>
      </w:r>
      <w:proofErr w:type="gramEnd"/>
      <w:r w:rsidRPr="009F6011">
        <w:t xml:space="preserve"> means that they cannot always be neatly aligned </w:t>
      </w:r>
      <w:r w:rsidR="00DB7A8C">
        <w:t>‘</w:t>
      </w:r>
      <w:r w:rsidRPr="009F6011">
        <w:t>word for sign</w:t>
      </w:r>
      <w:r w:rsidR="00DB7A8C">
        <w:t>’</w:t>
      </w:r>
      <w:r w:rsidRPr="009F6011">
        <w:t>. If one language is priorit</w:t>
      </w:r>
      <w:r w:rsidR="009D484D" w:rsidRPr="009F6011">
        <w:t>ise</w:t>
      </w:r>
      <w:r w:rsidRPr="009F6011">
        <w:t xml:space="preserve">d it is usually English (e.g. a spoken English source text represented by captions) and the target language is necessarily compromised (e.g. an </w:t>
      </w:r>
      <w:proofErr w:type="spellStart"/>
      <w:r w:rsidRPr="009F6011">
        <w:t>Auslan</w:t>
      </w:r>
      <w:proofErr w:type="spellEnd"/>
      <w:r w:rsidRPr="009F6011">
        <w:t xml:space="preserve"> rendition attempted to be </w:t>
      </w:r>
      <w:r w:rsidR="00DB7A8C">
        <w:t>‘</w:t>
      </w:r>
      <w:r w:rsidRPr="009F6011">
        <w:t>fitted</w:t>
      </w:r>
      <w:r w:rsidR="00DB7A8C">
        <w:t>’</w:t>
      </w:r>
      <w:r w:rsidRPr="009F6011">
        <w:t xml:space="preserve"> to the English audio or</w:t>
      </w:r>
      <w:r w:rsidR="005709C3" w:rsidRPr="009F6011">
        <w:t xml:space="preserve"> caption structure and timing).</w:t>
      </w:r>
    </w:p>
    <w:p w14:paraId="3CA517BC" w14:textId="77777777" w:rsidR="008A54BC" w:rsidRPr="009F6011" w:rsidRDefault="008A54BC" w:rsidP="00A53797">
      <w:r w:rsidRPr="009F6011">
        <w:t xml:space="preserve">Well-intended generic translation policies of </w:t>
      </w:r>
      <w:r w:rsidR="00DB7A8C">
        <w:t>‘</w:t>
      </w:r>
      <w:r w:rsidRPr="009F6011">
        <w:t>providing access to both deaf and hard of hearing people</w:t>
      </w:r>
      <w:r w:rsidR="00DB7A8C">
        <w:t>’</w:t>
      </w:r>
      <w:r w:rsidRPr="009F6011">
        <w:t xml:space="preserve"> therefore promise two competing outcomes: </w:t>
      </w:r>
      <w:proofErr w:type="spellStart"/>
      <w:r w:rsidRPr="009F6011">
        <w:t>Auslan</w:t>
      </w:r>
      <w:proofErr w:type="spellEnd"/>
      <w:r w:rsidRPr="009F6011">
        <w:t xml:space="preserve"> for deaf signers, and captioned English for hard of hearing consumers (and more literate, bilingual deaf consumers). </w:t>
      </w:r>
      <w:proofErr w:type="gramStart"/>
      <w:r w:rsidRPr="009F6011">
        <w:t xml:space="preserve">Trying to marry an </w:t>
      </w:r>
      <w:proofErr w:type="spellStart"/>
      <w:r w:rsidRPr="009F6011">
        <w:t>Auslan</w:t>
      </w:r>
      <w:proofErr w:type="spellEnd"/>
      <w:r w:rsidRPr="009F6011">
        <w:t xml:space="preserve"> translation to the existing form and timing of English captions works against the repeatedly stated need for provision of coherent and natural </w:t>
      </w:r>
      <w:proofErr w:type="spellStart"/>
      <w:r w:rsidRPr="009F6011">
        <w:t>Auslan</w:t>
      </w:r>
      <w:proofErr w:type="spellEnd"/>
      <w:r w:rsidRPr="009F6011">
        <w:t xml:space="preserve"> target text that is accessible to less literate monolingual deaf consumers who cannot access English captioning effectively.</w:t>
      </w:r>
      <w:proofErr w:type="gramEnd"/>
    </w:p>
    <w:p w14:paraId="248C6E2D" w14:textId="77777777" w:rsidR="008A54BC" w:rsidRPr="009F6011" w:rsidRDefault="008A54BC" w:rsidP="00A53797">
      <w:r w:rsidRPr="009F6011">
        <w:t xml:space="preserve">Some of the translation practitioners pointed out that accessing </w:t>
      </w:r>
      <w:proofErr w:type="spellStart"/>
      <w:r w:rsidRPr="009F6011">
        <w:t>Auslan</w:t>
      </w:r>
      <w:proofErr w:type="spellEnd"/>
      <w:r w:rsidRPr="009F6011">
        <w:t xml:space="preserve"> alongside English captions is a different skill to comprehending a spoken English text (such as a television program) via English captions. Television captioning does not compete with the source text message for deaf viewers who cannot hear it. English captions are naturally aligned to the spoken English source text, which is of great assistance to hard of hearing viewers relying on listening support, and poses no visual conflict for deaf signe</w:t>
      </w:r>
      <w:r w:rsidR="005709C3" w:rsidRPr="009F6011">
        <w:t>rs watching the captions alone.</w:t>
      </w:r>
    </w:p>
    <w:p w14:paraId="3A6B76E2" w14:textId="77777777" w:rsidR="008A54BC" w:rsidRPr="009F6011" w:rsidRDefault="008A54BC" w:rsidP="00A53797">
      <w:r w:rsidRPr="009F6011">
        <w:t xml:space="preserve">However, having two languages visually represented on screen at the same time, as in the case of </w:t>
      </w:r>
      <w:proofErr w:type="spellStart"/>
      <w:r w:rsidRPr="009F6011">
        <w:t>Auslan</w:t>
      </w:r>
      <w:proofErr w:type="spellEnd"/>
      <w:r w:rsidRPr="009F6011">
        <w:t xml:space="preserve"> target texts with English captioning, imposes a different cognitive load. As a result, many consumers and translation practitioners commented that they cannot watch </w:t>
      </w:r>
      <w:proofErr w:type="spellStart"/>
      <w:r w:rsidRPr="009F6011">
        <w:t>Auslan</w:t>
      </w:r>
      <w:proofErr w:type="spellEnd"/>
      <w:r w:rsidRPr="009F6011">
        <w:t xml:space="preserve"> and read English captions at the same time given they do not have the same </w:t>
      </w:r>
      <w:r w:rsidR="00DB7A8C">
        <w:t>‘</w:t>
      </w:r>
      <w:r w:rsidRPr="009F6011">
        <w:t>fit</w:t>
      </w:r>
      <w:r w:rsidR="00DB7A8C">
        <w:t>’</w:t>
      </w:r>
      <w:r w:rsidRPr="009F6011">
        <w:t>.</w:t>
      </w:r>
    </w:p>
    <w:p w14:paraId="47BCA154" w14:textId="77777777" w:rsidR="008A54BC" w:rsidRPr="009F6011" w:rsidRDefault="008A54BC" w:rsidP="00A53797">
      <w:r w:rsidRPr="009F6011">
        <w:lastRenderedPageBreak/>
        <w:t>Perhaps because signing deaf people rely on English captioning for access to so much other online/onscreen information (especially television and movies), participant responses to captioning were mixed and more complicated overall. Due to its broad impact on product and process, further discussion of captioning issues appears in the monolingual deaf viewer responses in this audience-focused section as well as in the later sections on technical production</w:t>
      </w:r>
      <w:r w:rsidR="00AE5F7B" w:rsidRPr="009F6011">
        <w:t xml:space="preserve"> (page </w:t>
      </w:r>
      <w:r w:rsidR="00C46988" w:rsidRPr="009F6011">
        <w:fldChar w:fldCharType="begin"/>
      </w:r>
      <w:r w:rsidR="00AE5F7B" w:rsidRPr="009F6011">
        <w:instrText xml:space="preserve"> PAGEREF _Ref422919901 \h </w:instrText>
      </w:r>
      <w:r w:rsidR="00C46988" w:rsidRPr="009F6011">
        <w:fldChar w:fldCharType="separate"/>
      </w:r>
      <w:r w:rsidR="00912696">
        <w:rPr>
          <w:noProof/>
        </w:rPr>
        <w:t>32</w:t>
      </w:r>
      <w:r w:rsidR="00C46988" w:rsidRPr="009F6011">
        <w:fldChar w:fldCharType="end"/>
      </w:r>
      <w:r w:rsidR="00AE5F7B" w:rsidRPr="009F6011">
        <w:t>)</w:t>
      </w:r>
      <w:r w:rsidRPr="009F6011">
        <w:t xml:space="preserve"> and translation challenges</w:t>
      </w:r>
      <w:r w:rsidR="00AE5F7B" w:rsidRPr="009F6011">
        <w:t xml:space="preserve"> (page </w:t>
      </w:r>
      <w:r w:rsidR="00C46988" w:rsidRPr="009F6011">
        <w:fldChar w:fldCharType="begin"/>
      </w:r>
      <w:r w:rsidR="00AE5F7B" w:rsidRPr="009F6011">
        <w:instrText xml:space="preserve"> PAGEREF _Ref422919914 \h </w:instrText>
      </w:r>
      <w:r w:rsidR="00C46988" w:rsidRPr="009F6011">
        <w:fldChar w:fldCharType="separate"/>
      </w:r>
      <w:r w:rsidR="00912696">
        <w:rPr>
          <w:noProof/>
        </w:rPr>
        <w:t>43</w:t>
      </w:r>
      <w:r w:rsidR="00C46988" w:rsidRPr="009F6011">
        <w:fldChar w:fldCharType="end"/>
      </w:r>
      <w:r w:rsidR="00AE5F7B" w:rsidRPr="009F6011">
        <w:t>)</w:t>
      </w:r>
      <w:r w:rsidRPr="009F6011">
        <w:t>.</w:t>
      </w:r>
    </w:p>
    <w:p w14:paraId="71371379" w14:textId="77777777" w:rsidR="008A54BC" w:rsidRPr="009F6011" w:rsidRDefault="008A54BC" w:rsidP="00A53797">
      <w:pPr>
        <w:pStyle w:val="Heading3"/>
      </w:pPr>
      <w:bookmarkStart w:id="116" w:name="_Toc447033813"/>
      <w:bookmarkStart w:id="117" w:name="_Toc447104119"/>
      <w:r w:rsidRPr="009F6011">
        <w:t>Audience issues relating to sample translations</w:t>
      </w:r>
      <w:bookmarkEnd w:id="116"/>
      <w:bookmarkEnd w:id="117"/>
    </w:p>
    <w:p w14:paraId="68F31020" w14:textId="77777777" w:rsidR="008A54BC" w:rsidRPr="009F6011" w:rsidRDefault="008A54BC" w:rsidP="00A53797">
      <w:r w:rsidRPr="009F6011">
        <w:t>Both consumers and translation practitioners were able to identify a relatively specific target audience for several of the sample translations, e.g. deaf adults, deaf monolingual adults, deaf children, deaf children with hearing parents. However, it is unknown whether this assumed audience was specifically target</w:t>
      </w:r>
      <w:r w:rsidR="005709C3" w:rsidRPr="009F6011">
        <w:t>ed during the production stage.</w:t>
      </w:r>
    </w:p>
    <w:p w14:paraId="4FBE8F8A" w14:textId="77777777" w:rsidR="00596F9A" w:rsidRPr="009F6011" w:rsidRDefault="008A54BC" w:rsidP="00A53797">
      <w:r w:rsidRPr="009F6011">
        <w:t>A number of translation practitioners argued that English-into-</w:t>
      </w:r>
      <w:proofErr w:type="spellStart"/>
      <w:r w:rsidRPr="009F6011">
        <w:t>Auslan</w:t>
      </w:r>
      <w:proofErr w:type="spellEnd"/>
      <w:r w:rsidRPr="009F6011">
        <w:t xml:space="preserve"> translations should generally be more targeted to deaf monolingual </w:t>
      </w:r>
      <w:proofErr w:type="spellStart"/>
      <w:r w:rsidRPr="009F6011">
        <w:t>Auslan</w:t>
      </w:r>
      <w:proofErr w:type="spellEnd"/>
      <w:r w:rsidRPr="009F6011">
        <w:t xml:space="preserve"> users, but that this approach needed to be further adapted to the needs of younger or more senior deaf people. Translation practitioners who have created texts targeted specifically to deaf children commented that this target audience usually prefers shorter chunking of information rather than longer explanation.</w:t>
      </w:r>
    </w:p>
    <w:p w14:paraId="5C957AE5" w14:textId="77777777" w:rsidR="008A54BC" w:rsidRPr="009F6011" w:rsidRDefault="008A54BC" w:rsidP="00A53797">
      <w:r w:rsidRPr="009F6011">
        <w:t>Another observation was that English-based translation strategies such as extensive fingerspelling may be an access issue for younger deaf audiences, e.g. children still developing their use of language(s), and teenagers with low English literacy levels. As deaf children are both current and future adult consumers, their needs and preferences have implications for the development of future English-into-</w:t>
      </w:r>
      <w:proofErr w:type="spellStart"/>
      <w:r w:rsidRPr="009F6011">
        <w:t>Auslan</w:t>
      </w:r>
      <w:proofErr w:type="spellEnd"/>
      <w:r w:rsidRPr="009F6011">
        <w:t xml:space="preserve"> translations.</w:t>
      </w:r>
    </w:p>
    <w:p w14:paraId="6D989441" w14:textId="77777777" w:rsidR="008A54BC" w:rsidRPr="009F6011" w:rsidRDefault="008A54BC" w:rsidP="00A53797">
      <w:pPr>
        <w:pStyle w:val="Heading3"/>
      </w:pPr>
      <w:bookmarkStart w:id="118" w:name="_Toc447033814"/>
      <w:bookmarkStart w:id="119" w:name="_Toc447104120"/>
      <w:r w:rsidRPr="009F6011">
        <w:t>More adaptation for deaf (monolingual) audience</w:t>
      </w:r>
      <w:r w:rsidR="005709C3" w:rsidRPr="009F6011">
        <w:t>s</w:t>
      </w:r>
      <w:bookmarkEnd w:id="118"/>
      <w:bookmarkEnd w:id="119"/>
    </w:p>
    <w:p w14:paraId="117C857E" w14:textId="77777777" w:rsidR="00596F9A" w:rsidRPr="009F6011" w:rsidRDefault="008A54BC" w:rsidP="00A53797">
      <w:r w:rsidRPr="009F6011">
        <w:t xml:space="preserve">The major issue for both consumers and translation practitioners was that the </w:t>
      </w:r>
      <w:proofErr w:type="spellStart"/>
      <w:r w:rsidRPr="009F6011">
        <w:t>Auslan</w:t>
      </w:r>
      <w:proofErr w:type="spellEnd"/>
      <w:r w:rsidRPr="009F6011">
        <w:t xml:space="preserve"> target text often followed the English source text syntax too closely, and because it was unclear, the intended message was often forgotten after viewing. Consumers noted that if this was problematic for them, then i</w:t>
      </w:r>
      <w:r w:rsidR="00596F9A" w:rsidRPr="009F6011">
        <w:t>t</w:t>
      </w:r>
      <w:r w:rsidRPr="009F6011">
        <w:t xml:space="preserve"> would be even more so for further disadvantaged Deaf community members.</w:t>
      </w:r>
    </w:p>
    <w:p w14:paraId="7119DA42" w14:textId="77777777" w:rsidR="008A54BC" w:rsidRPr="009F6011" w:rsidRDefault="008A54BC" w:rsidP="00A53797">
      <w:r w:rsidRPr="009F6011">
        <w:t xml:space="preserve">Interestingly, the translation practitioner group judged several translation sample texts as accessible for deaf monolingual adults, yet many deaf consumers adversely critiqued the same translations. This suggests </w:t>
      </w:r>
      <w:r w:rsidR="005709C3" w:rsidRPr="009F6011">
        <w:t xml:space="preserve">that there is </w:t>
      </w:r>
      <w:r w:rsidRPr="009F6011">
        <w:t>a perception mismatch between the two groups about broad</w:t>
      </w:r>
      <w:r w:rsidR="00D546D0" w:rsidRPr="009F6011">
        <w:t>er Deaf community access needs.</w:t>
      </w:r>
    </w:p>
    <w:p w14:paraId="07D70B9E" w14:textId="77777777" w:rsidR="00596F9A" w:rsidRPr="009F6011" w:rsidRDefault="008A54BC" w:rsidP="00A53797">
      <w:r w:rsidRPr="009F6011">
        <w:t>Both consumers and translation practitioner groups unanimously agreed that English-into-</w:t>
      </w:r>
      <w:proofErr w:type="spellStart"/>
      <w:r w:rsidRPr="009F6011">
        <w:t>Auslan</w:t>
      </w:r>
      <w:proofErr w:type="spellEnd"/>
      <w:r w:rsidRPr="009F6011">
        <w:t xml:space="preserve"> translations generally require greater source text analysis and contextuali</w:t>
      </w:r>
      <w:r w:rsidR="009D484D" w:rsidRPr="009F6011">
        <w:t>sation</w:t>
      </w:r>
      <w:r w:rsidRPr="009F6011">
        <w:t xml:space="preserve"> of unfamiliar key concepts. This included unpacking the assumed knowledge within the original text, and using examples that relate to a deaf person</w:t>
      </w:r>
      <w:r w:rsidR="00DB7A8C">
        <w:t>’</w:t>
      </w:r>
      <w:r w:rsidRPr="009F6011">
        <w:t>s lived experience. For example, one sample translation was seen as relying on assumptions about the target audience</w:t>
      </w:r>
      <w:r w:rsidR="00DB7A8C">
        <w:t>’</w:t>
      </w:r>
      <w:r w:rsidR="00596F9A" w:rsidRPr="009F6011">
        <w:t>s</w:t>
      </w:r>
      <w:r w:rsidRPr="009F6011">
        <w:t xml:space="preserve"> general knowledge/experience base around telephone use and IT issues. It included instructions to enter telephone numbers with the relevant area code, when the landline phone system is minimally accessible to deaf people.</w:t>
      </w:r>
    </w:p>
    <w:p w14:paraId="5FE566C4" w14:textId="77777777" w:rsidR="008A54BC" w:rsidRPr="009F6011" w:rsidRDefault="008A54BC" w:rsidP="00A53797">
      <w:r w:rsidRPr="009F6011">
        <w:t xml:space="preserve">The translation content also assumed that the deaf audience would be familiar with the </w:t>
      </w:r>
      <w:r w:rsidR="00DB7A8C">
        <w:t>‘</w:t>
      </w:r>
      <w:r w:rsidRPr="009F6011">
        <w:t>confirm you are a not a spammer</w:t>
      </w:r>
      <w:r w:rsidR="00DB7A8C">
        <w:t>’</w:t>
      </w:r>
      <w:r w:rsidRPr="009F6011">
        <w:t xml:space="preserve"> box and the need to enter a code into this box. In this case, practitioners </w:t>
      </w:r>
      <w:r w:rsidRPr="009F6011">
        <w:lastRenderedPageBreak/>
        <w:t xml:space="preserve">suggested that the translation would be improved if the presenter had explained the background reason for the box, in addition to more explicit instructions for the deaf viewer to complete the box before proceeding. If this approach was taken, the translation practitioner would need more time to </w:t>
      </w:r>
      <w:r w:rsidR="00596F9A" w:rsidRPr="009F6011">
        <w:t>establish</w:t>
      </w:r>
      <w:r w:rsidRPr="009F6011">
        <w:t xml:space="preserve"> the English source text content in order to clarify the message for the target audience.</w:t>
      </w:r>
    </w:p>
    <w:p w14:paraId="7EA45A25" w14:textId="77777777" w:rsidR="008A54BC" w:rsidRPr="009F6011" w:rsidRDefault="008A54BC" w:rsidP="00A53797">
      <w:r w:rsidRPr="009F6011">
        <w:t>The suggestion to unpack inappropriately assumed knowledge also related to specific sign choices. For example, the presenter in one translation text used a single sign to refer to the concept of</w:t>
      </w:r>
      <w:r w:rsidR="001F227C" w:rsidRPr="009F6011">
        <w:t xml:space="preserve"> </w:t>
      </w:r>
      <w:r w:rsidR="00DB7A8C">
        <w:t>‘</w:t>
      </w:r>
      <w:r w:rsidRPr="009F6011">
        <w:t>tenure</w:t>
      </w:r>
      <w:r w:rsidR="00DB7A8C">
        <w:t>’</w:t>
      </w:r>
      <w:r w:rsidRPr="009F6011">
        <w:t>, but this was problematic for two reasons:</w:t>
      </w:r>
    </w:p>
    <w:p w14:paraId="022341B2" w14:textId="1627921A" w:rsidR="008A54BC" w:rsidRPr="009F6011" w:rsidRDefault="008A54BC" w:rsidP="006E70BD">
      <w:pPr>
        <w:pStyle w:val="ListParagraph"/>
      </w:pPr>
      <w:r w:rsidRPr="009F6011">
        <w:t xml:space="preserve">Due to educational disadvantage and general knowledge gaps, many concepts like </w:t>
      </w:r>
      <w:r w:rsidR="00DB7A8C">
        <w:t>‘</w:t>
      </w:r>
      <w:r w:rsidRPr="009F6011">
        <w:t>tenure</w:t>
      </w:r>
      <w:r w:rsidR="00DB7A8C">
        <w:t>’</w:t>
      </w:r>
      <w:r w:rsidRPr="009F6011">
        <w:t xml:space="preserve"> would only be understood by relatively well-educated deaf audience members, with an understanding of professional and business domains;</w:t>
      </w:r>
    </w:p>
    <w:p w14:paraId="1D9BEDB5" w14:textId="77777777" w:rsidR="008A54BC" w:rsidRPr="009F6011" w:rsidRDefault="008A54BC" w:rsidP="006E70BD">
      <w:pPr>
        <w:pStyle w:val="ListParagraph"/>
      </w:pPr>
      <w:r w:rsidRPr="009F6011">
        <w:t>The particular sign used by the presenter is not widely used or understood in the community in any case</w:t>
      </w:r>
      <w:r w:rsidR="00B20FE7" w:rsidRPr="009F6011">
        <w:t>, i.e.</w:t>
      </w:r>
      <w:r w:rsidRPr="009F6011">
        <w:t xml:space="preserve"> there is no agreed standard sign for this concept.</w:t>
      </w:r>
    </w:p>
    <w:p w14:paraId="01FAFA66" w14:textId="10A06C23" w:rsidR="008A54BC" w:rsidRPr="009F6011" w:rsidRDefault="008A54BC" w:rsidP="00A53797">
      <w:r w:rsidRPr="009F6011">
        <w:t>This single sign choice in the translation therefore created confusion for many of the deaf consumer cohort</w:t>
      </w:r>
      <w:r w:rsidR="00490558" w:rsidRPr="009F6011">
        <w:t>; there is further</w:t>
      </w:r>
      <w:r w:rsidRPr="009F6011">
        <w:t xml:space="preserve"> discussion in </w:t>
      </w:r>
      <w:r w:rsidR="00DE4D03" w:rsidRPr="009F6011">
        <w:t xml:space="preserve">the </w:t>
      </w:r>
      <w:hyperlink w:anchor="_Summary_of_key" w:history="1">
        <w:r w:rsidR="0088325D" w:rsidRPr="0088325D">
          <w:rPr>
            <w:rStyle w:val="Hyperlink"/>
          </w:rPr>
          <w:t>Summary of Key Themes</w:t>
        </w:r>
      </w:hyperlink>
      <w:r w:rsidR="0088325D">
        <w:t xml:space="preserve"> (from page 50).</w:t>
      </w:r>
    </w:p>
    <w:p w14:paraId="1464C3AB" w14:textId="77777777" w:rsidR="008A54BC" w:rsidRPr="009F6011" w:rsidRDefault="008A54BC" w:rsidP="00A53797">
      <w:r w:rsidRPr="009F6011">
        <w:t>Overall, many of the Response Themes relating to Audience were negative. It is clear that both consumers and translation practitioners believed there was much room for improvement in the production of online English-into-</w:t>
      </w:r>
      <w:proofErr w:type="spellStart"/>
      <w:r w:rsidRPr="009F6011">
        <w:t>Auslan</w:t>
      </w:r>
      <w:proofErr w:type="spellEnd"/>
      <w:r w:rsidRPr="009F6011">
        <w:t xml:space="preserve"> translations in terms of audience match. Their suggestions for improvement related to both translation process issues and technical production (these suggestions are discussed in more detail under the further theme topics that follow). Where sample English-into-</w:t>
      </w:r>
      <w:proofErr w:type="spellStart"/>
      <w:r w:rsidRPr="009F6011">
        <w:t>Auslan</w:t>
      </w:r>
      <w:proofErr w:type="spellEnd"/>
      <w:r w:rsidRPr="009F6011">
        <w:t xml:space="preserve"> translations were perceived as too dependent on the English source text, and therefore unclear in </w:t>
      </w:r>
      <w:proofErr w:type="spellStart"/>
      <w:r w:rsidRPr="009F6011">
        <w:t>Auslan</w:t>
      </w:r>
      <w:proofErr w:type="spellEnd"/>
      <w:r w:rsidRPr="009F6011">
        <w:t>, these were seen as a waste of time and money.</w:t>
      </w:r>
    </w:p>
    <w:p w14:paraId="78B33BD4" w14:textId="77777777" w:rsidR="008A54BC" w:rsidRPr="009F6011" w:rsidRDefault="008A54BC" w:rsidP="00A53797">
      <w:r w:rsidRPr="009F6011">
        <w:t>It may be that organisations creating English-into-</w:t>
      </w:r>
      <w:proofErr w:type="spellStart"/>
      <w:r w:rsidRPr="009F6011">
        <w:t>Auslan</w:t>
      </w:r>
      <w:proofErr w:type="spellEnd"/>
      <w:r w:rsidRPr="009F6011">
        <w:t xml:space="preserve"> translations need better post-production feedback from representatives of the target Deaf community audience. Consumers noted that many deaf people felt powerless to change or improve translations once they were made available and that they often did not know that they were entitled to complain about (or compliment) specific t</w:t>
      </w:r>
      <w:r w:rsidR="00D546D0" w:rsidRPr="009F6011">
        <w:t>ranslations, or how to do this.</w:t>
      </w:r>
    </w:p>
    <w:p w14:paraId="0F0B3A84" w14:textId="77777777" w:rsidR="00A13E47" w:rsidRPr="009F6011" w:rsidRDefault="008A54BC" w:rsidP="00A53797">
      <w:r w:rsidRPr="009F6011">
        <w:t>Both consumers and translation practitioners also agreed there was a general lack of community awareness about the range of English-into-</w:t>
      </w:r>
      <w:proofErr w:type="spellStart"/>
      <w:r w:rsidRPr="009F6011">
        <w:t>Auslan</w:t>
      </w:r>
      <w:proofErr w:type="spellEnd"/>
      <w:r w:rsidRPr="009F6011">
        <w:t xml:space="preserve"> translations available online, possibly indicative of the fairly recent practice of combining </w:t>
      </w:r>
      <w:proofErr w:type="spellStart"/>
      <w:r w:rsidRPr="009F6011">
        <w:t>Auslan</w:t>
      </w:r>
      <w:proofErr w:type="spellEnd"/>
      <w:r w:rsidRPr="009F6011">
        <w:t xml:space="preserve"> and screen technology. For example, YouTube and Vimeo have only emerged in the last decade. Consumers pointed out that older deaf people may only have limited access to the Internet, e.g. via computers, tablets and smartphones, and so may not be widely accessing the online information in any case.</w:t>
      </w:r>
    </w:p>
    <w:p w14:paraId="28138388" w14:textId="77777777" w:rsidR="00A13E47" w:rsidRPr="009F6011" w:rsidRDefault="00E75916" w:rsidP="00A53797">
      <w:pPr>
        <w:pStyle w:val="Heading2"/>
      </w:pPr>
      <w:bookmarkStart w:id="120" w:name="_Toc273367818"/>
      <w:bookmarkStart w:id="121" w:name="_Ref422919901"/>
      <w:bookmarkStart w:id="122" w:name="_Toc447033815"/>
      <w:bookmarkStart w:id="123" w:name="_Toc447104121"/>
      <w:r w:rsidRPr="009F6011">
        <w:t>Technical quality</w:t>
      </w:r>
      <w:bookmarkEnd w:id="120"/>
      <w:r w:rsidRPr="009F6011">
        <w:t xml:space="preserve"> of end product</w:t>
      </w:r>
      <w:bookmarkEnd w:id="121"/>
      <w:bookmarkEnd w:id="122"/>
      <w:bookmarkEnd w:id="123"/>
    </w:p>
    <w:p w14:paraId="0FA9BB9F" w14:textId="77777777" w:rsidR="00EC19E5" w:rsidRPr="009F6011" w:rsidRDefault="00EC19E5" w:rsidP="00A53797">
      <w:pPr>
        <w:pStyle w:val="Heading3"/>
      </w:pPr>
      <w:bookmarkStart w:id="124" w:name="_Toc447033816"/>
      <w:bookmarkStart w:id="125" w:name="_Toc447104122"/>
      <w:r w:rsidRPr="009F6011">
        <w:t>Response summary</w:t>
      </w:r>
      <w:bookmarkEnd w:id="124"/>
      <w:bookmarkEnd w:id="125"/>
    </w:p>
    <w:p w14:paraId="7D8F739D" w14:textId="77777777" w:rsidR="00D546D0" w:rsidRPr="009F6011" w:rsidRDefault="00D546D0" w:rsidP="00A53797">
      <w:r w:rsidRPr="009F6011">
        <w:t xml:space="preserve">The next </w:t>
      </w:r>
      <w:proofErr w:type="gramStart"/>
      <w:r w:rsidRPr="009F6011">
        <w:t>set of Response Themes relate</w:t>
      </w:r>
      <w:proofErr w:type="gramEnd"/>
      <w:r w:rsidRPr="009F6011">
        <w:t xml:space="preserve"> to technical quality and production emerged, including: </w:t>
      </w:r>
    </w:p>
    <w:p w14:paraId="0353385D" w14:textId="1C6AF563" w:rsidR="00D546D0" w:rsidRPr="009F6011" w:rsidRDefault="00D546D0" w:rsidP="006E70BD">
      <w:pPr>
        <w:pStyle w:val="ListParagraph"/>
      </w:pPr>
      <w:r w:rsidRPr="009F6011">
        <w:t>Sixty-two themes relating to presenter</w:t>
      </w:r>
      <w:r w:rsidR="00DB7A8C">
        <w:t>’</w:t>
      </w:r>
      <w:r w:rsidRPr="009F6011">
        <w:t xml:space="preserve">s signing quality (see </w:t>
      </w:r>
      <w:hyperlink w:anchor="Table12" w:history="1">
        <w:r w:rsidR="00ED40E8" w:rsidRPr="00ED40E8">
          <w:rPr>
            <w:rStyle w:val="Hyperlink"/>
          </w:rPr>
          <w:t>Table 12</w:t>
        </w:r>
      </w:hyperlink>
      <w:r w:rsidR="00ED40E8">
        <w:t xml:space="preserve"> </w:t>
      </w:r>
      <w:r w:rsidR="00597A89" w:rsidRPr="009F6011">
        <w:t>in Appendix 6</w:t>
      </w:r>
      <w:r w:rsidRPr="009F6011">
        <w:t>);</w:t>
      </w:r>
    </w:p>
    <w:p w14:paraId="2AA5F1AC" w14:textId="332346DC" w:rsidR="00D546D0" w:rsidRPr="009F6011" w:rsidRDefault="00D546D0" w:rsidP="006E70BD">
      <w:pPr>
        <w:pStyle w:val="ListParagraph"/>
      </w:pPr>
      <w:r w:rsidRPr="009F6011">
        <w:t>Forty-three themes relating to captions (see</w:t>
      </w:r>
      <w:r w:rsidR="00ED40E8">
        <w:t xml:space="preserve"> </w:t>
      </w:r>
      <w:hyperlink w:anchor="Table14" w:history="1">
        <w:r w:rsidR="00ED40E8" w:rsidRPr="00ED40E8">
          <w:rPr>
            <w:rStyle w:val="Hyperlink"/>
          </w:rPr>
          <w:t>Table 14</w:t>
        </w:r>
      </w:hyperlink>
      <w:r w:rsidRPr="009F6011">
        <w:t>);</w:t>
      </w:r>
    </w:p>
    <w:p w14:paraId="3B351B91" w14:textId="222BDD61" w:rsidR="00D546D0" w:rsidRPr="009F6011" w:rsidRDefault="00D546D0" w:rsidP="006E70BD">
      <w:pPr>
        <w:pStyle w:val="ListParagraph"/>
      </w:pPr>
      <w:r w:rsidRPr="009F6011">
        <w:lastRenderedPageBreak/>
        <w:t>Thirty-seven themes relating to the technical quality of the sample English</w:t>
      </w:r>
      <w:r w:rsidR="00597A89" w:rsidRPr="009F6011">
        <w:t>-</w:t>
      </w:r>
      <w:r w:rsidRPr="009F6011">
        <w:t xml:space="preserve"> to</w:t>
      </w:r>
      <w:r w:rsidR="00597A89" w:rsidRPr="009F6011">
        <w:t>-</w:t>
      </w:r>
      <w:proofErr w:type="spellStart"/>
      <w:r w:rsidRPr="009F6011">
        <w:t>Auslan</w:t>
      </w:r>
      <w:proofErr w:type="spellEnd"/>
      <w:r w:rsidRPr="009F6011">
        <w:t xml:space="preserve"> translation texts (see</w:t>
      </w:r>
      <w:r w:rsidR="00ED40E8">
        <w:t xml:space="preserve"> </w:t>
      </w:r>
      <w:hyperlink w:anchor="Table16" w:history="1">
        <w:r w:rsidR="00ED40E8" w:rsidRPr="00ED40E8">
          <w:rPr>
            <w:rStyle w:val="Hyperlink"/>
          </w:rPr>
          <w:t>Table 16</w:t>
        </w:r>
      </w:hyperlink>
      <w:r w:rsidRPr="009F6011">
        <w:t>);</w:t>
      </w:r>
    </w:p>
    <w:p w14:paraId="7F6F7079" w14:textId="79E2B77C" w:rsidR="00D546D0" w:rsidRPr="009F6011" w:rsidRDefault="00D546D0" w:rsidP="006E70BD">
      <w:pPr>
        <w:pStyle w:val="ListParagraph"/>
      </w:pPr>
      <w:r w:rsidRPr="009F6011">
        <w:t>Nine themes relating to the use of voice-over (see</w:t>
      </w:r>
      <w:r w:rsidR="00ED40E8">
        <w:t xml:space="preserve"> </w:t>
      </w:r>
      <w:hyperlink w:anchor="Table20" w:history="1">
        <w:r w:rsidR="00ED40E8" w:rsidRPr="00ED40E8">
          <w:rPr>
            <w:rStyle w:val="Hyperlink"/>
          </w:rPr>
          <w:t>Table 20</w:t>
        </w:r>
      </w:hyperlink>
      <w:r w:rsidRPr="009F6011">
        <w:t>);</w:t>
      </w:r>
    </w:p>
    <w:p w14:paraId="713ADA40" w14:textId="4E2A795B" w:rsidR="00D546D0" w:rsidRPr="009F6011" w:rsidRDefault="00D546D0" w:rsidP="006E70BD">
      <w:pPr>
        <w:pStyle w:val="ListParagraph"/>
      </w:pPr>
      <w:r w:rsidRPr="009F6011">
        <w:t>Eight themes relating to semiotic composition (see</w:t>
      </w:r>
      <w:r w:rsidR="00ED40E8">
        <w:t xml:space="preserve"> </w:t>
      </w:r>
      <w:hyperlink w:anchor="Table21" w:history="1">
        <w:r w:rsidR="00ED40E8" w:rsidRPr="00ED40E8">
          <w:rPr>
            <w:rStyle w:val="Hyperlink"/>
          </w:rPr>
          <w:t>Table 21</w:t>
        </w:r>
      </w:hyperlink>
      <w:r w:rsidRPr="009F6011">
        <w:t>);</w:t>
      </w:r>
    </w:p>
    <w:p w14:paraId="79D3B2AC" w14:textId="6C04C620" w:rsidR="00D546D0" w:rsidRPr="009F6011" w:rsidRDefault="00D546D0" w:rsidP="006E70BD">
      <w:pPr>
        <w:pStyle w:val="ListParagraph"/>
      </w:pPr>
      <w:r w:rsidRPr="009F6011">
        <w:t>Seven themes relating to the use of autocue (see</w:t>
      </w:r>
      <w:r w:rsidR="00ED40E8">
        <w:t xml:space="preserve"> </w:t>
      </w:r>
      <w:hyperlink w:anchor="Table22" w:history="1">
        <w:r w:rsidR="00ED40E8" w:rsidRPr="00ED40E8">
          <w:rPr>
            <w:rStyle w:val="Hyperlink"/>
          </w:rPr>
          <w:t>Table 22</w:t>
        </w:r>
      </w:hyperlink>
      <w:r w:rsidRPr="009F6011">
        <w:t>);</w:t>
      </w:r>
    </w:p>
    <w:p w14:paraId="497A6034" w14:textId="334EDED5" w:rsidR="00D546D0" w:rsidRPr="009F6011" w:rsidRDefault="00D546D0" w:rsidP="006E70BD">
      <w:pPr>
        <w:pStyle w:val="ListParagraph"/>
      </w:pPr>
      <w:r w:rsidRPr="009F6011">
        <w:t>Five themes relating to the use of audio prompts (see</w:t>
      </w:r>
      <w:r w:rsidR="00ED40E8">
        <w:t xml:space="preserve"> </w:t>
      </w:r>
      <w:hyperlink w:anchor="Table23" w:history="1">
        <w:r w:rsidR="00ED40E8" w:rsidRPr="00ED40E8">
          <w:rPr>
            <w:rStyle w:val="Hyperlink"/>
          </w:rPr>
          <w:t>Table 23</w:t>
        </w:r>
      </w:hyperlink>
      <w:r w:rsidRPr="009F6011">
        <w:t>).</w:t>
      </w:r>
    </w:p>
    <w:p w14:paraId="76C97E22" w14:textId="77777777" w:rsidR="00D546D0" w:rsidRPr="009F6011" w:rsidRDefault="00D546D0" w:rsidP="00A53797">
      <w:r w:rsidRPr="009F6011">
        <w:t xml:space="preserve">Overall, analysis of these themes suggests the emerging </w:t>
      </w:r>
      <w:r w:rsidR="000B42C9" w:rsidRPr="009F6011">
        <w:t>English-into-</w:t>
      </w:r>
      <w:proofErr w:type="spellStart"/>
      <w:r w:rsidR="000B42C9" w:rsidRPr="009F6011">
        <w:t>Auslan</w:t>
      </w:r>
      <w:proofErr w:type="spellEnd"/>
      <w:r w:rsidRPr="009F6011">
        <w:t xml:space="preserve"> translation industry is developing effective practices for technical production in terms of video quality. Most concerns were about the content rather than </w:t>
      </w:r>
      <w:r w:rsidR="003B4AB7" w:rsidRPr="009F6011">
        <w:t>the look of the screen message.</w:t>
      </w:r>
    </w:p>
    <w:p w14:paraId="2AF8D6FD" w14:textId="77777777" w:rsidR="007E7EB7" w:rsidRPr="009F6011" w:rsidRDefault="00D546D0" w:rsidP="00A53797">
      <w:r w:rsidRPr="009F6011">
        <w:t>This section starts by detailing participant impressions of key features of technical production including: text background, presenter style, signing quality, captions, semiotic composition, the use of audio prompts, autocue and voice-over, production and text credits, viewer interface and editing.</w:t>
      </w:r>
    </w:p>
    <w:p w14:paraId="275C6C79" w14:textId="77777777" w:rsidR="00D546D0" w:rsidRPr="009F6011" w:rsidRDefault="00D546D0" w:rsidP="00A53797">
      <w:r w:rsidRPr="009F6011">
        <w:t>Suggestions for improvement are documented in</w:t>
      </w:r>
      <w:r w:rsidR="003672DC" w:rsidRPr="009F6011">
        <w:t xml:space="preserve"> </w:t>
      </w:r>
      <w:r w:rsidR="00597A89" w:rsidRPr="009F6011">
        <w:t>the final section of</w:t>
      </w:r>
      <w:r w:rsidRPr="009F6011">
        <w:t xml:space="preserve"> this </w:t>
      </w:r>
      <w:r w:rsidR="00597A89" w:rsidRPr="009F6011">
        <w:t>R</w:t>
      </w:r>
      <w:r w:rsidRPr="009F6011">
        <w:t>eport, and in</w:t>
      </w:r>
      <w:r w:rsidR="00CD53A4" w:rsidRPr="009F6011">
        <w:t xml:space="preserve"> its companion document </w:t>
      </w:r>
      <w:r w:rsidRPr="009F6011">
        <w:rPr>
          <w:i/>
        </w:rPr>
        <w:t xml:space="preserve">Guidelines for the </w:t>
      </w:r>
      <w:r w:rsidR="00CD53A4" w:rsidRPr="009F6011">
        <w:rPr>
          <w:i/>
        </w:rPr>
        <w:t>technical production</w:t>
      </w:r>
      <w:r w:rsidRPr="009F6011">
        <w:rPr>
          <w:i/>
        </w:rPr>
        <w:t xml:space="preserve"> of </w:t>
      </w:r>
      <w:r w:rsidR="000B42C9" w:rsidRPr="009F6011">
        <w:rPr>
          <w:i/>
        </w:rPr>
        <w:t>English-into-</w:t>
      </w:r>
      <w:proofErr w:type="spellStart"/>
      <w:r w:rsidR="000B42C9" w:rsidRPr="009F6011">
        <w:rPr>
          <w:i/>
        </w:rPr>
        <w:t>Auslan</w:t>
      </w:r>
      <w:proofErr w:type="spellEnd"/>
      <w:r w:rsidRPr="009F6011">
        <w:rPr>
          <w:i/>
        </w:rPr>
        <w:t xml:space="preserve"> Translations</w:t>
      </w:r>
      <w:r w:rsidR="003B4AB7" w:rsidRPr="009F6011">
        <w:t>.</w:t>
      </w:r>
    </w:p>
    <w:p w14:paraId="1FBA1927" w14:textId="77777777" w:rsidR="00D546D0" w:rsidRPr="009F6011" w:rsidRDefault="00D546D0" w:rsidP="00A53797">
      <w:pPr>
        <w:pStyle w:val="Heading3"/>
      </w:pPr>
      <w:bookmarkStart w:id="126" w:name="_Toc447033817"/>
      <w:bookmarkStart w:id="127" w:name="_Toc447104123"/>
      <w:r w:rsidRPr="009F6011">
        <w:t xml:space="preserve">Background colour of </w:t>
      </w:r>
      <w:proofErr w:type="spellStart"/>
      <w:r w:rsidRPr="009F6011">
        <w:t>Auslan</w:t>
      </w:r>
      <w:proofErr w:type="spellEnd"/>
      <w:r w:rsidRPr="009F6011">
        <w:t xml:space="preserve"> target text</w:t>
      </w:r>
      <w:bookmarkEnd w:id="126"/>
      <w:bookmarkEnd w:id="127"/>
    </w:p>
    <w:p w14:paraId="4163B3AD" w14:textId="327C68DA" w:rsidR="00D546D0" w:rsidRPr="009F6011" w:rsidRDefault="00D546D0" w:rsidP="00A53797">
      <w:r w:rsidRPr="009F6011">
        <w:t xml:space="preserve">Both consumers and translation practitioners expressed strong views about the visual background of sample translations shown during the focus groups. Background is important in enhancing or detracting from the </w:t>
      </w:r>
      <w:proofErr w:type="spellStart"/>
      <w:r w:rsidRPr="009F6011">
        <w:t>Auslan</w:t>
      </w:r>
      <w:proofErr w:type="spellEnd"/>
      <w:r w:rsidRPr="009F6011">
        <w:t xml:space="preserve"> signing, so that text value is lost without an appropriate contrast.</w:t>
      </w:r>
      <w:r w:rsidR="007E7EB7" w:rsidRPr="009F6011">
        <w:t xml:space="preserve"> </w:t>
      </w:r>
      <w:r w:rsidRPr="009F6011">
        <w:t>The</w:t>
      </w:r>
      <w:r w:rsidR="007E7EB7" w:rsidRPr="009F6011">
        <w:t> </w:t>
      </w:r>
      <w:r w:rsidRPr="009F6011">
        <w:t>overwhelming consensus was that white or overly bright backgrounds should be avoided (see</w:t>
      </w:r>
      <w:r w:rsidR="00E0360A">
        <w:t xml:space="preserve"> </w:t>
      </w:r>
      <w:hyperlink w:anchor="Figure5" w:history="1">
        <w:r w:rsidR="00E0360A" w:rsidRPr="00E0360A">
          <w:rPr>
            <w:rStyle w:val="Hyperlink"/>
          </w:rPr>
          <w:t>Figure 5</w:t>
        </w:r>
      </w:hyperlink>
      <w:r w:rsidR="00E0360A">
        <w:t xml:space="preserve"> </w:t>
      </w:r>
      <w:r w:rsidRPr="009F6011">
        <w:t>for an example).</w:t>
      </w:r>
    </w:p>
    <w:p w14:paraId="28F0CAC4" w14:textId="77777777" w:rsidR="0059588F" w:rsidRPr="009F6011" w:rsidRDefault="007E7EB7" w:rsidP="00A53797">
      <w:r w:rsidRPr="009F6011">
        <w:t>A number of consumers complained that the background of these videos limited visual access, especially for older deaf consumers with poor eyesight. They found it difficult to attend comfortably to a presenter with a light skin tone in a short-sleeved shirt signing against a white background</w:t>
      </w:r>
      <w:r w:rsidR="0059588F" w:rsidRPr="009F6011">
        <w:t>.</w:t>
      </w:r>
    </w:p>
    <w:p w14:paraId="389F8FA7" w14:textId="77777777" w:rsidR="007E7EB7" w:rsidRPr="009F6011" w:rsidRDefault="007E7EB7" w:rsidP="00A53797">
      <w:r w:rsidRPr="009F6011">
        <w:t xml:space="preserve">Both consumers and translation practitioners preferred viewing </w:t>
      </w:r>
      <w:proofErr w:type="spellStart"/>
      <w:r w:rsidRPr="009F6011">
        <w:t>Auslan</w:t>
      </w:r>
      <w:proofErr w:type="spellEnd"/>
      <w:r w:rsidRPr="009F6011">
        <w:t xml:space="preserve"> against a darker or softer background colour, for example a mid-range blue, or similar. Both consumers and translation practitioners also preferred the background colour to be consistent throughout the entire translation, rather than changing with screen transitions. Where the background did change colour, they suggested these changes should be subtle and gradual.</w:t>
      </w:r>
    </w:p>
    <w:p w14:paraId="5C56DA53" w14:textId="77777777" w:rsidR="007E7EB7" w:rsidRPr="009F6011" w:rsidRDefault="007E7EB7" w:rsidP="00A53797">
      <w:r w:rsidRPr="009F6011">
        <w:t>Both consumers and translation practitioners also preferred appropriately integrated semiotics such as still images, rather than exclusively plain backgrounds. For example, a fire danger rating is a useful visual resource for a translation that informs viewers about fire danger, as the presenter can draw upon this image to enrich his or her signing.</w:t>
      </w:r>
    </w:p>
    <w:p w14:paraId="0B028822" w14:textId="77777777" w:rsidR="007E7EB7" w:rsidRPr="009F6011" w:rsidRDefault="007E7EB7" w:rsidP="00A53797">
      <w:r w:rsidRPr="009F6011">
        <w:t>However, both consumers and translation practitioners disliked a busy background, e.g. where a signer</w:t>
      </w:r>
      <w:r w:rsidR="00DB7A8C">
        <w:t>’</w:t>
      </w:r>
      <w:r w:rsidRPr="009F6011">
        <w:t xml:space="preserve">s movement competes with a moving image. The visual semiotics therefore </w:t>
      </w:r>
      <w:proofErr w:type="gramStart"/>
      <w:r w:rsidRPr="009F6011">
        <w:t>need</w:t>
      </w:r>
      <w:proofErr w:type="gramEnd"/>
      <w:r w:rsidRPr="009F6011">
        <w:t xml:space="preserve"> to be highly relevant and carefully planned.</w:t>
      </w:r>
    </w:p>
    <w:p w14:paraId="7B2D3BFE" w14:textId="400860F1" w:rsidR="006C65F0" w:rsidRPr="009F6011" w:rsidRDefault="006C65F0" w:rsidP="006E70BD">
      <w:pPr>
        <w:pStyle w:val="Caption"/>
        <w:keepNext/>
      </w:pPr>
      <w:bookmarkStart w:id="128" w:name="Figure5"/>
      <w:bookmarkStart w:id="129" w:name="_Ref422760191"/>
      <w:bookmarkEnd w:id="128"/>
      <w:r w:rsidRPr="009F6011">
        <w:lastRenderedPageBreak/>
        <w:t xml:space="preserve">Figure </w:t>
      </w:r>
      <w:fldSimple w:instr=" SEQ Figure \* ARABIC ">
        <w:r w:rsidR="00912696">
          <w:rPr>
            <w:noProof/>
          </w:rPr>
          <w:t>5</w:t>
        </w:r>
      </w:fldSimple>
      <w:bookmarkEnd w:id="129"/>
      <w:r w:rsidRPr="009F6011">
        <w:t xml:space="preserve"> - Example of a white or too-bright background</w:t>
      </w:r>
      <w:r w:rsidR="009D3B72">
        <w:t xml:space="preserve"> </w:t>
      </w:r>
      <w:r w:rsidR="009D3B72" w:rsidRPr="00FE2D63">
        <w:t xml:space="preserve">(screen grab reproduced with permission from </w:t>
      </w:r>
      <w:proofErr w:type="spellStart"/>
      <w:r w:rsidR="009D3B72" w:rsidRPr="00FE2D63">
        <w:t>Vicdeaf</w:t>
      </w:r>
      <w:proofErr w:type="spellEnd"/>
      <w:r w:rsidR="009D3B72" w:rsidRPr="00FE2D63">
        <w:t xml:space="preserve"> Sign Language Video Productions, October 2015)</w:t>
      </w:r>
    </w:p>
    <w:p w14:paraId="11636F98" w14:textId="77777777" w:rsidR="00E75916" w:rsidRPr="009F6011" w:rsidRDefault="006C65F0" w:rsidP="00A53797">
      <w:r w:rsidRPr="009F6011">
        <w:rPr>
          <w:noProof/>
          <w:lang w:eastAsia="en-AU"/>
        </w:rPr>
        <w:drawing>
          <wp:inline distT="0" distB="0" distL="0" distR="0" wp14:anchorId="4510654F" wp14:editId="510FF346">
            <wp:extent cx="5760000" cy="3152093"/>
            <wp:effectExtent l="0" t="0" r="0" b="0"/>
            <wp:docPr id="7" name="Picture 2" descr="Image of woman in front of bright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AN examples:Example1_BackgroundDon't.tiff"/>
                    <pic:cNvPicPr>
                      <a:picLocks noChangeAspect="1" noChangeArrowheads="1"/>
                    </pic:cNvPicPr>
                  </pic:nvPicPr>
                  <pic:blipFill>
                    <a:blip r:embed="rId39" cstate="print"/>
                    <a:srcRect/>
                    <a:stretch>
                      <a:fillRect/>
                    </a:stretch>
                  </pic:blipFill>
                  <pic:spPr bwMode="auto">
                    <a:xfrm>
                      <a:off x="0" y="0"/>
                      <a:ext cx="5760000" cy="3152093"/>
                    </a:xfrm>
                    <a:prstGeom prst="rect">
                      <a:avLst/>
                    </a:prstGeom>
                    <a:noFill/>
                    <a:ln w="9525">
                      <a:noFill/>
                      <a:miter lim="800000"/>
                      <a:headEnd/>
                      <a:tailEnd/>
                    </a:ln>
                  </pic:spPr>
                </pic:pic>
              </a:graphicData>
            </a:graphic>
          </wp:inline>
        </w:drawing>
      </w:r>
    </w:p>
    <w:p w14:paraId="2EBCD87C" w14:textId="77777777" w:rsidR="000B42C9" w:rsidRPr="009F6011" w:rsidRDefault="000B42C9" w:rsidP="000B42C9">
      <w:pPr>
        <w:pStyle w:val="NoSpacing"/>
      </w:pPr>
    </w:p>
    <w:p w14:paraId="1DC9E4B7" w14:textId="77777777" w:rsidR="00D40EFE" w:rsidRPr="009F6011" w:rsidRDefault="00D40EFE" w:rsidP="00A53797">
      <w:pPr>
        <w:pStyle w:val="Heading3"/>
      </w:pPr>
      <w:bookmarkStart w:id="130" w:name="_Toc447033818"/>
      <w:bookmarkStart w:id="131" w:name="_Toc447104124"/>
      <w:r w:rsidRPr="009F6011">
        <w:t>Presenter style, size and location on screen</w:t>
      </w:r>
      <w:bookmarkEnd w:id="130"/>
      <w:bookmarkEnd w:id="131"/>
    </w:p>
    <w:p w14:paraId="655807E3" w14:textId="77777777" w:rsidR="00D40EFE" w:rsidRPr="009F6011" w:rsidRDefault="00D40EFE" w:rsidP="00A53797">
      <w:r w:rsidRPr="009F6011">
        <w:t xml:space="preserve">The </w:t>
      </w:r>
      <w:proofErr w:type="spellStart"/>
      <w:r w:rsidRPr="009F6011">
        <w:t>Auslan</w:t>
      </w:r>
      <w:proofErr w:type="spellEnd"/>
      <w:r w:rsidRPr="009F6011">
        <w:t xml:space="preserve"> presenter</w:t>
      </w:r>
      <w:r w:rsidR="00DB7A8C">
        <w:t>’</w:t>
      </w:r>
      <w:r w:rsidRPr="009F6011">
        <w:t>s clothing and location on the screen were closely related to background choices. Both consumers and translation practitioners preferred presenters in contrasting clothing (e.g. dark, if fair skinned) that covers skin on torso and arms for contrast to the information on their hands and face, i.e. no low neck tops, or short sleeves. The presenter</w:t>
      </w:r>
      <w:r w:rsidR="00DB7A8C">
        <w:t>’</w:t>
      </w:r>
      <w:r w:rsidRPr="009F6011">
        <w:t>s clothing needs to contrast sufficiently with the background and with their skin tone. In a sense, the presenter</w:t>
      </w:r>
      <w:r w:rsidR="00DB7A8C">
        <w:t>’</w:t>
      </w:r>
      <w:r w:rsidRPr="009F6011">
        <w:t>s body is the first layer of background.</w:t>
      </w:r>
    </w:p>
    <w:p w14:paraId="7D336D46" w14:textId="77777777" w:rsidR="00D40EFE" w:rsidRPr="009F6011" w:rsidRDefault="00D40EFE" w:rsidP="00A53797">
      <w:r w:rsidRPr="009F6011">
        <w:t>Just as individual presenters vary in their physical appearance, clothing that works well for one individual may not work well for another; it was suggested that presenters experiment with clothing options against the planned background, rather than simply relying upon the customary black shirt as a default.</w:t>
      </w:r>
    </w:p>
    <w:p w14:paraId="38F40027" w14:textId="77777777" w:rsidR="00D40EFE" w:rsidRPr="009F6011" w:rsidRDefault="00D40EFE" w:rsidP="00A53797">
      <w:r w:rsidRPr="009F6011">
        <w:t>Very few comments were made about lighting. The main issue raised was that lighting on the presenter should be sufficient and even, with no back shadows (especially on the face).</w:t>
      </w:r>
    </w:p>
    <w:p w14:paraId="03B6BD66" w14:textId="77777777" w:rsidR="007E7EB7" w:rsidRPr="009F6011" w:rsidRDefault="00D40EFE" w:rsidP="00A53797">
      <w:r w:rsidRPr="009F6011">
        <w:t>Both consumers and translation practitioners preferred the presenter to remain in one location on screen throughout. If located on the side of the screen, e.g. alongside graphics, it was suggested that the presenter</w:t>
      </w:r>
      <w:r w:rsidR="00DB7A8C">
        <w:t>’</w:t>
      </w:r>
      <w:r w:rsidRPr="009F6011">
        <w:t xml:space="preserve">s location should remain constant on that side of the screen. This guides the </w:t>
      </w:r>
      <w:proofErr w:type="gramStart"/>
      <w:r w:rsidRPr="009F6011">
        <w:t>viewer</w:t>
      </w:r>
      <w:r w:rsidR="00DB7A8C">
        <w:t>’</w:t>
      </w:r>
      <w:r w:rsidRPr="009F6011">
        <w:t>s understanding</w:t>
      </w:r>
      <w:proofErr w:type="gramEnd"/>
      <w:r w:rsidRPr="009F6011">
        <w:t xml:space="preserve"> of where to look for information in </w:t>
      </w:r>
      <w:proofErr w:type="spellStart"/>
      <w:r w:rsidRPr="009F6011">
        <w:t>Auslan</w:t>
      </w:r>
      <w:proofErr w:type="spellEnd"/>
      <w:r w:rsidRPr="009F6011">
        <w:t>.</w:t>
      </w:r>
    </w:p>
    <w:p w14:paraId="148CB4BE" w14:textId="77777777" w:rsidR="00D40EFE" w:rsidRPr="009F6011" w:rsidRDefault="00C3263A" w:rsidP="00A53797">
      <w:r w:rsidRPr="009F6011">
        <w:t>R</w:t>
      </w:r>
      <w:r w:rsidR="00D40EFE" w:rsidRPr="009F6011">
        <w:t>espondents tended to prefer the presenter to be centre screen, however one translation practitioner noted it is standard in the UK for the signer to be on the right side of the screen</w:t>
      </w:r>
      <w:r w:rsidR="00CD29DC" w:rsidRPr="009F6011">
        <w:t>. T</w:t>
      </w:r>
      <w:r w:rsidR="00D40EFE" w:rsidRPr="009F6011">
        <w:t>his choice may be worth investigating further. Another practitioner pointed out that the location of the presenter on screen can be adjusted i</w:t>
      </w:r>
      <w:r w:rsidR="001C04B2" w:rsidRPr="009F6011">
        <w:t>n post-production if necessary.</w:t>
      </w:r>
    </w:p>
    <w:p w14:paraId="74FEA9D2" w14:textId="5B7D3E21" w:rsidR="00D40EFE" w:rsidRPr="009F6011" w:rsidRDefault="00D40EFE" w:rsidP="00A53797">
      <w:r w:rsidRPr="009F6011">
        <w:lastRenderedPageBreak/>
        <w:t xml:space="preserve">The size and location of the presenter on the screen is crucial in accessing and prioritising the </w:t>
      </w:r>
      <w:proofErr w:type="spellStart"/>
      <w:r w:rsidRPr="009F6011">
        <w:t>Auslan</w:t>
      </w:r>
      <w:proofErr w:type="spellEnd"/>
      <w:r w:rsidRPr="009F6011">
        <w:t xml:space="preserve"> target text. Both consumers and translation practitioners complained about </w:t>
      </w:r>
      <w:proofErr w:type="spellStart"/>
      <w:r w:rsidRPr="009F6011">
        <w:t>Auslan</w:t>
      </w:r>
      <w:proofErr w:type="spellEnd"/>
      <w:r w:rsidRPr="009F6011">
        <w:t xml:space="preserve"> translations that are presented in a bubble in a corner of the screen (Picture</w:t>
      </w:r>
      <w:r w:rsidR="006140A2" w:rsidRPr="009F6011">
        <w:t>-</w:t>
      </w:r>
      <w:r w:rsidRPr="009F6011">
        <w:t>in</w:t>
      </w:r>
      <w:r w:rsidR="006140A2" w:rsidRPr="009F6011">
        <w:t>-</w:t>
      </w:r>
      <w:r w:rsidRPr="009F6011">
        <w:t>Picture format</w:t>
      </w:r>
      <w:r w:rsidR="00C3263A" w:rsidRPr="009F6011">
        <w:t>,</w:t>
      </w:r>
      <w:r w:rsidR="00BB0D45" w:rsidRPr="009F6011">
        <w:t xml:space="preserve"> as shown in</w:t>
      </w:r>
      <w:r w:rsidR="00ED40E8">
        <w:t xml:space="preserve"> </w:t>
      </w:r>
      <w:hyperlink w:anchor="Figure6" w:history="1">
        <w:r w:rsidR="00ED40E8" w:rsidRPr="00ED40E8">
          <w:rPr>
            <w:rStyle w:val="Hyperlink"/>
          </w:rPr>
          <w:t>Figure 6</w:t>
        </w:r>
      </w:hyperlink>
      <w:r w:rsidRPr="009F6011">
        <w:t>)</w:t>
      </w:r>
      <w:r w:rsidR="0034145C" w:rsidRPr="009F6011">
        <w:t>;</w:t>
      </w:r>
      <w:r w:rsidRPr="009F6011">
        <w:t xml:space="preserve"> </w:t>
      </w:r>
      <w:r w:rsidR="0034145C" w:rsidRPr="009F6011">
        <w:t>t</w:t>
      </w:r>
      <w:r w:rsidRPr="009F6011">
        <w:t>he signers were perceived as too small and not clearly visible. Both groups also disliked the presenter</w:t>
      </w:r>
      <w:r w:rsidR="00DB7A8C">
        <w:t>’</w:t>
      </w:r>
      <w:r w:rsidRPr="009F6011">
        <w:t>s face too close to the camera (i.e. too large and imposing</w:t>
      </w:r>
      <w:r w:rsidR="006140A2" w:rsidRPr="009F6011">
        <w:t xml:space="preserve"> as in</w:t>
      </w:r>
      <w:r w:rsidRPr="009F6011">
        <w:t xml:space="preserve"> </w:t>
      </w:r>
      <w:hyperlink w:anchor="Figure7" w:history="1">
        <w:r w:rsidR="00ED40E8" w:rsidRPr="00ED40E8">
          <w:rPr>
            <w:rStyle w:val="Hyperlink"/>
          </w:rPr>
          <w:t>Figure 7</w:t>
        </w:r>
      </w:hyperlink>
      <w:r w:rsidR="00ED40E8">
        <w:t xml:space="preserve"> </w:t>
      </w:r>
      <w:r w:rsidR="001C04B2" w:rsidRPr="009F6011">
        <w:t>for an example).</w:t>
      </w:r>
    </w:p>
    <w:p w14:paraId="0ADA506C" w14:textId="7D328DD6" w:rsidR="007E7EB7" w:rsidRPr="009F6011" w:rsidRDefault="007E7EB7" w:rsidP="00ED40E8">
      <w:pPr>
        <w:pStyle w:val="Caption"/>
        <w:spacing w:before="360"/>
      </w:pPr>
      <w:bookmarkStart w:id="132" w:name="Figure6"/>
      <w:bookmarkStart w:id="133" w:name="_Ref422761513"/>
      <w:bookmarkEnd w:id="132"/>
      <w:r w:rsidRPr="009F6011">
        <w:t xml:space="preserve">Figure </w:t>
      </w:r>
      <w:fldSimple w:instr=" SEQ Figure \* ARABIC ">
        <w:r w:rsidR="00912696">
          <w:rPr>
            <w:noProof/>
          </w:rPr>
          <w:t>6</w:t>
        </w:r>
      </w:fldSimple>
      <w:bookmarkEnd w:id="133"/>
      <w:r w:rsidRPr="009F6011">
        <w:t xml:space="preserve"> - Presenter location: Example of de-prioritised presenter location and too small size</w:t>
      </w:r>
      <w:r w:rsidR="009D3B72">
        <w:t xml:space="preserve"> </w:t>
      </w:r>
      <w:r w:rsidR="009D3B72" w:rsidRPr="00FE2D63">
        <w:t>(screen grab reproduced with permission from the Western Australian Deaf Society, October 2015)</w:t>
      </w:r>
    </w:p>
    <w:p w14:paraId="744BF2A2" w14:textId="77777777" w:rsidR="007E7EB7" w:rsidRPr="009F6011" w:rsidRDefault="007E7EB7" w:rsidP="00A53797">
      <w:r w:rsidRPr="009F6011">
        <w:rPr>
          <w:noProof/>
          <w:lang w:eastAsia="en-AU"/>
        </w:rPr>
        <w:drawing>
          <wp:inline distT="0" distB="0" distL="0" distR="0" wp14:anchorId="4F22205A" wp14:editId="43B02A63">
            <wp:extent cx="5731510" cy="3085559"/>
            <wp:effectExtent l="0" t="0" r="2540" b="635"/>
            <wp:docPr id="11" name="Picture 3" descr="Screen capture showing limited view of sign language pres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AN examples:Example2_LocationDon't.tiff"/>
                    <pic:cNvPicPr>
                      <a:picLocks noChangeAspect="1" noChangeArrowheads="1"/>
                    </pic:cNvPicPr>
                  </pic:nvPicPr>
                  <pic:blipFill>
                    <a:blip r:embed="rId40" cstate="print"/>
                    <a:srcRect/>
                    <a:stretch>
                      <a:fillRect/>
                    </a:stretch>
                  </pic:blipFill>
                  <pic:spPr bwMode="auto">
                    <a:xfrm>
                      <a:off x="0" y="0"/>
                      <a:ext cx="5731510" cy="3085559"/>
                    </a:xfrm>
                    <a:prstGeom prst="rect">
                      <a:avLst/>
                    </a:prstGeom>
                    <a:noFill/>
                    <a:ln w="9525">
                      <a:noFill/>
                      <a:miter lim="800000"/>
                      <a:headEnd/>
                      <a:tailEnd/>
                    </a:ln>
                  </pic:spPr>
                </pic:pic>
              </a:graphicData>
            </a:graphic>
          </wp:inline>
        </w:drawing>
      </w:r>
    </w:p>
    <w:p w14:paraId="20A821EC" w14:textId="77777777" w:rsidR="007E7EB7" w:rsidRPr="009F6011" w:rsidRDefault="007E7EB7" w:rsidP="007E7EB7">
      <w:pPr>
        <w:pStyle w:val="NoSpacing"/>
      </w:pPr>
    </w:p>
    <w:p w14:paraId="6D2A11F4" w14:textId="32AD49BD" w:rsidR="00D40EFE" w:rsidRPr="009F6011" w:rsidRDefault="00D40EFE" w:rsidP="00A53797">
      <w:r w:rsidRPr="009F6011">
        <w:t xml:space="preserve">It was noted that if the presenter was small on screen </w:t>
      </w:r>
      <w:r w:rsidR="0043343D" w:rsidRPr="009F6011">
        <w:t xml:space="preserve">compared </w:t>
      </w:r>
      <w:r w:rsidRPr="009F6011">
        <w:t xml:space="preserve">with other semiotic components, then the audience is drawn to focus on the wrong priorities. If the </w:t>
      </w:r>
      <w:proofErr w:type="spellStart"/>
      <w:r w:rsidRPr="009F6011">
        <w:t>Auslan</w:t>
      </w:r>
      <w:proofErr w:type="spellEnd"/>
      <w:r w:rsidRPr="009F6011">
        <w:t xml:space="preserve"> signing was too small, the viewer was more likely to rely on captions if provided. Consumers felt that the relative size of the presenter and captions in </w:t>
      </w:r>
      <w:r w:rsidR="006B376A" w:rsidRPr="009F6011">
        <w:t xml:space="preserve">Sample </w:t>
      </w:r>
      <w:r w:rsidR="00ED40E8">
        <w:t xml:space="preserve">S10 was good (see </w:t>
      </w:r>
      <w:hyperlink w:anchor="Figure8" w:history="1">
        <w:r w:rsidR="00ED40E8" w:rsidRPr="00ED40E8">
          <w:rPr>
            <w:rStyle w:val="Hyperlink"/>
          </w:rPr>
          <w:t>Figure 8</w:t>
        </w:r>
      </w:hyperlink>
      <w:r w:rsidR="0034145C" w:rsidRPr="009F6011">
        <w:t>).</w:t>
      </w:r>
    </w:p>
    <w:p w14:paraId="01FFB8D4" w14:textId="0EB73448" w:rsidR="00C3263A" w:rsidRPr="009F6011" w:rsidRDefault="00C3263A" w:rsidP="006E70BD">
      <w:pPr>
        <w:pStyle w:val="Caption"/>
        <w:keepNext/>
      </w:pPr>
      <w:bookmarkStart w:id="134" w:name="Figure7"/>
      <w:bookmarkStart w:id="135" w:name="_Ref422763882"/>
      <w:bookmarkEnd w:id="134"/>
      <w:r w:rsidRPr="009F6011">
        <w:lastRenderedPageBreak/>
        <w:t xml:space="preserve">Figure </w:t>
      </w:r>
      <w:fldSimple w:instr=" SEQ Figure \* ARABIC ">
        <w:r w:rsidR="00912696">
          <w:rPr>
            <w:noProof/>
          </w:rPr>
          <w:t>7</w:t>
        </w:r>
      </w:fldSimple>
      <w:bookmarkEnd w:id="135"/>
      <w:r w:rsidRPr="009F6011">
        <w:t xml:space="preserve"> - Example of presenter too close to camera</w:t>
      </w:r>
      <w:r w:rsidR="00D41214">
        <w:t xml:space="preserve"> </w:t>
      </w:r>
      <w:r w:rsidR="00D41214" w:rsidRPr="00FE2D63">
        <w:t>(screen grab reproduced with permission from The Deaf Society, October 2015)</w:t>
      </w:r>
    </w:p>
    <w:p w14:paraId="4A6241CE" w14:textId="77777777" w:rsidR="00C3263A" w:rsidRPr="009F6011" w:rsidRDefault="00C3263A" w:rsidP="00A53797">
      <w:r w:rsidRPr="009F6011">
        <w:rPr>
          <w:noProof/>
          <w:lang w:eastAsia="en-AU"/>
        </w:rPr>
        <w:drawing>
          <wp:inline distT="0" distB="0" distL="0" distR="0" wp14:anchorId="11ECDFE8" wp14:editId="3DB94535">
            <wp:extent cx="5760000" cy="3134241"/>
            <wp:effectExtent l="0" t="0" r="0" b="9525"/>
            <wp:docPr id="9" name="Picture 4" descr="Screen capture showing Auslan translator in centre of screen with background obs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AN examples:Example3_SizeDon't.tiff"/>
                    <pic:cNvPicPr>
                      <a:picLocks noChangeAspect="1" noChangeArrowheads="1"/>
                    </pic:cNvPicPr>
                  </pic:nvPicPr>
                  <pic:blipFill>
                    <a:blip r:embed="rId41" cstate="print"/>
                    <a:srcRect/>
                    <a:stretch>
                      <a:fillRect/>
                    </a:stretch>
                  </pic:blipFill>
                  <pic:spPr bwMode="auto">
                    <a:xfrm>
                      <a:off x="0" y="0"/>
                      <a:ext cx="5760000" cy="3134241"/>
                    </a:xfrm>
                    <a:prstGeom prst="rect">
                      <a:avLst/>
                    </a:prstGeom>
                    <a:noFill/>
                    <a:ln w="9525">
                      <a:noFill/>
                      <a:miter lim="800000"/>
                      <a:headEnd/>
                      <a:tailEnd/>
                    </a:ln>
                  </pic:spPr>
                </pic:pic>
              </a:graphicData>
            </a:graphic>
          </wp:inline>
        </w:drawing>
      </w:r>
    </w:p>
    <w:p w14:paraId="688BCA3C" w14:textId="77777777" w:rsidR="0034145C" w:rsidRPr="009F6011" w:rsidRDefault="0034145C" w:rsidP="00B85F0A">
      <w:pPr>
        <w:spacing w:before="360"/>
      </w:pPr>
      <w:r w:rsidRPr="009F6011">
        <w:t>Consumers and translation practitioners did not like the presenter, or parts of the presenter</w:t>
      </w:r>
      <w:r w:rsidR="00DB7A8C">
        <w:t>’</w:t>
      </w:r>
      <w:r w:rsidRPr="009F6011">
        <w:t>s signing cut off the screen (sometimes a post-production error). These points also relate to the style, size and positioning of captions and images.</w:t>
      </w:r>
    </w:p>
    <w:p w14:paraId="3306CFAD" w14:textId="1F732769" w:rsidR="00C3263A" w:rsidRPr="009F6011" w:rsidRDefault="0034145C" w:rsidP="006E70BD">
      <w:pPr>
        <w:pStyle w:val="Caption"/>
        <w:keepNext/>
      </w:pPr>
      <w:bookmarkStart w:id="136" w:name="Figure8"/>
      <w:bookmarkStart w:id="137" w:name="_Ref422763947"/>
      <w:bookmarkEnd w:id="136"/>
      <w:r w:rsidRPr="009F6011">
        <w:t xml:space="preserve">Figure </w:t>
      </w:r>
      <w:fldSimple w:instr=" SEQ Figure \* ARABIC ">
        <w:r w:rsidR="00912696">
          <w:rPr>
            <w:noProof/>
          </w:rPr>
          <w:t>8</w:t>
        </w:r>
      </w:fldSimple>
      <w:bookmarkEnd w:id="137"/>
      <w:r w:rsidRPr="009F6011">
        <w:t xml:space="preserve"> - Presenter location and size: Example of good presenter and background</w:t>
      </w:r>
      <w:r w:rsidR="001C04B2" w:rsidRPr="009F6011">
        <w:t xml:space="preserve"> </w:t>
      </w:r>
      <w:r w:rsidRPr="009F6011">
        <w:t>integration</w:t>
      </w:r>
      <w:r w:rsidR="00D41214">
        <w:t xml:space="preserve"> </w:t>
      </w:r>
      <w:r w:rsidR="00D41214" w:rsidRPr="00FE2D63">
        <w:t>(screen grab reproduced with permission from Communication Republic, October 2015)</w:t>
      </w:r>
    </w:p>
    <w:p w14:paraId="2759F63E" w14:textId="77777777" w:rsidR="00C3263A" w:rsidRPr="009F6011" w:rsidRDefault="0034145C" w:rsidP="00A53797">
      <w:r w:rsidRPr="009F6011">
        <w:rPr>
          <w:noProof/>
          <w:lang w:eastAsia="en-AU"/>
        </w:rPr>
        <w:drawing>
          <wp:inline distT="0" distB="0" distL="0" distR="0" wp14:anchorId="5E34192E" wp14:editId="42FFC12E">
            <wp:extent cx="5760000" cy="3184256"/>
            <wp:effectExtent l="0" t="0" r="0" b="0"/>
            <wp:docPr id="10" name="Picture 5" descr="Screen capture showing Auslan interpreter on right with text along base with main image cl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AN examples:Example4_LocationDo.tiff"/>
                    <pic:cNvPicPr>
                      <a:picLocks noChangeAspect="1" noChangeArrowheads="1"/>
                    </pic:cNvPicPr>
                  </pic:nvPicPr>
                  <pic:blipFill>
                    <a:blip r:embed="rId42" cstate="print"/>
                    <a:srcRect/>
                    <a:stretch>
                      <a:fillRect/>
                    </a:stretch>
                  </pic:blipFill>
                  <pic:spPr bwMode="auto">
                    <a:xfrm>
                      <a:off x="0" y="0"/>
                      <a:ext cx="5760000" cy="3184256"/>
                    </a:xfrm>
                    <a:prstGeom prst="rect">
                      <a:avLst/>
                    </a:prstGeom>
                    <a:noFill/>
                    <a:ln w="9525">
                      <a:noFill/>
                      <a:miter lim="800000"/>
                      <a:headEnd/>
                      <a:tailEnd/>
                    </a:ln>
                  </pic:spPr>
                </pic:pic>
              </a:graphicData>
            </a:graphic>
          </wp:inline>
        </w:drawing>
      </w:r>
    </w:p>
    <w:p w14:paraId="12798118" w14:textId="77777777" w:rsidR="00495FC5" w:rsidRPr="009F6011" w:rsidRDefault="00495FC5" w:rsidP="00A53797">
      <w:pPr>
        <w:pStyle w:val="Heading3"/>
      </w:pPr>
      <w:bookmarkStart w:id="138" w:name="_Toc447033819"/>
      <w:bookmarkStart w:id="139" w:name="_Toc447104125"/>
      <w:r w:rsidRPr="009F6011">
        <w:lastRenderedPageBreak/>
        <w:t>Fingerspelling</w:t>
      </w:r>
      <w:bookmarkEnd w:id="138"/>
      <w:bookmarkEnd w:id="139"/>
    </w:p>
    <w:p w14:paraId="5A5A32B6" w14:textId="77777777" w:rsidR="00495FC5" w:rsidRPr="009F6011" w:rsidRDefault="00495FC5" w:rsidP="00A53797">
      <w:r w:rsidRPr="009F6011">
        <w:t xml:space="preserve">As one aspect of presenter signing, clear fingerspelling articulation was valued by both consumers and translation practitioners, where appropriately used. Some consumers cautioned against the overuse of fingerspelling for a child target audience, and that complex </w:t>
      </w:r>
      <w:proofErr w:type="spellStart"/>
      <w:r w:rsidRPr="009F6011">
        <w:t>fingerspelled</w:t>
      </w:r>
      <w:proofErr w:type="spellEnd"/>
      <w:r w:rsidRPr="009F6011">
        <w:t xml:space="preserve"> English source text concepts could be elaborated with </w:t>
      </w:r>
      <w:proofErr w:type="spellStart"/>
      <w:r w:rsidRPr="009F6011">
        <w:t>Auslan</w:t>
      </w:r>
      <w:proofErr w:type="spellEnd"/>
      <w:r w:rsidRPr="009F6011">
        <w:t xml:space="preserve"> signs o</w:t>
      </w:r>
      <w:r w:rsidR="0043343D" w:rsidRPr="009F6011">
        <w:t>r other visual images.</w:t>
      </w:r>
    </w:p>
    <w:p w14:paraId="51584469" w14:textId="77777777" w:rsidR="0059588F" w:rsidRPr="009F6011" w:rsidRDefault="00495FC5" w:rsidP="00A53797">
      <w:r w:rsidRPr="009F6011">
        <w:t xml:space="preserve">Some translation practitioners felt that fingerspelling was generally overused in online translations, and that fingerspelling content decisions were often a result of the specific client brief and structural constraints imposed by the English source text, rather than matching audience needs. An example was the spelling of English legal terminology, unfamiliar to the deaf audience, without explaining it further using </w:t>
      </w:r>
      <w:proofErr w:type="spellStart"/>
      <w:r w:rsidRPr="009F6011">
        <w:t>Auslan</w:t>
      </w:r>
      <w:proofErr w:type="spellEnd"/>
      <w:r w:rsidRPr="009F6011">
        <w:t xml:space="preserve"> signs. Some practitioners questioned whether fingerspelling decisions were being made for the target audience or for the source text</w:t>
      </w:r>
      <w:r w:rsidR="0059588F" w:rsidRPr="009F6011">
        <w:t>.</w:t>
      </w:r>
    </w:p>
    <w:p w14:paraId="4245573F" w14:textId="77777777" w:rsidR="00495FC5" w:rsidRPr="009F6011" w:rsidRDefault="00495FC5" w:rsidP="00A53797">
      <w:r w:rsidRPr="009F6011">
        <w:t>When fingerspelling was used, c</w:t>
      </w:r>
      <w:r w:rsidR="00203CD4" w:rsidRPr="009F6011">
        <w:t xml:space="preserve">onsumers valued native natural </w:t>
      </w:r>
      <w:r w:rsidRPr="009F6011">
        <w:t>patterns over exaggerated articulation. Consumers also noted that any fingerspelling needed to be accurate because many translation texts perform a literacy support function in addition to the content information.</w:t>
      </w:r>
    </w:p>
    <w:p w14:paraId="7930E353" w14:textId="77777777" w:rsidR="00495FC5" w:rsidRPr="009F6011" w:rsidRDefault="00495FC5" w:rsidP="00A53797">
      <w:pPr>
        <w:pStyle w:val="Heading3"/>
      </w:pPr>
      <w:bookmarkStart w:id="140" w:name="_Toc447033820"/>
      <w:bookmarkStart w:id="141" w:name="_Toc447104126"/>
      <w:r w:rsidRPr="009F6011">
        <w:t>Signing space and location</w:t>
      </w:r>
      <w:bookmarkEnd w:id="140"/>
      <w:bookmarkEnd w:id="141"/>
    </w:p>
    <w:p w14:paraId="638DE661" w14:textId="31789FA3" w:rsidR="00495FC5" w:rsidRPr="009F6011" w:rsidRDefault="00495FC5" w:rsidP="00A53797">
      <w:r w:rsidRPr="009F6011">
        <w:t>The location and size of the signing space (where hands are located) was not generally commented on, suggesting this is generally well-managed overall. However translation practitioners pointed out the need for some sample translation presenters to lower their signing so that it did not obscure the important message information on the face. It is unclear if this is an effect of camera angle and screen presentation, but it does suggest that the presenter</w:t>
      </w:r>
      <w:r w:rsidR="00DB7A8C">
        <w:t>’</w:t>
      </w:r>
      <w:r w:rsidRPr="009F6011">
        <w:t xml:space="preserve">s signing location and space impacts on visual quality. The signers in </w:t>
      </w:r>
      <w:r w:rsidR="000A6D3B" w:rsidRPr="009F6011">
        <w:t xml:space="preserve">Sample </w:t>
      </w:r>
      <w:r w:rsidRPr="009F6011">
        <w:t xml:space="preserve">S12 were singled out as examples where the presenter signs at </w:t>
      </w:r>
      <w:r w:rsidR="00ED40E8">
        <w:t>a</w:t>
      </w:r>
      <w:r w:rsidRPr="009F6011">
        <w:t xml:space="preserve">ppropriate torso level (see </w:t>
      </w:r>
      <w:r w:rsidR="00ED40E8">
        <w:t xml:space="preserve">Figure 9 </w:t>
      </w:r>
      <w:r w:rsidRPr="009F6011">
        <w:t>for example).</w:t>
      </w:r>
    </w:p>
    <w:p w14:paraId="55CC018F" w14:textId="06D681E8" w:rsidR="00A172F5" w:rsidRPr="009F6011" w:rsidRDefault="000979FC" w:rsidP="00A53797">
      <w:pPr>
        <w:pStyle w:val="Caption"/>
      </w:pPr>
      <w:bookmarkStart w:id="142" w:name="Figure9"/>
      <w:bookmarkStart w:id="143" w:name="_Ref422764401"/>
      <w:bookmarkEnd w:id="142"/>
      <w:r w:rsidRPr="009F6011">
        <w:t xml:space="preserve">Figure </w:t>
      </w:r>
      <w:fldSimple w:instr=" SEQ Figure \* ARABIC ">
        <w:r w:rsidR="00912696">
          <w:rPr>
            <w:noProof/>
          </w:rPr>
          <w:t>9</w:t>
        </w:r>
      </w:fldSimple>
      <w:bookmarkEnd w:id="143"/>
      <w:r w:rsidRPr="009F6011">
        <w:t xml:space="preserve">- </w:t>
      </w:r>
      <w:r w:rsidR="00495FC5" w:rsidRPr="009F6011">
        <w:t>Signing manner: Example of good presenter signing location</w:t>
      </w:r>
      <w:r w:rsidR="00084B7B">
        <w:t xml:space="preserve"> </w:t>
      </w:r>
      <w:r w:rsidR="00084B7B" w:rsidRPr="00FE2D63">
        <w:t xml:space="preserve">(screen grab reproduced with permission from </w:t>
      </w:r>
      <w:proofErr w:type="spellStart"/>
      <w:r w:rsidR="00084B7B" w:rsidRPr="00FE2D63">
        <w:t>Vicdeaf</w:t>
      </w:r>
      <w:proofErr w:type="spellEnd"/>
      <w:r w:rsidR="00084B7B" w:rsidRPr="00FE2D63">
        <w:t xml:space="preserve"> Sign Language Video Productions, October 2015)</w:t>
      </w:r>
    </w:p>
    <w:p w14:paraId="0E64C17D" w14:textId="77777777" w:rsidR="000979FC" w:rsidRPr="009F6011" w:rsidRDefault="00203CD4" w:rsidP="00A53797">
      <w:r w:rsidRPr="009F6011">
        <w:rPr>
          <w:noProof/>
          <w:lang w:eastAsia="en-AU"/>
        </w:rPr>
        <w:drawing>
          <wp:inline distT="0" distB="0" distL="0" distR="0" wp14:anchorId="73715ECE" wp14:editId="68A2E9C9">
            <wp:extent cx="5760000" cy="3242604"/>
            <wp:effectExtent l="0" t="0" r="0" b="0"/>
            <wp:docPr id="12" name="Picture 6" descr="Screen capture showing translator with clear view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CAN examples:Example5_SigningDo.tiff"/>
                    <pic:cNvPicPr>
                      <a:picLocks noChangeAspect="1" noChangeArrowheads="1"/>
                    </pic:cNvPicPr>
                  </pic:nvPicPr>
                  <pic:blipFill>
                    <a:blip r:embed="rId43" cstate="print"/>
                    <a:srcRect/>
                    <a:stretch>
                      <a:fillRect/>
                    </a:stretch>
                  </pic:blipFill>
                  <pic:spPr bwMode="auto">
                    <a:xfrm>
                      <a:off x="0" y="0"/>
                      <a:ext cx="5760000" cy="3242604"/>
                    </a:xfrm>
                    <a:prstGeom prst="rect">
                      <a:avLst/>
                    </a:prstGeom>
                    <a:noFill/>
                    <a:ln w="9525">
                      <a:noFill/>
                      <a:miter lim="800000"/>
                      <a:headEnd/>
                      <a:tailEnd/>
                    </a:ln>
                  </pic:spPr>
                </pic:pic>
              </a:graphicData>
            </a:graphic>
          </wp:inline>
        </w:drawing>
      </w:r>
    </w:p>
    <w:p w14:paraId="4A5F9986" w14:textId="77777777" w:rsidR="003B4AB7" w:rsidRPr="009F6011" w:rsidRDefault="003B4AB7" w:rsidP="00A53797">
      <w:pPr>
        <w:pStyle w:val="Heading3"/>
      </w:pPr>
      <w:bookmarkStart w:id="144" w:name="_Toc447033821"/>
      <w:bookmarkStart w:id="145" w:name="_Toc447104127"/>
      <w:r w:rsidRPr="009F6011">
        <w:lastRenderedPageBreak/>
        <w:t>Signing pace and prosody</w:t>
      </w:r>
      <w:bookmarkEnd w:id="144"/>
      <w:bookmarkEnd w:id="145"/>
    </w:p>
    <w:p w14:paraId="50917D99" w14:textId="77777777" w:rsidR="00727419" w:rsidRPr="009F6011" w:rsidRDefault="003B4AB7" w:rsidP="00A53797">
      <w:r w:rsidRPr="009F6011">
        <w:t>A comfortable signing pace was rated as important for initial comprehension and deeper understanding of content. Both consumers and translation practitioners agreed that the signing pace of the presenters in a number of translations was much too fast. At least two of the sample translation presenters looked rushed, primarily because of the information density.</w:t>
      </w:r>
    </w:p>
    <w:p w14:paraId="788C4134" w14:textId="77777777" w:rsidR="0059588F" w:rsidRPr="009F6011" w:rsidRDefault="003B4AB7" w:rsidP="00A53797">
      <w:r w:rsidRPr="009F6011">
        <w:t xml:space="preserve">Translation practitioners commented that dense English source text needs more time to present in </w:t>
      </w:r>
      <w:proofErr w:type="spellStart"/>
      <w:r w:rsidRPr="009F6011">
        <w:t>Auslan</w:t>
      </w:r>
      <w:proofErr w:type="spellEnd"/>
      <w:r w:rsidRPr="009F6011">
        <w:t xml:space="preserve"> on screen. These comments applied particularly to translations that were essentially recorded interpretations, tightly driven by English source text audio prompting. The converse problem, signing too </w:t>
      </w:r>
      <w:proofErr w:type="gramStart"/>
      <w:r w:rsidRPr="009F6011">
        <w:t>slow</w:t>
      </w:r>
      <w:proofErr w:type="gramEnd"/>
      <w:r w:rsidRPr="009F6011">
        <w:t>, was also noted for one sample translation, making the delivery seem exaggerated and unnatural</w:t>
      </w:r>
      <w:r w:rsidR="0059588F" w:rsidRPr="009F6011">
        <w:t>.</w:t>
      </w:r>
    </w:p>
    <w:p w14:paraId="37AE53F0" w14:textId="77777777" w:rsidR="003B4AB7" w:rsidRPr="009F6011" w:rsidRDefault="003B4AB7" w:rsidP="00A53797">
      <w:r w:rsidRPr="009F6011">
        <w:t>This points to a need to monitor signing pace, to ensure it is a natural delivery speed i.e., driven by target text and audience comprehension needs, rather than pre-existing constraints such as existing audio, captions and/or voice-over.</w:t>
      </w:r>
    </w:p>
    <w:p w14:paraId="35D6F554" w14:textId="77777777" w:rsidR="003B4AB7" w:rsidRPr="009F6011" w:rsidRDefault="003B4AB7" w:rsidP="00A53797">
      <w:r w:rsidRPr="009F6011">
        <w:t xml:space="preserve">Apart from signing speed, several translation practitioners felt that the </w:t>
      </w:r>
      <w:proofErr w:type="spellStart"/>
      <w:r w:rsidRPr="009F6011">
        <w:t>Auslan</w:t>
      </w:r>
      <w:proofErr w:type="spellEnd"/>
      <w:r w:rsidRPr="009F6011">
        <w:t xml:space="preserve"> production in one sample translation required better pausing between ideas. They noted that deaf presenters often struggle to create natural prosodic features like pausing when producing translation target texts, and that they need better feedback.</w:t>
      </w:r>
    </w:p>
    <w:p w14:paraId="128E7AE0" w14:textId="77777777" w:rsidR="003B4AB7" w:rsidRPr="009F6011" w:rsidRDefault="003B4AB7" w:rsidP="00A53797">
      <w:pPr>
        <w:pStyle w:val="Heading3"/>
      </w:pPr>
      <w:bookmarkStart w:id="146" w:name="_Toc447033822"/>
      <w:bookmarkStart w:id="147" w:name="_Toc447104128"/>
      <w:r w:rsidRPr="009F6011">
        <w:t>Audio prompts for hearing presenters</w:t>
      </w:r>
      <w:bookmarkEnd w:id="146"/>
      <w:bookmarkEnd w:id="147"/>
    </w:p>
    <w:p w14:paraId="7F0C914D" w14:textId="77777777" w:rsidR="00727419" w:rsidRPr="009F6011" w:rsidRDefault="003B4AB7" w:rsidP="00A53797">
      <w:r w:rsidRPr="009F6011">
        <w:t xml:space="preserve">Although most online translations are presented by deaf presenters, some are presented by hearing </w:t>
      </w:r>
      <w:proofErr w:type="spellStart"/>
      <w:r w:rsidRPr="009F6011">
        <w:t>Auslan</w:t>
      </w:r>
      <w:proofErr w:type="spellEnd"/>
      <w:r w:rsidRPr="009F6011">
        <w:t>-English interpreters. Spoken English audio prompting can be used to give a hearing presenter direct access to the source text or access to a spoken English intermediary version of the translation target text. The audio track prompts the presenter</w:t>
      </w:r>
      <w:r w:rsidR="00DB7A8C">
        <w:t>’</w:t>
      </w:r>
      <w:r w:rsidRPr="009F6011">
        <w:t>s memory and guides the sign production.</w:t>
      </w:r>
    </w:p>
    <w:p w14:paraId="50615421" w14:textId="79ED22D6" w:rsidR="00ED2CFE" w:rsidRDefault="003B4AB7" w:rsidP="00A53797">
      <w:r w:rsidRPr="009F6011">
        <w:t xml:space="preserve">Hearing translation practitioners commented that audio prompts are useful as they enable the presenter to freely produce natural eye gaze movements with their signing, compared with working from autocue. However, they acknowledged that the trade-off for using a fixed English-based prompt is that it can impact negatively on the </w:t>
      </w:r>
      <w:proofErr w:type="spellStart"/>
      <w:r w:rsidRPr="009F6011">
        <w:t>Auslan</w:t>
      </w:r>
      <w:proofErr w:type="spellEnd"/>
      <w:r w:rsidRPr="009F6011">
        <w:t xml:space="preserve"> target text form and delivery. Audio prompting makes it closer to live interpretation, and therefore likely to be a more literal and unprepared rendition than desired.</w:t>
      </w:r>
    </w:p>
    <w:p w14:paraId="40E54EDA" w14:textId="77777777" w:rsidR="003B4AB7" w:rsidRPr="009F6011" w:rsidRDefault="003B4AB7" w:rsidP="00A53797">
      <w:pPr>
        <w:pStyle w:val="Heading3"/>
      </w:pPr>
      <w:bookmarkStart w:id="148" w:name="_Toc447033823"/>
      <w:bookmarkStart w:id="149" w:name="_Toc447104129"/>
      <w:r w:rsidRPr="009F6011">
        <w:t>Autocue</w:t>
      </w:r>
      <w:bookmarkEnd w:id="148"/>
      <w:bookmarkEnd w:id="149"/>
    </w:p>
    <w:p w14:paraId="380EEB5F" w14:textId="77777777" w:rsidR="00157975" w:rsidRPr="009F6011" w:rsidRDefault="003B4AB7" w:rsidP="00A53797">
      <w:r w:rsidRPr="009F6011">
        <w:t>As with audio prompting, an autocue screen is used to prompt the presenter</w:t>
      </w:r>
      <w:r w:rsidR="00DB7A8C">
        <w:t>’</w:t>
      </w:r>
      <w:r w:rsidRPr="009F6011">
        <w:t>s (especially deaf presenter</w:t>
      </w:r>
      <w:r w:rsidR="00DB7A8C">
        <w:t>’</w:t>
      </w:r>
      <w:r w:rsidRPr="009F6011">
        <w:t xml:space="preserve">s) memory of the English source text content. The autocue text can be a plain English version of the source text message OR a gloss </w:t>
      </w:r>
      <w:r w:rsidR="00157975" w:rsidRPr="009F6011">
        <w:rPr>
          <w:rStyle w:val="FootnoteReference"/>
        </w:rPr>
        <w:footnoteReference w:id="10"/>
      </w:r>
      <w:r w:rsidRPr="009F6011">
        <w:t xml:space="preserve"> of the sign sequence in the prepared </w:t>
      </w:r>
      <w:proofErr w:type="spellStart"/>
      <w:r w:rsidRPr="009F6011">
        <w:t>Auslan</w:t>
      </w:r>
      <w:proofErr w:type="spellEnd"/>
      <w:r w:rsidRPr="009F6011">
        <w:t xml:space="preserve"> translation. Several translation practitioners confirmed that autocue can negatively affect the </w:t>
      </w:r>
      <w:r w:rsidRPr="009F6011">
        <w:lastRenderedPageBreak/>
        <w:t xml:space="preserve">natural production of the </w:t>
      </w:r>
      <w:proofErr w:type="spellStart"/>
      <w:r w:rsidRPr="009F6011">
        <w:t>Auslan</w:t>
      </w:r>
      <w:proofErr w:type="spellEnd"/>
      <w:r w:rsidRPr="009F6011">
        <w:t xml:space="preserve"> target text (in terms of signing clarity and eye gaze) when the feed text is too close to the original English structure.</w:t>
      </w:r>
    </w:p>
    <w:p w14:paraId="2F685DC0" w14:textId="77777777" w:rsidR="00E73801" w:rsidRPr="009F6011" w:rsidRDefault="003B4AB7" w:rsidP="00A53797">
      <w:r w:rsidRPr="009F6011">
        <w:t>In the most obvious cases, viewers could clearly see from the presenter</w:t>
      </w:r>
      <w:r w:rsidR="00DB7A8C">
        <w:t>’</w:t>
      </w:r>
      <w:r w:rsidRPr="009F6011">
        <w:t xml:space="preserve">s eye gaze that they were relying on the autocue feed while signing. Where </w:t>
      </w:r>
      <w:r w:rsidR="00727419" w:rsidRPr="009F6011">
        <w:t xml:space="preserve">an </w:t>
      </w:r>
      <w:r w:rsidRPr="009F6011">
        <w:t>autocue is used, translation practitioners suggested that the autocue is best positioned either directly under the camera or reflected above the camera.</w:t>
      </w:r>
    </w:p>
    <w:p w14:paraId="030B317E" w14:textId="77777777" w:rsidR="00ED40E8" w:rsidRDefault="00ED40E8">
      <w:pPr>
        <w:rPr>
          <w:b/>
          <w:bCs/>
          <w:color w:val="4F81BD" w:themeColor="accent1"/>
          <w:spacing w:val="8"/>
          <w:sz w:val="28"/>
          <w:szCs w:val="28"/>
        </w:rPr>
      </w:pPr>
      <w:bookmarkStart w:id="150" w:name="_Toc447033824"/>
      <w:r>
        <w:br w:type="page"/>
      </w:r>
    </w:p>
    <w:p w14:paraId="51E1581B" w14:textId="7B90F4C5" w:rsidR="00157975" w:rsidRPr="009F6011" w:rsidRDefault="00157975" w:rsidP="00A53797">
      <w:pPr>
        <w:pStyle w:val="Heading3"/>
      </w:pPr>
      <w:bookmarkStart w:id="151" w:name="_Toc447104130"/>
      <w:r w:rsidRPr="009F6011">
        <w:lastRenderedPageBreak/>
        <w:t>Existing soundtracks and voice-over</w:t>
      </w:r>
      <w:bookmarkEnd w:id="150"/>
      <w:bookmarkEnd w:id="151"/>
    </w:p>
    <w:p w14:paraId="4CFDD6FB" w14:textId="77777777" w:rsidR="00157975" w:rsidRPr="009F6011" w:rsidRDefault="00157975" w:rsidP="00A53797">
      <w:r w:rsidRPr="009F6011">
        <w:t xml:space="preserve">There were two types of spoken English delivery identified in </w:t>
      </w:r>
      <w:r w:rsidR="000B42C9" w:rsidRPr="009F6011">
        <w:t>English-into-</w:t>
      </w:r>
      <w:proofErr w:type="spellStart"/>
      <w:r w:rsidR="000B42C9" w:rsidRPr="009F6011">
        <w:t>Auslan</w:t>
      </w:r>
      <w:proofErr w:type="spellEnd"/>
      <w:r w:rsidRPr="009F6011">
        <w:t xml:space="preserve"> translations:</w:t>
      </w:r>
    </w:p>
    <w:p w14:paraId="412D267D" w14:textId="77777777" w:rsidR="00157975" w:rsidRPr="009F6011" w:rsidRDefault="00157975" w:rsidP="006E70BD">
      <w:pPr>
        <w:pStyle w:val="ListParagraph"/>
      </w:pPr>
      <w:r w:rsidRPr="009F6011">
        <w:t xml:space="preserve">An existing soundtrack embedded in the source material into which </w:t>
      </w:r>
      <w:proofErr w:type="spellStart"/>
      <w:r w:rsidRPr="009F6011">
        <w:t>Auslan</w:t>
      </w:r>
      <w:proofErr w:type="spellEnd"/>
      <w:r w:rsidRPr="009F6011">
        <w:t xml:space="preserve"> signing is later integrated (e.g. signer in a small frame); and</w:t>
      </w:r>
    </w:p>
    <w:p w14:paraId="7C2A51F0" w14:textId="77777777" w:rsidR="0059588F" w:rsidRPr="009F6011" w:rsidRDefault="00157975" w:rsidP="006E70BD">
      <w:pPr>
        <w:pStyle w:val="ListParagraph"/>
      </w:pPr>
      <w:r w:rsidRPr="009F6011">
        <w:t xml:space="preserve">Voice-over created during post-production of the </w:t>
      </w:r>
      <w:proofErr w:type="spellStart"/>
      <w:r w:rsidRPr="009F6011">
        <w:t>Auslan</w:t>
      </w:r>
      <w:proofErr w:type="spellEnd"/>
      <w:r w:rsidRPr="009F6011">
        <w:t xml:space="preserve"> target text (i.e. as a matched translation of the </w:t>
      </w:r>
      <w:proofErr w:type="spellStart"/>
      <w:r w:rsidRPr="009F6011">
        <w:t>Auslan</w:t>
      </w:r>
      <w:proofErr w:type="spellEnd"/>
      <w:r w:rsidRPr="009F6011">
        <w:t xml:space="preserve"> signing)</w:t>
      </w:r>
      <w:r w:rsidR="0059588F" w:rsidRPr="009F6011">
        <w:t>.</w:t>
      </w:r>
    </w:p>
    <w:p w14:paraId="7E965DCB" w14:textId="77777777" w:rsidR="009D484D" w:rsidRPr="009F6011" w:rsidRDefault="00157975" w:rsidP="00A53797">
      <w:r w:rsidRPr="009F6011">
        <w:t xml:space="preserve">Voice-over is the addition of a spoken English source text on top of the </w:t>
      </w:r>
      <w:proofErr w:type="spellStart"/>
      <w:r w:rsidRPr="009F6011">
        <w:t>Auslan</w:t>
      </w:r>
      <w:proofErr w:type="spellEnd"/>
      <w:r w:rsidRPr="009F6011">
        <w:t xml:space="preserve"> signing, and occurred in 12.1% (</w:t>
      </w:r>
      <w:r w:rsidRPr="009F6011">
        <w:rPr>
          <w:i/>
        </w:rPr>
        <w:t>n</w:t>
      </w:r>
      <w:r w:rsidRPr="009F6011">
        <w:t>=19) of the general translations identified during the audit. The proportions of these two types could not be clearly identified during the audit and were therefore not able to be differentiated. Not surprisingly, during the focus group discussions only hearing translation practitioners commented on voice-over effectiveness</w:t>
      </w:r>
      <w:r w:rsidR="009D484D" w:rsidRPr="009F6011">
        <w:t>.</w:t>
      </w:r>
    </w:p>
    <w:p w14:paraId="69992D74" w14:textId="77777777" w:rsidR="00157975" w:rsidRPr="009F6011" w:rsidRDefault="00157975" w:rsidP="00A53797">
      <w:r w:rsidRPr="009F6011">
        <w:t xml:space="preserve">In cases where an existing soundtrack contains spoken English source text, and where </w:t>
      </w:r>
      <w:proofErr w:type="spellStart"/>
      <w:r w:rsidRPr="009F6011">
        <w:t>Auslan</w:t>
      </w:r>
      <w:proofErr w:type="spellEnd"/>
      <w:r w:rsidRPr="009F6011">
        <w:t xml:space="preserve"> signing needs to be integrated with this soundtrack, translation practitioners stated they felt severely limited in the way they could re-arrange the source text message to suit the discourse features of </w:t>
      </w:r>
      <w:proofErr w:type="spellStart"/>
      <w:r w:rsidRPr="009F6011">
        <w:t>Auslan</w:t>
      </w:r>
      <w:proofErr w:type="spellEnd"/>
      <w:r w:rsidRPr="009F6011">
        <w:t xml:space="preserve">. Consequently, they were compromised in creating a translation that met the needs of a deaf target audience reliant on natural </w:t>
      </w:r>
      <w:proofErr w:type="spellStart"/>
      <w:r w:rsidRPr="009F6011">
        <w:t>Auslan</w:t>
      </w:r>
      <w:proofErr w:type="spellEnd"/>
      <w:r w:rsidRPr="009F6011">
        <w:t xml:space="preserve"> signing.</w:t>
      </w:r>
    </w:p>
    <w:p w14:paraId="3471ACF5" w14:textId="42AE6DE0" w:rsidR="009D484D" w:rsidRPr="009F6011" w:rsidRDefault="00157975" w:rsidP="00A53797">
      <w:r w:rsidRPr="009F6011">
        <w:t>The quality of voice-overs in the samples reviewed was judged as acceptable and appropriate for very specific situations, e.g. the voice-overs in the children</w:t>
      </w:r>
      <w:r w:rsidR="00DB7A8C">
        <w:t>’</w:t>
      </w:r>
      <w:r w:rsidRPr="009F6011">
        <w:t xml:space="preserve">s book texts </w:t>
      </w:r>
      <w:r w:rsidR="00687D60" w:rsidRPr="009F6011">
        <w:t xml:space="preserve">(Samples </w:t>
      </w:r>
      <w:r w:rsidRPr="009F6011">
        <w:t>S5 and S10</w:t>
      </w:r>
      <w:r w:rsidR="00687D60" w:rsidRPr="009F6011">
        <w:t>)</w:t>
      </w:r>
      <w:r w:rsidRPr="009F6011">
        <w:t xml:space="preserve">. However, the overwhelming consensus between translation practitioners was that post-production voice-over (the second type listed above) was not necessary for the majority of </w:t>
      </w:r>
      <w:r w:rsidR="0012216E">
        <w:br/>
      </w:r>
      <w:r w:rsidR="000B42C9" w:rsidRPr="009F6011">
        <w:t>English-into-</w:t>
      </w:r>
      <w:proofErr w:type="spellStart"/>
      <w:r w:rsidR="000B42C9" w:rsidRPr="009F6011">
        <w:t>Auslan</w:t>
      </w:r>
      <w:proofErr w:type="spellEnd"/>
      <w:r w:rsidRPr="009F6011">
        <w:t xml:space="preserve"> translations</w:t>
      </w:r>
      <w:r w:rsidR="009D484D" w:rsidRPr="009F6011">
        <w:t>.</w:t>
      </w:r>
    </w:p>
    <w:p w14:paraId="0805097A" w14:textId="77777777" w:rsidR="00727419" w:rsidRPr="009F6011" w:rsidRDefault="00157975" w:rsidP="00A53797">
      <w:r w:rsidRPr="009F6011">
        <w:t>If voice-over was added during post-production, both consumers and translation practitioners recogn</w:t>
      </w:r>
      <w:r w:rsidR="009D484D" w:rsidRPr="009F6011">
        <w:t>ise</w:t>
      </w:r>
      <w:r w:rsidRPr="009F6011">
        <w:t>d that this was primarily for the benefit of the client and/or any hearing audience. Furthermore, the cost of adding voice-over during post-production varied depending on the source text, number of voice-over artists required, and so on. If voice-over added during post-production was actually unnecessary, then these costs were considered better used on other aspects of technical production.</w:t>
      </w:r>
    </w:p>
    <w:p w14:paraId="444931F6" w14:textId="77777777" w:rsidR="000A6D3B" w:rsidRPr="009F6011" w:rsidRDefault="000A6D3B" w:rsidP="00A53797">
      <w:pPr>
        <w:pStyle w:val="Heading3"/>
      </w:pPr>
      <w:bookmarkStart w:id="152" w:name="_Toc447033825"/>
      <w:bookmarkStart w:id="153" w:name="_Toc447104131"/>
      <w:r w:rsidRPr="009F6011">
        <w:t>Caption size and style</w:t>
      </w:r>
      <w:bookmarkEnd w:id="152"/>
      <w:bookmarkEnd w:id="153"/>
    </w:p>
    <w:p w14:paraId="470E7D63" w14:textId="688788B2" w:rsidR="000A6D3B" w:rsidRPr="009F6011" w:rsidRDefault="000A6D3B" w:rsidP="00A53797">
      <w:r w:rsidRPr="009F6011">
        <w:t xml:space="preserve">In relation to the visual style of captions, a common complaint from consumers was that captions were too small, used the wrong typeface and/or colour. In these cases, the caption colour blended in with the background and lacked contrast (see </w:t>
      </w:r>
      <w:hyperlink w:anchor="Figure5" w:history="1">
        <w:r w:rsidR="00ED40E8" w:rsidRPr="00ED40E8">
          <w:rPr>
            <w:rStyle w:val="Hyperlink"/>
          </w:rPr>
          <w:t>Figure 5</w:t>
        </w:r>
      </w:hyperlink>
      <w:r w:rsidR="00ED40E8">
        <w:t xml:space="preserve"> </w:t>
      </w:r>
      <w:r w:rsidRPr="009F6011">
        <w:t>above for an example). The captions were simply too hard to read.</w:t>
      </w:r>
    </w:p>
    <w:p w14:paraId="11ED22B3" w14:textId="77777777" w:rsidR="000A6D3B" w:rsidRPr="009F6011" w:rsidRDefault="000A6D3B" w:rsidP="00A53797">
      <w:r w:rsidRPr="009F6011">
        <w:t>Consumers requested that captions contrast with the background for visual accessibility, preferably as white text on a solid black block rather than a transparent block. In fact, they considered that transparent blocks should be avoided. Specific preferences regarding the size and typeface of captions were unstated.</w:t>
      </w:r>
    </w:p>
    <w:p w14:paraId="5158D770" w14:textId="77777777" w:rsidR="000A6D3B" w:rsidRPr="009F6011" w:rsidRDefault="000A6D3B" w:rsidP="00A53797">
      <w:pPr>
        <w:pStyle w:val="Heading3"/>
      </w:pPr>
      <w:bookmarkStart w:id="154" w:name="_Toc447033826"/>
      <w:bookmarkStart w:id="155" w:name="_Toc447104132"/>
      <w:r w:rsidRPr="009F6011">
        <w:lastRenderedPageBreak/>
        <w:t xml:space="preserve">Visual and cognitive impact of captions in </w:t>
      </w:r>
      <w:r w:rsidR="000B42C9" w:rsidRPr="009F6011">
        <w:t>English-into-</w:t>
      </w:r>
      <w:proofErr w:type="spellStart"/>
      <w:r w:rsidR="000B42C9" w:rsidRPr="009F6011">
        <w:t>Auslan</w:t>
      </w:r>
      <w:proofErr w:type="spellEnd"/>
      <w:r w:rsidRPr="009F6011">
        <w:t xml:space="preserve"> translations</w:t>
      </w:r>
      <w:bookmarkEnd w:id="154"/>
      <w:bookmarkEnd w:id="155"/>
    </w:p>
    <w:p w14:paraId="584DB62F" w14:textId="77777777" w:rsidR="0059588F" w:rsidRPr="009F6011" w:rsidRDefault="000A6D3B" w:rsidP="00A53797">
      <w:r w:rsidRPr="009F6011">
        <w:t xml:space="preserve">Some of the translation practitioners pointed out that accessing </w:t>
      </w:r>
      <w:proofErr w:type="spellStart"/>
      <w:r w:rsidRPr="009F6011">
        <w:t>Auslan</w:t>
      </w:r>
      <w:proofErr w:type="spellEnd"/>
      <w:r w:rsidRPr="009F6011">
        <w:t xml:space="preserve"> alongside English captions is a different skill to comprehending a spoken English text (such as a television program) via English captions. Television captioning does not compete with the source text message for deaf viewers who cannot hear it. English captions are naturally aligned to the spoken English source text, which is of great assistance to hard of hearing viewers relying on listening support, and pose no visual conflict for deaf signers watching the captions alone</w:t>
      </w:r>
      <w:r w:rsidR="0059588F" w:rsidRPr="009F6011">
        <w:t>.</w:t>
      </w:r>
    </w:p>
    <w:p w14:paraId="38530264" w14:textId="6C4635F3" w:rsidR="000A6D3B" w:rsidRPr="009F6011" w:rsidRDefault="000A6D3B" w:rsidP="00A53797">
      <w:r w:rsidRPr="009F6011">
        <w:t xml:space="preserve">However, having two languages visually represented on screen at the same time, as in the case of </w:t>
      </w:r>
      <w:proofErr w:type="spellStart"/>
      <w:r w:rsidRPr="009F6011">
        <w:t>Auslan</w:t>
      </w:r>
      <w:proofErr w:type="spellEnd"/>
      <w:r w:rsidRPr="009F6011">
        <w:t xml:space="preserve"> target texts with </w:t>
      </w:r>
      <w:r w:rsidRPr="00794038">
        <w:t>English captioning</w:t>
      </w:r>
      <w:r w:rsidR="00FE2D63">
        <w:t xml:space="preserve">, </w:t>
      </w:r>
      <w:r w:rsidRPr="009F6011">
        <w:t xml:space="preserve">imposes a different cognitive load. As a result, many consumers and translation practitioners commented that they cannot watch </w:t>
      </w:r>
      <w:proofErr w:type="spellStart"/>
      <w:r w:rsidRPr="009F6011">
        <w:t>Auslan</w:t>
      </w:r>
      <w:proofErr w:type="spellEnd"/>
      <w:r w:rsidRPr="009F6011">
        <w:t xml:space="preserve"> and read English captions at the same time given they do not have the same </w:t>
      </w:r>
      <w:r w:rsidR="00DB7A8C">
        <w:t>‘</w:t>
      </w:r>
      <w:r w:rsidRPr="009F6011">
        <w:t>fit</w:t>
      </w:r>
      <w:r w:rsidR="00DB7A8C">
        <w:t>’</w:t>
      </w:r>
      <w:r w:rsidRPr="009F6011">
        <w:t>.</w:t>
      </w:r>
    </w:p>
    <w:p w14:paraId="638F7D95" w14:textId="77777777" w:rsidR="0059588F" w:rsidRPr="009F6011" w:rsidRDefault="000A6D3B" w:rsidP="00A53797">
      <w:r w:rsidRPr="009F6011">
        <w:t xml:space="preserve">Perhaps because signing deaf people have to rely on captioning for access to so much other online/onscreen information (especially television and movies), participant responses to captioning for online translations were mixed and more complicated overall. When one sample translation video was shown to the focus groups, the </w:t>
      </w:r>
      <w:proofErr w:type="spellStart"/>
      <w:r w:rsidRPr="009F6011">
        <w:t>Auslan</w:t>
      </w:r>
      <w:proofErr w:type="spellEnd"/>
      <w:r w:rsidRPr="009F6011">
        <w:t xml:space="preserve"> signing was unclear, so participants preferred to watch the English captions to understand the message. Both consumers and translators mentioned that this was not uncommon when watching online video translations generally, which again suggests a lack of coherence in some current </w:t>
      </w:r>
      <w:proofErr w:type="spellStart"/>
      <w:r w:rsidRPr="009F6011">
        <w:t>Auslan</w:t>
      </w:r>
      <w:proofErr w:type="spellEnd"/>
      <w:r w:rsidRPr="009F6011">
        <w:t xml:space="preserve"> target texts</w:t>
      </w:r>
      <w:r w:rsidR="0059588F" w:rsidRPr="009F6011">
        <w:t>.</w:t>
      </w:r>
    </w:p>
    <w:p w14:paraId="12D1B35E" w14:textId="77777777" w:rsidR="0059588F" w:rsidRPr="009F6011" w:rsidRDefault="000A6D3B" w:rsidP="00A53797">
      <w:r w:rsidRPr="009F6011">
        <w:t xml:space="preserve">While the choice to attend to captions is an option for more bilingual Deaf community members, it does not enable access to the information for the portion of the community who are more monolingual </w:t>
      </w:r>
      <w:proofErr w:type="spellStart"/>
      <w:r w:rsidRPr="009F6011">
        <w:t>Auslan</w:t>
      </w:r>
      <w:proofErr w:type="spellEnd"/>
      <w:r w:rsidRPr="009F6011">
        <w:t xml:space="preserve"> users (the focus of much of the discussion of audience needs in this </w:t>
      </w:r>
      <w:r w:rsidR="005425EE">
        <w:t>Report</w:t>
      </w:r>
      <w:r w:rsidRPr="009F6011">
        <w:t xml:space="preserve">) and therefore most reliant on the </w:t>
      </w:r>
      <w:proofErr w:type="spellStart"/>
      <w:r w:rsidRPr="009F6011">
        <w:t>Auslan</w:t>
      </w:r>
      <w:proofErr w:type="spellEnd"/>
      <w:r w:rsidRPr="009F6011">
        <w:t xml:space="preserve"> translation. </w:t>
      </w:r>
      <w:proofErr w:type="gramStart"/>
      <w:r w:rsidRPr="009F6011">
        <w:t>This points</w:t>
      </w:r>
      <w:proofErr w:type="gramEnd"/>
      <w:r w:rsidRPr="009F6011">
        <w:t xml:space="preserve"> to the need for </w:t>
      </w:r>
      <w:proofErr w:type="spellStart"/>
      <w:r w:rsidRPr="009F6011">
        <w:t>Auslan</w:t>
      </w:r>
      <w:proofErr w:type="spellEnd"/>
      <w:r w:rsidRPr="009F6011">
        <w:t xml:space="preserve"> translation quality to be priorit</w:t>
      </w:r>
      <w:r w:rsidR="009D484D" w:rsidRPr="009F6011">
        <w:t>ise</w:t>
      </w:r>
      <w:r w:rsidRPr="009F6011">
        <w:t>d, so that English captions do not become the default access, wasting the translation effort and expense</w:t>
      </w:r>
      <w:r w:rsidR="0059588F" w:rsidRPr="009F6011">
        <w:t>.</w:t>
      </w:r>
    </w:p>
    <w:p w14:paraId="11DAE8C1" w14:textId="77777777" w:rsidR="000A6D3B" w:rsidRPr="009F6011" w:rsidRDefault="000A6D3B" w:rsidP="00A53797">
      <w:r w:rsidRPr="009F6011">
        <w:t>However, some participants noted the benefit of English captions for literacy, especially for young bilingual signers who could learn from the translation choices. Both consumers and practitioners commented that English captions enable bilingual deaf consumers to compare source text and target text, thereby enabling some assessment of the quality of the translation.</w:t>
      </w:r>
    </w:p>
    <w:p w14:paraId="161FF228" w14:textId="77777777" w:rsidR="000A6D3B" w:rsidRPr="009F6011" w:rsidRDefault="000A6D3B" w:rsidP="00A53797">
      <w:r w:rsidRPr="009F6011">
        <w:t xml:space="preserve">Interestingly, several deaf translation practitioners commented that if the </w:t>
      </w:r>
      <w:proofErr w:type="spellStart"/>
      <w:r w:rsidRPr="009F6011">
        <w:t>Auslan</w:t>
      </w:r>
      <w:proofErr w:type="spellEnd"/>
      <w:r w:rsidRPr="009F6011">
        <w:t xml:space="preserve"> and English captioning appeared to contradict each other, they usually assumed that the captioned English was correct and that the </w:t>
      </w:r>
      <w:proofErr w:type="spellStart"/>
      <w:r w:rsidRPr="009F6011">
        <w:t>Auslan</w:t>
      </w:r>
      <w:proofErr w:type="spellEnd"/>
      <w:r w:rsidRPr="009F6011">
        <w:t xml:space="preserve"> delivery was wrong. It was suggested that translation organisations could better distinguish the audience for a given translation (i.e. more for bilingual or for monolingual deaf consumers) and therefore the extent to which captioning is appropriate or not. Closed captions may better enable viewers to make the choice themselves (regarding access to the English source text), and shift the focus back to the integrity of the </w:t>
      </w:r>
      <w:proofErr w:type="spellStart"/>
      <w:r w:rsidRPr="009F6011">
        <w:t>Auslan</w:t>
      </w:r>
      <w:proofErr w:type="spellEnd"/>
      <w:r w:rsidRPr="009F6011">
        <w:t xml:space="preserve"> target text.</w:t>
      </w:r>
    </w:p>
    <w:p w14:paraId="6299AB4A" w14:textId="77777777" w:rsidR="00860BD1" w:rsidRPr="009F6011" w:rsidRDefault="000A6D3B" w:rsidP="00A53797">
      <w:r w:rsidRPr="009F6011">
        <w:t xml:space="preserve">Other participants said that captions were useful in disambiguating unclear or unfamiliar </w:t>
      </w:r>
      <w:proofErr w:type="spellStart"/>
      <w:r w:rsidRPr="009F6011">
        <w:t>Auslan</w:t>
      </w:r>
      <w:proofErr w:type="spellEnd"/>
      <w:r w:rsidRPr="009F6011">
        <w:t xml:space="preserve"> signs (e.g. an unclear gesture, an unfamiliar dialect variant, a poorly articulated sign, or a confusing mouth pattern). This need for clarification actually points to ineffective </w:t>
      </w:r>
      <w:proofErr w:type="spellStart"/>
      <w:r w:rsidRPr="009F6011">
        <w:t>Auslan</w:t>
      </w:r>
      <w:proofErr w:type="spellEnd"/>
      <w:r w:rsidRPr="009F6011">
        <w:t xml:space="preserve"> delivery and/or translation choices.</w:t>
      </w:r>
    </w:p>
    <w:p w14:paraId="3C4D3004" w14:textId="77777777" w:rsidR="000A6D3B" w:rsidRPr="009F6011" w:rsidRDefault="000A6D3B" w:rsidP="00A53797">
      <w:pPr>
        <w:pStyle w:val="Heading2"/>
      </w:pPr>
      <w:bookmarkStart w:id="156" w:name="_Toc447033827"/>
      <w:bookmarkStart w:id="157" w:name="_Toc447104133"/>
      <w:r w:rsidRPr="009F6011">
        <w:rPr>
          <w:highlight w:val="white"/>
        </w:rPr>
        <w:lastRenderedPageBreak/>
        <w:t>Semiotic composition</w:t>
      </w:r>
      <w:bookmarkEnd w:id="156"/>
      <w:bookmarkEnd w:id="157"/>
    </w:p>
    <w:p w14:paraId="7837E623" w14:textId="77777777" w:rsidR="000A6D3B" w:rsidRPr="009F6011" w:rsidRDefault="000A6D3B" w:rsidP="00A53797">
      <w:r w:rsidRPr="009F6011">
        <w:t xml:space="preserve">Semiotic composition refers to the combination of information sources used to create meaning during an </w:t>
      </w:r>
      <w:r w:rsidR="000B42C9" w:rsidRPr="009F6011">
        <w:t>English-into-</w:t>
      </w:r>
      <w:proofErr w:type="spellStart"/>
      <w:r w:rsidR="000B42C9" w:rsidRPr="009F6011">
        <w:t>Auslan</w:t>
      </w:r>
      <w:proofErr w:type="spellEnd"/>
      <w:r w:rsidRPr="009F6011">
        <w:t xml:space="preserve"> translation video, i.e. whether the </w:t>
      </w:r>
      <w:proofErr w:type="spellStart"/>
      <w:r w:rsidRPr="009F6011">
        <w:t>Auslan</w:t>
      </w:r>
      <w:proofErr w:type="spellEnd"/>
      <w:r w:rsidRPr="009F6011">
        <w:t xml:space="preserve"> signing is supplemented with open or closed captions, floating text, voice-over, still and/or moving images, and so on.</w:t>
      </w:r>
    </w:p>
    <w:p w14:paraId="1384C102" w14:textId="77777777" w:rsidR="0059588F" w:rsidRPr="009F6011" w:rsidRDefault="000A6D3B" w:rsidP="00A53797">
      <w:r w:rsidRPr="009F6011">
        <w:t xml:space="preserve">Consumers and translation practitioners were largely in agreement in terms of what works and what does not. They considered that visual semiotics can be effective and useful supplements to an </w:t>
      </w:r>
      <w:proofErr w:type="spellStart"/>
      <w:r w:rsidRPr="009F6011">
        <w:t>Auslan</w:t>
      </w:r>
      <w:proofErr w:type="spellEnd"/>
      <w:r w:rsidRPr="009F6011">
        <w:t xml:space="preserve"> translation. For example, some sample translations were regarded highly because the </w:t>
      </w:r>
      <w:proofErr w:type="spellStart"/>
      <w:r w:rsidRPr="009F6011">
        <w:t>Auslan</w:t>
      </w:r>
      <w:proofErr w:type="spellEnd"/>
      <w:r w:rsidRPr="009F6011">
        <w:t xml:space="preserve"> signing was well-integrated with the end user connection (e.g. a web page), or because the visuals added to a narrative </w:t>
      </w:r>
      <w:proofErr w:type="spellStart"/>
      <w:r w:rsidRPr="009F6011">
        <w:t>dramatisation</w:t>
      </w:r>
      <w:proofErr w:type="spellEnd"/>
      <w:r w:rsidRPr="009F6011">
        <w:t xml:space="preserve"> of a relevant life event with which many could relate</w:t>
      </w:r>
      <w:r w:rsidR="0059588F" w:rsidRPr="009F6011">
        <w:t>.</w:t>
      </w:r>
    </w:p>
    <w:p w14:paraId="66ED199B" w14:textId="77777777" w:rsidR="000A6D3B" w:rsidRPr="009F6011" w:rsidRDefault="000A6D3B" w:rsidP="00A53797">
      <w:r w:rsidRPr="009F6011">
        <w:t>However, not all semiotic additions were seen as beneficial to the overall impact of the message. Some sample translations were criticised for having too much going on at the same time, and/or errors in the layout. For example, one error involved the presenter indicating to the viewer that further information could be found on the web page to her right, when really the viewer saw this information underneath the video. This suggests continuity gaps between the planning and post-production stages.</w:t>
      </w:r>
    </w:p>
    <w:p w14:paraId="30FC2BC5" w14:textId="5C909A9F" w:rsidR="00B03838" w:rsidRPr="009F6011" w:rsidRDefault="000A6D3B" w:rsidP="00A53797">
      <w:r w:rsidRPr="009F6011">
        <w:t xml:space="preserve">Importantly, viewers from both groups agreed that the semiotic strategies integrated into </w:t>
      </w:r>
      <w:r w:rsidR="000B42C9" w:rsidRPr="009F6011">
        <w:t>English-into-</w:t>
      </w:r>
      <w:proofErr w:type="spellStart"/>
      <w:r w:rsidR="000B42C9" w:rsidRPr="009F6011">
        <w:t>Auslan</w:t>
      </w:r>
      <w:proofErr w:type="spellEnd"/>
      <w:r w:rsidRPr="009F6011">
        <w:t xml:space="preserve"> translations should be consecutive rather than simultaneous, to avoid compet</w:t>
      </w:r>
      <w:r w:rsidR="00E36BB4">
        <w:t>ing for the viewer’s attention</w:t>
      </w:r>
      <w:r w:rsidRPr="009F6011">
        <w:t xml:space="preserve">. As mentioned earlier, it was not considered effective for a video to include an </w:t>
      </w:r>
      <w:proofErr w:type="spellStart"/>
      <w:r w:rsidRPr="009F6011">
        <w:t>Auslan</w:t>
      </w:r>
      <w:proofErr w:type="spellEnd"/>
      <w:r w:rsidRPr="009F6011">
        <w:t xml:space="preserve"> presenter signing at the same time as a filmed </w:t>
      </w:r>
      <w:proofErr w:type="spellStart"/>
      <w:r w:rsidRPr="009F6011">
        <w:t>dramatisation</w:t>
      </w:r>
      <w:proofErr w:type="spellEnd"/>
      <w:r w:rsidRPr="009F6011">
        <w:t xml:space="preserve"> of an event. It was seen as important for the video to guide the viewer</w:t>
      </w:r>
      <w:r w:rsidR="00DB7A8C">
        <w:t>’</w:t>
      </w:r>
      <w:r w:rsidRPr="009F6011">
        <w:t>s attention to one moving or foregrounded item at a time, since the audience cannot watch different visual sources simultaneously, and the message risk</w:t>
      </w:r>
      <w:r w:rsidR="005B5D82" w:rsidRPr="009F6011">
        <w:t>s being lost.</w:t>
      </w:r>
    </w:p>
    <w:p w14:paraId="552803F3" w14:textId="77777777" w:rsidR="000A6D3B" w:rsidRPr="009F6011" w:rsidRDefault="000A6D3B" w:rsidP="00A53797">
      <w:pPr>
        <w:pStyle w:val="Heading2"/>
      </w:pPr>
      <w:bookmarkStart w:id="158" w:name="_Toc447033828"/>
      <w:bookmarkStart w:id="159" w:name="_Toc447104134"/>
      <w:r w:rsidRPr="009F6011">
        <w:t>Editing</w:t>
      </w:r>
      <w:bookmarkEnd w:id="158"/>
      <w:bookmarkEnd w:id="159"/>
    </w:p>
    <w:p w14:paraId="7B2C63E1" w14:textId="77777777" w:rsidR="0059588F" w:rsidRPr="009F6011" w:rsidRDefault="000A6D3B" w:rsidP="00A53797">
      <w:r w:rsidRPr="009F6011">
        <w:t xml:space="preserve">Editing is part of the </w:t>
      </w:r>
      <w:r w:rsidR="00DB7A8C">
        <w:t>‘</w:t>
      </w:r>
      <w:r w:rsidRPr="009F6011">
        <w:t>back-end</w:t>
      </w:r>
      <w:r w:rsidR="00DB7A8C">
        <w:t>’</w:t>
      </w:r>
      <w:r w:rsidRPr="009F6011">
        <w:t xml:space="preserve"> of translation work, but is a vital post-production stage in creating a coherent message and repairing some of the mistakes that may have occurred during filming, or because of poor preparation. Skills and technology for editing are therefore an essential resource for the translation team. Only a few editing issues were raised by consumer and translator groups, suggesting that editing is generally being done well and is relatively invisible to the end user</w:t>
      </w:r>
      <w:r w:rsidR="0059588F" w:rsidRPr="009F6011">
        <w:t>.</w:t>
      </w:r>
    </w:p>
    <w:p w14:paraId="7100B070" w14:textId="77777777" w:rsidR="009D484D" w:rsidRPr="009F6011" w:rsidRDefault="000A6D3B" w:rsidP="00A53797">
      <w:r w:rsidRPr="009F6011">
        <w:t>Editing concerns included the need for transitions between scenes to be smooth, and not too slow. Awkward transitions detracted from more important aspects of the translation. The pauses discussed in relation to signing pace were also seen as relevant to editing, as they create breathing space around the signing, for easier cutting together of takes. Filming with a green background (green screen) was encouraged, enabling easier editing of multiple images together, and increasing post-production flexibility</w:t>
      </w:r>
      <w:r w:rsidR="009D484D" w:rsidRPr="009F6011">
        <w:t>.</w:t>
      </w:r>
    </w:p>
    <w:p w14:paraId="427DA2B6" w14:textId="77777777" w:rsidR="000A6D3B" w:rsidRPr="009F6011" w:rsidRDefault="000A6D3B" w:rsidP="00A53797">
      <w:pPr>
        <w:pStyle w:val="Heading2"/>
      </w:pPr>
      <w:bookmarkStart w:id="160" w:name="_Toc447033829"/>
      <w:bookmarkStart w:id="161" w:name="_Toc447104135"/>
      <w:r w:rsidRPr="009F6011">
        <w:t>Viewer interfaces</w:t>
      </w:r>
      <w:bookmarkEnd w:id="160"/>
      <w:bookmarkEnd w:id="161"/>
    </w:p>
    <w:p w14:paraId="68D7FADA" w14:textId="77777777" w:rsidR="000A6D3B" w:rsidRPr="009F6011" w:rsidRDefault="000A6D3B" w:rsidP="00A53797">
      <w:r w:rsidRPr="009F6011">
        <w:t xml:space="preserve">Both consumers and translation practitioners agreed that technical production should take into consideration where and how the translation will be viewed, e.g. Smartphone, tablet, classroom, via an app, one-on-one or as a group. An important factor is whether or not the video platform has </w:t>
      </w:r>
      <w:r w:rsidRPr="009F6011">
        <w:lastRenderedPageBreak/>
        <w:t>rewind capacity. Where there is no rewind capacity, there is even more pressure on the translation to be clear and accessible on one viewing.</w:t>
      </w:r>
    </w:p>
    <w:p w14:paraId="40BF7C20" w14:textId="77777777" w:rsidR="000A6D3B" w:rsidRPr="009F6011" w:rsidRDefault="000A6D3B" w:rsidP="00A53797">
      <w:r w:rsidRPr="009F6011">
        <w:t xml:space="preserve">One translation practitioner commented that the Vimeo interface is better quality, more flexible and easier for the end user than YouTube, even though YouTube is the standard website used for releasing English to </w:t>
      </w:r>
      <w:proofErr w:type="spellStart"/>
      <w:r w:rsidRPr="009F6011">
        <w:t>Auslan</w:t>
      </w:r>
      <w:proofErr w:type="spellEnd"/>
      <w:r w:rsidRPr="009F6011">
        <w:t xml:space="preserve"> translations online. The YouTube interface was seen as limiting for the end user, e.g. download speed and no ability to rewind. However, another translation practitioner felt that Vimeo was more limiting for Smartphone viewing. Ideas for technology adaptations in the future included creating translations with chapter and scene marking.</w:t>
      </w:r>
    </w:p>
    <w:p w14:paraId="462F47D2" w14:textId="77777777" w:rsidR="000A6D3B" w:rsidRPr="009F6011" w:rsidRDefault="000A6D3B" w:rsidP="00A53797">
      <w:pPr>
        <w:pStyle w:val="Heading2"/>
      </w:pPr>
      <w:bookmarkStart w:id="162" w:name="_Ref422919914"/>
      <w:bookmarkStart w:id="163" w:name="_Toc447033830"/>
      <w:bookmarkStart w:id="164" w:name="_Toc447104136"/>
      <w:r w:rsidRPr="009F6011">
        <w:t>Translation processes</w:t>
      </w:r>
      <w:bookmarkEnd w:id="162"/>
      <w:bookmarkEnd w:id="163"/>
      <w:bookmarkEnd w:id="164"/>
    </w:p>
    <w:p w14:paraId="1EE30B26" w14:textId="77777777" w:rsidR="003B412F" w:rsidRPr="009F6011" w:rsidRDefault="003B412F" w:rsidP="00A53797">
      <w:pPr>
        <w:pStyle w:val="Heading3"/>
      </w:pPr>
      <w:bookmarkStart w:id="165" w:name="_Toc447033831"/>
      <w:bookmarkStart w:id="166" w:name="_Toc447104137"/>
      <w:r w:rsidRPr="009F6011">
        <w:t>Response summary</w:t>
      </w:r>
      <w:bookmarkEnd w:id="165"/>
      <w:bookmarkEnd w:id="166"/>
    </w:p>
    <w:p w14:paraId="072F6BB4" w14:textId="77777777" w:rsidR="000A6D3B" w:rsidRPr="009F6011" w:rsidRDefault="000A6D3B" w:rsidP="00A53797">
      <w:r w:rsidRPr="009F6011">
        <w:t xml:space="preserve">A significant number of Response Themes </w:t>
      </w:r>
      <w:r w:rsidR="002A141A" w:rsidRPr="009F6011">
        <w:t xml:space="preserve">recorded in Appendix 6 </w:t>
      </w:r>
      <w:r w:rsidRPr="009F6011">
        <w:t>related to translation processes, challenges of translation work, target text production and translation teams:</w:t>
      </w:r>
    </w:p>
    <w:p w14:paraId="41438306" w14:textId="194C5542" w:rsidR="000A6D3B" w:rsidRPr="009F6011" w:rsidRDefault="004C5A0B" w:rsidP="006E70BD">
      <w:pPr>
        <w:pStyle w:val="ListParagraph"/>
      </w:pPr>
      <w:r w:rsidRPr="009F6011">
        <w:t>Ninety-four</w:t>
      </w:r>
      <w:r w:rsidR="000A6D3B" w:rsidRPr="009F6011">
        <w:t xml:space="preserve"> themes relating to challenges of translation work (see</w:t>
      </w:r>
      <w:r w:rsidR="00B94CDF">
        <w:t xml:space="preserve"> </w:t>
      </w:r>
      <w:hyperlink w:anchor="Table10" w:history="1">
        <w:r w:rsidR="00B94CDF" w:rsidRPr="00B94CDF">
          <w:rPr>
            <w:rStyle w:val="Hyperlink"/>
          </w:rPr>
          <w:t>Table 10</w:t>
        </w:r>
      </w:hyperlink>
      <w:r w:rsidR="000A6D3B" w:rsidRPr="009F6011">
        <w:t>)</w:t>
      </w:r>
      <w:r w:rsidRPr="009F6011">
        <w:t>.</w:t>
      </w:r>
    </w:p>
    <w:p w14:paraId="56066494" w14:textId="76AA6B3E" w:rsidR="000A6D3B" w:rsidRPr="009F6011" w:rsidRDefault="004C5A0B" w:rsidP="006E70BD">
      <w:pPr>
        <w:pStyle w:val="ListParagraph"/>
      </w:pPr>
      <w:r w:rsidRPr="009F6011">
        <w:t>Ninety-two</w:t>
      </w:r>
      <w:r w:rsidR="000A6D3B" w:rsidRPr="009F6011">
        <w:t xml:space="preserve"> themes relating to translation processes (see</w:t>
      </w:r>
      <w:r w:rsidR="00B94CDF">
        <w:t xml:space="preserve"> </w:t>
      </w:r>
      <w:hyperlink w:anchor="Table11" w:history="1">
        <w:r w:rsidR="00B94CDF" w:rsidRPr="00B94CDF">
          <w:rPr>
            <w:rStyle w:val="Hyperlink"/>
          </w:rPr>
          <w:t>Table 11</w:t>
        </w:r>
      </w:hyperlink>
      <w:r w:rsidRPr="009F6011">
        <w:t>).</w:t>
      </w:r>
    </w:p>
    <w:p w14:paraId="4E4D7514" w14:textId="5457A9C3" w:rsidR="000A6D3B" w:rsidRPr="009F6011" w:rsidRDefault="004C5A0B" w:rsidP="006E70BD">
      <w:pPr>
        <w:pStyle w:val="ListParagraph"/>
      </w:pPr>
      <w:r w:rsidRPr="009F6011">
        <w:t>Forty</w:t>
      </w:r>
      <w:r w:rsidR="000A6D3B" w:rsidRPr="009F6011">
        <w:t xml:space="preserve"> themes relating to the role of presenter (see</w:t>
      </w:r>
      <w:r w:rsidR="00B94CDF">
        <w:t xml:space="preserve"> </w:t>
      </w:r>
      <w:hyperlink w:anchor="Table15" w:history="1">
        <w:r w:rsidR="00B94CDF" w:rsidRPr="00B94CDF">
          <w:rPr>
            <w:rStyle w:val="Hyperlink"/>
          </w:rPr>
          <w:t>Table 15</w:t>
        </w:r>
      </w:hyperlink>
      <w:r w:rsidR="000A6D3B" w:rsidRPr="009F6011">
        <w:t>)</w:t>
      </w:r>
      <w:r w:rsidRPr="009F6011">
        <w:t>.</w:t>
      </w:r>
    </w:p>
    <w:p w14:paraId="0C916F03" w14:textId="2E919CE7" w:rsidR="000A6D3B" w:rsidRPr="009F6011" w:rsidRDefault="004C5A0B" w:rsidP="006E70BD">
      <w:pPr>
        <w:pStyle w:val="ListParagraph"/>
      </w:pPr>
      <w:r w:rsidRPr="009F6011">
        <w:t>Thirty-one</w:t>
      </w:r>
      <w:r w:rsidR="000A6D3B" w:rsidRPr="009F6011">
        <w:t xml:space="preserve"> themes relating to the qualities of the translation and production team</w:t>
      </w:r>
      <w:r w:rsidR="006A1C84">
        <w:t xml:space="preserve"> </w:t>
      </w:r>
      <w:r w:rsidR="000A6D3B" w:rsidRPr="009F6011">
        <w:t>(see</w:t>
      </w:r>
      <w:r w:rsidR="00B94CDF">
        <w:t xml:space="preserve"> </w:t>
      </w:r>
      <w:hyperlink w:anchor="Table17" w:history="1">
        <w:r w:rsidR="00B94CDF" w:rsidRPr="00B94CDF">
          <w:rPr>
            <w:rStyle w:val="Hyperlink"/>
          </w:rPr>
          <w:t>Table 17</w:t>
        </w:r>
      </w:hyperlink>
      <w:r w:rsidR="000A6D3B" w:rsidRPr="009F6011">
        <w:t>)</w:t>
      </w:r>
      <w:r w:rsidRPr="009F6011">
        <w:t>.</w:t>
      </w:r>
    </w:p>
    <w:p w14:paraId="425C8B66" w14:textId="0E340862" w:rsidR="000A6D3B" w:rsidRPr="009F6011" w:rsidRDefault="004C5A0B" w:rsidP="006E70BD">
      <w:pPr>
        <w:pStyle w:val="ListParagraph"/>
      </w:pPr>
      <w:r w:rsidRPr="009F6011">
        <w:t>Nineteen</w:t>
      </w:r>
      <w:r w:rsidR="000A6D3B" w:rsidRPr="009F6011">
        <w:t xml:space="preserve"> themes relating to quality assurance processes (see </w:t>
      </w:r>
      <w:hyperlink w:anchor="Table18" w:history="1">
        <w:r w:rsidR="00B94CDF" w:rsidRPr="00B94CDF">
          <w:rPr>
            <w:rStyle w:val="Hyperlink"/>
          </w:rPr>
          <w:t>Table 18</w:t>
        </w:r>
      </w:hyperlink>
      <w:r w:rsidR="00BC2F85">
        <w:t>)</w:t>
      </w:r>
      <w:r w:rsidRPr="009F6011">
        <w:t>.</w:t>
      </w:r>
    </w:p>
    <w:p w14:paraId="735CA291" w14:textId="4A2AD213" w:rsidR="000A6D3B" w:rsidRPr="009F6011" w:rsidRDefault="004C5A0B" w:rsidP="006E70BD">
      <w:pPr>
        <w:pStyle w:val="ListParagraph"/>
      </w:pPr>
      <w:r w:rsidRPr="009F6011">
        <w:t>Thirteen</w:t>
      </w:r>
      <w:r w:rsidR="000A6D3B" w:rsidRPr="009F6011">
        <w:t xml:space="preserve"> themes relating to the role of language consultant (see</w:t>
      </w:r>
      <w:r w:rsidR="00B94CDF">
        <w:t xml:space="preserve"> </w:t>
      </w:r>
      <w:hyperlink w:anchor="Table19" w:history="1">
        <w:r w:rsidR="00B94CDF" w:rsidRPr="00B94CDF">
          <w:rPr>
            <w:rStyle w:val="Hyperlink"/>
          </w:rPr>
          <w:t>Table 19</w:t>
        </w:r>
      </w:hyperlink>
      <w:r w:rsidR="000A6D3B" w:rsidRPr="009F6011">
        <w:t>)</w:t>
      </w:r>
      <w:r w:rsidRPr="009F6011">
        <w:t>.</w:t>
      </w:r>
    </w:p>
    <w:p w14:paraId="43D57EB3" w14:textId="6B97EC1B" w:rsidR="000A6D3B" w:rsidRPr="009F6011" w:rsidRDefault="000A6D3B" w:rsidP="00A53797">
      <w:r w:rsidRPr="009F6011">
        <w:t>This section synthes</w:t>
      </w:r>
      <w:r w:rsidR="009D484D" w:rsidRPr="009F6011">
        <w:t>ise</w:t>
      </w:r>
      <w:r w:rsidRPr="009F6011">
        <w:t xml:space="preserve">s and discusses participant views on these issues. Recommendations for improving the translation process are included </w:t>
      </w:r>
      <w:r w:rsidR="002A141A" w:rsidRPr="009F6011">
        <w:t>at the end of this Report</w:t>
      </w:r>
      <w:r w:rsidRPr="009F6011">
        <w:t>, and are reflected in the</w:t>
      </w:r>
      <w:r w:rsidR="00DB7644">
        <w:t xml:space="preserve"> companion</w:t>
      </w:r>
      <w:r w:rsidRPr="009F6011">
        <w:t xml:space="preserve"> </w:t>
      </w:r>
      <w:r w:rsidRPr="009F6011">
        <w:rPr>
          <w:i/>
        </w:rPr>
        <w:t>Guidelines</w:t>
      </w:r>
      <w:r w:rsidR="00E36BB4">
        <w:rPr>
          <w:i/>
        </w:rPr>
        <w:t xml:space="preserve">: </w:t>
      </w:r>
      <w:r w:rsidR="00210071">
        <w:rPr>
          <w:i/>
        </w:rPr>
        <w:t>English-into-</w:t>
      </w:r>
      <w:proofErr w:type="spellStart"/>
      <w:r w:rsidR="00210071">
        <w:rPr>
          <w:i/>
        </w:rPr>
        <w:t>Auslan</w:t>
      </w:r>
      <w:proofErr w:type="spellEnd"/>
      <w:r w:rsidR="00210071">
        <w:rPr>
          <w:i/>
        </w:rPr>
        <w:t xml:space="preserve"> Video Production V1.</w:t>
      </w:r>
      <w:r w:rsidR="00C71EAB">
        <w:rPr>
          <w:i/>
        </w:rPr>
        <w:t>2</w:t>
      </w:r>
      <w:r w:rsidRPr="009F6011">
        <w:t>.</w:t>
      </w:r>
    </w:p>
    <w:p w14:paraId="706A73C3" w14:textId="77777777" w:rsidR="005B5D82" w:rsidRPr="009F6011" w:rsidRDefault="005B5D82" w:rsidP="00A53797">
      <w:pPr>
        <w:pStyle w:val="Heading3"/>
      </w:pPr>
      <w:bookmarkStart w:id="167" w:name="_Toc447033832"/>
      <w:bookmarkStart w:id="168" w:name="_Toc447104138"/>
      <w:r w:rsidRPr="009F6011">
        <w:t xml:space="preserve">Participant views on the process of </w:t>
      </w:r>
      <w:r w:rsidR="000B42C9" w:rsidRPr="009F6011">
        <w:t>English-into-</w:t>
      </w:r>
      <w:proofErr w:type="spellStart"/>
      <w:r w:rsidR="000B42C9" w:rsidRPr="009F6011">
        <w:t>Auslan</w:t>
      </w:r>
      <w:proofErr w:type="spellEnd"/>
      <w:r w:rsidRPr="009F6011">
        <w:t xml:space="preserve"> translation</w:t>
      </w:r>
      <w:bookmarkEnd w:id="167"/>
      <w:bookmarkEnd w:id="168"/>
    </w:p>
    <w:p w14:paraId="3EE7FEC5" w14:textId="77777777" w:rsidR="0059588F" w:rsidRPr="009F6011" w:rsidRDefault="005B5D82" w:rsidP="00A53797">
      <w:r w:rsidRPr="009F6011">
        <w:t>The majority of the participants recognised the translation process as different and distinct from interpreting. Worryingly, a few translation practitioners had not considered them as different processes before their participation in the focus groups</w:t>
      </w:r>
      <w:r w:rsidR="0059588F" w:rsidRPr="009F6011">
        <w:t>.</w:t>
      </w:r>
    </w:p>
    <w:p w14:paraId="65259A04" w14:textId="77777777" w:rsidR="005B5D82" w:rsidRPr="009F6011" w:rsidRDefault="005B5D82" w:rsidP="00A53797">
      <w:r w:rsidRPr="009F6011">
        <w:t xml:space="preserve">As noted on page </w:t>
      </w:r>
      <w:r w:rsidR="00C46988" w:rsidRPr="009F6011">
        <w:fldChar w:fldCharType="begin"/>
      </w:r>
      <w:r w:rsidRPr="009F6011">
        <w:instrText xml:space="preserve"> PAGEREF _Ref422767573 \h </w:instrText>
      </w:r>
      <w:r w:rsidR="00C46988" w:rsidRPr="009F6011">
        <w:fldChar w:fldCharType="separate"/>
      </w:r>
      <w:r w:rsidR="00912696">
        <w:rPr>
          <w:noProof/>
        </w:rPr>
        <w:t>6</w:t>
      </w:r>
      <w:r w:rsidR="00C46988" w:rsidRPr="009F6011">
        <w:fldChar w:fldCharType="end"/>
      </w:r>
      <w:r w:rsidRPr="009F6011">
        <w:t>, the main differences between translation and interpreting are generally the time and preparation involved, with the deeper analysis and more thorough preparation involved in translations theoretically ensuring a better target text outcome which is both accessible and accountable over time.</w:t>
      </w:r>
    </w:p>
    <w:p w14:paraId="6E926C1C" w14:textId="77777777" w:rsidR="0059588F" w:rsidRPr="009F6011" w:rsidRDefault="005B5D82" w:rsidP="00A53797">
      <w:r w:rsidRPr="009F6011">
        <w:t xml:space="preserve">Another difference for </w:t>
      </w:r>
      <w:r w:rsidR="000B42C9" w:rsidRPr="009F6011">
        <w:t>English-into-</w:t>
      </w:r>
      <w:proofErr w:type="spellStart"/>
      <w:r w:rsidR="000B42C9" w:rsidRPr="009F6011">
        <w:t>Auslan</w:t>
      </w:r>
      <w:proofErr w:type="spellEnd"/>
      <w:r w:rsidRPr="009F6011">
        <w:t xml:space="preserve"> translations is the filmed target text format, which creates physical and temporal disconnection from the audience, unlike interpretations which are typically delivered live (a more common and familiar activity for the Deaf community)</w:t>
      </w:r>
      <w:r w:rsidR="0059588F" w:rsidRPr="009F6011">
        <w:t>.</w:t>
      </w:r>
    </w:p>
    <w:p w14:paraId="024A5427" w14:textId="77777777" w:rsidR="0059588F" w:rsidRPr="009F6011" w:rsidRDefault="005B5D82" w:rsidP="00A53797">
      <w:r w:rsidRPr="009F6011">
        <w:t xml:space="preserve">Consumers and translation practitioners saw </w:t>
      </w:r>
      <w:r w:rsidR="00DB7A8C">
        <w:t>‘</w:t>
      </w:r>
      <w:r w:rsidRPr="009F6011">
        <w:t>best practice</w:t>
      </w:r>
      <w:r w:rsidR="00DB7A8C">
        <w:t>’</w:t>
      </w:r>
      <w:r w:rsidRPr="009F6011">
        <w:t xml:space="preserve"> </w:t>
      </w:r>
      <w:r w:rsidR="000B42C9" w:rsidRPr="009F6011">
        <w:t>English-into-</w:t>
      </w:r>
      <w:proofErr w:type="spellStart"/>
      <w:r w:rsidR="000B42C9" w:rsidRPr="009F6011">
        <w:t>Auslan</w:t>
      </w:r>
      <w:proofErr w:type="spellEnd"/>
      <w:r w:rsidRPr="009F6011">
        <w:t xml:space="preserve"> translations as benefiting from pre-conceptualisation of the entire source text meaning, and greater power to adapt the source text structure for their audience. A further advantage identified for translation over interpreting, was the capacity to control the target text speed and pace</w:t>
      </w:r>
      <w:r w:rsidR="0059588F" w:rsidRPr="009F6011">
        <w:t>.</w:t>
      </w:r>
    </w:p>
    <w:p w14:paraId="788B17E2" w14:textId="77777777" w:rsidR="005B5D82" w:rsidRPr="009F6011" w:rsidRDefault="005B5D82" w:rsidP="00A53797">
      <w:r w:rsidRPr="009F6011">
        <w:lastRenderedPageBreak/>
        <w:t>Translation practices currently vary between states and organisations in terms of human resources and process steps (</w:t>
      </w:r>
      <w:proofErr w:type="gramStart"/>
      <w:r w:rsidRPr="009F6011">
        <w:t xml:space="preserve">see </w:t>
      </w:r>
      <w:proofErr w:type="gramEnd"/>
      <w:r w:rsidR="00CC2CA5">
        <w:fldChar w:fldCharType="begin"/>
      </w:r>
      <w:r w:rsidR="00CC2CA5">
        <w:instrText xml:space="preserve"> HYPERLINK \l "_Translation_Practice" </w:instrText>
      </w:r>
      <w:r w:rsidR="00CC2CA5">
        <w:fldChar w:fldCharType="separate"/>
      </w:r>
      <w:r w:rsidR="00C46988" w:rsidRPr="009F6011">
        <w:rPr>
          <w:rStyle w:val="Hyperlink"/>
        </w:rPr>
        <w:fldChar w:fldCharType="begin"/>
      </w:r>
      <w:r w:rsidRPr="009F6011">
        <w:rPr>
          <w:rStyle w:val="Hyperlink"/>
        </w:rPr>
        <w:instrText xml:space="preserve"> REF _Ref422767862 \h </w:instrText>
      </w:r>
      <w:r w:rsidR="00C46988" w:rsidRPr="009F6011">
        <w:rPr>
          <w:rStyle w:val="Hyperlink"/>
        </w:rPr>
      </w:r>
      <w:r w:rsidR="00C46988" w:rsidRPr="009F6011">
        <w:rPr>
          <w:rStyle w:val="Hyperlink"/>
        </w:rPr>
        <w:fldChar w:fldCharType="separate"/>
      </w:r>
      <w:r w:rsidR="00912696" w:rsidRPr="009F6011">
        <w:t>Translation Practice</w:t>
      </w:r>
      <w:r w:rsidR="00C46988" w:rsidRPr="009F6011">
        <w:rPr>
          <w:rStyle w:val="Hyperlink"/>
        </w:rPr>
        <w:fldChar w:fldCharType="end"/>
      </w:r>
      <w:r w:rsidR="00CC2CA5">
        <w:rPr>
          <w:rStyle w:val="Hyperlink"/>
        </w:rPr>
        <w:fldChar w:fldCharType="end"/>
      </w:r>
      <w:r w:rsidR="0050431C" w:rsidRPr="009F6011">
        <w:t xml:space="preserve">, page </w:t>
      </w:r>
      <w:r w:rsidR="00C46988" w:rsidRPr="009F6011">
        <w:fldChar w:fldCharType="begin"/>
      </w:r>
      <w:r w:rsidR="0050431C" w:rsidRPr="009F6011">
        <w:instrText xml:space="preserve"> PAGEREF _Ref422767934 \h </w:instrText>
      </w:r>
      <w:r w:rsidR="00C46988" w:rsidRPr="009F6011">
        <w:fldChar w:fldCharType="separate"/>
      </w:r>
      <w:r w:rsidR="00912696">
        <w:rPr>
          <w:noProof/>
        </w:rPr>
        <w:t>6</w:t>
      </w:r>
      <w:r w:rsidR="00C46988" w:rsidRPr="009F6011">
        <w:fldChar w:fldCharType="end"/>
      </w:r>
      <w:r w:rsidRPr="009F6011">
        <w:t xml:space="preserve">). Translation production pathways also vary depending on the client brief, funding, source and target text formats (e.g. voice-over, background images, </w:t>
      </w:r>
      <w:proofErr w:type="spellStart"/>
      <w:r w:rsidRPr="009F6011">
        <w:t>etc</w:t>
      </w:r>
      <w:proofErr w:type="spellEnd"/>
      <w:r w:rsidRPr="009F6011">
        <w:t xml:space="preserve">), specific skills of individual team members (e.g. English and </w:t>
      </w:r>
      <w:proofErr w:type="spellStart"/>
      <w:r w:rsidRPr="009F6011">
        <w:t>Auslan</w:t>
      </w:r>
      <w:proofErr w:type="spellEnd"/>
      <w:r w:rsidRPr="009F6011">
        <w:t xml:space="preserve"> proficiency), and presenter preferences for prompting (e.g. autocue, audio prompt or filmed </w:t>
      </w:r>
      <w:proofErr w:type="spellStart"/>
      <w:r w:rsidRPr="009F6011">
        <w:t>Auslan</w:t>
      </w:r>
      <w:proofErr w:type="spellEnd"/>
      <w:r w:rsidRPr="009F6011">
        <w:t xml:space="preserve"> draft). All of these stages and processes present their own challenges.</w:t>
      </w:r>
    </w:p>
    <w:p w14:paraId="0B203065" w14:textId="77777777" w:rsidR="005B5D82" w:rsidRPr="009F6011" w:rsidRDefault="005B5D82" w:rsidP="00A53797">
      <w:pPr>
        <w:pStyle w:val="Heading3"/>
      </w:pPr>
      <w:bookmarkStart w:id="169" w:name="_Toc447033833"/>
      <w:bookmarkStart w:id="170" w:name="_Toc447104139"/>
      <w:r w:rsidRPr="009F6011">
        <w:t>Challenges of translation work</w:t>
      </w:r>
      <w:bookmarkEnd w:id="169"/>
      <w:bookmarkEnd w:id="170"/>
    </w:p>
    <w:p w14:paraId="6CED3D79" w14:textId="77777777" w:rsidR="005B5D82" w:rsidRPr="009F6011" w:rsidRDefault="005B5D82" w:rsidP="00A53797">
      <w:r w:rsidRPr="009F6011">
        <w:t>The largest number of emerging themes from the focus groups related to the challenges of translation work including:</w:t>
      </w:r>
    </w:p>
    <w:p w14:paraId="645C404B" w14:textId="77777777" w:rsidR="005B5D82" w:rsidRPr="009F6011" w:rsidRDefault="005B5D82" w:rsidP="006E70BD">
      <w:pPr>
        <w:pStyle w:val="ListParagraph"/>
      </w:pPr>
      <w:r w:rsidRPr="009F6011">
        <w:t>Client demands/expectations and the role of translation services;</w:t>
      </w:r>
    </w:p>
    <w:p w14:paraId="421B6878" w14:textId="77777777" w:rsidR="005B5D82" w:rsidRPr="009F6011" w:rsidRDefault="005B5D82" w:rsidP="006E70BD">
      <w:pPr>
        <w:pStyle w:val="ListParagraph"/>
      </w:pPr>
      <w:r w:rsidRPr="009F6011">
        <w:t>Translation production team tasks and skills required (presenting, language consultancy, quality assurance);</w:t>
      </w:r>
      <w:r w:rsidR="0050431C" w:rsidRPr="009F6011">
        <w:t xml:space="preserve"> and</w:t>
      </w:r>
    </w:p>
    <w:p w14:paraId="30839AA9" w14:textId="77777777" w:rsidR="005B5D82" w:rsidRPr="009F6011" w:rsidRDefault="005B5D82" w:rsidP="006E70BD">
      <w:pPr>
        <w:pStyle w:val="ListParagraph"/>
      </w:pPr>
      <w:r w:rsidRPr="009F6011">
        <w:t xml:space="preserve">Specific challenges experienced by translation practitioners (including permission to translate freely; sign choices and dialect differences; preparing, drafting and rehearsing </w:t>
      </w:r>
      <w:proofErr w:type="spellStart"/>
      <w:r w:rsidRPr="009F6011">
        <w:t>Auslan</w:t>
      </w:r>
      <w:proofErr w:type="spellEnd"/>
      <w:r w:rsidRPr="009F6011">
        <w:t xml:space="preserve"> translations; time and money; and specific challenges for presenters and language consultants).</w:t>
      </w:r>
    </w:p>
    <w:p w14:paraId="43D121C8" w14:textId="77777777" w:rsidR="005B5D82" w:rsidRPr="009F6011" w:rsidRDefault="005B5D82" w:rsidP="00A53797">
      <w:pPr>
        <w:pStyle w:val="Heading3"/>
      </w:pPr>
      <w:bookmarkStart w:id="171" w:name="_Toc447033834"/>
      <w:bookmarkStart w:id="172" w:name="_Toc447104140"/>
      <w:r w:rsidRPr="009F6011">
        <w:t>Client demands/expectations and the role of translation services</w:t>
      </w:r>
      <w:bookmarkEnd w:id="171"/>
      <w:bookmarkEnd w:id="172"/>
    </w:p>
    <w:p w14:paraId="4909CE12" w14:textId="77777777" w:rsidR="00BD7387" w:rsidRPr="009F6011" w:rsidRDefault="005B5D82" w:rsidP="00A53797">
      <w:r w:rsidRPr="009F6011">
        <w:t xml:space="preserve">Both consumers and translation practitioners commented that in general, external clients needed to be better educated about </w:t>
      </w:r>
      <w:proofErr w:type="spellStart"/>
      <w:r w:rsidRPr="009F6011">
        <w:t>Auslan</w:t>
      </w:r>
      <w:proofErr w:type="spellEnd"/>
      <w:r w:rsidRPr="009F6011">
        <w:t xml:space="preserve"> and the Deaf community. They suggested that misconceptions regarding the nature of </w:t>
      </w:r>
      <w:proofErr w:type="spellStart"/>
      <w:r w:rsidRPr="009F6011">
        <w:t>Auslan</w:t>
      </w:r>
      <w:proofErr w:type="spellEnd"/>
      <w:r w:rsidRPr="009F6011">
        <w:t xml:space="preserve"> and of translation processes should be addressed early in negotiations about the job. The translation practitioners noted that clients varied in their willingness to negotiate changes to the source text and/or target texts during the translation process, but that client flexibility tended to increase with their experience and understanding of the process.</w:t>
      </w:r>
    </w:p>
    <w:p w14:paraId="76EA900D" w14:textId="77777777" w:rsidR="00F25947" w:rsidRDefault="00F25947">
      <w:r>
        <w:br w:type="page"/>
      </w:r>
    </w:p>
    <w:p w14:paraId="18336F45" w14:textId="53C991C8" w:rsidR="005B5D82" w:rsidRPr="009F6011" w:rsidRDefault="005B5D82" w:rsidP="00A53797">
      <w:r w:rsidRPr="009F6011">
        <w:lastRenderedPageBreak/>
        <w:t>Several translation practitioners gave examples of clients being open to suggestions for improvements to their source text, and/or recognition of initial requests as inappropriate for the target audience. Other clients were seen as inflexible in refusing suggested reformulation of the source text to better serve deaf consumers.</w:t>
      </w:r>
    </w:p>
    <w:p w14:paraId="08405EAB" w14:textId="77777777" w:rsidR="005B5D82" w:rsidRPr="009F6011" w:rsidRDefault="005B5D82" w:rsidP="00A53797">
      <w:r w:rsidRPr="009F6011">
        <w:t>A few translation practitioners commented that government supplied source text was particularly difficult to translate because of the language used, dense content and requests to maintain formal equivalence to the English source text. Practitioners considered that this rigidity resulted in translations that were inappropriately literal and less comprehensible, i.e. ineffective.</w:t>
      </w:r>
    </w:p>
    <w:p w14:paraId="287C8D3B" w14:textId="77777777" w:rsidR="0059588F" w:rsidRPr="009F6011" w:rsidRDefault="005B5D82" w:rsidP="00A53797">
      <w:r w:rsidRPr="009F6011">
        <w:t xml:space="preserve">Translation practitioners indicated it was sometimes unclear whether clients expected the </w:t>
      </w:r>
      <w:proofErr w:type="spellStart"/>
      <w:r w:rsidRPr="009F6011">
        <w:t>Auslan</w:t>
      </w:r>
      <w:proofErr w:type="spellEnd"/>
      <w:r w:rsidRPr="009F6011">
        <w:t xml:space="preserve"> target text to closely mirror the English voice over, or </w:t>
      </w:r>
      <w:r w:rsidR="00BD7387" w:rsidRPr="009F6011">
        <w:t xml:space="preserve">the </w:t>
      </w:r>
      <w:r w:rsidRPr="009F6011">
        <w:t xml:space="preserve">captions of the English source text. They noted that external clients did not generally like English captions based on translations of an </w:t>
      </w:r>
      <w:proofErr w:type="spellStart"/>
      <w:r w:rsidRPr="009F6011">
        <w:t>Auslan</w:t>
      </w:r>
      <w:proofErr w:type="spellEnd"/>
      <w:r w:rsidRPr="009F6011">
        <w:t xml:space="preserve"> target text</w:t>
      </w:r>
      <w:r w:rsidR="0059588F" w:rsidRPr="009F6011">
        <w:t>.</w:t>
      </w:r>
    </w:p>
    <w:p w14:paraId="4D42D25F" w14:textId="77777777" w:rsidR="0059588F" w:rsidRPr="009F6011" w:rsidRDefault="005B5D82" w:rsidP="00A53797">
      <w:r w:rsidRPr="009F6011">
        <w:t>A number of comments reflected on the competing demands involved. Focus group participants saw clients typically expecting and requesting a fast turn-over, even if the translation job required more time than they were prepared to negotiate and pay for. They pointed out that the businesses of both the client and translation service suffer if a product is poorly executed and therefore not widely seen or understood</w:t>
      </w:r>
      <w:r w:rsidR="0059588F" w:rsidRPr="009F6011">
        <w:t>.</w:t>
      </w:r>
    </w:p>
    <w:p w14:paraId="178D5A5C" w14:textId="77777777" w:rsidR="004420AD" w:rsidRPr="009F6011" w:rsidRDefault="005B5D82" w:rsidP="00A53797">
      <w:r w:rsidRPr="009F6011">
        <w:t>Discussion between translation practitioners suggested there is currently not enough communication of information between external clients and the translation team via the translation project manager (or other service provider representative) from the outset. Despite a general lack of awareness of the Deaf community demographic and language needs, the client</w:t>
      </w:r>
      <w:r w:rsidR="00DB7A8C">
        <w:t>’</w:t>
      </w:r>
      <w:r w:rsidRPr="009F6011">
        <w:t>s brief frequently nominates the target text format and makes assumptions or stipulations about the target audience and process required.</w:t>
      </w:r>
    </w:p>
    <w:p w14:paraId="24D038B7" w14:textId="77777777" w:rsidR="005B5D82" w:rsidRPr="009F6011" w:rsidRDefault="005B5D82" w:rsidP="00A53797">
      <w:r w:rsidRPr="009F6011">
        <w:t xml:space="preserve">Several practitioners therefore suggested that external clients need to be made more aware of the realities of producing spoken language to signed language translations, particularly regarding the overall project timeline, the translation drafting process, and the need for the </w:t>
      </w:r>
      <w:proofErr w:type="spellStart"/>
      <w:r w:rsidRPr="009F6011">
        <w:t>Auslan</w:t>
      </w:r>
      <w:proofErr w:type="spellEnd"/>
      <w:r w:rsidRPr="009F6011">
        <w:t>-based target text. It was suggested that the translation brief negotiation stage could be optimised by the translation project manager in terms of:</w:t>
      </w:r>
    </w:p>
    <w:p w14:paraId="631C8E48" w14:textId="77777777" w:rsidR="005B5D82" w:rsidRPr="009F6011" w:rsidRDefault="005B5D82" w:rsidP="006E70BD">
      <w:pPr>
        <w:pStyle w:val="ListParagraph"/>
      </w:pPr>
      <w:r w:rsidRPr="009F6011">
        <w:t>Getting a clear understanding of the client</w:t>
      </w:r>
      <w:r w:rsidR="00DB7A8C">
        <w:t>’</w:t>
      </w:r>
      <w:r w:rsidRPr="009F6011">
        <w:t xml:space="preserve">s stated needs, i.e. the nature of the English source text to be translated, the reason for translation, timing, budget, </w:t>
      </w:r>
      <w:proofErr w:type="spellStart"/>
      <w:r w:rsidRPr="009F6011">
        <w:t>etc</w:t>
      </w:r>
      <w:proofErr w:type="spellEnd"/>
      <w:r w:rsidRPr="009F6011">
        <w:t>;</w:t>
      </w:r>
    </w:p>
    <w:p w14:paraId="598B5D23" w14:textId="0E7237CD" w:rsidR="005B5D82" w:rsidRPr="009F6011" w:rsidRDefault="005B5D82" w:rsidP="006E70BD">
      <w:pPr>
        <w:pStyle w:val="ListParagraph"/>
      </w:pPr>
      <w:r w:rsidRPr="009F6011">
        <w:t xml:space="preserve">The service provider explaining issues such as separate languages, different purposes and audiences for </w:t>
      </w:r>
      <w:proofErr w:type="spellStart"/>
      <w:r w:rsidRPr="009F6011">
        <w:t>Auslan</w:t>
      </w:r>
      <w:proofErr w:type="spellEnd"/>
      <w:r w:rsidRPr="009F6011">
        <w:t xml:space="preserve"> signing versus English captioning, typical process steps and timing required, quality assurance review, and so on, but not providing a final quote until input from the translation team;</w:t>
      </w:r>
    </w:p>
    <w:p w14:paraId="5280E0A7" w14:textId="77777777" w:rsidR="0059588F" w:rsidRPr="009F6011" w:rsidRDefault="005B5D82" w:rsidP="006E70BD">
      <w:pPr>
        <w:pStyle w:val="ListParagraph"/>
      </w:pPr>
      <w:r w:rsidRPr="009F6011">
        <w:t>Once they have seen the English source text, the translation team (or manager, if experienced) could then better determine the appropriate process and time needed for the translation. Their feedback could then be incorporated into a better-informed and more realistic job contract</w:t>
      </w:r>
      <w:r w:rsidR="0059588F" w:rsidRPr="009F6011">
        <w:t>.</w:t>
      </w:r>
    </w:p>
    <w:p w14:paraId="353757D0" w14:textId="77777777" w:rsidR="0059588F" w:rsidRPr="009F6011" w:rsidRDefault="005B5D82" w:rsidP="00A53797">
      <w:r w:rsidRPr="009F6011">
        <w:t>Some practitioners noted that the job was more efficient when the translation team could easily and quickly contact the client for any required clarification of source text content and technical issues, before sign-off on agreed changes</w:t>
      </w:r>
      <w:r w:rsidR="0059588F" w:rsidRPr="009F6011">
        <w:t>.</w:t>
      </w:r>
    </w:p>
    <w:p w14:paraId="273084AE" w14:textId="77777777" w:rsidR="00E45AF5" w:rsidRPr="009F6011" w:rsidRDefault="005B5D82" w:rsidP="00A53797">
      <w:r w:rsidRPr="009F6011">
        <w:lastRenderedPageBreak/>
        <w:t>For spoken language translations, the client is not usually able to determine the quality of the translation product because they do not speak or read the requested target language, i.e. the client is not usually able to check the translation. Clients therefore rely on the reputation of the service provider and the ethics of the translation professionals they engage.</w:t>
      </w:r>
    </w:p>
    <w:p w14:paraId="219DD481" w14:textId="77777777" w:rsidR="00F25947" w:rsidRDefault="00F25947">
      <w:r>
        <w:br w:type="page"/>
      </w:r>
    </w:p>
    <w:p w14:paraId="0B5ED0F2" w14:textId="1FA5403B" w:rsidR="0059588F" w:rsidRPr="009F6011" w:rsidRDefault="005B5D82" w:rsidP="00A53797">
      <w:r w:rsidRPr="009F6011">
        <w:lastRenderedPageBreak/>
        <w:t xml:space="preserve">The translation practitioner group suggested that for </w:t>
      </w:r>
      <w:r w:rsidR="000B42C9" w:rsidRPr="009F6011">
        <w:t>English-into-</w:t>
      </w:r>
      <w:proofErr w:type="spellStart"/>
      <w:r w:rsidR="000B42C9" w:rsidRPr="009F6011">
        <w:t>Auslan</w:t>
      </w:r>
      <w:proofErr w:type="spellEnd"/>
      <w:r w:rsidRPr="009F6011">
        <w:t xml:space="preserve"> translations, where a client wishes to understand how the source text message has to be adapted to ensure it is accessible for the Deaf </w:t>
      </w:r>
      <w:proofErr w:type="gramStart"/>
      <w:r w:rsidRPr="009F6011">
        <w:t>community,</w:t>
      </w:r>
      <w:proofErr w:type="gramEnd"/>
      <w:r w:rsidRPr="009F6011">
        <w:t xml:space="preserve"> an English transcript of the </w:t>
      </w:r>
      <w:proofErr w:type="spellStart"/>
      <w:r w:rsidRPr="009F6011">
        <w:t>Auslan</w:t>
      </w:r>
      <w:proofErr w:type="spellEnd"/>
      <w:r w:rsidRPr="009F6011">
        <w:t xml:space="preserve"> target text (or just the problematic sections) could be provided before filming</w:t>
      </w:r>
      <w:r w:rsidR="0059588F" w:rsidRPr="009F6011">
        <w:t>.</w:t>
      </w:r>
    </w:p>
    <w:p w14:paraId="4F827D33" w14:textId="77777777" w:rsidR="00E45AF5" w:rsidRPr="009F6011" w:rsidRDefault="005B5D82" w:rsidP="00A53797">
      <w:r w:rsidRPr="009F6011">
        <w:t>Discussions with the translation practitioners signal</w:t>
      </w:r>
      <w:r w:rsidR="004420AD" w:rsidRPr="009F6011">
        <w:t>l</w:t>
      </w:r>
      <w:r w:rsidRPr="009F6011">
        <w:t>ed a need for service providers to take more of a lead in client negotiations, in determining what would work best in achieving accessible information for the Deaf community, and to take the opportunity to clearly and diplomatically explain why some ideas may not be practical or effective.</w:t>
      </w:r>
    </w:p>
    <w:p w14:paraId="5C09EA96" w14:textId="77777777" w:rsidR="0059588F" w:rsidRPr="009F6011" w:rsidRDefault="005B5D82" w:rsidP="00A53797">
      <w:r w:rsidRPr="009F6011">
        <w:t>It was suggested that translation service providers could resolve or at least clarify many of issues that would otherwise be problematic later in the process during their initial communication with clients. In some cases this may require clearer service provider priorities and policies on what jobs to seek or accept, what to negotiate for, and what to decline</w:t>
      </w:r>
      <w:r w:rsidR="0059588F" w:rsidRPr="009F6011">
        <w:t>.</w:t>
      </w:r>
    </w:p>
    <w:p w14:paraId="03796D43" w14:textId="77777777" w:rsidR="005B5D82" w:rsidRPr="009F6011" w:rsidRDefault="005B5D82" w:rsidP="00A53797">
      <w:r w:rsidRPr="009F6011">
        <w:t xml:space="preserve">Throughout the commentary on client issues, it was clear that the translation practitioners felt that their role, and that of their employers, was not only to create </w:t>
      </w:r>
      <w:r w:rsidR="000B42C9" w:rsidRPr="009F6011">
        <w:t>English-into-</w:t>
      </w:r>
      <w:proofErr w:type="spellStart"/>
      <w:r w:rsidR="000B42C9" w:rsidRPr="009F6011">
        <w:t>Auslan</w:t>
      </w:r>
      <w:proofErr w:type="spellEnd"/>
      <w:r w:rsidRPr="009F6011">
        <w:t xml:space="preserve"> translations, but to advocate for improved quality of those translations, for the benefit of the Deaf community.</w:t>
      </w:r>
    </w:p>
    <w:p w14:paraId="646164FA" w14:textId="77777777" w:rsidR="005B5D82" w:rsidRPr="009F6011" w:rsidRDefault="005B5D82" w:rsidP="00A53797">
      <w:pPr>
        <w:pStyle w:val="Heading3"/>
      </w:pPr>
      <w:bookmarkStart w:id="173" w:name="_Toc447033835"/>
      <w:bookmarkStart w:id="174" w:name="_Toc447104141"/>
      <w:r w:rsidRPr="009F6011">
        <w:t>Translation production team tasks and skills required</w:t>
      </w:r>
      <w:bookmarkEnd w:id="173"/>
      <w:bookmarkEnd w:id="174"/>
    </w:p>
    <w:p w14:paraId="076BA929" w14:textId="77777777" w:rsidR="0059588F" w:rsidRPr="009F6011" w:rsidRDefault="005B5D82" w:rsidP="00A53797">
      <w:r w:rsidRPr="009F6011">
        <w:t>In spoken language translation assignments, typically a client approaches an agency with the source text document they want translated. The agency then allocates the job to one of its professional translators for text analysis and drafting. The final draft is usually checked by another (more senior) translator, before being provided to the client</w:t>
      </w:r>
      <w:r w:rsidR="0059588F" w:rsidRPr="009F6011">
        <w:t>.</w:t>
      </w:r>
    </w:p>
    <w:p w14:paraId="4845314E" w14:textId="77777777" w:rsidR="005B5D82" w:rsidRPr="009F6011" w:rsidRDefault="005B5D82" w:rsidP="00A53797">
      <w:r w:rsidRPr="009F6011">
        <w:t xml:space="preserve">For filmed </w:t>
      </w:r>
      <w:r w:rsidR="000B42C9" w:rsidRPr="009F6011">
        <w:t>English-into-</w:t>
      </w:r>
      <w:proofErr w:type="spellStart"/>
      <w:r w:rsidR="000B42C9" w:rsidRPr="009F6011">
        <w:t>Auslan</w:t>
      </w:r>
      <w:proofErr w:type="spellEnd"/>
      <w:r w:rsidRPr="009F6011">
        <w:t xml:space="preserve"> translations, the skills required go beyond one individual drafting a target text document. The more complex translation tasks and decisions involved need to be shared and reviewed. Suggested roles in this process included:</w:t>
      </w:r>
    </w:p>
    <w:p w14:paraId="21816C02" w14:textId="77777777" w:rsidR="005B5D82" w:rsidRPr="009F6011" w:rsidRDefault="005B5D82" w:rsidP="006E70BD">
      <w:pPr>
        <w:pStyle w:val="ListParagraph"/>
      </w:pPr>
      <w:r w:rsidRPr="00486629">
        <w:rPr>
          <w:b/>
        </w:rPr>
        <w:t>Producer/</w:t>
      </w:r>
      <w:r w:rsidR="00B673A0" w:rsidRPr="00486629">
        <w:rPr>
          <w:b/>
        </w:rPr>
        <w:t>T</w:t>
      </w:r>
      <w:r w:rsidRPr="00486629">
        <w:rPr>
          <w:b/>
        </w:rPr>
        <w:t>eam manager</w:t>
      </w:r>
      <w:r w:rsidR="00B673A0" w:rsidRPr="00486629">
        <w:rPr>
          <w:b/>
        </w:rPr>
        <w:t>.</w:t>
      </w:r>
      <w:r w:rsidRPr="00486629">
        <w:rPr>
          <w:b/>
        </w:rPr>
        <w:t xml:space="preserve"> </w:t>
      </w:r>
      <w:r w:rsidRPr="009F6011">
        <w:t>The person who is running the project and who oversees production until the translation is complete. This includes the liaison with clients referred to above. Sales skills were also valued for the post-production stages and procurement of future jobs.</w:t>
      </w:r>
    </w:p>
    <w:p w14:paraId="7D194710" w14:textId="53075B33" w:rsidR="005B5D82" w:rsidRPr="009F6011" w:rsidRDefault="005B5D82" w:rsidP="006E70BD">
      <w:pPr>
        <w:pStyle w:val="ListParagraph"/>
      </w:pPr>
      <w:r w:rsidRPr="00486629">
        <w:rPr>
          <w:b/>
        </w:rPr>
        <w:t>Translation team</w:t>
      </w:r>
      <w:r w:rsidR="00B673A0" w:rsidRPr="00486629">
        <w:rPr>
          <w:b/>
        </w:rPr>
        <w:t>.</w:t>
      </w:r>
      <w:r w:rsidRPr="009F6011">
        <w:t xml:space="preserve"> Usually a minimum of two people (depending on </w:t>
      </w:r>
      <w:r w:rsidR="007A1FD2" w:rsidRPr="009F6011">
        <w:t xml:space="preserve">the </w:t>
      </w:r>
      <w:r w:rsidRPr="009F6011">
        <w:t>size and complexity of the job), i.e. language consultant and presenter roles</w:t>
      </w:r>
      <w:proofErr w:type="gramStart"/>
      <w:r w:rsidRPr="009F6011">
        <w:t>:</w:t>
      </w:r>
      <w:proofErr w:type="gramEnd"/>
      <w:r w:rsidR="00064C1E" w:rsidRPr="009F6011">
        <w:br/>
      </w:r>
      <w:r w:rsidR="00B673A0" w:rsidRPr="00486629">
        <w:rPr>
          <w:i/>
        </w:rPr>
        <w:t>(a.) Language consultant -</w:t>
      </w:r>
      <w:r w:rsidR="00B673A0" w:rsidRPr="009F6011">
        <w:t xml:space="preserve"> supports the presenter in developing the </w:t>
      </w:r>
      <w:proofErr w:type="spellStart"/>
      <w:r w:rsidR="00B673A0" w:rsidRPr="009F6011">
        <w:t>Auslan</w:t>
      </w:r>
      <w:proofErr w:type="spellEnd"/>
      <w:r w:rsidR="00B673A0" w:rsidRPr="009F6011">
        <w:t xml:space="preserve"> translation from the English source text and in providing feedback during drafting, rehearsal and filming stages. In practice, this person is often a hearing </w:t>
      </w:r>
      <w:proofErr w:type="spellStart"/>
      <w:r w:rsidR="00B673A0" w:rsidRPr="009F6011">
        <w:t>Auslan</w:t>
      </w:r>
      <w:proofErr w:type="spellEnd"/>
      <w:r w:rsidR="00B673A0" w:rsidRPr="009F6011">
        <w:t xml:space="preserve">/English interpreter; </w:t>
      </w:r>
      <w:proofErr w:type="gramStart"/>
      <w:r w:rsidR="00B673A0" w:rsidRPr="009F6011">
        <w:t>and</w:t>
      </w:r>
      <w:proofErr w:type="gramEnd"/>
      <w:r w:rsidR="00064C1E" w:rsidRPr="009F6011">
        <w:br/>
      </w:r>
      <w:r w:rsidR="00B673A0" w:rsidRPr="00486629">
        <w:rPr>
          <w:i/>
        </w:rPr>
        <w:t>(b.) Presenter -</w:t>
      </w:r>
      <w:r w:rsidR="00B673A0" w:rsidRPr="009F6011">
        <w:t xml:space="preserve"> delivers the </w:t>
      </w:r>
      <w:proofErr w:type="spellStart"/>
      <w:r w:rsidR="00B673A0" w:rsidRPr="009F6011">
        <w:t>Auslan</w:t>
      </w:r>
      <w:proofErr w:type="spellEnd"/>
      <w:r w:rsidR="00B673A0" w:rsidRPr="009F6011">
        <w:t xml:space="preserve"> target text to camera. Usually this is a fluent deaf signer with on-screen presentation skills.</w:t>
      </w:r>
    </w:p>
    <w:p w14:paraId="4DC835CF" w14:textId="77777777" w:rsidR="005B5D82" w:rsidRPr="009F6011" w:rsidRDefault="005B5D82" w:rsidP="006E70BD">
      <w:pPr>
        <w:pStyle w:val="ListParagraph"/>
      </w:pPr>
      <w:r w:rsidRPr="00486629">
        <w:rPr>
          <w:b/>
        </w:rPr>
        <w:t>Filming and editing</w:t>
      </w:r>
      <w:r w:rsidR="00B673A0" w:rsidRPr="00486629">
        <w:rPr>
          <w:b/>
        </w:rPr>
        <w:t>.</w:t>
      </w:r>
      <w:r w:rsidRPr="009F6011">
        <w:t xml:space="preserve"> Ideally in-house staff.</w:t>
      </w:r>
    </w:p>
    <w:p w14:paraId="14C52FED" w14:textId="77777777" w:rsidR="005B5D82" w:rsidRPr="009F6011" w:rsidRDefault="005B5D82" w:rsidP="006E70BD">
      <w:pPr>
        <w:pStyle w:val="ListParagraph"/>
      </w:pPr>
      <w:r w:rsidRPr="00486629">
        <w:rPr>
          <w:b/>
        </w:rPr>
        <w:t>Quality assurance roles</w:t>
      </w:r>
      <w:r w:rsidR="00B673A0" w:rsidRPr="00486629">
        <w:rPr>
          <w:b/>
        </w:rPr>
        <w:t>.</w:t>
      </w:r>
      <w:r w:rsidRPr="009F6011">
        <w:t xml:space="preserve"> Ideally people outside the assigned translation team, who can oversee and check the quality of the draft translation script, draft presentation rehearsal, and post-production including final </w:t>
      </w:r>
      <w:proofErr w:type="gramStart"/>
      <w:r w:rsidRPr="009F6011">
        <w:t>product</w:t>
      </w:r>
      <w:proofErr w:type="gramEnd"/>
      <w:r w:rsidRPr="009F6011">
        <w:t>. This role is not yet embedded across service providers. Could be hearing and/or deaf combination.</w:t>
      </w:r>
    </w:p>
    <w:p w14:paraId="6BCC55E3" w14:textId="77777777" w:rsidR="0059588F" w:rsidRPr="009F6011" w:rsidRDefault="005B5D82" w:rsidP="006E70BD">
      <w:pPr>
        <w:pStyle w:val="ListParagraph"/>
      </w:pPr>
      <w:r w:rsidRPr="00486629">
        <w:rPr>
          <w:b/>
        </w:rPr>
        <w:lastRenderedPageBreak/>
        <w:t>Client representative contact</w:t>
      </w:r>
      <w:r w:rsidR="00B673A0" w:rsidRPr="00486629">
        <w:t>.</w:t>
      </w:r>
      <w:r w:rsidRPr="009F6011">
        <w:t xml:space="preserve"> It is not common to have a client representative onsite other than for very large-scale jobs, but contact with the client as required was seen as </w:t>
      </w:r>
      <w:r w:rsidR="00064C1E" w:rsidRPr="009F6011">
        <w:t xml:space="preserve">very </w:t>
      </w:r>
      <w:r w:rsidRPr="009F6011">
        <w:t>important</w:t>
      </w:r>
      <w:r w:rsidR="0059588F" w:rsidRPr="009F6011">
        <w:t>.</w:t>
      </w:r>
    </w:p>
    <w:p w14:paraId="1907C78C" w14:textId="77777777" w:rsidR="008D6F29" w:rsidRPr="009F6011" w:rsidRDefault="005B5D82" w:rsidP="00A53797">
      <w:r w:rsidRPr="009F6011">
        <w:t>This suggested line</w:t>
      </w:r>
      <w:r w:rsidR="00064C1E" w:rsidRPr="009F6011">
        <w:t>-</w:t>
      </w:r>
      <w:r w:rsidRPr="009F6011">
        <w:t>up ensures two levels of scrutiny and support at critical stages of the process:</w:t>
      </w:r>
    </w:p>
    <w:p w14:paraId="5A7F16DB" w14:textId="77777777" w:rsidR="008D6F29" w:rsidRPr="009F6011" w:rsidRDefault="005B5D82" w:rsidP="006E70BD">
      <w:pPr>
        <w:pStyle w:val="ListParagraph"/>
      </w:pPr>
      <w:r w:rsidRPr="009F6011">
        <w:t>input from the language consultant; and</w:t>
      </w:r>
    </w:p>
    <w:p w14:paraId="589CB6F5" w14:textId="77777777" w:rsidR="008D6F29" w:rsidRPr="009F6011" w:rsidRDefault="005B5D82" w:rsidP="006E70BD">
      <w:pPr>
        <w:pStyle w:val="ListParagraph"/>
      </w:pPr>
      <w:proofErr w:type="gramStart"/>
      <w:r w:rsidRPr="009F6011">
        <w:t>oversight</w:t>
      </w:r>
      <w:proofErr w:type="gramEnd"/>
      <w:r w:rsidRPr="009F6011">
        <w:t xml:space="preserve"> via the quality assurance process.</w:t>
      </w:r>
    </w:p>
    <w:p w14:paraId="6AC8BA2B" w14:textId="014174CC" w:rsidR="007052A8" w:rsidRPr="009F6011" w:rsidRDefault="005B5D82" w:rsidP="00A53797">
      <w:r w:rsidRPr="009F6011">
        <w:t xml:space="preserve">Many participants commented that better decision-making in the planning of the target text and rehearsal before final filming was essential in reducing wasted time and effort. </w:t>
      </w:r>
      <w:proofErr w:type="gramStart"/>
      <w:r w:rsidRPr="009F6011">
        <w:t>In other words, not just leaving quality assurance until the end when any mistakes have already been made.</w:t>
      </w:r>
      <w:proofErr w:type="gramEnd"/>
    </w:p>
    <w:p w14:paraId="319AEF4B" w14:textId="4ED36C45" w:rsidR="005B5D82" w:rsidRPr="009F6011" w:rsidRDefault="005B5D82" w:rsidP="00A53797">
      <w:pPr>
        <w:pStyle w:val="Heading3"/>
      </w:pPr>
      <w:bookmarkStart w:id="175" w:name="_Toc447033836"/>
      <w:bookmarkStart w:id="176" w:name="_Toc447104142"/>
      <w:r w:rsidRPr="009F6011">
        <w:t xml:space="preserve">Translation team </w:t>
      </w:r>
      <w:r w:rsidR="0071364C">
        <w:t>composition</w:t>
      </w:r>
      <w:bookmarkEnd w:id="175"/>
      <w:bookmarkEnd w:id="176"/>
    </w:p>
    <w:p w14:paraId="1FDAEAD6" w14:textId="77777777" w:rsidR="0059588F" w:rsidRPr="009F6011" w:rsidRDefault="005B5D82" w:rsidP="00A53797">
      <w:r w:rsidRPr="009F6011">
        <w:t xml:space="preserve">Both consumers and translation practitioners considered that an ideal translation team needs to include members who are deaf and hearing, due to the different language and cultural frameworks they can bring to the task(s). True bilingualism is rare, so the translation team needs to combine the skills of highly fluent English and </w:t>
      </w:r>
      <w:proofErr w:type="spellStart"/>
      <w:r w:rsidRPr="009F6011">
        <w:t>Auslan</w:t>
      </w:r>
      <w:proofErr w:type="spellEnd"/>
      <w:r w:rsidRPr="009F6011">
        <w:t xml:space="preserve"> users in shifting the message from one language to another</w:t>
      </w:r>
      <w:r w:rsidR="0059588F" w:rsidRPr="009F6011">
        <w:t>.</w:t>
      </w:r>
    </w:p>
    <w:p w14:paraId="2C6FDE5F" w14:textId="77777777" w:rsidR="005B5D82" w:rsidRPr="009F6011" w:rsidRDefault="005B5D82" w:rsidP="00A53797">
      <w:r w:rsidRPr="009F6011">
        <w:t>Rather than specify that a translation team requires separate and fixed (hearing or deaf) language consultant and presenter positions, it was clear that the focus should be on who has the skills for these tasks in whatever combination works for a specific translation job. Deaf and hearing translation practitioners observed that their team roles and responsibilities can vary between jobs.</w:t>
      </w:r>
    </w:p>
    <w:p w14:paraId="5AB2B90D" w14:textId="77777777" w:rsidR="0059588F" w:rsidRPr="009F6011" w:rsidRDefault="005B5D82" w:rsidP="00A53797">
      <w:r w:rsidRPr="009F6011">
        <w:t>There was a general view that deaf people appreciate opportunities to work with and for other deaf people. For some, an ideal translation team would all be deaf. However, the need for input from hearing translation practitioners was acknowledged for linguistic and cultural balance, as well as the capacity to work with English source texts that include audio</w:t>
      </w:r>
      <w:r w:rsidR="0059588F" w:rsidRPr="009F6011">
        <w:t>.</w:t>
      </w:r>
    </w:p>
    <w:p w14:paraId="1572200F" w14:textId="77777777" w:rsidR="0059588F" w:rsidRPr="009F6011" w:rsidRDefault="005B5D82" w:rsidP="00A53797">
      <w:r w:rsidRPr="009F6011">
        <w:t xml:space="preserve">Although there was resistance from some consumers regarding the role of hearing signers in the emerging field of translation work (a legacy of deaf history), most consumers shared the view that deaf and hearing people had worked together well in the </w:t>
      </w:r>
      <w:r w:rsidR="00DB7A8C">
        <w:t>‘</w:t>
      </w:r>
      <w:r w:rsidRPr="009F6011">
        <w:t>old days</w:t>
      </w:r>
      <w:r w:rsidR="00DB7A8C">
        <w:t>’</w:t>
      </w:r>
      <w:r w:rsidRPr="009F6011">
        <w:t xml:space="preserve"> and that this co-operation benefited everyone. Some consumers felt that hearing native signers were the most suitable for the translation team</w:t>
      </w:r>
      <w:r w:rsidR="0059588F" w:rsidRPr="009F6011">
        <w:t>.</w:t>
      </w:r>
    </w:p>
    <w:p w14:paraId="5644AE59" w14:textId="77777777" w:rsidR="005B5D82" w:rsidRPr="009F6011" w:rsidRDefault="005B5D82" w:rsidP="00A53797">
      <w:r w:rsidRPr="009F6011">
        <w:t xml:space="preserve">In relation to the language consulting role, translation practitioners (including hearing interpreters themselves) observed that not all interpreters have had training, or the aptitude, for translating from </w:t>
      </w:r>
      <w:r w:rsidR="000B42C9" w:rsidRPr="009F6011">
        <w:t>English-into-</w:t>
      </w:r>
      <w:proofErr w:type="spellStart"/>
      <w:r w:rsidR="000B42C9" w:rsidRPr="009F6011">
        <w:t>Auslan</w:t>
      </w:r>
      <w:proofErr w:type="spellEnd"/>
      <w:r w:rsidRPr="009F6011">
        <w:t xml:space="preserve">. They felt that </w:t>
      </w:r>
      <w:r w:rsidR="00DB7A8C">
        <w:t>‘</w:t>
      </w:r>
      <w:r w:rsidRPr="009F6011">
        <w:t>interpreter</w:t>
      </w:r>
      <w:r w:rsidR="00DB7A8C">
        <w:t>’</w:t>
      </w:r>
      <w:r w:rsidRPr="009F6011">
        <w:t xml:space="preserve"> status alone was no guarantee of appropriate translation skill. A related response from both consumers and translation practitioners was that deaf people should have the opportunity for skills development with experienced (hearing or deaf) language consultants wherever possible.</w:t>
      </w:r>
    </w:p>
    <w:p w14:paraId="23E17070" w14:textId="77777777" w:rsidR="005B5D82" w:rsidRPr="009F6011" w:rsidRDefault="005B5D82" w:rsidP="00A53797">
      <w:r w:rsidRPr="009F6011">
        <w:t>Regardless of the backgrounds of the team, their ability to work together throughout the translation process was valued highly. Both consumers and translation practitioners identified the need for collaborative source text analysis and drafting of the translation script, ensuring that presenters were included in the development of the translation.</w:t>
      </w:r>
    </w:p>
    <w:p w14:paraId="1AA345F1" w14:textId="77777777" w:rsidR="0059588F" w:rsidRPr="009F6011" w:rsidRDefault="005B5D82" w:rsidP="00A53797">
      <w:r w:rsidRPr="009F6011">
        <w:lastRenderedPageBreak/>
        <w:t xml:space="preserve">Even though qualifications were considered important (e.g. Deaf Interpreter accreditation, </w:t>
      </w:r>
      <w:proofErr w:type="spellStart"/>
      <w:r w:rsidRPr="009F6011">
        <w:t>Auslan</w:t>
      </w:r>
      <w:proofErr w:type="spellEnd"/>
      <w:r w:rsidRPr="009F6011">
        <w:t>/English professional level interpreter), most consumers and translation practitioners felt that having the right innate skills match to a given job were more important as a starting point. Some translation practitioners noted that skills develop through practice and that the evolving industry needs to build up its skills base</w:t>
      </w:r>
      <w:r w:rsidR="0059588F" w:rsidRPr="009F6011">
        <w:t>.</w:t>
      </w:r>
    </w:p>
    <w:p w14:paraId="04BEEC72" w14:textId="77777777" w:rsidR="0059588F" w:rsidRPr="009F6011" w:rsidRDefault="005B5D82" w:rsidP="00A53797">
      <w:r w:rsidRPr="009F6011">
        <w:t>Another aspect of improved workflow identified by participants was the need for team meetings, which were seen as infrequent or not happening at all. They suggested the whole team meet at the start of a job, and whe</w:t>
      </w:r>
      <w:r w:rsidR="000E341B" w:rsidRPr="009F6011">
        <w:t>n</w:t>
      </w:r>
      <w:r w:rsidRPr="009F6011">
        <w:t>ever required through the job to resolve problems quickly</w:t>
      </w:r>
      <w:r w:rsidR="0059588F" w:rsidRPr="009F6011">
        <w:t>.</w:t>
      </w:r>
    </w:p>
    <w:p w14:paraId="2B81863D" w14:textId="38B9FEF8" w:rsidR="005B5D82" w:rsidRPr="009F6011" w:rsidRDefault="005B5D82" w:rsidP="00A53797">
      <w:r w:rsidRPr="009F6011">
        <w:t>The initial meeting would function as a briefing session during which the team could identify and troubleshoot any anticipated translation or production issues. In this way</w:t>
      </w:r>
      <w:r w:rsidR="000E341B" w:rsidRPr="009F6011">
        <w:t>,</w:t>
      </w:r>
      <w:r w:rsidRPr="009F6011">
        <w:t xml:space="preserve"> pre-production planning (</w:t>
      </w:r>
      <w:r w:rsidR="000E341B" w:rsidRPr="009F6011">
        <w:t xml:space="preserve">i.e. the </w:t>
      </w:r>
      <w:r w:rsidRPr="009F6011">
        <w:t>analysis of source text, drafting of translation, and on</w:t>
      </w:r>
      <w:r w:rsidR="000E341B" w:rsidRPr="009F6011">
        <w:t>-</w:t>
      </w:r>
      <w:r w:rsidRPr="009F6011">
        <w:t>screen design) could be bett</w:t>
      </w:r>
      <w:r w:rsidR="000E341B" w:rsidRPr="009F6011">
        <w:t>er informed and more efficient.</w:t>
      </w:r>
    </w:p>
    <w:p w14:paraId="4D92D4D2" w14:textId="77777777" w:rsidR="00F25947" w:rsidRDefault="00F25947">
      <w:r>
        <w:br w:type="page"/>
      </w:r>
    </w:p>
    <w:p w14:paraId="2307AE2D" w14:textId="3EEE0DC3" w:rsidR="005B5D82" w:rsidRPr="009F6011" w:rsidRDefault="005B5D82" w:rsidP="00A53797">
      <w:r w:rsidRPr="009F6011">
        <w:lastRenderedPageBreak/>
        <w:t>Not surprisingly, communication and workflow were seen as smoother and more efficient whe</w:t>
      </w:r>
      <w:r w:rsidR="00440CCB" w:rsidRPr="009F6011">
        <w:t>n</w:t>
      </w:r>
      <w:r w:rsidRPr="009F6011">
        <w:t xml:space="preserve"> all team members were proficient in </w:t>
      </w:r>
      <w:proofErr w:type="spellStart"/>
      <w:r w:rsidRPr="009F6011">
        <w:t>Auslan</w:t>
      </w:r>
      <w:proofErr w:type="spellEnd"/>
      <w:r w:rsidRPr="009F6011">
        <w:t>. It was noted that sometimes camera operators were not deaf or fluent in sign</w:t>
      </w:r>
      <w:r w:rsidR="00440CCB" w:rsidRPr="009F6011">
        <w:t>ing</w:t>
      </w:r>
      <w:r w:rsidRPr="009F6011">
        <w:t>, but still need</w:t>
      </w:r>
      <w:r w:rsidR="00440CCB" w:rsidRPr="009F6011">
        <w:t>ed</w:t>
      </w:r>
      <w:r w:rsidRPr="009F6011">
        <w:t xml:space="preserve"> to be familiar with Deaf culture and how to frame signed language delivery on screen. One suggestion for assisted communication between signers and non-signers on the team was to better use the technology available (e.g. additional TV monitor or autocue) as reference points.</w:t>
      </w:r>
    </w:p>
    <w:p w14:paraId="78B1A9EB" w14:textId="77777777" w:rsidR="0059588F" w:rsidRPr="009F6011" w:rsidRDefault="005B5D82" w:rsidP="00A53797">
      <w:r w:rsidRPr="009F6011">
        <w:t xml:space="preserve">A number of translation practitioners commented that staff selection was a major issue. As translation services tend to be driven by a business model, </w:t>
      </w:r>
      <w:proofErr w:type="gramStart"/>
      <w:r w:rsidRPr="009F6011">
        <w:t>staff are</w:t>
      </w:r>
      <w:proofErr w:type="gramEnd"/>
      <w:r w:rsidRPr="009F6011">
        <w:t xml:space="preserve"> sometimes recruited on the basis of availability rather than skill and talent match for the specific job - not all deaf people have the right skill set for translation and/or presenter work. On the other hand, constant turnover of casually employed translation staff was seen as limiting the opportunity for translation services and practitioners to develop a rich skills base and provide a better product</w:t>
      </w:r>
      <w:r w:rsidR="0059588F" w:rsidRPr="009F6011">
        <w:t>.</w:t>
      </w:r>
    </w:p>
    <w:p w14:paraId="52D097B4" w14:textId="77777777" w:rsidR="0059588F" w:rsidRPr="009F6011" w:rsidRDefault="005B5D82" w:rsidP="00A53797">
      <w:r w:rsidRPr="009F6011">
        <w:t xml:space="preserve">Overall, consumers felt that the roles of language consultant and presenter were relatively undefined across the industry (as is evidenced below) and would benefit from clearer job descriptions and specialised training. At present there is no </w:t>
      </w:r>
      <w:proofErr w:type="spellStart"/>
      <w:r w:rsidRPr="009F6011">
        <w:t>Auslan</w:t>
      </w:r>
      <w:proofErr w:type="spellEnd"/>
      <w:r w:rsidRPr="009F6011">
        <w:t>/English translation accreditation offered to either hearing or deaf interpreters under the NAATI system</w:t>
      </w:r>
      <w:r w:rsidR="0059588F" w:rsidRPr="009F6011">
        <w:t>.</w:t>
      </w:r>
    </w:p>
    <w:p w14:paraId="2758ADA2" w14:textId="77777777" w:rsidR="005B5D82" w:rsidRPr="009F6011" w:rsidRDefault="005B5D82" w:rsidP="00A53797">
      <w:pPr>
        <w:pStyle w:val="Heading3"/>
      </w:pPr>
      <w:bookmarkStart w:id="177" w:name="_Toc447033837"/>
      <w:bookmarkStart w:id="178" w:name="_Toc447104143"/>
      <w:r w:rsidRPr="009F6011">
        <w:t>Specific challenges experienced by translation team</w:t>
      </w:r>
      <w:r w:rsidR="00064C1E" w:rsidRPr="009F6011">
        <w:t>s</w:t>
      </w:r>
      <w:bookmarkEnd w:id="177"/>
      <w:bookmarkEnd w:id="178"/>
    </w:p>
    <w:p w14:paraId="1009E025" w14:textId="77777777" w:rsidR="005B5D82" w:rsidRPr="009F6011" w:rsidRDefault="005B5D82" w:rsidP="00A53797">
      <w:r w:rsidRPr="009F6011">
        <w:t xml:space="preserve">As </w:t>
      </w:r>
      <w:r w:rsidR="00440CCB" w:rsidRPr="009F6011">
        <w:t>not</w:t>
      </w:r>
      <w:r w:rsidRPr="009F6011">
        <w:t xml:space="preserve">ed earlier, consumers and translation practitioners generally preferred </w:t>
      </w:r>
      <w:r w:rsidR="00DB7A8C">
        <w:t>‘</w:t>
      </w:r>
      <w:r w:rsidRPr="009F6011">
        <w:t>free translation</w:t>
      </w:r>
      <w:r w:rsidR="00DB7A8C">
        <w:t>’</w:t>
      </w:r>
      <w:r w:rsidRPr="009F6011">
        <w:t xml:space="preserve"> approaches with minimal interference from the English source text evident in the final product. They identified a number of specific challenges in completing this task</w:t>
      </w:r>
      <w:r w:rsidR="007C6CC7" w:rsidRPr="009F6011">
        <w:t>, including</w:t>
      </w:r>
      <w:r w:rsidRPr="009F6011">
        <w:t>:</w:t>
      </w:r>
    </w:p>
    <w:p w14:paraId="65E89912" w14:textId="77777777" w:rsidR="005B5D82" w:rsidRPr="009F6011" w:rsidRDefault="005B5D82" w:rsidP="006E70BD">
      <w:pPr>
        <w:pStyle w:val="ListParagraph"/>
      </w:pPr>
      <w:r w:rsidRPr="009F6011">
        <w:t xml:space="preserve">Working with English source texts that cannot be easily adapted into </w:t>
      </w:r>
      <w:proofErr w:type="spellStart"/>
      <w:r w:rsidRPr="009F6011">
        <w:t>Auslan</w:t>
      </w:r>
      <w:proofErr w:type="spellEnd"/>
      <w:r w:rsidRPr="009F6011">
        <w:t>, e.g. due to pre-existing English captioning requirements, or because the content assumes knowledge that many deaf viewers will not relate to</w:t>
      </w:r>
      <w:r w:rsidR="007C6CC7" w:rsidRPr="009F6011">
        <w:t>; and</w:t>
      </w:r>
    </w:p>
    <w:p w14:paraId="27453922" w14:textId="77777777" w:rsidR="005B5D82" w:rsidRPr="009F6011" w:rsidRDefault="005B5D82" w:rsidP="006E70BD">
      <w:pPr>
        <w:pStyle w:val="ListParagraph"/>
      </w:pPr>
      <w:r w:rsidRPr="009F6011">
        <w:t xml:space="preserve">The time-intensive effort and skills required to analyse and unpack the English source text in the process of drafting the </w:t>
      </w:r>
      <w:proofErr w:type="spellStart"/>
      <w:r w:rsidRPr="009F6011">
        <w:t>Auslan</w:t>
      </w:r>
      <w:proofErr w:type="spellEnd"/>
      <w:r w:rsidRPr="009F6011">
        <w:t xml:space="preserve"> target text.</w:t>
      </w:r>
    </w:p>
    <w:p w14:paraId="0E507E61" w14:textId="77777777" w:rsidR="005B5D82" w:rsidRPr="009F6011" w:rsidRDefault="005B5D82" w:rsidP="00A53797">
      <w:pPr>
        <w:pStyle w:val="Heading3"/>
      </w:pPr>
      <w:bookmarkStart w:id="179" w:name="_Toc447033838"/>
      <w:bookmarkStart w:id="180" w:name="_Toc447104144"/>
      <w:r w:rsidRPr="009F6011">
        <w:t xml:space="preserve">Captions limit the </w:t>
      </w:r>
      <w:proofErr w:type="spellStart"/>
      <w:r w:rsidRPr="009F6011">
        <w:t>Auslan</w:t>
      </w:r>
      <w:proofErr w:type="spellEnd"/>
      <w:r w:rsidRPr="009F6011">
        <w:t xml:space="preserve"> translation process</w:t>
      </w:r>
      <w:bookmarkEnd w:id="179"/>
      <w:bookmarkEnd w:id="180"/>
    </w:p>
    <w:p w14:paraId="410CFAC6" w14:textId="77777777" w:rsidR="0059588F" w:rsidRPr="009F6011" w:rsidRDefault="005B5D82" w:rsidP="00A53797">
      <w:r w:rsidRPr="009F6011">
        <w:t xml:space="preserve">As suggested earlier, during the production of </w:t>
      </w:r>
      <w:proofErr w:type="spellStart"/>
      <w:r w:rsidRPr="009F6011">
        <w:t>Auslan</w:t>
      </w:r>
      <w:proofErr w:type="spellEnd"/>
      <w:r w:rsidRPr="009F6011">
        <w:t xml:space="preserve"> translations translators often need to substantially re-formulate and re-configure the English source text ideas. This often requires more time than provided by caption timing (or English audio), in order to clearly present the message in visual form. Translation practitioners complained that foregrounding English captions limits necessary elaboration in the </w:t>
      </w:r>
      <w:proofErr w:type="spellStart"/>
      <w:r w:rsidRPr="009F6011">
        <w:t>Auslan</w:t>
      </w:r>
      <w:proofErr w:type="spellEnd"/>
      <w:r w:rsidRPr="009F6011">
        <w:t xml:space="preserve"> target text, and prevents them from re-sequencing information more freely and naturally</w:t>
      </w:r>
      <w:r w:rsidR="0059588F" w:rsidRPr="009F6011">
        <w:t>.</w:t>
      </w:r>
    </w:p>
    <w:p w14:paraId="29FD45DD" w14:textId="77777777" w:rsidR="0059588F" w:rsidRPr="009F6011" w:rsidRDefault="005B5D82" w:rsidP="00A53797">
      <w:r w:rsidRPr="009F6011">
        <w:t>Several consumers and translation practitioners complained that translation teams sometimes do not consider the role and timing of captions during the earlier stages of the translation process, and cited examples of when they did not know that captioning was supposed to be included at all</w:t>
      </w:r>
      <w:r w:rsidR="0059588F" w:rsidRPr="009F6011">
        <w:t>.</w:t>
      </w:r>
    </w:p>
    <w:p w14:paraId="746DF125" w14:textId="77777777" w:rsidR="0059588F" w:rsidRPr="009F6011" w:rsidRDefault="005B5D82" w:rsidP="00A53797">
      <w:r w:rsidRPr="009F6011">
        <w:t xml:space="preserve">There was some debate and confusion about the best approach for developing the English captioned text, where it was required. Practitioners did not agree on whether captioning should be based on the English source text or on a translation of the </w:t>
      </w:r>
      <w:proofErr w:type="spellStart"/>
      <w:r w:rsidRPr="009F6011">
        <w:t>Auslan</w:t>
      </w:r>
      <w:proofErr w:type="spellEnd"/>
      <w:r w:rsidRPr="009F6011">
        <w:t xml:space="preserve"> target text delivery</w:t>
      </w:r>
      <w:r w:rsidR="0059588F" w:rsidRPr="009F6011">
        <w:t>.</w:t>
      </w:r>
    </w:p>
    <w:p w14:paraId="38C90BAF" w14:textId="77777777" w:rsidR="005B5D82" w:rsidRPr="009F6011" w:rsidRDefault="005B5D82" w:rsidP="00A53797">
      <w:pPr>
        <w:pStyle w:val="Heading3"/>
      </w:pPr>
      <w:bookmarkStart w:id="181" w:name="_Toc447033839"/>
      <w:bookmarkStart w:id="182" w:name="_Toc447104145"/>
      <w:r w:rsidRPr="009F6011">
        <w:lastRenderedPageBreak/>
        <w:t xml:space="preserve">Options for captioning </w:t>
      </w:r>
      <w:r w:rsidR="000B42C9" w:rsidRPr="009F6011">
        <w:t>English-into-</w:t>
      </w:r>
      <w:proofErr w:type="spellStart"/>
      <w:r w:rsidR="000B42C9" w:rsidRPr="009F6011">
        <w:t>Auslan</w:t>
      </w:r>
      <w:proofErr w:type="spellEnd"/>
      <w:r w:rsidRPr="009F6011">
        <w:t xml:space="preserve"> translations</w:t>
      </w:r>
      <w:bookmarkEnd w:id="181"/>
      <w:bookmarkEnd w:id="182"/>
    </w:p>
    <w:p w14:paraId="13D1FA24" w14:textId="77777777" w:rsidR="005B5D82" w:rsidRPr="009F6011" w:rsidRDefault="005B5D82" w:rsidP="00A53797">
      <w:r w:rsidRPr="009F6011">
        <w:t xml:space="preserve">Overall, it was agreed that a clear </w:t>
      </w:r>
      <w:proofErr w:type="spellStart"/>
      <w:r w:rsidRPr="009F6011">
        <w:t>Auslan</w:t>
      </w:r>
      <w:proofErr w:type="spellEnd"/>
      <w:r w:rsidRPr="009F6011">
        <w:t xml:space="preserve"> target message should be the first and priority translation aim. This aim needs to be protected in initial discussions with clients, and in decisions about its relationship to English captioning in the translation process. Suggestions from the consumer and translator groups to limit the competition between the languages, and therefore message, included:</w:t>
      </w:r>
    </w:p>
    <w:p w14:paraId="7975E814" w14:textId="77777777" w:rsidR="005B5D82" w:rsidRPr="009F6011" w:rsidRDefault="005B5D82" w:rsidP="006E70BD">
      <w:pPr>
        <w:pStyle w:val="ListParagraph"/>
      </w:pPr>
      <w:r w:rsidRPr="009F6011">
        <w:t>Not having captions at all wherever possible;</w:t>
      </w:r>
    </w:p>
    <w:p w14:paraId="3B553F87" w14:textId="77777777" w:rsidR="005B5D82" w:rsidRPr="009F6011" w:rsidRDefault="005B5D82" w:rsidP="006E70BD">
      <w:pPr>
        <w:pStyle w:val="ListParagraph"/>
      </w:pPr>
      <w:r w:rsidRPr="009F6011">
        <w:t>Aiming for closed captions rather than fixed on-screen open captions;</w:t>
      </w:r>
    </w:p>
    <w:p w14:paraId="5072E60C" w14:textId="1FED60C5" w:rsidR="005B5D82" w:rsidRPr="009F6011" w:rsidRDefault="005B5D82" w:rsidP="006E70BD">
      <w:pPr>
        <w:pStyle w:val="ListParagraph"/>
      </w:pPr>
      <w:r w:rsidRPr="009F6011">
        <w:t xml:space="preserve">When not obliged to work with pre-existing captions, base captions on an agreed plain English version of the source text that more closely aligns with the </w:t>
      </w:r>
      <w:proofErr w:type="spellStart"/>
      <w:r w:rsidRPr="009F6011">
        <w:t>Auslan</w:t>
      </w:r>
      <w:proofErr w:type="spellEnd"/>
      <w:r w:rsidRPr="009F6011">
        <w:t xml:space="preserve"> signing timing and structure;</w:t>
      </w:r>
    </w:p>
    <w:p w14:paraId="62F0498D" w14:textId="77777777" w:rsidR="005B5D82" w:rsidRPr="009F6011" w:rsidRDefault="005B5D82" w:rsidP="006E70BD">
      <w:pPr>
        <w:pStyle w:val="ListParagraph"/>
      </w:pPr>
      <w:r w:rsidRPr="009F6011">
        <w:t xml:space="preserve">Providing a translation of the </w:t>
      </w:r>
      <w:proofErr w:type="spellStart"/>
      <w:r w:rsidRPr="009F6011">
        <w:t>Auslan</w:t>
      </w:r>
      <w:proofErr w:type="spellEnd"/>
      <w:r w:rsidRPr="009F6011">
        <w:t xml:space="preserve"> target text instead of using pre-existing English captions.</w:t>
      </w:r>
    </w:p>
    <w:p w14:paraId="37429558" w14:textId="77777777" w:rsidR="005B5D82" w:rsidRPr="009F6011" w:rsidRDefault="005B5D82" w:rsidP="00A53797">
      <w:r w:rsidRPr="009F6011">
        <w:t xml:space="preserve">Translators also suggested that the quality assurance process should include checks for comprehensibility of the </w:t>
      </w:r>
      <w:proofErr w:type="spellStart"/>
      <w:r w:rsidRPr="009F6011">
        <w:t>Auslan</w:t>
      </w:r>
      <w:proofErr w:type="spellEnd"/>
      <w:r w:rsidRPr="009F6011">
        <w:t xml:space="preserve"> translation without displaying any English captioning. This challenges the common practice of prioritising the English captioning and assessing the </w:t>
      </w:r>
      <w:proofErr w:type="spellStart"/>
      <w:r w:rsidRPr="009F6011">
        <w:t>Auslan</w:t>
      </w:r>
      <w:proofErr w:type="spellEnd"/>
      <w:r w:rsidRPr="009F6011">
        <w:t xml:space="preserve"> for its match to the captions.</w:t>
      </w:r>
    </w:p>
    <w:p w14:paraId="106812C2" w14:textId="77777777" w:rsidR="005B5D82" w:rsidRPr="009F6011" w:rsidRDefault="005B5D82" w:rsidP="00A53797">
      <w:r w:rsidRPr="009F6011">
        <w:t xml:space="preserve">Captioning is clearly a critical element of translation policy and practice, and needs further discussion within the industry. Given the unclear impact of captions to the audience experience of the translation, and its potentially detrimental influence on the quality of the </w:t>
      </w:r>
      <w:proofErr w:type="spellStart"/>
      <w:r w:rsidRPr="009F6011">
        <w:t>Auslan</w:t>
      </w:r>
      <w:proofErr w:type="spellEnd"/>
      <w:r w:rsidRPr="009F6011">
        <w:t xml:space="preserve"> translation, it was seen as important for decisions regarding captioning to be negotiated up front with the client and communicated to the translation team before they begin their work.</w:t>
      </w:r>
    </w:p>
    <w:p w14:paraId="03A46263" w14:textId="77777777" w:rsidR="005B5D82" w:rsidRPr="009F6011" w:rsidRDefault="005B5D82" w:rsidP="00A53797">
      <w:pPr>
        <w:pStyle w:val="Heading3"/>
      </w:pPr>
      <w:bookmarkStart w:id="183" w:name="_Toc447033840"/>
      <w:bookmarkStart w:id="184" w:name="_Toc447104146"/>
      <w:r w:rsidRPr="009F6011">
        <w:t xml:space="preserve">Permission to translate freely, unconstrained by the English </w:t>
      </w:r>
      <w:r w:rsidR="00FC4952" w:rsidRPr="009F6011">
        <w:t>s</w:t>
      </w:r>
      <w:r w:rsidRPr="009F6011">
        <w:t xml:space="preserve">ource </w:t>
      </w:r>
      <w:r w:rsidR="00FC4952" w:rsidRPr="009F6011">
        <w:t>t</w:t>
      </w:r>
      <w:r w:rsidRPr="009F6011">
        <w:t>ext form</w:t>
      </w:r>
      <w:bookmarkEnd w:id="183"/>
      <w:bookmarkEnd w:id="184"/>
    </w:p>
    <w:p w14:paraId="545F357F" w14:textId="77777777" w:rsidR="0059588F" w:rsidRPr="009F6011" w:rsidRDefault="005B5D82" w:rsidP="00A53797">
      <w:r w:rsidRPr="009F6011">
        <w:t xml:space="preserve">Related to the presence of captioning, practitioners expressed frustration at having to work within the constraints of English source texts that cannot be easily adapted into </w:t>
      </w:r>
      <w:proofErr w:type="spellStart"/>
      <w:r w:rsidRPr="009F6011">
        <w:t>Auslan</w:t>
      </w:r>
      <w:proofErr w:type="spellEnd"/>
      <w:r w:rsidRPr="009F6011">
        <w:t xml:space="preserve">. One sample translation shown to the focus groups had pre-existing animation, English captions and spoken English voice-over. It was difficult, almost impossible, to create a natural </w:t>
      </w:r>
      <w:proofErr w:type="spellStart"/>
      <w:r w:rsidRPr="009F6011">
        <w:t>Auslan</w:t>
      </w:r>
      <w:proofErr w:type="spellEnd"/>
      <w:r w:rsidRPr="009F6011">
        <w:t xml:space="preserve"> translation that fitted into this framework, and as a result, the accompanying </w:t>
      </w:r>
      <w:proofErr w:type="spellStart"/>
      <w:r w:rsidRPr="009F6011">
        <w:t>Auslan</w:t>
      </w:r>
      <w:proofErr w:type="spellEnd"/>
      <w:r w:rsidRPr="009F6011">
        <w:t xml:space="preserve"> target text was ineffective. As previously noted, time aligning two different languages on screen is problematic because what is spoken or captioned in English may require simpler or more unpacked </w:t>
      </w:r>
      <w:proofErr w:type="spellStart"/>
      <w:r w:rsidRPr="009F6011">
        <w:t>Auslan</w:t>
      </w:r>
      <w:proofErr w:type="spellEnd"/>
      <w:r w:rsidRPr="009F6011">
        <w:t xml:space="preserve"> sentence structure, which takes more time</w:t>
      </w:r>
      <w:r w:rsidR="0059588F" w:rsidRPr="009F6011">
        <w:t>.</w:t>
      </w:r>
    </w:p>
    <w:p w14:paraId="6394388E" w14:textId="77777777" w:rsidR="005B5D82" w:rsidRPr="009F6011" w:rsidRDefault="005B5D82" w:rsidP="00A53797">
      <w:r w:rsidRPr="009F6011">
        <w:t xml:space="preserve">As discussed </w:t>
      </w:r>
      <w:r w:rsidR="001D2964" w:rsidRPr="009F6011">
        <w:t xml:space="preserve">on page </w:t>
      </w:r>
      <w:r w:rsidR="00C46988" w:rsidRPr="009F6011">
        <w:fldChar w:fldCharType="begin"/>
      </w:r>
      <w:r w:rsidR="001D2964" w:rsidRPr="009F6011">
        <w:instrText xml:space="preserve"> PAGEREF _Ref422769949 \h </w:instrText>
      </w:r>
      <w:r w:rsidR="00C46988" w:rsidRPr="009F6011">
        <w:fldChar w:fldCharType="separate"/>
      </w:r>
      <w:r w:rsidR="00912696">
        <w:rPr>
          <w:noProof/>
        </w:rPr>
        <w:t>29</w:t>
      </w:r>
      <w:r w:rsidR="00C46988" w:rsidRPr="009F6011">
        <w:fldChar w:fldCharType="end"/>
      </w:r>
      <w:r w:rsidRPr="009F6011">
        <w:t xml:space="preserve">, target texts often need to be adapted to match the needs of a typically monolingual deaf viewer. These expansions to accommodate deaf experience and educational disadvantage are much less possible if the </w:t>
      </w:r>
      <w:proofErr w:type="spellStart"/>
      <w:r w:rsidRPr="009F6011">
        <w:t>Auslan</w:t>
      </w:r>
      <w:proofErr w:type="spellEnd"/>
      <w:r w:rsidRPr="009F6011">
        <w:t xml:space="preserve"> translation is locked into pre-existing English captioning structure and timing.</w:t>
      </w:r>
    </w:p>
    <w:p w14:paraId="484A7D3F" w14:textId="77777777" w:rsidR="005B5D82" w:rsidRPr="009F6011" w:rsidRDefault="005B5D82" w:rsidP="00A53797">
      <w:r w:rsidRPr="009F6011">
        <w:t xml:space="preserve">Both consumer and translation practitioner participants felt that many </w:t>
      </w:r>
      <w:r w:rsidR="000B42C9" w:rsidRPr="009F6011">
        <w:t>English-into-</w:t>
      </w:r>
      <w:proofErr w:type="spellStart"/>
      <w:r w:rsidR="000B42C9" w:rsidRPr="009F6011">
        <w:t>Auslan</w:t>
      </w:r>
      <w:proofErr w:type="spellEnd"/>
      <w:r w:rsidRPr="009F6011">
        <w:t xml:space="preserve"> translations currently available online are too dependent on the English source text form and structure, reflecting the incapacity of translation teams to fully reformulate the source text message for </w:t>
      </w:r>
      <w:proofErr w:type="spellStart"/>
      <w:r w:rsidRPr="009F6011">
        <w:t>Auslan</w:t>
      </w:r>
      <w:proofErr w:type="spellEnd"/>
      <w:r w:rsidRPr="009F6011">
        <w:t xml:space="preserve">-reliant users. It may also reflect inadequate time and expertise available for transferring the source text message into coherent and natural </w:t>
      </w:r>
      <w:proofErr w:type="spellStart"/>
      <w:r w:rsidRPr="009F6011">
        <w:t>Auslan</w:t>
      </w:r>
      <w:proofErr w:type="spellEnd"/>
      <w:r w:rsidRPr="009F6011">
        <w:t xml:space="preserve"> target text.</w:t>
      </w:r>
    </w:p>
    <w:p w14:paraId="6CB3B5AC" w14:textId="77777777" w:rsidR="005B5D82" w:rsidRPr="009F6011" w:rsidRDefault="005B5D82" w:rsidP="00A53797">
      <w:r w:rsidRPr="009F6011">
        <w:lastRenderedPageBreak/>
        <w:t>Many practitioners commented that they did not feel empowered or encouraged to question the strict link to English source text form, or to recommend changes back to the client when the need was identified. They felt that the prevailing attitude is that they are obliged to follow the English-based script they are given. This signals a need for translation policy discussion and development across the whole team.</w:t>
      </w:r>
    </w:p>
    <w:p w14:paraId="454D74E1" w14:textId="77777777" w:rsidR="0059588F" w:rsidRPr="009F6011" w:rsidRDefault="005B5D82" w:rsidP="00A53797">
      <w:r w:rsidRPr="009F6011">
        <w:t xml:space="preserve">For some online texts, the reason that the English source text </w:t>
      </w:r>
      <w:r w:rsidR="00DB7A8C">
        <w:t>‘</w:t>
      </w:r>
      <w:r w:rsidRPr="009F6011">
        <w:t>interferes</w:t>
      </w:r>
      <w:r w:rsidR="00DB7A8C">
        <w:t>’</w:t>
      </w:r>
      <w:r w:rsidRPr="009F6011">
        <w:t xml:space="preserve"> with the </w:t>
      </w:r>
      <w:proofErr w:type="spellStart"/>
      <w:r w:rsidRPr="009F6011">
        <w:t>Auslan</w:t>
      </w:r>
      <w:proofErr w:type="spellEnd"/>
      <w:r w:rsidRPr="009F6011">
        <w:t xml:space="preserve"> target text is because the translation is really a filmed interpretation of </w:t>
      </w:r>
      <w:r w:rsidR="000B42C9" w:rsidRPr="009F6011">
        <w:t>English-into-</w:t>
      </w:r>
      <w:proofErr w:type="spellStart"/>
      <w:r w:rsidR="000B42C9" w:rsidRPr="009F6011">
        <w:t>Auslan</w:t>
      </w:r>
      <w:proofErr w:type="spellEnd"/>
      <w:r w:rsidRPr="009F6011">
        <w:t xml:space="preserve">. Most translation practitioners (some of whom are qualified </w:t>
      </w:r>
      <w:proofErr w:type="spellStart"/>
      <w:r w:rsidRPr="009F6011">
        <w:t>Auslan</w:t>
      </w:r>
      <w:proofErr w:type="spellEnd"/>
      <w:r w:rsidRPr="009F6011">
        <w:t xml:space="preserve"> interpreters) believed that the translation process resulted in a better </w:t>
      </w:r>
      <w:proofErr w:type="spellStart"/>
      <w:r w:rsidRPr="009F6011">
        <w:t>Auslan</w:t>
      </w:r>
      <w:proofErr w:type="spellEnd"/>
      <w:r w:rsidRPr="009F6011">
        <w:t xml:space="preserve"> target text than a recorded interpretation. Interpreters felt they were often criticised for such </w:t>
      </w:r>
      <w:r w:rsidR="00DB7A8C">
        <w:t>‘</w:t>
      </w:r>
      <w:r w:rsidRPr="009F6011">
        <w:t>translation</w:t>
      </w:r>
      <w:r w:rsidR="00DB7A8C">
        <w:t>’</w:t>
      </w:r>
      <w:r w:rsidRPr="009F6011">
        <w:t xml:space="preserve"> work, but were rarely given the opportunity and time to process the English source text message properly, and therefore deliver a translation rather than an interpretation</w:t>
      </w:r>
      <w:r w:rsidR="0059588F" w:rsidRPr="009F6011">
        <w:t>.</w:t>
      </w:r>
    </w:p>
    <w:p w14:paraId="4789BD12" w14:textId="77777777" w:rsidR="005B5D82" w:rsidRPr="009F6011" w:rsidRDefault="005B5D82" w:rsidP="00A53797">
      <w:r w:rsidRPr="009F6011">
        <w:t xml:space="preserve">One subset of community information videos related to emergency service announcements. Currently a number of these are recorded </w:t>
      </w:r>
      <w:r w:rsidR="00DB7A8C">
        <w:t>‘</w:t>
      </w:r>
      <w:r w:rsidRPr="009F6011">
        <w:t>live</w:t>
      </w:r>
      <w:r w:rsidR="00DB7A8C">
        <w:t>’</w:t>
      </w:r>
      <w:r w:rsidRPr="009F6011">
        <w:t xml:space="preserve"> interpretations rather than translations. Both consumers and translation practitioners suggested that the chance to more carefully prepare scripted emergency information would actually improve access for deaf people at times of emergency. However it was acknowledged that the urgent nature of some emergency situations inevitably limits the choices.</w:t>
      </w:r>
    </w:p>
    <w:p w14:paraId="0A273382" w14:textId="77777777" w:rsidR="005B5D82" w:rsidRPr="009F6011" w:rsidRDefault="005B5D82" w:rsidP="00A53797">
      <w:pPr>
        <w:pStyle w:val="Heading3"/>
      </w:pPr>
      <w:bookmarkStart w:id="185" w:name="_Toc447033841"/>
      <w:bookmarkStart w:id="186" w:name="_Toc447104147"/>
      <w:r w:rsidRPr="009F6011">
        <w:t>Sign choices and regional dialect differences</w:t>
      </w:r>
      <w:bookmarkEnd w:id="185"/>
      <w:bookmarkEnd w:id="186"/>
    </w:p>
    <w:p w14:paraId="1CEFBF25" w14:textId="77777777" w:rsidR="0059588F" w:rsidRPr="009F6011" w:rsidRDefault="005B5D82" w:rsidP="00A53797">
      <w:r w:rsidRPr="009F6011">
        <w:t xml:space="preserve">At the most basic translation level, the choice of signs to use can often be difficult given the extreme variation across </w:t>
      </w:r>
      <w:proofErr w:type="spellStart"/>
      <w:r w:rsidRPr="009F6011">
        <w:t>Auslan</w:t>
      </w:r>
      <w:proofErr w:type="spellEnd"/>
      <w:r w:rsidRPr="009F6011">
        <w:t xml:space="preserve"> signers. For example, one presenter (a deaf native signer) was unsure when choosing between an </w:t>
      </w:r>
      <w:proofErr w:type="spellStart"/>
      <w:r w:rsidRPr="009F6011">
        <w:t>Auslan</w:t>
      </w:r>
      <w:proofErr w:type="spellEnd"/>
      <w:r w:rsidRPr="009F6011">
        <w:t xml:space="preserve"> sign and one loaned from American Sign Language (ASL): she instinctively preferred the local option, but wondered if perhaps the ASL variant was more widely used now, and may therefore be a better choice for the target audience. One of the issues is that there is very little research and therefore information about which deaf people are using what signs in the community over time, as well as the composition of the notional </w:t>
      </w:r>
      <w:r w:rsidR="00DB7A8C">
        <w:t>‘</w:t>
      </w:r>
      <w:r w:rsidRPr="009F6011">
        <w:t>target audience</w:t>
      </w:r>
      <w:r w:rsidR="00DB7A8C">
        <w:t>’</w:t>
      </w:r>
      <w:r w:rsidR="0059588F" w:rsidRPr="009F6011">
        <w:t>.</w:t>
      </w:r>
    </w:p>
    <w:p w14:paraId="3484BBC5" w14:textId="57362632" w:rsidR="005B5D82" w:rsidRPr="009F6011" w:rsidRDefault="005B5D82" w:rsidP="00A53797">
      <w:r w:rsidRPr="009F6011">
        <w:t>Translation practitioners noticed several instances in the sample translations where the presenter used an inappropriate sign choice, either because the sign was not widely used, or it was articulated unclearly</w:t>
      </w:r>
      <w:r w:rsidR="00B21695">
        <w:t xml:space="preserve"> or ambiguously.</w:t>
      </w:r>
      <w:r w:rsidRPr="009F6011">
        <w:t xml:space="preserve"> This was seen as easily remedied by a language consultant and/or quality assurance, and perhaps reflected insufficient time to rehearse with feedback.</w:t>
      </w:r>
    </w:p>
    <w:p w14:paraId="6324396C" w14:textId="77777777" w:rsidR="0059588F" w:rsidRPr="009F6011" w:rsidRDefault="005B5D82" w:rsidP="00A53797">
      <w:r w:rsidRPr="009F6011">
        <w:t xml:space="preserve">Interestingly, both consumers and translation practitioners suggested that presenters should worry less about regional dialect variants and differences, and worry more about whether signs choices are accurate in terms of meaning. When faced with major dialect differences, consumers suggested a rule of thumb could be to pick the most neutral variants or the most likely understood variant given the likely target audience. They stressed the need to avoid </w:t>
      </w:r>
      <w:r w:rsidR="00DB7A8C">
        <w:t>‘</w:t>
      </w:r>
      <w:r w:rsidRPr="009F6011">
        <w:t>made up</w:t>
      </w:r>
      <w:r w:rsidR="00DB7A8C">
        <w:t>’</w:t>
      </w:r>
      <w:r w:rsidRPr="009F6011">
        <w:t xml:space="preserve"> signs. One further suggestion for disambiguating sign variants was to use English mouthing</w:t>
      </w:r>
      <w:r w:rsidR="0059588F" w:rsidRPr="009F6011">
        <w:t>.</w:t>
      </w:r>
    </w:p>
    <w:p w14:paraId="7FBBE1A9" w14:textId="77777777" w:rsidR="005B5D82" w:rsidRPr="009F6011" w:rsidRDefault="005B5D82" w:rsidP="00A53797">
      <w:r w:rsidRPr="009F6011">
        <w:t xml:space="preserve">The fact that even native signers frequently have to grapple with individual sign choices for some basic concepts demonstrates the degree of variation within </w:t>
      </w:r>
      <w:proofErr w:type="spellStart"/>
      <w:r w:rsidRPr="009F6011">
        <w:t>Auslan</w:t>
      </w:r>
      <w:proofErr w:type="spellEnd"/>
      <w:r w:rsidRPr="009F6011">
        <w:t xml:space="preserve">, and the difficulty of being expected to correlate </w:t>
      </w:r>
      <w:proofErr w:type="spellStart"/>
      <w:r w:rsidRPr="009F6011">
        <w:t>Auslan</w:t>
      </w:r>
      <w:proofErr w:type="spellEnd"/>
      <w:r w:rsidRPr="009F6011">
        <w:t xml:space="preserve"> with a much wider, nuanced and more standardised English lexicon.</w:t>
      </w:r>
    </w:p>
    <w:p w14:paraId="65CD1324" w14:textId="77777777" w:rsidR="001D2964" w:rsidRPr="009F6011" w:rsidRDefault="001D2964" w:rsidP="00A53797">
      <w:pPr>
        <w:pStyle w:val="Heading3"/>
      </w:pPr>
      <w:bookmarkStart w:id="187" w:name="_Toc447033842"/>
      <w:bookmarkStart w:id="188" w:name="_Toc447104148"/>
      <w:r w:rsidRPr="009F6011">
        <w:lastRenderedPageBreak/>
        <w:t xml:space="preserve">Preparing, drafting and rehearsing </w:t>
      </w:r>
      <w:proofErr w:type="spellStart"/>
      <w:r w:rsidRPr="009F6011">
        <w:t>Auslan</w:t>
      </w:r>
      <w:proofErr w:type="spellEnd"/>
      <w:r w:rsidRPr="009F6011">
        <w:t xml:space="preserve"> translations</w:t>
      </w:r>
      <w:bookmarkEnd w:id="187"/>
      <w:bookmarkEnd w:id="188"/>
    </w:p>
    <w:p w14:paraId="07644AEF" w14:textId="77777777" w:rsidR="0059588F" w:rsidRPr="009F6011" w:rsidRDefault="001D2964" w:rsidP="00A53797">
      <w:r w:rsidRPr="009F6011">
        <w:t xml:space="preserve">As noted earlier, the translation team requires sufficient time for source text analysis, drafting and then rehearsal of the </w:t>
      </w:r>
      <w:proofErr w:type="spellStart"/>
      <w:r w:rsidRPr="009F6011">
        <w:t>Auslan</w:t>
      </w:r>
      <w:proofErr w:type="spellEnd"/>
      <w:r w:rsidRPr="009F6011">
        <w:t xml:space="preserve"> target text. The English source text needs to be analysed holistically and in chunks to identify key concepts and specific detail. Ideally this is an iterative process, i.e. checking between English source text and </w:t>
      </w:r>
      <w:proofErr w:type="spellStart"/>
      <w:r w:rsidRPr="009F6011">
        <w:t>Auslan</w:t>
      </w:r>
      <w:proofErr w:type="spellEnd"/>
      <w:r w:rsidRPr="009F6011">
        <w:t xml:space="preserve"> target text to ensure the original message has been understood and conveyed clearly and accurately</w:t>
      </w:r>
      <w:r w:rsidR="0059588F" w:rsidRPr="009F6011">
        <w:t>.</w:t>
      </w:r>
    </w:p>
    <w:p w14:paraId="2D9B7A28" w14:textId="53643AD5" w:rsidR="001D2964" w:rsidRPr="009F6011" w:rsidRDefault="001D2964" w:rsidP="00A53797">
      <w:r w:rsidRPr="009F6011">
        <w:t xml:space="preserve">The stepping stones from source text to target translation are called </w:t>
      </w:r>
      <w:r w:rsidR="00DB7A8C">
        <w:t>‘</w:t>
      </w:r>
      <w:r w:rsidRPr="009F6011">
        <w:t>intermediary texts</w:t>
      </w:r>
      <w:r w:rsidR="00DB7A8C">
        <w:t>’</w:t>
      </w:r>
      <w:r w:rsidRPr="009F6011">
        <w:t xml:space="preserve"> and are used in other translation environments. As </w:t>
      </w:r>
      <w:proofErr w:type="spellStart"/>
      <w:r w:rsidRPr="009F6011">
        <w:t>Auslan</w:t>
      </w:r>
      <w:proofErr w:type="spellEnd"/>
      <w:r w:rsidRPr="009F6011">
        <w:t xml:space="preserve"> cannot be easily written down, the drafting pathway from English source text to final on-screen </w:t>
      </w:r>
      <w:proofErr w:type="spellStart"/>
      <w:r w:rsidRPr="009F6011">
        <w:t>Auslan</w:t>
      </w:r>
      <w:proofErr w:type="spellEnd"/>
      <w:r w:rsidRPr="009F6011">
        <w:t xml:space="preserve"> translation is not as direct as for spoken language translations. However, it has some parallels with other minority community language translation work</w:t>
      </w:r>
      <w:r w:rsidRPr="009F6011">
        <w:rPr>
          <w:rStyle w:val="FootnoteReference"/>
        </w:rPr>
        <w:footnoteReference w:id="11"/>
      </w:r>
      <w:r w:rsidRPr="009F6011">
        <w:t>.</w:t>
      </w:r>
    </w:p>
    <w:p w14:paraId="40AA2760" w14:textId="77777777" w:rsidR="0059588F" w:rsidRPr="009F6011" w:rsidRDefault="001D2964" w:rsidP="00A53797">
      <w:r w:rsidRPr="009F6011">
        <w:t>Practitioners commented that</w:t>
      </w:r>
      <w:r w:rsidR="00AD5344" w:rsidRPr="009F6011">
        <w:t>,</w:t>
      </w:r>
      <w:r w:rsidRPr="009F6011">
        <w:t xml:space="preserve"> depending on the team involved and the presenter</w:t>
      </w:r>
      <w:r w:rsidR="00DB7A8C">
        <w:t>’</w:t>
      </w:r>
      <w:r w:rsidRPr="009F6011">
        <w:t xml:space="preserve">s prompting preferences (e.g. autocue versus filmed </w:t>
      </w:r>
      <w:proofErr w:type="spellStart"/>
      <w:r w:rsidRPr="009F6011">
        <w:t>Auslan</w:t>
      </w:r>
      <w:proofErr w:type="spellEnd"/>
      <w:r w:rsidRPr="009F6011">
        <w:t xml:space="preserve">), documenting the drafts may include evolving written English approximations of the </w:t>
      </w:r>
      <w:proofErr w:type="spellStart"/>
      <w:r w:rsidRPr="009F6011">
        <w:t>Auslan</w:t>
      </w:r>
      <w:proofErr w:type="spellEnd"/>
      <w:r w:rsidRPr="009F6011">
        <w:t xml:space="preserve"> signs and structure, through to a filmed draft of the signed target text. Some hearing presenters said that they create a spoken version of the prompt text (audio prompt), so that they can produce it without the visual distraction of autocue</w:t>
      </w:r>
      <w:r w:rsidR="0059588F" w:rsidRPr="009F6011">
        <w:t>.</w:t>
      </w:r>
    </w:p>
    <w:p w14:paraId="5AB5555B" w14:textId="77777777" w:rsidR="001D2964" w:rsidRPr="009F6011" w:rsidRDefault="001D2964" w:rsidP="00A53797">
      <w:r w:rsidRPr="009F6011">
        <w:t xml:space="preserve">The use of a filmed </w:t>
      </w:r>
      <w:proofErr w:type="spellStart"/>
      <w:r w:rsidRPr="009F6011">
        <w:t>Auslan</w:t>
      </w:r>
      <w:proofErr w:type="spellEnd"/>
      <w:r w:rsidRPr="009F6011">
        <w:t xml:space="preserve"> draft as prompt for the presenter is the method used in the production of Jehovah</w:t>
      </w:r>
      <w:r w:rsidR="00DB7A8C">
        <w:t>’</w:t>
      </w:r>
      <w:r w:rsidRPr="009F6011">
        <w:t>s Witness videos, which were well regarded in terms of clarity and naturalness. This approach is not currently widely used by Deaf Societies and most other organisations, but generated much interest. It may therefore be worth considering trialling/comparing this approach to see how it compares to the use of autocue or video prompt</w:t>
      </w:r>
      <w:r w:rsidR="004C03C0" w:rsidRPr="009F6011">
        <w:t>ing</w:t>
      </w:r>
      <w:r w:rsidRPr="009F6011">
        <w:t xml:space="preserve"> for different presenters, i.e. to see whether filmed </w:t>
      </w:r>
      <w:proofErr w:type="spellStart"/>
      <w:r w:rsidRPr="009F6011">
        <w:t>Auslan</w:t>
      </w:r>
      <w:proofErr w:type="spellEnd"/>
      <w:r w:rsidRPr="009F6011">
        <w:t xml:space="preserve"> drafts are more comfortable and effective for deaf presenters in particular.</w:t>
      </w:r>
    </w:p>
    <w:p w14:paraId="799868D5" w14:textId="77777777" w:rsidR="001D2964" w:rsidRPr="009F6011" w:rsidRDefault="001D2964" w:rsidP="00A53797">
      <w:r w:rsidRPr="009F6011">
        <w:t xml:space="preserve">Translation practitioners noted that the person who presents to the camera generally preferred to create </w:t>
      </w:r>
      <w:r w:rsidR="004C03C0" w:rsidRPr="009F6011">
        <w:t>thei</w:t>
      </w:r>
      <w:r w:rsidRPr="009F6011">
        <w:t xml:space="preserve">r own prompt text, given the variation in documenting </w:t>
      </w:r>
      <w:proofErr w:type="spellStart"/>
      <w:r w:rsidRPr="009F6011">
        <w:t>Auslan</w:t>
      </w:r>
      <w:proofErr w:type="spellEnd"/>
      <w:r w:rsidRPr="009F6011">
        <w:t xml:space="preserve"> in written form can make it difficult to work from someone else</w:t>
      </w:r>
      <w:r w:rsidR="00DB7A8C">
        <w:t>’</w:t>
      </w:r>
      <w:r w:rsidRPr="009F6011">
        <w:t>s. This was especially true if the prompt text had not been developed collaboratively</w:t>
      </w:r>
      <w:r w:rsidR="004C03C0" w:rsidRPr="009F6011">
        <w:t>:</w:t>
      </w:r>
      <w:r w:rsidRPr="009F6011">
        <w:t xml:space="preserve"> the presenter needed to rely on their memory, not just the prompting cues, and should be familiar with the content ideas of the English source text as well as the content and structure of the </w:t>
      </w:r>
      <w:proofErr w:type="spellStart"/>
      <w:r w:rsidRPr="009F6011">
        <w:t>Auslan</w:t>
      </w:r>
      <w:proofErr w:type="spellEnd"/>
      <w:r w:rsidRPr="009F6011">
        <w:t>-based prompt text before delivering the drafts to camera.</w:t>
      </w:r>
    </w:p>
    <w:p w14:paraId="66FABF58" w14:textId="77777777" w:rsidR="00CD1D63" w:rsidRPr="009F6011" w:rsidRDefault="00CD1D63" w:rsidP="00A53797">
      <w:r w:rsidRPr="009F6011">
        <w:t xml:space="preserve">Unfortunately there was no explicit discussion in the focus groups about the process or principles of source text analysis, or how decisions are made in developing effective translation drafts. This may reflect a lack of access to the limited training available (mostly for hearing </w:t>
      </w:r>
      <w:proofErr w:type="spellStart"/>
      <w:r w:rsidRPr="009F6011">
        <w:t>Auslan</w:t>
      </w:r>
      <w:proofErr w:type="spellEnd"/>
      <w:r w:rsidRPr="009F6011">
        <w:t>/English interpreters)</w:t>
      </w:r>
      <w:r w:rsidR="004C03C0" w:rsidRPr="009F6011">
        <w:t>,</w:t>
      </w:r>
      <w:r w:rsidRPr="009F6011">
        <w:t xml:space="preserve"> and points to a need for further professional development for creating </w:t>
      </w:r>
      <w:r w:rsidR="000B42C9" w:rsidRPr="009F6011">
        <w:t>English-into-</w:t>
      </w:r>
      <w:proofErr w:type="spellStart"/>
      <w:r w:rsidR="000B42C9" w:rsidRPr="009F6011">
        <w:t>Auslan</w:t>
      </w:r>
      <w:proofErr w:type="spellEnd"/>
      <w:r w:rsidRPr="009F6011">
        <w:t xml:space="preserve"> translations. The ambition of clear and natural </w:t>
      </w:r>
      <w:r w:rsidR="00DB7A8C">
        <w:t>‘</w:t>
      </w:r>
      <w:r w:rsidRPr="009F6011">
        <w:t>free</w:t>
      </w:r>
      <w:r w:rsidR="00DB7A8C">
        <w:t>’</w:t>
      </w:r>
      <w:r w:rsidRPr="009F6011">
        <w:t xml:space="preserve"> translations relies on solid translation technique (see also Bridge, 2009b). This may be another factor contributing to some less than coherent and accurate online translation outcomes.</w:t>
      </w:r>
    </w:p>
    <w:p w14:paraId="3C8B787F" w14:textId="77777777" w:rsidR="00CD1D63" w:rsidRPr="009F6011" w:rsidRDefault="00CD1D63" w:rsidP="00A53797">
      <w:pPr>
        <w:pStyle w:val="Heading3"/>
      </w:pPr>
      <w:bookmarkStart w:id="189" w:name="_Toc447033843"/>
      <w:bookmarkStart w:id="190" w:name="_Toc447104149"/>
      <w:r w:rsidRPr="009F6011">
        <w:lastRenderedPageBreak/>
        <w:t>Time and money</w:t>
      </w:r>
      <w:bookmarkEnd w:id="189"/>
      <w:bookmarkEnd w:id="190"/>
    </w:p>
    <w:p w14:paraId="4D9A7EB2" w14:textId="77777777" w:rsidR="00CD1D63" w:rsidRPr="009F6011" w:rsidRDefault="00CD1D63" w:rsidP="00A53797">
      <w:r w:rsidRPr="009F6011">
        <w:t xml:space="preserve">Both consumers and translation practitioners identified time and budget constraints as major challenges to their translation practices. The production of </w:t>
      </w:r>
      <w:r w:rsidR="000B42C9" w:rsidRPr="009F6011">
        <w:t>English-into-</w:t>
      </w:r>
      <w:proofErr w:type="spellStart"/>
      <w:r w:rsidR="000B42C9" w:rsidRPr="009F6011">
        <w:t>Auslan</w:t>
      </w:r>
      <w:proofErr w:type="spellEnd"/>
      <w:r w:rsidRPr="009F6011">
        <w:t xml:space="preserve"> online translations is a time-intensive process and therefore easily under-quoted in a competitive market. A common criticism was that service provider organisations typically did not budget for the time required to analyse the English source text message and draft effective </w:t>
      </w:r>
      <w:r w:rsidR="000B42C9" w:rsidRPr="009F6011">
        <w:t>English-into-</w:t>
      </w:r>
      <w:proofErr w:type="spellStart"/>
      <w:r w:rsidR="000B42C9" w:rsidRPr="009F6011">
        <w:t>Auslan</w:t>
      </w:r>
      <w:proofErr w:type="spellEnd"/>
      <w:r w:rsidRPr="009F6011">
        <w:t xml:space="preserve"> translations, i.e. the most critical stages of the process. It was pointed out that dense source text material (e.g. some government websites) requires much more time and analysis to translate clearly.</w:t>
      </w:r>
    </w:p>
    <w:p w14:paraId="3AFB5558" w14:textId="77777777" w:rsidR="00CD1D63" w:rsidRPr="009F6011" w:rsidRDefault="00CD1D63" w:rsidP="00A53797">
      <w:r w:rsidRPr="009F6011">
        <w:t xml:space="preserve">If the translation itself was rushed and incomplete, then any additional and expensive further technical stages (e.g. the addition of graphics, images, captions, </w:t>
      </w:r>
      <w:proofErr w:type="spellStart"/>
      <w:r w:rsidRPr="009F6011">
        <w:t>etc</w:t>
      </w:r>
      <w:proofErr w:type="spellEnd"/>
      <w:r w:rsidRPr="009F6011">
        <w:t>) were wasted. One translation practitioner questioned whether limited funds were always spent in the most efficient way. For example, if a translation project used money for actors, yet produced a poorly received translation message, then it would be best to get rid of the acting and focus on a more effective translation.</w:t>
      </w:r>
    </w:p>
    <w:p w14:paraId="5705F346" w14:textId="77777777" w:rsidR="00CD1D63" w:rsidRPr="009F6011" w:rsidRDefault="00CD1D63" w:rsidP="00A53797">
      <w:r w:rsidRPr="009F6011">
        <w:t>A related concern was the working conditions for some translation practitioners. They explained the need for sufficient time and breaks to complete their work. It was not unusual for practitioners to spend up to eight hours in a studio to finish a job according to the client</w:t>
      </w:r>
      <w:r w:rsidR="00DB7A8C">
        <w:t>’</w:t>
      </w:r>
      <w:r w:rsidRPr="009F6011">
        <w:t>s requirements. Both consumers and translation practitioners considered that more rehearsal time reduced filming time, which consequently also saved costs. This was another angle on the need to focus more on preparation before filming.</w:t>
      </w:r>
    </w:p>
    <w:p w14:paraId="1A52AA43" w14:textId="77777777" w:rsidR="00CD1D63" w:rsidRPr="009F6011" w:rsidRDefault="00CD1D63" w:rsidP="00A53797">
      <w:pPr>
        <w:pStyle w:val="Heading3"/>
      </w:pPr>
      <w:bookmarkStart w:id="191" w:name="_Toc447033844"/>
      <w:bookmarkStart w:id="192" w:name="_Toc447104150"/>
      <w:r w:rsidRPr="009F6011">
        <w:t>Specific challenges for presenters</w:t>
      </w:r>
      <w:bookmarkEnd w:id="191"/>
      <w:bookmarkEnd w:id="192"/>
    </w:p>
    <w:p w14:paraId="705A7A0B" w14:textId="77777777" w:rsidR="0059588F" w:rsidRPr="009F6011" w:rsidRDefault="00CD1D63" w:rsidP="00A53797">
      <w:r w:rsidRPr="009F6011">
        <w:t xml:space="preserve">The audit of general </w:t>
      </w:r>
      <w:r w:rsidR="000B42C9" w:rsidRPr="009F6011">
        <w:t>English-into-</w:t>
      </w:r>
      <w:proofErr w:type="spellStart"/>
      <w:r w:rsidR="000B42C9" w:rsidRPr="009F6011">
        <w:t>Auslan</w:t>
      </w:r>
      <w:proofErr w:type="spellEnd"/>
      <w:r w:rsidRPr="009F6011">
        <w:t xml:space="preserve"> translations available online (</w:t>
      </w:r>
      <w:r w:rsidRPr="009F6011">
        <w:rPr>
          <w:i/>
        </w:rPr>
        <w:t>n</w:t>
      </w:r>
      <w:r w:rsidRPr="009F6011">
        <w:t xml:space="preserve">=157) shows that the public face of </w:t>
      </w:r>
      <w:r w:rsidR="000B42C9" w:rsidRPr="009F6011">
        <w:t>English-into-</w:t>
      </w:r>
      <w:proofErr w:type="spellStart"/>
      <w:r w:rsidR="000B42C9" w:rsidRPr="009F6011">
        <w:t>Auslan</w:t>
      </w:r>
      <w:proofErr w:type="spellEnd"/>
      <w:r w:rsidRPr="009F6011">
        <w:t xml:space="preserve"> translations is typically a deaf signer (</w:t>
      </w:r>
      <w:r w:rsidRPr="009F6011">
        <w:rPr>
          <w:i/>
        </w:rPr>
        <w:t>n</w:t>
      </w:r>
      <w:r w:rsidRPr="009F6011">
        <w:t>=137, i.e. 87.2%). Having a deaf signers presenting on camera was seen as good for role mode</w:t>
      </w:r>
      <w:r w:rsidR="009F6011">
        <w:t>l</w:t>
      </w:r>
      <w:r w:rsidRPr="009F6011">
        <w:t xml:space="preserve">ling, community representation, and </w:t>
      </w:r>
      <w:proofErr w:type="spellStart"/>
      <w:r w:rsidRPr="009F6011">
        <w:t>Auslan</w:t>
      </w:r>
      <w:proofErr w:type="spellEnd"/>
      <w:r w:rsidRPr="009F6011">
        <w:t xml:space="preserve"> clarity. Comments from consumers and translation practitioners, as well as what happens in practice, suggest that deaf presenters are clearly preferred over hearing interpreters for this task</w:t>
      </w:r>
      <w:r w:rsidR="0059588F" w:rsidRPr="009F6011">
        <w:t>.</w:t>
      </w:r>
    </w:p>
    <w:p w14:paraId="5A08F08E" w14:textId="77777777" w:rsidR="00CD1D63" w:rsidRPr="009F6011" w:rsidRDefault="00CD1D63" w:rsidP="00A53797">
      <w:r w:rsidRPr="009F6011">
        <w:t>However, the allocation of a deaf signer as presenter did not automatically result in a coherent target text, especially if the presenter did not fully understand the source text message content, was locked into unnatural prompt text (e.g. autocue), and/or was not a natural performer on camera. In addition to being able to connect to the target audience, the role of presenter was seen to require skills relating to language proficiency, on-camera performance, knowledge of the topic, and a community profile. Interestingly, translation skills were not specifically mentioned.</w:t>
      </w:r>
    </w:p>
    <w:p w14:paraId="24015B78" w14:textId="77777777" w:rsidR="0059588F" w:rsidRPr="009F6011" w:rsidRDefault="00CD1D63" w:rsidP="00A53797">
      <w:r w:rsidRPr="009F6011">
        <w:t>Many consumers commented on how much they valued having opportunities for deaf people to both work with hearing people in translation tasks, and to develop their own skills A few consumers were comfortable with the presenter being deaf or hearing, but suggested that the best options for presenter are usually strong deaf signers or hearing children of deaf adults who are proficient signers. Some practitioners questioned the ethics of employing hearing interpreters to take on jobs and responsibilities within the Deaf community that a deaf person should be able to do. None of the practitioners mentioned this as a responsibility of the employer organisation</w:t>
      </w:r>
      <w:r w:rsidR="0059588F" w:rsidRPr="009F6011">
        <w:t>.</w:t>
      </w:r>
    </w:p>
    <w:p w14:paraId="631EC2F0" w14:textId="77777777" w:rsidR="00CD1D63" w:rsidRPr="009F6011" w:rsidRDefault="00CD1D63" w:rsidP="00A53797">
      <w:r w:rsidRPr="009F6011">
        <w:t xml:space="preserve">Connecting with the target audience is often a challenge, given the presenter cannot see the target audience while presenting, and the viewing audience cannot provide feedback or ask questions </w:t>
      </w:r>
      <w:r w:rsidRPr="009F6011">
        <w:lastRenderedPageBreak/>
        <w:t>about the target text message. Consumers felt that the connection across the screen and temporal divide was improved when the presenter used a natural eye gaze to camera as if talking directly to the viewer, but not necessarily a constant fixed gaze. Interestingly, some translation practitioners pointed out that light eye colour (blue/green) can make eye gaze on camera more obvious, a potential issue for light-eyed presenters who use autocue as a prompting method.</w:t>
      </w:r>
    </w:p>
    <w:p w14:paraId="2E2961CE" w14:textId="4731E215" w:rsidR="00CD1D63" w:rsidRPr="009F6011" w:rsidRDefault="00CD1D63" w:rsidP="00A53797">
      <w:r w:rsidRPr="009F6011">
        <w:t xml:space="preserve">Some practitioners commented that when filming the draft translations and/or final translations, presenters sometimes have to pretend they are signing to a culturally deaf monolingual signer or to someone they know who is representative of the specific target audience. They suggested that </w:t>
      </w:r>
      <w:r w:rsidR="0023378D" w:rsidRPr="009F6011">
        <w:t xml:space="preserve">live </w:t>
      </w:r>
      <w:r w:rsidRPr="009F6011">
        <w:t xml:space="preserve">signing to a deaf </w:t>
      </w:r>
      <w:r w:rsidR="002C2C2E">
        <w:t>person</w:t>
      </w:r>
      <w:r w:rsidR="002C2C2E" w:rsidRPr="009F6011">
        <w:t xml:space="preserve"> </w:t>
      </w:r>
      <w:r w:rsidRPr="0023378D">
        <w:rPr>
          <w:i/>
        </w:rPr>
        <w:t>in the studio</w:t>
      </w:r>
      <w:r w:rsidRPr="009F6011">
        <w:t xml:space="preserve"> may improve their delivery.</w:t>
      </w:r>
    </w:p>
    <w:p w14:paraId="0499F5E7" w14:textId="77777777" w:rsidR="00FC4952" w:rsidRPr="009F6011" w:rsidRDefault="00FC4952" w:rsidP="00A53797">
      <w:r w:rsidRPr="009F6011">
        <w:t>Translation practitioners commented that some presenters did not connect well with their target audience in the following ways</w:t>
      </w:r>
      <w:r w:rsidR="005F6DD1">
        <w:t xml:space="preserve"> –</w:t>
      </w:r>
    </w:p>
    <w:p w14:paraId="217B5F22" w14:textId="5FBB1E43" w:rsidR="00FC4952" w:rsidRPr="009F6011" w:rsidRDefault="00FC4952" w:rsidP="006E70BD">
      <w:pPr>
        <w:pStyle w:val="ListParagraph"/>
      </w:pPr>
      <w:r w:rsidRPr="009F6011">
        <w:t>They seemed oblivious of the audience they were signing to</w:t>
      </w:r>
      <w:r w:rsidR="002C2C2E">
        <w:t>;</w:t>
      </w:r>
    </w:p>
    <w:p w14:paraId="14FD6861" w14:textId="2884D9FE" w:rsidR="00FC4952" w:rsidRPr="009F6011" w:rsidRDefault="00FC4952" w:rsidP="006E70BD">
      <w:pPr>
        <w:pStyle w:val="ListParagraph"/>
      </w:pPr>
      <w:r w:rsidRPr="009F6011">
        <w:t xml:space="preserve">They appeared </w:t>
      </w:r>
      <w:r w:rsidR="00DB7A8C">
        <w:t>‘</w:t>
      </w:r>
      <w:r w:rsidRPr="009F6011">
        <w:t>stiff</w:t>
      </w:r>
      <w:r w:rsidR="00DB7A8C">
        <w:t>’</w:t>
      </w:r>
      <w:r w:rsidRPr="009F6011">
        <w:t xml:space="preserve"> or washed out</w:t>
      </w:r>
      <w:r w:rsidR="002C2C2E">
        <w:t>;</w:t>
      </w:r>
    </w:p>
    <w:p w14:paraId="589A2096" w14:textId="77777777" w:rsidR="00FC4952" w:rsidRPr="009F6011" w:rsidRDefault="00FC4952" w:rsidP="006E70BD">
      <w:pPr>
        <w:pStyle w:val="ListParagraph"/>
      </w:pPr>
      <w:r w:rsidRPr="009F6011">
        <w:t xml:space="preserve">It was clear that they were interpreting (rather than producing a considered translation) because the English source text interference was obvious in the </w:t>
      </w:r>
      <w:proofErr w:type="spellStart"/>
      <w:r w:rsidRPr="009F6011">
        <w:t>Auslan</w:t>
      </w:r>
      <w:proofErr w:type="spellEnd"/>
      <w:r w:rsidRPr="009F6011">
        <w:t xml:space="preserve"> target text.</w:t>
      </w:r>
    </w:p>
    <w:p w14:paraId="2BE1020B" w14:textId="77777777" w:rsidR="0059588F" w:rsidRPr="009F6011" w:rsidRDefault="00FC4952" w:rsidP="00A53797">
      <w:r w:rsidRPr="009F6011">
        <w:t>This again indicates short-cuts in effective source text analysis and rehearsal stages</w:t>
      </w:r>
      <w:r w:rsidR="0059588F" w:rsidRPr="009F6011">
        <w:t>.</w:t>
      </w:r>
    </w:p>
    <w:p w14:paraId="72183AE2" w14:textId="77777777" w:rsidR="0059588F" w:rsidRPr="009F6011" w:rsidRDefault="00FC4952" w:rsidP="00A53797">
      <w:r w:rsidRPr="009F6011">
        <w:t xml:space="preserve">Consumers and translation practitioners could identify when a presenter appeared unprepared onscreen and clearly had insufficient time to prepare and rehearse their target text, or to rehearse with feedback. Some practitioners stated they simply practiced signing their </w:t>
      </w:r>
      <w:proofErr w:type="spellStart"/>
      <w:r w:rsidRPr="009F6011">
        <w:t>Auslan</w:t>
      </w:r>
      <w:proofErr w:type="spellEnd"/>
      <w:r w:rsidRPr="009F6011">
        <w:t xml:space="preserve"> target text in their head. Translation practitioners stated that presenters are frequently not given access to the source text or translation script until just before filming</w:t>
      </w:r>
      <w:r w:rsidR="0059588F" w:rsidRPr="009F6011">
        <w:t>.</w:t>
      </w:r>
    </w:p>
    <w:p w14:paraId="2697D69B" w14:textId="77777777" w:rsidR="0059588F" w:rsidRPr="009F6011" w:rsidRDefault="00FC4952" w:rsidP="00A53797">
      <w:r w:rsidRPr="009F6011">
        <w:t>Presenters were seen as requiring both natural skill and further training in performing to a camera. Theatre training may help, but practitioners noted that performing on stage and for the camera are different in terms of focus of gaze and signing space, i.e. whole audience versus camera lens. Training was also suggested in providing time gaps after making mistakes to enable easier editing and less wastage in post-production</w:t>
      </w:r>
      <w:r w:rsidR="0059588F" w:rsidRPr="009F6011">
        <w:t>.</w:t>
      </w:r>
    </w:p>
    <w:p w14:paraId="2A10BE5E" w14:textId="77777777" w:rsidR="0059588F" w:rsidRPr="009F6011" w:rsidRDefault="00FC4952" w:rsidP="00A53797">
      <w:r w:rsidRPr="009F6011">
        <w:t xml:space="preserve">Both consumers and translation practitioners agreed that the presenter requires high levels of </w:t>
      </w:r>
      <w:proofErr w:type="spellStart"/>
      <w:r w:rsidRPr="009F6011">
        <w:t>Auslan</w:t>
      </w:r>
      <w:proofErr w:type="spellEnd"/>
      <w:r w:rsidRPr="009F6011">
        <w:t xml:space="preserve"> fluency, but were divided on whether the presenter requires English literacy as well. Some practitioners felt that a presenter does require both </w:t>
      </w:r>
      <w:proofErr w:type="spellStart"/>
      <w:r w:rsidRPr="009F6011">
        <w:t>Auslan</w:t>
      </w:r>
      <w:proofErr w:type="spellEnd"/>
      <w:r w:rsidRPr="009F6011">
        <w:t xml:space="preserve"> and English proficiency in order for them to be able to conceptualise and re-structure the English source text message effectively into </w:t>
      </w:r>
      <w:proofErr w:type="spellStart"/>
      <w:r w:rsidRPr="009F6011">
        <w:t>Auslan</w:t>
      </w:r>
      <w:proofErr w:type="spellEnd"/>
      <w:r w:rsidRPr="009F6011">
        <w:t>. Others believed the presenter did not necessarily need to be proficient in English, as long as the team includes someone who has English proficiency and is able to assist in unpacking the nuances of the English source text message with/for the presenter. In the latter case, deaf people who are not highly proficient in English are not excluded from presenter roles</w:t>
      </w:r>
      <w:r w:rsidR="0059588F" w:rsidRPr="009F6011">
        <w:t>.</w:t>
      </w:r>
    </w:p>
    <w:p w14:paraId="5F63EF9E" w14:textId="77777777" w:rsidR="00FC4952" w:rsidRPr="009F6011" w:rsidRDefault="00FC4952" w:rsidP="00A53797">
      <w:r w:rsidRPr="009F6011">
        <w:t>For all focus group participants, the presenter</w:t>
      </w:r>
      <w:r w:rsidR="00DB7A8C">
        <w:t>’</w:t>
      </w:r>
      <w:r w:rsidRPr="009F6011">
        <w:t xml:space="preserve">s own experience and knowledge of the topic was seen as impacting on the quality of the </w:t>
      </w:r>
      <w:proofErr w:type="spellStart"/>
      <w:r w:rsidRPr="009F6011">
        <w:t>Auslan</w:t>
      </w:r>
      <w:proofErr w:type="spellEnd"/>
      <w:r w:rsidRPr="009F6011">
        <w:t xml:space="preserve"> target text. To this end, several consumers suggested that having designated presenter(s) for specialist topics may be useful, e.g. a select group of presenters who work regularly on texts about emergency services. Similarly, if the topic relates to men</w:t>
      </w:r>
      <w:r w:rsidR="00DB7A8C">
        <w:t>’</w:t>
      </w:r>
      <w:r w:rsidRPr="009F6011">
        <w:t xml:space="preserve">s health and the target audience is deaf men, then a deaf man should be recruited to deliver the </w:t>
      </w:r>
      <w:proofErr w:type="spellStart"/>
      <w:r w:rsidRPr="009F6011">
        <w:t>Auslan</w:t>
      </w:r>
      <w:proofErr w:type="spellEnd"/>
      <w:r w:rsidRPr="009F6011">
        <w:t xml:space="preserve"> message.</w:t>
      </w:r>
    </w:p>
    <w:p w14:paraId="17EC6794" w14:textId="77777777" w:rsidR="0059588F" w:rsidRPr="009F6011" w:rsidRDefault="00FC4952" w:rsidP="00A53797">
      <w:r w:rsidRPr="009F6011">
        <w:lastRenderedPageBreak/>
        <w:t>Both consumers and translation practitioners agreed that ideally presenters should be selected by an audition process, with a selection panel that includes deaf people</w:t>
      </w:r>
      <w:r w:rsidR="0059588F" w:rsidRPr="009F6011">
        <w:t>.</w:t>
      </w:r>
    </w:p>
    <w:p w14:paraId="634E50CF" w14:textId="77777777" w:rsidR="00FC4952" w:rsidRPr="009F6011" w:rsidRDefault="00FC4952" w:rsidP="00A53797">
      <w:r w:rsidRPr="009F6011">
        <w:t xml:space="preserve">One of the biggest challenges seen for presenters (in terms of audience acceptance) related to their personal style of </w:t>
      </w:r>
      <w:proofErr w:type="spellStart"/>
      <w:r w:rsidRPr="009F6011">
        <w:t>Auslan</w:t>
      </w:r>
      <w:proofErr w:type="spellEnd"/>
      <w:r w:rsidRPr="009F6011">
        <w:t xml:space="preserve"> delivery. Variations in individual signing style provoked more comments than for dialect differences. Idiosyncratic variations included:</w:t>
      </w:r>
    </w:p>
    <w:p w14:paraId="4E7F104E" w14:textId="77777777" w:rsidR="00FC4952" w:rsidRPr="009F6011" w:rsidRDefault="00FC4952" w:rsidP="006E70BD">
      <w:pPr>
        <w:pStyle w:val="ListParagraph"/>
      </w:pPr>
      <w:r w:rsidRPr="009F6011">
        <w:t>The presenter having lived overseas and having a mix of local and foreign signs;</w:t>
      </w:r>
    </w:p>
    <w:p w14:paraId="7BA16AE1" w14:textId="77777777" w:rsidR="00FC4952" w:rsidRPr="009F6011" w:rsidRDefault="00FC4952" w:rsidP="006E70BD">
      <w:pPr>
        <w:pStyle w:val="ListParagraph"/>
      </w:pPr>
      <w:r w:rsidRPr="009F6011">
        <w:t xml:space="preserve">Particular ways of articulating specific </w:t>
      </w:r>
      <w:proofErr w:type="spellStart"/>
      <w:r w:rsidRPr="009F6011">
        <w:t>Auslan</w:t>
      </w:r>
      <w:proofErr w:type="spellEnd"/>
      <w:r w:rsidRPr="009F6011">
        <w:t xml:space="preserve"> signs;</w:t>
      </w:r>
    </w:p>
    <w:p w14:paraId="7A8E452D" w14:textId="77777777" w:rsidR="00FC4952" w:rsidRPr="009F6011" w:rsidRDefault="00FC4952" w:rsidP="006E70BD">
      <w:pPr>
        <w:pStyle w:val="ListParagraph"/>
      </w:pPr>
      <w:r w:rsidRPr="009F6011">
        <w:t>Left-handed signing;</w:t>
      </w:r>
    </w:p>
    <w:p w14:paraId="3F00D0E6" w14:textId="77777777" w:rsidR="00FC4952" w:rsidRPr="009F6011" w:rsidRDefault="00FC4952" w:rsidP="006E70BD">
      <w:pPr>
        <w:pStyle w:val="ListParagraph"/>
      </w:pPr>
      <w:r w:rsidRPr="009F6011">
        <w:t>Unusual mouth gestures;</w:t>
      </w:r>
    </w:p>
    <w:p w14:paraId="1D5AE3A5" w14:textId="77777777" w:rsidR="00FC4952" w:rsidRPr="009F6011" w:rsidRDefault="00FC4952" w:rsidP="006E70BD">
      <w:pPr>
        <w:pStyle w:val="ListParagraph"/>
      </w:pPr>
      <w:r w:rsidRPr="009F6011">
        <w:t>American Sign Language (ASL) intrusion;</w:t>
      </w:r>
    </w:p>
    <w:p w14:paraId="42DBED7C" w14:textId="77777777" w:rsidR="0059588F" w:rsidRPr="009F6011" w:rsidRDefault="00FC4952" w:rsidP="006E70BD">
      <w:pPr>
        <w:pStyle w:val="ListParagraph"/>
      </w:pPr>
      <w:r w:rsidRPr="009F6011">
        <w:t xml:space="preserve">Overly dramatic </w:t>
      </w:r>
      <w:proofErr w:type="spellStart"/>
      <w:r w:rsidRPr="009F6011">
        <w:t>Auslan</w:t>
      </w:r>
      <w:proofErr w:type="spellEnd"/>
      <w:r w:rsidRPr="009F6011">
        <w:t xml:space="preserve"> delivery, i.e. more suited to theatre performance</w:t>
      </w:r>
      <w:r w:rsidR="0059588F" w:rsidRPr="009F6011">
        <w:t>.</w:t>
      </w:r>
    </w:p>
    <w:p w14:paraId="0A327EE6" w14:textId="77777777" w:rsidR="0059588F" w:rsidRPr="009F6011" w:rsidRDefault="00FC4952" w:rsidP="00A53797">
      <w:r w:rsidRPr="009F6011">
        <w:t xml:space="preserve">Presenters may therefore need feedback (from language consultants and/or self-analysis) that includes identifying inappropriate idiosyncratic </w:t>
      </w:r>
      <w:proofErr w:type="spellStart"/>
      <w:r w:rsidRPr="009F6011">
        <w:t>Auslan</w:t>
      </w:r>
      <w:proofErr w:type="spellEnd"/>
      <w:r w:rsidRPr="009F6011">
        <w:t xml:space="preserve"> delivery</w:t>
      </w:r>
      <w:r w:rsidR="0059588F" w:rsidRPr="009F6011">
        <w:t>.</w:t>
      </w:r>
    </w:p>
    <w:p w14:paraId="4E3AF0A8" w14:textId="77777777" w:rsidR="00FC4952" w:rsidRPr="009F6011" w:rsidRDefault="00FC4952" w:rsidP="00A53797">
      <w:r w:rsidRPr="009F6011">
        <w:t>Translation practitioners noted that the presenter</w:t>
      </w:r>
      <w:r w:rsidR="00DB7A8C">
        <w:t>’</w:t>
      </w:r>
      <w:r w:rsidRPr="009F6011">
        <w:t xml:space="preserve">s personal reputation in the community contributes to (or detracts from) the </w:t>
      </w:r>
      <w:proofErr w:type="spellStart"/>
      <w:r w:rsidRPr="009F6011">
        <w:t>Auslan</w:t>
      </w:r>
      <w:proofErr w:type="spellEnd"/>
      <w:r w:rsidRPr="009F6011">
        <w:t xml:space="preserve"> target text intent and message. Participants favoured presenters who were known within the community. Unfamiliar presenters were considered to be more distant and less trusted in terms of content. Production decisions and community accountability are therefore closely linked.</w:t>
      </w:r>
    </w:p>
    <w:p w14:paraId="462F323A" w14:textId="77777777" w:rsidR="0059588F" w:rsidRPr="009F6011" w:rsidRDefault="00FC4952" w:rsidP="00A53797">
      <w:r w:rsidRPr="009F6011">
        <w:t>Interestingly, presenters explained that they were often assumed to be an authority on the target text topic of the online video they featured in. Some presenters described being approached by members of the Deaf community as if they were the expert on the topic and able to answer their questions</w:t>
      </w:r>
      <w:r w:rsidR="0059588F" w:rsidRPr="009F6011">
        <w:t>.</w:t>
      </w:r>
    </w:p>
    <w:p w14:paraId="1BA6A2B4" w14:textId="77777777" w:rsidR="00FC4952" w:rsidRPr="009F6011" w:rsidRDefault="00FC4952" w:rsidP="00A53797">
      <w:pPr>
        <w:pStyle w:val="Heading3"/>
      </w:pPr>
      <w:bookmarkStart w:id="193" w:name="_Toc447033845"/>
      <w:bookmarkStart w:id="194" w:name="_Toc447104151"/>
      <w:r w:rsidRPr="009F6011">
        <w:t>Specific challenges for language consultants</w:t>
      </w:r>
      <w:bookmarkEnd w:id="193"/>
      <w:bookmarkEnd w:id="194"/>
    </w:p>
    <w:p w14:paraId="62BC9FBE" w14:textId="77777777" w:rsidR="0059588F" w:rsidRPr="009F6011" w:rsidRDefault="00FC4952" w:rsidP="00A53797">
      <w:r w:rsidRPr="009F6011">
        <w:t>Consumers and translation practitioners agreed that a language consultant was important at a number of stages of translation production, and that they should be involved in the job from start to finish. Their role of giving feedback on the accuracy and clarity of the translation as the source text is analysed, and the translation is drafted, rehearsed and presented, was seen to decrease the risk of target text and presentation errors.</w:t>
      </w:r>
      <w:r w:rsidR="001F227C" w:rsidRPr="009F6011">
        <w:t xml:space="preserve"> </w:t>
      </w:r>
      <w:r w:rsidRPr="009F6011">
        <w:t xml:space="preserve">Consumers and translation practitioners agreed that the language consultant was responsible for comparing evolving </w:t>
      </w:r>
      <w:proofErr w:type="spellStart"/>
      <w:r w:rsidRPr="009F6011">
        <w:t>Auslan</w:t>
      </w:r>
      <w:proofErr w:type="spellEnd"/>
      <w:r w:rsidRPr="009F6011">
        <w:t xml:space="preserve"> drafts and final target text with the original English source text message. This can be seen as one level of quality control</w:t>
      </w:r>
      <w:r w:rsidR="0059588F" w:rsidRPr="009F6011">
        <w:t>.</w:t>
      </w:r>
    </w:p>
    <w:p w14:paraId="79491962" w14:textId="77777777" w:rsidR="00FC4952" w:rsidRPr="009F6011" w:rsidRDefault="00FC4952" w:rsidP="00A53797">
      <w:r w:rsidRPr="009F6011">
        <w:t>Differences of opinion about the role of language consultant related to degree of oversight and overlap with other tasks in the translation process. Some participants saw the language consultant as responsible for the initial source text analysis, in preparation for the presenter, whereas others saw the language consultant as only responsible for checking completed translation drafts. This may depend on the specific skills of the translation team members.</w:t>
      </w:r>
    </w:p>
    <w:p w14:paraId="045FAAE2" w14:textId="77777777" w:rsidR="00FC4952" w:rsidRPr="009F6011" w:rsidRDefault="00FC4952" w:rsidP="00A53797">
      <w:r w:rsidRPr="009F6011">
        <w:t xml:space="preserve">The role of the language consultant in supporting the presenter during filming was more clearly articulated, and included working closely with the presenter in both rehearsal and delivery stages. A number of presenters stated that they want to be pushed into better quality delivery with the help </w:t>
      </w:r>
      <w:r w:rsidRPr="009F6011">
        <w:lastRenderedPageBreak/>
        <w:t>of the language consultant. Language consultants were also seen to help the presenter connect with the target audience.</w:t>
      </w:r>
    </w:p>
    <w:p w14:paraId="652B5154" w14:textId="77777777" w:rsidR="00FC4952" w:rsidRPr="009F6011" w:rsidRDefault="00FC4952" w:rsidP="00A53797">
      <w:r w:rsidRPr="009F6011">
        <w:t>Both consumers and translation practitioners considered that the language consultant should have the following skills:</w:t>
      </w:r>
    </w:p>
    <w:p w14:paraId="49DBEA51" w14:textId="77777777" w:rsidR="00FC4952" w:rsidRPr="009F6011" w:rsidRDefault="00FC4952" w:rsidP="006E70BD">
      <w:pPr>
        <w:pStyle w:val="ListParagraph"/>
      </w:pPr>
      <w:r w:rsidRPr="009F6011">
        <w:t>Strongly bilingual;</w:t>
      </w:r>
    </w:p>
    <w:p w14:paraId="14B9075C" w14:textId="77777777" w:rsidR="00FC4952" w:rsidRPr="009F6011" w:rsidRDefault="00FC4952" w:rsidP="006E70BD">
      <w:pPr>
        <w:pStyle w:val="ListParagraph"/>
      </w:pPr>
      <w:r w:rsidRPr="009F6011">
        <w:t>Knowledge of dialect differences;</w:t>
      </w:r>
    </w:p>
    <w:p w14:paraId="195C1769" w14:textId="77777777" w:rsidR="00FC4952" w:rsidRPr="009F6011" w:rsidRDefault="00FC4952" w:rsidP="006E70BD">
      <w:pPr>
        <w:pStyle w:val="ListParagraph"/>
      </w:pPr>
      <w:r w:rsidRPr="009F6011">
        <w:t>Ability to explain information in varied ways to different target audiences;</w:t>
      </w:r>
    </w:p>
    <w:p w14:paraId="7CFAD974" w14:textId="77777777" w:rsidR="00FC4952" w:rsidRPr="009F6011" w:rsidRDefault="00FC4952" w:rsidP="006E70BD">
      <w:pPr>
        <w:pStyle w:val="ListParagraph"/>
      </w:pPr>
      <w:r w:rsidRPr="009F6011">
        <w:t xml:space="preserve">Experience within the community, especially with the target audience of the </w:t>
      </w:r>
      <w:proofErr w:type="spellStart"/>
      <w:r w:rsidRPr="009F6011">
        <w:t>Auslan</w:t>
      </w:r>
      <w:proofErr w:type="spellEnd"/>
      <w:r w:rsidRPr="009F6011">
        <w:t xml:space="preserve"> translation being produced;</w:t>
      </w:r>
    </w:p>
    <w:p w14:paraId="3E752DD4" w14:textId="77777777" w:rsidR="0059588F" w:rsidRPr="009F6011" w:rsidRDefault="00FC4952" w:rsidP="006E70BD">
      <w:pPr>
        <w:pStyle w:val="ListParagraph"/>
      </w:pPr>
      <w:r w:rsidRPr="009F6011">
        <w:t>Ability to offer constructive feedback about signing quality to the presenter</w:t>
      </w:r>
      <w:r w:rsidR="0059588F" w:rsidRPr="009F6011">
        <w:t>.</w:t>
      </w:r>
    </w:p>
    <w:p w14:paraId="306BED11" w14:textId="77777777" w:rsidR="00FC4952" w:rsidRPr="009F6011" w:rsidRDefault="00FC4952" w:rsidP="00A53797">
      <w:r w:rsidRPr="009F6011">
        <w:t xml:space="preserve">Translation practitioners thought that the language consultant could be deaf or hearing, and </w:t>
      </w:r>
      <w:proofErr w:type="gramStart"/>
      <w:r w:rsidRPr="009F6011">
        <w:t>that appropriately skilled and exper</w:t>
      </w:r>
      <w:r w:rsidR="00FE4247" w:rsidRPr="009F6011">
        <w:t>ienced interpreters</w:t>
      </w:r>
      <w:proofErr w:type="gramEnd"/>
      <w:r w:rsidR="00FE4247" w:rsidRPr="009F6011">
        <w:t xml:space="preserve"> could fulfi</w:t>
      </w:r>
      <w:r w:rsidRPr="009F6011">
        <w:t>l this role. Note that again translation skills were not included in this list.</w:t>
      </w:r>
    </w:p>
    <w:p w14:paraId="377270DB" w14:textId="77777777" w:rsidR="00DB7A8C" w:rsidRDefault="00FC4952" w:rsidP="00A53797">
      <w:r w:rsidRPr="009F6011">
        <w:t>One technical challenge raised for language consultants working with the presenter was the difficulty of monitoring the autocue feed and the presenter</w:t>
      </w:r>
      <w:r w:rsidR="00DB7A8C">
        <w:t>’</w:t>
      </w:r>
      <w:r w:rsidRPr="009F6011">
        <w:t>s signing at the same time. This highlights the physiological and cognitive challenges of simultaneously processing a spoken or written source text against a target text delivered in a signed language.</w:t>
      </w:r>
    </w:p>
    <w:p w14:paraId="3C604691" w14:textId="77777777" w:rsidR="0059588F" w:rsidRPr="009F6011" w:rsidRDefault="00FC4952" w:rsidP="00A53797">
      <w:r w:rsidRPr="009F6011">
        <w:t xml:space="preserve">Translation teams may therefore need to trial different methods for ensuring the faithfulness to the source text message beyond the reliance on autocue, which links to the earlier suggestion about prompting with a pre-filmed </w:t>
      </w:r>
      <w:proofErr w:type="spellStart"/>
      <w:r w:rsidRPr="009F6011">
        <w:t>Auslan</w:t>
      </w:r>
      <w:proofErr w:type="spellEnd"/>
      <w:r w:rsidRPr="009F6011">
        <w:t xml:space="preserve"> feed instead of autocue or audio prompts</w:t>
      </w:r>
      <w:r w:rsidR="0059588F" w:rsidRPr="009F6011">
        <w:t>.</w:t>
      </w:r>
    </w:p>
    <w:p w14:paraId="54800DAE" w14:textId="77777777" w:rsidR="00FC4952" w:rsidRPr="009F6011" w:rsidRDefault="00FC4952" w:rsidP="00A53797">
      <w:pPr>
        <w:pStyle w:val="Heading3"/>
      </w:pPr>
      <w:bookmarkStart w:id="195" w:name="_Toc447033846"/>
      <w:bookmarkStart w:id="196" w:name="_Toc447104152"/>
      <w:r w:rsidRPr="009F6011">
        <w:t>Ideas of quality assurance</w:t>
      </w:r>
      <w:bookmarkEnd w:id="195"/>
      <w:bookmarkEnd w:id="196"/>
    </w:p>
    <w:p w14:paraId="4F99A05B" w14:textId="77777777" w:rsidR="0059588F" w:rsidRPr="009F6011" w:rsidRDefault="00FC4952" w:rsidP="00A53797">
      <w:r w:rsidRPr="009F6011">
        <w:t xml:space="preserve">Overall the concept of quality assurance was varyingly understood. Some focus group participants identified quality assurance as a job role within an </w:t>
      </w:r>
      <w:r w:rsidR="000B42C9" w:rsidRPr="009F6011">
        <w:t>English-into-</w:t>
      </w:r>
      <w:proofErr w:type="spellStart"/>
      <w:r w:rsidR="000B42C9" w:rsidRPr="009F6011">
        <w:t>Auslan</w:t>
      </w:r>
      <w:proofErr w:type="spellEnd"/>
      <w:r w:rsidRPr="009F6011">
        <w:t xml:space="preserve"> translation team, i.e. in addition to presenter and language consultant, while some service providers conceived of quality assurance as primarily an end-of-process product check</w:t>
      </w:r>
      <w:r w:rsidR="0059588F" w:rsidRPr="009F6011">
        <w:t>.</w:t>
      </w:r>
    </w:p>
    <w:p w14:paraId="53A99C39" w14:textId="77777777" w:rsidR="00FC4952" w:rsidRPr="009F6011" w:rsidRDefault="00FC4952" w:rsidP="00A53797">
      <w:r w:rsidRPr="009F6011">
        <w:t xml:space="preserve">As a job role, translation practitioners believed the person(s) who fill the quality assurance role must be proficient in </w:t>
      </w:r>
      <w:proofErr w:type="spellStart"/>
      <w:r w:rsidRPr="009F6011">
        <w:t>Auslan</w:t>
      </w:r>
      <w:proofErr w:type="spellEnd"/>
      <w:r w:rsidRPr="009F6011">
        <w:t xml:space="preserve"> and have analytical and critical skills. They also felt the quality assurance person needed to be open-minded and supportive, as they found rigid or inflexible attitudes unhelpful for the team dynamic.</w:t>
      </w:r>
    </w:p>
    <w:p w14:paraId="2CDB1664" w14:textId="77777777" w:rsidR="0059588F" w:rsidRPr="009F6011" w:rsidRDefault="00FC4952" w:rsidP="00A53797">
      <w:r w:rsidRPr="009F6011">
        <w:t xml:space="preserve">There was some disagreement among translation practitioners about whether qualified a hearing interpreter (i.e. someone familiar with translation or language consulting) and/or a deaf person not involved in the specific translation project were appropriate for the role of quality assurance. It was suggested that independent quality assurance should be encouraged, so that the second </w:t>
      </w:r>
      <w:r w:rsidR="00DB7A8C">
        <w:t>‘</w:t>
      </w:r>
      <w:r w:rsidRPr="009F6011">
        <w:t>pair of eyes</w:t>
      </w:r>
      <w:r w:rsidR="00DB7A8C">
        <w:t>’</w:t>
      </w:r>
      <w:r w:rsidRPr="009F6011">
        <w:t xml:space="preserve"> is external to the translation team (who have been so close to the source and target texts)</w:t>
      </w:r>
      <w:r w:rsidR="0059588F" w:rsidRPr="009F6011">
        <w:t>.</w:t>
      </w:r>
    </w:p>
    <w:p w14:paraId="6BF6D271" w14:textId="77777777" w:rsidR="0059588F" w:rsidRPr="009F6011" w:rsidRDefault="00FC4952" w:rsidP="00A53797">
      <w:r w:rsidRPr="009F6011">
        <w:t xml:space="preserve">Some translation practitioners commented that the traditional approach to quality assurance has been to simply criticise the presenter and language consultant. They preferred quality assurance processes aimed at negotiating and discussing translation decisions. Consequently, training in quality assurance methods was seen as important, including an adequate understanding of the translation </w:t>
      </w:r>
      <w:r w:rsidRPr="009F6011">
        <w:lastRenderedPageBreak/>
        <w:t>process and its limits. It was also seen as important that the same person or people oversee the quality assurance through from start to finish, for continuity and consistency</w:t>
      </w:r>
      <w:r w:rsidR="0059588F" w:rsidRPr="009F6011">
        <w:t>.</w:t>
      </w:r>
    </w:p>
    <w:p w14:paraId="76F42A44" w14:textId="77777777" w:rsidR="00FC4952" w:rsidRPr="009F6011" w:rsidRDefault="00FC4952" w:rsidP="00A53797">
      <w:r w:rsidRPr="009F6011">
        <w:t xml:space="preserve">As a process, many translation practitioners commented that quality assurance should be instigated from the start of a translation project. They felt that quality assurance solely at the end of a project wastes time, effort and money if the resulting </w:t>
      </w:r>
      <w:proofErr w:type="spellStart"/>
      <w:r w:rsidRPr="009F6011">
        <w:t>Auslan</w:t>
      </w:r>
      <w:proofErr w:type="spellEnd"/>
      <w:r w:rsidRPr="009F6011">
        <w:t xml:space="preserve"> target text gets panned. They also suggested that quality assurance should include viewing of the filmed translation by representative member(s) of the target audience, especially for judging overall coherence, and information gaps resulting from too much assumed knowledge in the target text.</w:t>
      </w:r>
    </w:p>
    <w:p w14:paraId="10065E3A" w14:textId="77777777" w:rsidR="00FC4952" w:rsidRPr="009F6011" w:rsidRDefault="00FC4952" w:rsidP="00A53797">
      <w:r w:rsidRPr="009F6011">
        <w:t xml:space="preserve">Overall, the quality assurance process for checking the English source text against the final </w:t>
      </w:r>
      <w:proofErr w:type="spellStart"/>
      <w:r w:rsidRPr="009F6011">
        <w:t>Auslan</w:t>
      </w:r>
      <w:proofErr w:type="spellEnd"/>
      <w:r w:rsidRPr="009F6011">
        <w:t xml:space="preserve"> target text was seen as useful. One example of a clear </w:t>
      </w:r>
      <w:r w:rsidR="00DB7A8C">
        <w:t>‘</w:t>
      </w:r>
      <w:r w:rsidRPr="009F6011">
        <w:t>mission statement</w:t>
      </w:r>
      <w:r w:rsidR="00DB7A8C">
        <w:t>’</w:t>
      </w:r>
      <w:r w:rsidRPr="009F6011">
        <w:t xml:space="preserve"> for quality assurance is the set of principles of translation practice applied by the Jehovah</w:t>
      </w:r>
      <w:r w:rsidR="00DB7A8C">
        <w:t>’</w:t>
      </w:r>
      <w:r w:rsidRPr="009F6011">
        <w:t xml:space="preserve">s Witnesses: they aim for </w:t>
      </w:r>
      <w:proofErr w:type="spellStart"/>
      <w:r w:rsidRPr="009F6011">
        <w:t>Auslan</w:t>
      </w:r>
      <w:proofErr w:type="spellEnd"/>
      <w:r w:rsidRPr="009F6011">
        <w:t xml:space="preserve"> target texts that are “natural, clear and accurate”.</w:t>
      </w:r>
    </w:p>
    <w:p w14:paraId="5F59A3B8" w14:textId="29E855F2" w:rsidR="00FC4952" w:rsidRPr="009F6011" w:rsidRDefault="00FC4952" w:rsidP="00A53797">
      <w:r w:rsidRPr="009F6011">
        <w:t>From the focus group discussions</w:t>
      </w:r>
      <w:r w:rsidR="003C0028">
        <w:t>,</w:t>
      </w:r>
      <w:r w:rsidRPr="009F6011">
        <w:t xml:space="preserve"> the following approach to quality assurance can be derived: </w:t>
      </w:r>
    </w:p>
    <w:p w14:paraId="0CEAC315" w14:textId="77777777" w:rsidR="00FC4952" w:rsidRPr="009F6011" w:rsidRDefault="00FC4952" w:rsidP="006E70BD">
      <w:pPr>
        <w:pStyle w:val="ListParagraph"/>
      </w:pPr>
      <w:r w:rsidRPr="009F6011">
        <w:t xml:space="preserve">The final </w:t>
      </w:r>
      <w:proofErr w:type="spellStart"/>
      <w:r w:rsidRPr="009F6011">
        <w:t>Auslan</w:t>
      </w:r>
      <w:proofErr w:type="spellEnd"/>
      <w:r w:rsidRPr="009F6011">
        <w:t xml:space="preserve"> translation is faithful to the English source text message in terms of content and concept accuracy;</w:t>
      </w:r>
    </w:p>
    <w:p w14:paraId="254AAC0F" w14:textId="77777777" w:rsidR="00FC4952" w:rsidRPr="009F6011" w:rsidRDefault="00FC4952" w:rsidP="006E70BD">
      <w:pPr>
        <w:pStyle w:val="ListParagraph"/>
      </w:pPr>
      <w:r w:rsidRPr="009F6011">
        <w:t xml:space="preserve">The </w:t>
      </w:r>
      <w:proofErr w:type="spellStart"/>
      <w:r w:rsidRPr="009F6011">
        <w:t>Auslan</w:t>
      </w:r>
      <w:proofErr w:type="spellEnd"/>
      <w:r w:rsidRPr="009F6011">
        <w:t xml:space="preserve"> target text is coherent and accessible for the identified target audience (including any required explication for assumed knowledge gaps);</w:t>
      </w:r>
    </w:p>
    <w:p w14:paraId="3CB79477" w14:textId="0BAB9D19" w:rsidR="00FC4952" w:rsidRPr="009F6011" w:rsidRDefault="00FC4952" w:rsidP="006E70BD">
      <w:pPr>
        <w:pStyle w:val="ListParagraph"/>
      </w:pPr>
      <w:r w:rsidRPr="009F6011">
        <w:t>These two goals are achieved by checking at each stage of the process, rather than once all decisions have been made and locked in;</w:t>
      </w:r>
    </w:p>
    <w:p w14:paraId="69C76AFA" w14:textId="053B5E41" w:rsidR="00FC4952" w:rsidRPr="00FE2D63" w:rsidRDefault="00FC4952" w:rsidP="006E70BD">
      <w:pPr>
        <w:pStyle w:val="ListParagraph"/>
      </w:pPr>
      <w:r w:rsidRPr="00FE2D63">
        <w:t>Standards for technical production are met.</w:t>
      </w:r>
    </w:p>
    <w:p w14:paraId="225FD92E" w14:textId="77777777" w:rsidR="00FC4952" w:rsidRPr="009F6011" w:rsidRDefault="00FC4952" w:rsidP="00A53797">
      <w:r w:rsidRPr="009F6011">
        <w:t>Other aspects of quality assurance that were not raised</w:t>
      </w:r>
      <w:r w:rsidR="00E77260">
        <w:t>,</w:t>
      </w:r>
      <w:r w:rsidRPr="009F6011">
        <w:t xml:space="preserve"> but are valid concerns</w:t>
      </w:r>
      <w:r w:rsidR="00E77260">
        <w:t>,</w:t>
      </w:r>
      <w:r w:rsidRPr="009F6011">
        <w:t xml:space="preserve"> include:</w:t>
      </w:r>
    </w:p>
    <w:p w14:paraId="521B83D0" w14:textId="77777777" w:rsidR="00FC4952" w:rsidRPr="009F6011" w:rsidRDefault="00FC4952" w:rsidP="006E70BD">
      <w:pPr>
        <w:pStyle w:val="ListParagraph"/>
      </w:pPr>
      <w:r w:rsidRPr="009F6011">
        <w:t>Whether the job was completed within budget and on time;</w:t>
      </w:r>
      <w:r w:rsidR="00E77260">
        <w:t xml:space="preserve"> and</w:t>
      </w:r>
    </w:p>
    <w:p w14:paraId="049CB50F" w14:textId="77777777" w:rsidR="00FC4952" w:rsidRPr="009F6011" w:rsidRDefault="00FC4952" w:rsidP="006E70BD">
      <w:pPr>
        <w:pStyle w:val="ListParagraph"/>
      </w:pPr>
      <w:r w:rsidRPr="009F6011">
        <w:t xml:space="preserve">Whether feedback on the </w:t>
      </w:r>
      <w:r w:rsidR="00DB7A8C">
        <w:t>‘</w:t>
      </w:r>
      <w:r w:rsidRPr="009F6011">
        <w:t>product</w:t>
      </w:r>
      <w:r w:rsidR="00DB7A8C">
        <w:t>’</w:t>
      </w:r>
      <w:r w:rsidRPr="009F6011">
        <w:t xml:space="preserve"> from the client and consumers was sought.</w:t>
      </w:r>
    </w:p>
    <w:p w14:paraId="0ADAA28C" w14:textId="77777777" w:rsidR="00227AC9" w:rsidRPr="009F6011" w:rsidRDefault="00FC4952" w:rsidP="00A53797">
      <w:r w:rsidRPr="009F6011">
        <w:t>The question of who bears the legal and social responsibility as to the accuracy of the translation is interesting</w:t>
      </w:r>
      <w:r w:rsidR="00021E56">
        <w:rPr>
          <w:rStyle w:val="FootnoteReference"/>
        </w:rPr>
        <w:footnoteReference w:id="12"/>
      </w:r>
      <w:r w:rsidRPr="009F6011">
        <w:t xml:space="preserve">. As mentioned previously, presenters are the target of Deaf community perceptions about the content and delivery of </w:t>
      </w:r>
      <w:proofErr w:type="spellStart"/>
      <w:r w:rsidRPr="009F6011">
        <w:t>Auslan</w:t>
      </w:r>
      <w:proofErr w:type="spellEnd"/>
      <w:r w:rsidRPr="009F6011">
        <w:t xml:space="preserve"> translations. Several translation practitioners recounted experiences of wanting to make changes to the </w:t>
      </w:r>
      <w:proofErr w:type="spellStart"/>
      <w:r w:rsidRPr="009F6011">
        <w:t>Auslan</w:t>
      </w:r>
      <w:proofErr w:type="spellEnd"/>
      <w:r w:rsidRPr="009F6011">
        <w:t xml:space="preserve"> target text before finalising, only to find out the translation had already been released. They therefore had no control over the fallout from releasing an unsatisfactory product.</w:t>
      </w:r>
    </w:p>
    <w:p w14:paraId="009A7AC7" w14:textId="0D4CFB3F" w:rsidR="00FC4952" w:rsidRPr="009F6011" w:rsidRDefault="00FC4952" w:rsidP="00A53797">
      <w:r w:rsidRPr="009F6011">
        <w:t>Several translation practitioners commented that the translation service may hold the legal responsibility and authority for the translations it produces, but that the translation team also need to be acknowledged as having some level of ownership and input, before the final translation</w:t>
      </w:r>
      <w:r w:rsidR="001F227C" w:rsidRPr="009F6011">
        <w:t xml:space="preserve"> </w:t>
      </w:r>
      <w:r w:rsidRPr="009F6011">
        <w:t>version is signed off.</w:t>
      </w:r>
    </w:p>
    <w:p w14:paraId="4164D452" w14:textId="77777777" w:rsidR="000B14E3" w:rsidRPr="009F6011" w:rsidRDefault="00FC4952" w:rsidP="00A53797">
      <w:r w:rsidRPr="009F6011">
        <w:lastRenderedPageBreak/>
        <w:t xml:space="preserve">Most translation practitioners were very conscious of their responsibility for delivering quality </w:t>
      </w:r>
      <w:proofErr w:type="spellStart"/>
      <w:r w:rsidRPr="009F6011">
        <w:t>Auslan</w:t>
      </w:r>
      <w:proofErr w:type="spellEnd"/>
      <w:r w:rsidRPr="009F6011">
        <w:t xml:space="preserve"> target texts for the dissemination of important information within the community, and their role in translation decisions. When a practitioner was limited by time, budget and production constraints, the experience was seen as negative.</w:t>
      </w:r>
    </w:p>
    <w:p w14:paraId="3938A1C9" w14:textId="31D03608" w:rsidR="00652449" w:rsidRPr="009F6011" w:rsidRDefault="007F496D" w:rsidP="004C0662">
      <w:pPr>
        <w:pStyle w:val="Heading1"/>
      </w:pPr>
      <w:bookmarkStart w:id="197" w:name="_Ref422912949"/>
      <w:bookmarkStart w:id="198" w:name="_Toc447033847"/>
      <w:bookmarkStart w:id="199" w:name="_Toc447104153"/>
      <w:r w:rsidRPr="009F6011">
        <w:t>Conclusion</w:t>
      </w:r>
      <w:bookmarkEnd w:id="197"/>
      <w:r w:rsidR="00ED79AB">
        <w:t xml:space="preserve"> &amp; Recommendations</w:t>
      </w:r>
      <w:bookmarkEnd w:id="198"/>
      <w:bookmarkEnd w:id="199"/>
    </w:p>
    <w:p w14:paraId="1E3C098E" w14:textId="2C12B4BA" w:rsidR="000F7A98" w:rsidRPr="009F6011" w:rsidRDefault="004F7837" w:rsidP="00A53797">
      <w:r w:rsidRPr="009F6011">
        <w:t>This section</w:t>
      </w:r>
      <w:r w:rsidR="00ED79AB">
        <w:t xml:space="preserve"> summarises the key themes arising from the analysis based on </w:t>
      </w:r>
      <w:r w:rsidR="00ED79AB" w:rsidRPr="009F6011">
        <w:t>findings from the focus groups with consumers and translation practitioners, and ongoing discussions with stakeholder organisations and the project steering committee.</w:t>
      </w:r>
      <w:r w:rsidR="00ED79AB">
        <w:t xml:space="preserve"> It also </w:t>
      </w:r>
      <w:r w:rsidR="00A30914">
        <w:t>outlines</w:t>
      </w:r>
      <w:r w:rsidR="00A30914" w:rsidRPr="009F6011">
        <w:t xml:space="preserve"> </w:t>
      </w:r>
      <w:r w:rsidR="00652449" w:rsidRPr="009F6011">
        <w:t xml:space="preserve">recommendations </w:t>
      </w:r>
      <w:r w:rsidR="00ED79AB">
        <w:t>that</w:t>
      </w:r>
      <w:r w:rsidRPr="009F6011">
        <w:t xml:space="preserve"> </w:t>
      </w:r>
      <w:r w:rsidR="00652449" w:rsidRPr="009F6011">
        <w:t xml:space="preserve">form the basis of the </w:t>
      </w:r>
      <w:r w:rsidR="000F7A98" w:rsidRPr="009F6011">
        <w:t>companion</w:t>
      </w:r>
      <w:r w:rsidR="00652449" w:rsidRPr="009F6011">
        <w:t xml:space="preserve"> document to this </w:t>
      </w:r>
      <w:r w:rsidR="000F7A98" w:rsidRPr="009F6011">
        <w:t>R</w:t>
      </w:r>
      <w:r w:rsidR="00652449" w:rsidRPr="009F6011">
        <w:t xml:space="preserve">eport: </w:t>
      </w:r>
      <w:r w:rsidRPr="009F6011">
        <w:rPr>
          <w:i/>
        </w:rPr>
        <w:t>Guidelines</w:t>
      </w:r>
      <w:r w:rsidR="00A30914">
        <w:rPr>
          <w:i/>
        </w:rPr>
        <w:t>:</w:t>
      </w:r>
      <w:r w:rsidRPr="009F6011">
        <w:rPr>
          <w:i/>
        </w:rPr>
        <w:t xml:space="preserve"> English</w:t>
      </w:r>
      <w:r w:rsidR="000F7A98" w:rsidRPr="009F6011">
        <w:rPr>
          <w:i/>
        </w:rPr>
        <w:t>-</w:t>
      </w:r>
      <w:r w:rsidRPr="009F6011">
        <w:rPr>
          <w:i/>
        </w:rPr>
        <w:t>into</w:t>
      </w:r>
      <w:r w:rsidR="000F7A98" w:rsidRPr="009F6011">
        <w:rPr>
          <w:i/>
        </w:rPr>
        <w:t>-</w:t>
      </w:r>
      <w:proofErr w:type="spellStart"/>
      <w:r w:rsidRPr="009F6011">
        <w:rPr>
          <w:i/>
        </w:rPr>
        <w:t>Auslan</w:t>
      </w:r>
      <w:proofErr w:type="spellEnd"/>
      <w:r w:rsidRPr="009F6011">
        <w:rPr>
          <w:i/>
        </w:rPr>
        <w:t xml:space="preserve"> </w:t>
      </w:r>
      <w:r w:rsidR="003C0028">
        <w:rPr>
          <w:i/>
        </w:rPr>
        <w:t>Video Production V1.</w:t>
      </w:r>
      <w:r w:rsidR="00C71EAB">
        <w:rPr>
          <w:i/>
        </w:rPr>
        <w:t>2</w:t>
      </w:r>
      <w:r w:rsidR="00652449" w:rsidRPr="009F6011">
        <w:t>.</w:t>
      </w:r>
    </w:p>
    <w:p w14:paraId="470BA18B" w14:textId="77777777" w:rsidR="00ED79AB" w:rsidRPr="009F6011" w:rsidRDefault="00ED79AB" w:rsidP="00A53797">
      <w:pPr>
        <w:pStyle w:val="Heading2"/>
      </w:pPr>
      <w:bookmarkStart w:id="200" w:name="_Summary_of_key"/>
      <w:bookmarkStart w:id="201" w:name="_Ref433727467"/>
      <w:bookmarkStart w:id="202" w:name="_Toc447033848"/>
      <w:bookmarkStart w:id="203" w:name="_Toc447104154"/>
      <w:bookmarkEnd w:id="200"/>
      <w:r w:rsidRPr="009F6011">
        <w:t>Summary of key themes</w:t>
      </w:r>
      <w:bookmarkStart w:id="204" w:name="Keythemes"/>
      <w:bookmarkEnd w:id="201"/>
      <w:bookmarkEnd w:id="202"/>
      <w:bookmarkEnd w:id="204"/>
      <w:bookmarkEnd w:id="203"/>
    </w:p>
    <w:p w14:paraId="24413B86" w14:textId="77777777" w:rsidR="00ED79AB" w:rsidRPr="009F6011" w:rsidRDefault="00ED79AB" w:rsidP="00A53797">
      <w:r w:rsidRPr="009F6011">
        <w:t xml:space="preserve">Each stage of this study raised a range of detailed and often competing factors that impact on the production of English to </w:t>
      </w:r>
      <w:proofErr w:type="spellStart"/>
      <w:r w:rsidRPr="009F6011">
        <w:t>Auslan</w:t>
      </w:r>
      <w:proofErr w:type="spellEnd"/>
      <w:r w:rsidRPr="009F6011">
        <w:t xml:space="preserve"> online translations. As this is a new area of practice and research, the project has attempted to garner as much detail as possible about the current products available, the experience and opinions of deaf consumers of these products, and the perceived challenges for many of those involved in producing the translations. Input from the steering committee, representing the key industry stakeholders, was vital in accessing the data, and will be essential in seeing the research findings taken further.</w:t>
      </w:r>
    </w:p>
    <w:p w14:paraId="759537FA" w14:textId="77777777" w:rsidR="00ED79AB" w:rsidRPr="009F6011" w:rsidRDefault="00ED79AB" w:rsidP="00A53797">
      <w:r w:rsidRPr="009F6011">
        <w:t>As the first research stage, the audit enabled us to compile a profile of the features and content of existing material online. This showed that State Deaf Societies are the main producers (72%) of general (non-religious) online translations, especially in Queensland and NSW. The Jehovah</w:t>
      </w:r>
      <w:r>
        <w:t>’</w:t>
      </w:r>
      <w:r w:rsidRPr="009F6011">
        <w:t xml:space="preserve">s Witnesses produced the greatest volume of English to </w:t>
      </w:r>
      <w:proofErr w:type="spellStart"/>
      <w:r w:rsidRPr="009F6011">
        <w:t>Auslan</w:t>
      </w:r>
      <w:proofErr w:type="spellEnd"/>
      <w:r w:rsidRPr="009F6011">
        <w:t xml:space="preserve"> translations overall, however the audit analysis focused on more general online translations.</w:t>
      </w:r>
    </w:p>
    <w:p w14:paraId="789169C7" w14:textId="43A63E00" w:rsidR="00ED79AB" w:rsidRPr="009F6011" w:rsidRDefault="00ED79AB" w:rsidP="00A53797">
      <w:r w:rsidRPr="009F6011">
        <w:t>Most of these general online translations were in-house productions, with a minority being made for external clients (35%). Of the total general translations analysed, the majority (87%) featured deaf presenters, who were later shown as preferred in the focus groups. Captioning, a contentious issue throughout the data, was very prominent in general translations across organisations (65% overall) and of these the vast majority featured open rather than closed captions (97%). However, captioning use was variable, with Deaf Services Queensland (DSQ) and Jehovah</w:t>
      </w:r>
      <w:r>
        <w:t>’</w:t>
      </w:r>
      <w:r w:rsidRPr="009F6011">
        <w:t>s Witnesses productions rarely using captioning at all, and preferring closed caption format</w:t>
      </w:r>
      <w:r w:rsidR="00B21695">
        <w:t xml:space="preserve"> whenever captions were provided</w:t>
      </w:r>
      <w:r w:rsidRPr="009F6011">
        <w:t>.</w:t>
      </w:r>
    </w:p>
    <w:p w14:paraId="7D93F026" w14:textId="77777777" w:rsidR="00ED79AB" w:rsidRPr="009F6011" w:rsidRDefault="00ED79AB" w:rsidP="00A53797">
      <w:r w:rsidRPr="009F6011">
        <w:t>This review formed the backdrop to the focus group discussion and analysis, and indicates that Deaf Societies in particular will be instrumental in the further development of online translation policies and practice.</w:t>
      </w:r>
    </w:p>
    <w:p w14:paraId="2F70E18F" w14:textId="77777777" w:rsidR="00ED79AB" w:rsidRDefault="00ED79AB" w:rsidP="00A53797">
      <w:r w:rsidRPr="009F6011">
        <w:t xml:space="preserve">The second stage of the project was to conduct and analyse 10 focus group discussions, comprising 20 hours of footage from around the country, involving a total of 45 deaf consumer representatives and translation practitioners. These discussions were prompted by a sample of translations taken from the audit, and generated the bulk of the qualitative data presented in this </w:t>
      </w:r>
      <w:r>
        <w:t>Report</w:t>
      </w:r>
      <w:r w:rsidRPr="009F6011">
        <w:t xml:space="preserve">. The key </w:t>
      </w:r>
      <w:r>
        <w:t>‘</w:t>
      </w:r>
      <w:r w:rsidRPr="009F6011">
        <w:t>bigger picture</w:t>
      </w:r>
      <w:r>
        <w:t>’</w:t>
      </w:r>
      <w:r w:rsidRPr="009F6011">
        <w:t xml:space="preserve"> issues were identified through the thematic analysis presented above.</w:t>
      </w:r>
    </w:p>
    <w:p w14:paraId="1889F941" w14:textId="77777777" w:rsidR="00ED79AB" w:rsidRPr="009F6011" w:rsidRDefault="00ED79AB" w:rsidP="00A53797">
      <w:r w:rsidRPr="009F6011">
        <w:lastRenderedPageBreak/>
        <w:t xml:space="preserve">The identification of these issues provides major stepping stones for improved future practice, and in the ongoing development of production standards or guidelines. </w:t>
      </w:r>
    </w:p>
    <w:p w14:paraId="002BDEFA" w14:textId="77777777" w:rsidR="00ED79AB" w:rsidRPr="009F6011" w:rsidRDefault="00ED79AB" w:rsidP="00A53797">
      <w:pPr>
        <w:pStyle w:val="Heading3"/>
      </w:pPr>
      <w:bookmarkStart w:id="205" w:name="_Toc447033849"/>
      <w:bookmarkStart w:id="206" w:name="_Toc447104155"/>
      <w:r w:rsidRPr="009F6011">
        <w:t>Greater audience awareness</w:t>
      </w:r>
      <w:bookmarkEnd w:id="205"/>
      <w:bookmarkEnd w:id="206"/>
    </w:p>
    <w:p w14:paraId="2E15BE51" w14:textId="77777777" w:rsidR="00ED79AB" w:rsidRPr="009F6011" w:rsidRDefault="00ED79AB" w:rsidP="00A53797">
      <w:r w:rsidRPr="009F6011">
        <w:t>There is a need for increased focus and matching of a more typical signing deaf consumer</w:t>
      </w:r>
      <w:r>
        <w:t>’</w:t>
      </w:r>
      <w:r w:rsidRPr="009F6011">
        <w:t xml:space="preserve">s communication needs and life experience (i.e. monolingual, with gaps in English literacy and general knowledge). While it was acknowledged that there is wide variation in </w:t>
      </w:r>
      <w:proofErr w:type="spellStart"/>
      <w:r w:rsidRPr="009F6011">
        <w:t>Auslan</w:t>
      </w:r>
      <w:proofErr w:type="spellEnd"/>
      <w:r w:rsidRPr="009F6011">
        <w:t xml:space="preserve"> usage and preferences, the main point was to better tailor translations to an audience who cannot access information via English captions or English-structured signing.</w:t>
      </w:r>
    </w:p>
    <w:p w14:paraId="1332E453" w14:textId="77777777" w:rsidR="00ED79AB" w:rsidRPr="009F6011" w:rsidRDefault="00ED79AB" w:rsidP="00A53797">
      <w:pPr>
        <w:pStyle w:val="Heading3"/>
      </w:pPr>
      <w:bookmarkStart w:id="207" w:name="_Toc447033850"/>
      <w:bookmarkStart w:id="208" w:name="_Toc447104156"/>
      <w:r w:rsidRPr="009F6011">
        <w:t xml:space="preserve">Goal of coherent </w:t>
      </w:r>
      <w:proofErr w:type="spellStart"/>
      <w:r w:rsidRPr="009F6011">
        <w:t>Auslan</w:t>
      </w:r>
      <w:proofErr w:type="spellEnd"/>
      <w:r w:rsidRPr="009F6011">
        <w:t xml:space="preserve"> target text</w:t>
      </w:r>
      <w:bookmarkEnd w:id="207"/>
      <w:bookmarkEnd w:id="208"/>
    </w:p>
    <w:p w14:paraId="226DFD2D" w14:textId="7B7030F7" w:rsidR="00ED79AB" w:rsidRPr="009F6011" w:rsidRDefault="00ED79AB" w:rsidP="00A53797">
      <w:r w:rsidRPr="009F6011">
        <w:t xml:space="preserve">This was seen as a top priority for translation teams, given so many existing translations were criticised for having unclear and/or ineffective </w:t>
      </w:r>
      <w:proofErr w:type="spellStart"/>
      <w:r w:rsidRPr="009F6011">
        <w:t>Auslan</w:t>
      </w:r>
      <w:proofErr w:type="spellEnd"/>
      <w:r w:rsidRPr="009F6011">
        <w:t xml:space="preserve"> target text. Translators wanted permission to translate freely from the source text – forced alignment with pre-existing English source text (especially as captioning) was identified as a major barrier </w:t>
      </w:r>
      <w:r w:rsidR="0012216E">
        <w:t xml:space="preserve">to effective and natural </w:t>
      </w:r>
      <w:proofErr w:type="spellStart"/>
      <w:r w:rsidR="0012216E">
        <w:t>Auslan</w:t>
      </w:r>
      <w:proofErr w:type="spellEnd"/>
      <w:r w:rsidR="0012216E">
        <w:t xml:space="preserve"> </w:t>
      </w:r>
      <w:proofErr w:type="gramStart"/>
      <w:r w:rsidRPr="009F6011">
        <w:t>translations,</w:t>
      </w:r>
      <w:proofErr w:type="gramEnd"/>
      <w:r w:rsidRPr="009F6011">
        <w:t xml:space="preserve"> and counter-productive in terms of access for the identified audience.</w:t>
      </w:r>
    </w:p>
    <w:p w14:paraId="70966396" w14:textId="77777777" w:rsidR="00ED79AB" w:rsidRPr="009F6011" w:rsidRDefault="00ED79AB" w:rsidP="00A53797">
      <w:pPr>
        <w:pStyle w:val="Heading3"/>
      </w:pPr>
      <w:bookmarkStart w:id="209" w:name="_Toc447033851"/>
      <w:bookmarkStart w:id="210" w:name="_Toc447104157"/>
      <w:r w:rsidRPr="009F6011">
        <w:t>English captioning negotiated and optional</w:t>
      </w:r>
      <w:bookmarkEnd w:id="209"/>
      <w:bookmarkEnd w:id="210"/>
    </w:p>
    <w:p w14:paraId="54777331" w14:textId="77777777" w:rsidR="00ED79AB" w:rsidRPr="009F6011" w:rsidRDefault="00ED79AB" w:rsidP="00A53797">
      <w:r w:rsidRPr="009F6011">
        <w:t xml:space="preserve">English source text (most often as captions) was frequently criticised as the default driver of many </w:t>
      </w:r>
      <w:proofErr w:type="spellStart"/>
      <w:r w:rsidRPr="009F6011">
        <w:t>Auslan</w:t>
      </w:r>
      <w:proofErr w:type="spellEnd"/>
      <w:r w:rsidRPr="009F6011">
        <w:t xml:space="preserve"> translations, compromising the structure and efficacy of the message. However, there was no general agreement about whether captions should be avoided completely. Where captions were considered necessary or helpful, the suggestion was to provide closed rather than open captions, so that viewers have a choice.</w:t>
      </w:r>
    </w:p>
    <w:p w14:paraId="058B08D4" w14:textId="77777777" w:rsidR="00ED79AB" w:rsidRPr="009F6011" w:rsidRDefault="00ED79AB" w:rsidP="00A53797">
      <w:r w:rsidRPr="009F6011">
        <w:t xml:space="preserve">There was also concern regarding the impression and promise of whether online video with both languages available at the same time is actually accessible to all audiences with different degrees of hearing loss (i.e. deaf monolingual </w:t>
      </w:r>
      <w:proofErr w:type="spellStart"/>
      <w:r w:rsidRPr="009F6011">
        <w:t>Auslan</w:t>
      </w:r>
      <w:proofErr w:type="spellEnd"/>
      <w:r w:rsidRPr="009F6011">
        <w:t xml:space="preserve"> signers compared with hard of hearing English consumers). English source text influence via captioning is an issue that clearly needs further industry discussion and more </w:t>
      </w:r>
      <w:proofErr w:type="gramStart"/>
      <w:r w:rsidRPr="009F6011">
        <w:t>nuance</w:t>
      </w:r>
      <w:proofErr w:type="gramEnd"/>
      <w:r w:rsidRPr="009F6011">
        <w:t xml:space="preserve"> in production decisions.</w:t>
      </w:r>
    </w:p>
    <w:p w14:paraId="41DE6151" w14:textId="77777777" w:rsidR="00ED79AB" w:rsidRPr="009F6011" w:rsidRDefault="00ED79AB" w:rsidP="00A53797">
      <w:pPr>
        <w:pStyle w:val="Heading3"/>
      </w:pPr>
      <w:bookmarkStart w:id="211" w:name="_Toc447033852"/>
      <w:bookmarkStart w:id="212" w:name="_Toc447104158"/>
      <w:r w:rsidRPr="009F6011">
        <w:t>Time for translation preparation</w:t>
      </w:r>
      <w:bookmarkEnd w:id="211"/>
      <w:bookmarkEnd w:id="212"/>
    </w:p>
    <w:p w14:paraId="0B483207" w14:textId="77777777" w:rsidR="00ED79AB" w:rsidRPr="009F6011" w:rsidRDefault="00ED79AB" w:rsidP="00A53797">
      <w:r w:rsidRPr="009F6011">
        <w:t xml:space="preserve">Another identified key barrier to creating coherent </w:t>
      </w:r>
      <w:proofErr w:type="spellStart"/>
      <w:r w:rsidRPr="009F6011">
        <w:t>Auslan</w:t>
      </w:r>
      <w:proofErr w:type="spellEnd"/>
      <w:r w:rsidRPr="009F6011">
        <w:t xml:space="preserve"> target text was the limited time available for effective source text analysis and drafting of the </w:t>
      </w:r>
      <w:proofErr w:type="spellStart"/>
      <w:r w:rsidRPr="009F6011">
        <w:t>Auslan</w:t>
      </w:r>
      <w:proofErr w:type="spellEnd"/>
      <w:r w:rsidRPr="009F6011">
        <w:t xml:space="preserve"> target text before rehearsal and filming. Both external clients and internal production managers were seen as generally underestimating the importance of these planning steps, and the time they take, in achieving a quality translation product. The extra funds allocated to this end of the process were seen as offsetting poor outcomes in the final product.</w:t>
      </w:r>
    </w:p>
    <w:p w14:paraId="6BB3E299" w14:textId="77777777" w:rsidR="00ED79AB" w:rsidRPr="009F6011" w:rsidRDefault="00ED79AB" w:rsidP="00A53797">
      <w:pPr>
        <w:pStyle w:val="Heading3"/>
      </w:pPr>
      <w:bookmarkStart w:id="213" w:name="_Toc447033853"/>
      <w:bookmarkStart w:id="214" w:name="_Toc447104159"/>
      <w:r w:rsidRPr="009F6011">
        <w:t>Training</w:t>
      </w:r>
      <w:bookmarkEnd w:id="213"/>
      <w:bookmarkEnd w:id="214"/>
    </w:p>
    <w:p w14:paraId="6F09004A" w14:textId="35140C79" w:rsidR="00ED79AB" w:rsidRPr="009F6011" w:rsidRDefault="00ED79AB" w:rsidP="00A53797">
      <w:r w:rsidRPr="009F6011">
        <w:t xml:space="preserve">During discussions among translation practitioners, there were repeated suggestions for better understanding of the roles of the translation team, and support for improved translation and presentation skills, especially by deaf participants who have not had access to interpreting or translation courses. </w:t>
      </w:r>
    </w:p>
    <w:p w14:paraId="475D08B3" w14:textId="77777777" w:rsidR="00ED79AB" w:rsidRPr="009F6011" w:rsidRDefault="00ED79AB" w:rsidP="00A53797">
      <w:r w:rsidRPr="009F6011">
        <w:lastRenderedPageBreak/>
        <w:t xml:space="preserve">These key issues, together with the more technical issues discussed above, inform the first iteration of English to </w:t>
      </w:r>
      <w:proofErr w:type="spellStart"/>
      <w:r w:rsidRPr="009F6011">
        <w:t>Auslan</w:t>
      </w:r>
      <w:proofErr w:type="spellEnd"/>
      <w:r w:rsidRPr="009F6011">
        <w:t xml:space="preserve"> production guidelines presented in the companion document to this Report. They also inform ongoing discussion with the English-into-</w:t>
      </w:r>
      <w:proofErr w:type="spellStart"/>
      <w:r w:rsidRPr="009F6011">
        <w:t>Auslan</w:t>
      </w:r>
      <w:proofErr w:type="spellEnd"/>
      <w:r w:rsidRPr="009F6011">
        <w:t xml:space="preserve"> translation industry.</w:t>
      </w:r>
    </w:p>
    <w:p w14:paraId="00474888" w14:textId="77777777" w:rsidR="00652449" w:rsidRPr="009F6011" w:rsidRDefault="00652449" w:rsidP="00A53797">
      <w:pPr>
        <w:pStyle w:val="Heading2"/>
      </w:pPr>
      <w:bookmarkStart w:id="215" w:name="_Toc447033854"/>
      <w:bookmarkStart w:id="216" w:name="_Toc447104160"/>
      <w:r w:rsidRPr="009F6011">
        <w:t>Standards versus Guidelines</w:t>
      </w:r>
      <w:bookmarkEnd w:id="215"/>
      <w:bookmarkEnd w:id="216"/>
    </w:p>
    <w:p w14:paraId="49B648DF" w14:textId="03BD56B2" w:rsidR="00CA2EFD" w:rsidRPr="009F6011" w:rsidRDefault="00ED79AB" w:rsidP="00A53797">
      <w:r>
        <w:t>Originally</w:t>
      </w:r>
      <w:r w:rsidR="00142491">
        <w:t>,</w:t>
      </w:r>
      <w:r>
        <w:t xml:space="preserve"> the results of the research were proposed to be developed into a set of practice standards. </w:t>
      </w:r>
      <w:r w:rsidR="00652449" w:rsidRPr="009F6011">
        <w:t>Participants agreed that there was a need to improve the quality and production processes for English</w:t>
      </w:r>
      <w:r w:rsidR="00CF068F" w:rsidRPr="009F6011">
        <w:t>-i</w:t>
      </w:r>
      <w:r w:rsidR="00652449" w:rsidRPr="009F6011">
        <w:t>nto</w:t>
      </w:r>
      <w:r w:rsidR="00CF068F" w:rsidRPr="009F6011">
        <w:t>-</w:t>
      </w:r>
      <w:proofErr w:type="spellStart"/>
      <w:r w:rsidR="00652449" w:rsidRPr="009F6011">
        <w:t>Auslan</w:t>
      </w:r>
      <w:proofErr w:type="spellEnd"/>
      <w:r w:rsidR="00652449" w:rsidRPr="009F6011">
        <w:t xml:space="preserve"> translations, and that a document outlining suggested steps would be useful, especially in dealing with clients.</w:t>
      </w:r>
    </w:p>
    <w:p w14:paraId="71166714" w14:textId="77777777" w:rsidR="00652449" w:rsidRPr="009F6011" w:rsidRDefault="00652449" w:rsidP="00A53797">
      <w:r w:rsidRPr="009F6011">
        <w:t xml:space="preserve">However, there was a mixed response to the concept of </w:t>
      </w:r>
      <w:r w:rsidR="00DB7A8C">
        <w:t>‘</w:t>
      </w:r>
      <w:r w:rsidRPr="009F6011">
        <w:t>national standards</w:t>
      </w:r>
      <w:r w:rsidR="00DB7A8C">
        <w:t>’</w:t>
      </w:r>
      <w:r w:rsidRPr="009F6011">
        <w:t>.</w:t>
      </w:r>
      <w:r w:rsidR="00971EBD" w:rsidRPr="009F6011">
        <w:t xml:space="preserve"> Enforceable</w:t>
      </w:r>
      <w:r w:rsidRPr="009F6011">
        <w:t xml:space="preserve"> </w:t>
      </w:r>
      <w:r w:rsidR="00DB7A8C">
        <w:t>‘</w:t>
      </w:r>
      <w:r w:rsidR="00971EBD" w:rsidRPr="009F6011">
        <w:t>s</w:t>
      </w:r>
      <w:r w:rsidRPr="009F6011">
        <w:t>tandards</w:t>
      </w:r>
      <w:r w:rsidR="00DB7A8C">
        <w:t>’</w:t>
      </w:r>
      <w:r w:rsidRPr="009F6011">
        <w:t xml:space="preserve"> were viewed as potentially inflexible</w:t>
      </w:r>
      <w:r w:rsidR="00971EBD" w:rsidRPr="009F6011">
        <w:t xml:space="preserve"> and</w:t>
      </w:r>
      <w:r w:rsidRPr="009F6011">
        <w:t xml:space="preserve"> limiting, especially given the variability of target audience(s). Other participants were concerned that this might be an attempt to standardise </w:t>
      </w:r>
      <w:proofErr w:type="spellStart"/>
      <w:r w:rsidRPr="009F6011">
        <w:t>Auslan</w:t>
      </w:r>
      <w:proofErr w:type="spellEnd"/>
      <w:r w:rsidRPr="009F6011">
        <w:t xml:space="preserve"> signs</w:t>
      </w:r>
      <w:r w:rsidR="00971EBD" w:rsidRPr="009F6011">
        <w:t xml:space="preserve">, </w:t>
      </w:r>
      <w:r w:rsidRPr="009F6011">
        <w:t>and therefore limit dialect and other variation</w:t>
      </w:r>
      <w:r w:rsidR="00971EBD" w:rsidRPr="009F6011">
        <w:t>s.</w:t>
      </w:r>
    </w:p>
    <w:p w14:paraId="037D7137" w14:textId="77777777" w:rsidR="005F50C9" w:rsidRPr="009F6011" w:rsidRDefault="00652449" w:rsidP="00A53797">
      <w:r w:rsidRPr="009F6011">
        <w:t xml:space="preserve">The idea of creating </w:t>
      </w:r>
      <w:r w:rsidR="00DB7A8C">
        <w:t>‘</w:t>
      </w:r>
      <w:r w:rsidRPr="009F6011">
        <w:t>guidelines</w:t>
      </w:r>
      <w:r w:rsidR="00DB7A8C">
        <w:t>’</w:t>
      </w:r>
      <w:r w:rsidRPr="009F6011">
        <w:t xml:space="preserve"> was suggested as a more flexible, open and collaborative approach. Consumers agreed and confirmed that community consultation is valuable, and that any guidelines would require ongoing development and commitment from translation services (who should especially look after their regional and often more isolated audiences)</w:t>
      </w:r>
      <w:r w:rsidR="005F50C9" w:rsidRPr="009F6011">
        <w:t>.</w:t>
      </w:r>
    </w:p>
    <w:p w14:paraId="7E6D03B3" w14:textId="77777777" w:rsidR="005F50C9" w:rsidRPr="009F6011" w:rsidRDefault="00652449" w:rsidP="00A53797">
      <w:r w:rsidRPr="009F6011">
        <w:t xml:space="preserve">Translation practitioners suggested that guidelines could help to improve client negotiations by functioning to clarify expectations and realities, particularly about the time needed to do the work effectively. They also suggested that guidelines should aim to improve the quality of </w:t>
      </w:r>
      <w:r w:rsidR="000B42C9" w:rsidRPr="009F6011">
        <w:t>English-into-</w:t>
      </w:r>
      <w:proofErr w:type="spellStart"/>
      <w:r w:rsidR="000B42C9" w:rsidRPr="009F6011">
        <w:t>Auslan</w:t>
      </w:r>
      <w:proofErr w:type="spellEnd"/>
      <w:r w:rsidRPr="009F6011">
        <w:t xml:space="preserve"> translations, not just the completion of a task for a client</w:t>
      </w:r>
      <w:r w:rsidR="00DB7A8C">
        <w:t>’</w:t>
      </w:r>
      <w:r w:rsidRPr="009F6011">
        <w:t>s access plan or obligations. Guidelines were also seen as a means of promoting discussion and inter-agency collaboration about best practice within the industry</w:t>
      </w:r>
      <w:r w:rsidR="005F50C9" w:rsidRPr="009F6011">
        <w:t>.</w:t>
      </w:r>
    </w:p>
    <w:p w14:paraId="3733D720" w14:textId="77777777" w:rsidR="00652449" w:rsidRPr="009F6011" w:rsidRDefault="00652449" w:rsidP="00A53797">
      <w:r w:rsidRPr="009F6011">
        <w:t>Practitioners suggested that any guidelines needed to reflect two key translation demands and therefore production pathways:</w:t>
      </w:r>
    </w:p>
    <w:p w14:paraId="5AD0AC15" w14:textId="5BA55BF1" w:rsidR="00652449" w:rsidRPr="003F3436" w:rsidRDefault="00652449" w:rsidP="006E70BD">
      <w:pPr>
        <w:pStyle w:val="ListParagraph"/>
      </w:pPr>
      <w:proofErr w:type="spellStart"/>
      <w:r w:rsidRPr="003F3436">
        <w:t>Auslan</w:t>
      </w:r>
      <w:proofErr w:type="spellEnd"/>
      <w:r w:rsidRPr="003F3436">
        <w:t xml:space="preserve"> translations created specifically for a deaf audience;</w:t>
      </w:r>
    </w:p>
    <w:p w14:paraId="12668A15" w14:textId="77777777" w:rsidR="005F50C9" w:rsidRPr="003F3436" w:rsidRDefault="00652449" w:rsidP="006E70BD">
      <w:pPr>
        <w:pStyle w:val="ListParagraph"/>
      </w:pPr>
      <w:r w:rsidRPr="003F3436">
        <w:t xml:space="preserve">Pre-existing spoken English source text with </w:t>
      </w:r>
      <w:proofErr w:type="spellStart"/>
      <w:r w:rsidRPr="003F3436">
        <w:t>Auslan</w:t>
      </w:r>
      <w:proofErr w:type="spellEnd"/>
      <w:r w:rsidRPr="003F3436">
        <w:t xml:space="preserve"> translation as an add-on</w:t>
      </w:r>
      <w:r w:rsidR="005F50C9" w:rsidRPr="003F3436">
        <w:t>.</w:t>
      </w:r>
    </w:p>
    <w:p w14:paraId="02CC030D" w14:textId="77777777" w:rsidR="00CA2EFD" w:rsidRPr="009F6011" w:rsidRDefault="00652449" w:rsidP="00A53797">
      <w:r w:rsidRPr="009F6011">
        <w:t>Both consumers and translation practitioners felt that guidelines should focus on technical production while leaving creative style up to the individual translation services.</w:t>
      </w:r>
    </w:p>
    <w:p w14:paraId="679DBEC5" w14:textId="77777777" w:rsidR="00652449" w:rsidRPr="009F6011" w:rsidRDefault="00652449" w:rsidP="00A53797">
      <w:r w:rsidRPr="009F6011">
        <w:t>Translation practitioners wanted guidelines that show “</w:t>
      </w:r>
      <w:proofErr w:type="gramStart"/>
      <w:r w:rsidRPr="009F6011">
        <w:t>do</w:t>
      </w:r>
      <w:r w:rsidR="00DB7A8C">
        <w:t>’</w:t>
      </w:r>
      <w:r w:rsidRPr="009F6011">
        <w:t>s</w:t>
      </w:r>
      <w:proofErr w:type="gramEnd"/>
      <w:r w:rsidRPr="009F6011">
        <w:t xml:space="preserve"> and don</w:t>
      </w:r>
      <w:r w:rsidR="00DB7A8C">
        <w:t>’</w:t>
      </w:r>
      <w:r w:rsidRPr="009F6011">
        <w:t xml:space="preserve">ts” </w:t>
      </w:r>
      <w:r w:rsidR="00CA2EFD" w:rsidRPr="009F6011">
        <w:t>accompanied by</w:t>
      </w:r>
      <w:r w:rsidRPr="009F6011">
        <w:t xml:space="preserve"> examples and explanation</w:t>
      </w:r>
      <w:r w:rsidR="00CA2EFD" w:rsidRPr="009F6011">
        <w:t xml:space="preserve">s, as well as </w:t>
      </w:r>
      <w:r w:rsidRPr="009F6011">
        <w:t>checklist</w:t>
      </w:r>
      <w:r w:rsidR="00CA2EFD" w:rsidRPr="009F6011">
        <w:t>s</w:t>
      </w:r>
      <w:r w:rsidRPr="009F6011">
        <w:t xml:space="preserve"> that can be used during translation work. </w:t>
      </w:r>
      <w:r w:rsidR="00CA2EFD" w:rsidRPr="009F6011">
        <w:t>T</w:t>
      </w:r>
      <w:r w:rsidRPr="009F6011">
        <w:t xml:space="preserve">he guidelines should </w:t>
      </w:r>
      <w:r w:rsidR="00CA2EFD" w:rsidRPr="009F6011">
        <w:t xml:space="preserve">also </w:t>
      </w:r>
      <w:r w:rsidRPr="009F6011">
        <w:t>be pilot</w:t>
      </w:r>
      <w:r w:rsidR="00CA2EFD" w:rsidRPr="009F6011">
        <w:t>-test</w:t>
      </w:r>
      <w:r w:rsidRPr="009F6011">
        <w:t xml:space="preserve">ed (e.g. by individual organisations) in order to </w:t>
      </w:r>
      <w:r w:rsidR="00CA2EFD" w:rsidRPr="009F6011">
        <w:t>identify</w:t>
      </w:r>
      <w:r w:rsidRPr="009F6011">
        <w:t xml:space="preserve"> and document teething problems and </w:t>
      </w:r>
      <w:r w:rsidR="00CA2EFD" w:rsidRPr="009F6011">
        <w:t xml:space="preserve">assist </w:t>
      </w:r>
      <w:r w:rsidRPr="009F6011">
        <w:t>consumer consultation with the production of new translation texts.</w:t>
      </w:r>
    </w:p>
    <w:p w14:paraId="29AC7C7D" w14:textId="77777777" w:rsidR="007F496D" w:rsidRPr="009F6011" w:rsidRDefault="007F496D" w:rsidP="00A53797">
      <w:pPr>
        <w:pStyle w:val="Heading2"/>
      </w:pPr>
      <w:bookmarkStart w:id="217" w:name="_Toc447033855"/>
      <w:bookmarkStart w:id="218" w:name="_Toc447104161"/>
      <w:r w:rsidRPr="009F6011">
        <w:t>Recommendations</w:t>
      </w:r>
      <w:bookmarkEnd w:id="217"/>
      <w:bookmarkEnd w:id="218"/>
    </w:p>
    <w:p w14:paraId="5930879F" w14:textId="353CAD01" w:rsidR="005430D5" w:rsidRDefault="00D5032E" w:rsidP="00A53797">
      <w:r w:rsidRPr="009F6011">
        <w:t>Th</w:t>
      </w:r>
      <w:r w:rsidR="00C44C19" w:rsidRPr="009F6011">
        <w:t>e</w:t>
      </w:r>
      <w:r w:rsidRPr="009F6011">
        <w:t xml:space="preserve"> list of recommendations – substantially expanded upon – forms the basis of the companion document to this Report: </w:t>
      </w:r>
      <w:hyperlink r:id="rId44" w:history="1">
        <w:r w:rsidRPr="0012216E">
          <w:rPr>
            <w:rStyle w:val="Hyperlink"/>
            <w:i/>
          </w:rPr>
          <w:t>Guidelines</w:t>
        </w:r>
        <w:r w:rsidR="0078130F" w:rsidRPr="0012216E">
          <w:rPr>
            <w:rStyle w:val="Hyperlink"/>
            <w:i/>
          </w:rPr>
          <w:t xml:space="preserve">: </w:t>
        </w:r>
        <w:r w:rsidRPr="0012216E">
          <w:rPr>
            <w:rStyle w:val="Hyperlink"/>
            <w:i/>
          </w:rPr>
          <w:t xml:space="preserve">English-into-Auslan </w:t>
        </w:r>
        <w:r w:rsidR="004676CD" w:rsidRPr="0012216E">
          <w:rPr>
            <w:rStyle w:val="Hyperlink"/>
            <w:i/>
          </w:rPr>
          <w:t>Video Production V1.</w:t>
        </w:r>
        <w:r w:rsidR="00C71EAB">
          <w:rPr>
            <w:rStyle w:val="Hyperlink"/>
            <w:i/>
          </w:rPr>
          <w:t>2</w:t>
        </w:r>
        <w:r w:rsidRPr="0012216E">
          <w:rPr>
            <w:rStyle w:val="Hyperlink"/>
          </w:rPr>
          <w:t>.</w:t>
        </w:r>
      </w:hyperlink>
      <w:r w:rsidR="00C44C19" w:rsidRPr="009F6011">
        <w:t xml:space="preserve"> </w:t>
      </w:r>
      <w:r w:rsidR="005430D5">
        <w:t xml:space="preserve"> The Guidelines document can be retrieved from: </w:t>
      </w:r>
      <w:r w:rsidR="0012216E" w:rsidRPr="0012216E">
        <w:t>http://bit.ly/1RGOQrq</w:t>
      </w:r>
      <w:r w:rsidR="0012216E">
        <w:t>.</w:t>
      </w:r>
    </w:p>
    <w:p w14:paraId="35CFD227" w14:textId="77777777" w:rsidR="00D5032E" w:rsidRPr="009F6011" w:rsidRDefault="00C44C19" w:rsidP="00A53797">
      <w:r w:rsidRPr="009F6011">
        <w:t>The recommendations address issues under four broad headings:</w:t>
      </w:r>
    </w:p>
    <w:p w14:paraId="00BDF185" w14:textId="1EA05C6A" w:rsidR="00C44C19" w:rsidRPr="009F6011" w:rsidRDefault="00C44C19" w:rsidP="006E70BD">
      <w:pPr>
        <w:pStyle w:val="ListParagraph"/>
      </w:pPr>
      <w:r w:rsidRPr="009F6011">
        <w:lastRenderedPageBreak/>
        <w:t>Audience issues</w:t>
      </w:r>
    </w:p>
    <w:p w14:paraId="11E73C82" w14:textId="09061A6A" w:rsidR="00C44C19" w:rsidRPr="009F6011" w:rsidRDefault="00C44C19" w:rsidP="006E70BD">
      <w:pPr>
        <w:pStyle w:val="ListParagraph"/>
      </w:pPr>
      <w:bookmarkStart w:id="219" w:name="_Ref433727574"/>
      <w:r w:rsidRPr="009F6011">
        <w:t>Technical quality</w:t>
      </w:r>
      <w:bookmarkEnd w:id="219"/>
    </w:p>
    <w:p w14:paraId="6F08FBC0" w14:textId="4A30080F" w:rsidR="00C44C19" w:rsidRPr="009F6011" w:rsidRDefault="00C44C19" w:rsidP="006E70BD">
      <w:pPr>
        <w:pStyle w:val="ListParagraph"/>
      </w:pPr>
      <w:r w:rsidRPr="009F6011">
        <w:t>Translation processes</w:t>
      </w:r>
    </w:p>
    <w:p w14:paraId="46AEE6C1" w14:textId="2FB20017" w:rsidR="00C44C19" w:rsidRPr="009F6011" w:rsidRDefault="00C44C19" w:rsidP="006E70BD">
      <w:pPr>
        <w:pStyle w:val="ListParagraph"/>
      </w:pPr>
      <w:r w:rsidRPr="009F6011">
        <w:t>Quality assurance</w:t>
      </w:r>
    </w:p>
    <w:p w14:paraId="3ED74EDC" w14:textId="77777777" w:rsidR="00C44C19" w:rsidRPr="009F6011" w:rsidRDefault="00C44C19" w:rsidP="00A53797">
      <w:pPr>
        <w:pStyle w:val="Heading3"/>
      </w:pPr>
      <w:bookmarkStart w:id="220" w:name="_Toc447033856"/>
      <w:bookmarkStart w:id="221" w:name="_Toc447104162"/>
      <w:r w:rsidRPr="009F6011">
        <w:t>Audience issues</w:t>
      </w:r>
      <w:bookmarkEnd w:id="220"/>
      <w:bookmarkEnd w:id="221"/>
    </w:p>
    <w:p w14:paraId="5B96F5A8" w14:textId="6802B76D" w:rsidR="00833C02" w:rsidRDefault="00C44C19" w:rsidP="0012216E">
      <w:pPr>
        <w:ind w:right="-472"/>
      </w:pPr>
      <w:r w:rsidRPr="009F6011">
        <w:t xml:space="preserve">The needs of a deaf and hard of hearing audience vary widely. A </w:t>
      </w:r>
      <w:r w:rsidR="00DB7A8C">
        <w:t>‘</w:t>
      </w:r>
      <w:r w:rsidRPr="009F6011">
        <w:t>one-size-fits-all</w:t>
      </w:r>
      <w:r w:rsidR="00DB7A8C">
        <w:t>’</w:t>
      </w:r>
      <w:r w:rsidRPr="009F6011">
        <w:t xml:space="preserve"> translation is rarely possible or appropriate. The translation approach should prioritise the needs of the consumers most reliant on the translation, e.g. deaf monolingual signers, older deaf people, deaf children</w:t>
      </w:r>
      <w:r w:rsidR="00833C02">
        <w:t>, a specific regional area, etc</w:t>
      </w:r>
      <w:r w:rsidRPr="009F6011">
        <w:t>.</w:t>
      </w:r>
      <w:r w:rsidR="00833C02">
        <w:t xml:space="preserve"> </w:t>
      </w:r>
      <w:r w:rsidRPr="009F6011">
        <w:t xml:space="preserve">A clear and specific target audience </w:t>
      </w:r>
      <w:r w:rsidR="00833C02">
        <w:t>should therefore</w:t>
      </w:r>
      <w:r w:rsidR="00833C02" w:rsidRPr="009F6011">
        <w:t xml:space="preserve"> </w:t>
      </w:r>
      <w:r w:rsidRPr="009F6011">
        <w:t>be defined during pre-production</w:t>
      </w:r>
      <w:r w:rsidR="00833C02">
        <w:t>.</w:t>
      </w:r>
      <w:r w:rsidR="00B37C10" w:rsidRPr="009F6011">
        <w:t xml:space="preserve"> </w:t>
      </w:r>
    </w:p>
    <w:p w14:paraId="42387AE3" w14:textId="495B16A2" w:rsidR="00E8676E" w:rsidRPr="009F6011" w:rsidRDefault="00B37C10" w:rsidP="00A53797">
      <w:r w:rsidRPr="009F6011">
        <w:t xml:space="preserve">It should be noted that </w:t>
      </w:r>
      <w:r w:rsidR="00DB7A8C">
        <w:t>‘</w:t>
      </w:r>
      <w:r w:rsidRPr="009F6011">
        <w:t>free</w:t>
      </w:r>
      <w:r w:rsidR="00DB7A8C">
        <w:t>’</w:t>
      </w:r>
      <w:r w:rsidRPr="009F6011">
        <w:t xml:space="preserve"> English-into-</w:t>
      </w:r>
      <w:proofErr w:type="spellStart"/>
      <w:r w:rsidRPr="009F6011">
        <w:t>Auslan</w:t>
      </w:r>
      <w:proofErr w:type="spellEnd"/>
      <w:r w:rsidRPr="009F6011">
        <w:t xml:space="preserve"> translations are strongly preferred by deaf consumers and translation practitioners, in preference to more literal English-based translations of the source text.</w:t>
      </w:r>
    </w:p>
    <w:p w14:paraId="16414F08" w14:textId="77777777" w:rsidR="00ED40E8" w:rsidRDefault="00ED40E8">
      <w:pPr>
        <w:rPr>
          <w:b/>
          <w:bCs/>
          <w:color w:val="4F81BD" w:themeColor="accent1"/>
          <w:spacing w:val="8"/>
          <w:sz w:val="28"/>
          <w:szCs w:val="28"/>
        </w:rPr>
      </w:pPr>
      <w:bookmarkStart w:id="222" w:name="_Toc447033857"/>
      <w:r>
        <w:br w:type="page"/>
      </w:r>
    </w:p>
    <w:p w14:paraId="0BCF3195" w14:textId="1B974BBD" w:rsidR="004D2A0B" w:rsidRPr="009F6011" w:rsidRDefault="004D2A0B" w:rsidP="00A53797">
      <w:pPr>
        <w:pStyle w:val="Heading3"/>
      </w:pPr>
      <w:bookmarkStart w:id="223" w:name="_Toc447104163"/>
      <w:r w:rsidRPr="009F6011">
        <w:lastRenderedPageBreak/>
        <w:t>Technical quality</w:t>
      </w:r>
      <w:bookmarkEnd w:id="222"/>
      <w:bookmarkEnd w:id="223"/>
    </w:p>
    <w:p w14:paraId="26ADCFD0" w14:textId="5ABA479F" w:rsidR="00D4620A" w:rsidRPr="009F6011" w:rsidRDefault="00833C02" w:rsidP="00A53797">
      <w:r>
        <w:t xml:space="preserve">Translation teams need to address </w:t>
      </w:r>
      <w:r w:rsidR="004D2A0B" w:rsidRPr="009F6011">
        <w:t>the</w:t>
      </w:r>
      <w:r w:rsidR="000B5006">
        <w:t xml:space="preserve"> following</w:t>
      </w:r>
      <w:r w:rsidR="004D2A0B" w:rsidRPr="009F6011">
        <w:t xml:space="preserve"> technical aspects of the </w:t>
      </w:r>
      <w:proofErr w:type="spellStart"/>
      <w:r w:rsidR="004D2A0B" w:rsidRPr="009F6011">
        <w:t>Auslan</w:t>
      </w:r>
      <w:proofErr w:type="spellEnd"/>
      <w:r w:rsidR="004D2A0B" w:rsidRPr="009F6011">
        <w:t xml:space="preserve"> presentation</w:t>
      </w:r>
      <w:r w:rsidR="000B5006">
        <w:t>:</w:t>
      </w:r>
    </w:p>
    <w:p w14:paraId="750A1841" w14:textId="77777777" w:rsidR="00E8676E" w:rsidRPr="003F3436" w:rsidRDefault="004D2A0B" w:rsidP="006E70BD">
      <w:pPr>
        <w:pStyle w:val="ListParagraph"/>
      </w:pPr>
      <w:r w:rsidRPr="003F3436">
        <w:t>Background colour, brightness and content.</w:t>
      </w:r>
    </w:p>
    <w:p w14:paraId="1F517093" w14:textId="77777777" w:rsidR="004D2A0B" w:rsidRPr="003F3436" w:rsidRDefault="004D2A0B" w:rsidP="006E70BD">
      <w:pPr>
        <w:pStyle w:val="ListParagraph"/>
      </w:pPr>
      <w:r w:rsidRPr="003F3436">
        <w:t>Dress requirements, screen size and location of the presenter.</w:t>
      </w:r>
    </w:p>
    <w:p w14:paraId="12586DBA" w14:textId="77777777" w:rsidR="004D2A0B" w:rsidRPr="003F3436" w:rsidRDefault="004D2A0B" w:rsidP="006E70BD">
      <w:pPr>
        <w:pStyle w:val="ListParagraph"/>
      </w:pPr>
      <w:r w:rsidRPr="003F3436">
        <w:t>Signing skills and technique of the presenter.</w:t>
      </w:r>
    </w:p>
    <w:p w14:paraId="6576467E" w14:textId="25B63ACC" w:rsidR="004D2A0B" w:rsidRPr="003F3436" w:rsidRDefault="004D2A0B" w:rsidP="006E70BD">
      <w:pPr>
        <w:pStyle w:val="ListParagraph"/>
      </w:pPr>
      <w:r w:rsidRPr="003F3436">
        <w:t xml:space="preserve">The use </w:t>
      </w:r>
      <w:r w:rsidR="00833C02">
        <w:t xml:space="preserve">appropriate use of pre-existing and post-production </w:t>
      </w:r>
      <w:r w:rsidRPr="003F3436">
        <w:t>English-language captions.</w:t>
      </w:r>
    </w:p>
    <w:p w14:paraId="057B4C62" w14:textId="77777777" w:rsidR="004D2A0B" w:rsidRPr="003F3436" w:rsidRDefault="004D2A0B" w:rsidP="006E70BD">
      <w:pPr>
        <w:pStyle w:val="ListParagraph"/>
      </w:pPr>
      <w:r w:rsidRPr="003F3436">
        <w:t>The appropriate use of pre-existing and post-production voice-overs.</w:t>
      </w:r>
    </w:p>
    <w:p w14:paraId="662E01B3" w14:textId="5AFA6003" w:rsidR="004D2A0B" w:rsidRPr="003F3436" w:rsidRDefault="00833C02" w:rsidP="006E70BD">
      <w:pPr>
        <w:pStyle w:val="ListParagraph"/>
      </w:pPr>
      <w:r>
        <w:t>Opening titles, i</w:t>
      </w:r>
      <w:r w:rsidR="004D2A0B" w:rsidRPr="003F3436">
        <w:t>ntroductions (i.e. contextualisation) and production credits.</w:t>
      </w:r>
    </w:p>
    <w:p w14:paraId="0E040F6A" w14:textId="77777777" w:rsidR="004D2A0B" w:rsidRPr="003F3436" w:rsidRDefault="004D2A0B" w:rsidP="006E70BD">
      <w:pPr>
        <w:pStyle w:val="ListParagraph"/>
      </w:pPr>
      <w:r w:rsidRPr="003F3436">
        <w:t>General editing considerations.</w:t>
      </w:r>
    </w:p>
    <w:p w14:paraId="4CD011C0" w14:textId="77777777" w:rsidR="002729AE" w:rsidRPr="009F6011" w:rsidRDefault="004D2A0B" w:rsidP="00A53797">
      <w:pPr>
        <w:pStyle w:val="Heading3"/>
      </w:pPr>
      <w:bookmarkStart w:id="224" w:name="_Toc447033858"/>
      <w:bookmarkStart w:id="225" w:name="_Toc447104164"/>
      <w:r w:rsidRPr="009F6011">
        <w:t>Translation Process</w:t>
      </w:r>
      <w:r w:rsidR="00CA2EFD" w:rsidRPr="009F6011">
        <w:t>es</w:t>
      </w:r>
      <w:bookmarkEnd w:id="224"/>
      <w:bookmarkEnd w:id="225"/>
    </w:p>
    <w:p w14:paraId="6545CE16" w14:textId="61943B62" w:rsidR="00E8676E" w:rsidRPr="009F6011" w:rsidRDefault="00310FCA" w:rsidP="00A53797">
      <w:r w:rsidRPr="009F6011">
        <w:t>English-into-</w:t>
      </w:r>
      <w:proofErr w:type="spellStart"/>
      <w:r w:rsidRPr="009F6011">
        <w:t>Auslan</w:t>
      </w:r>
      <w:proofErr w:type="spellEnd"/>
      <w:r w:rsidRPr="009F6011">
        <w:t xml:space="preserve"> translation is a collaborative process, not a</w:t>
      </w:r>
      <w:r w:rsidR="002931D6">
        <w:t xml:space="preserve"> job</w:t>
      </w:r>
      <w:r w:rsidRPr="009F6011">
        <w:t xml:space="preserve"> role.</w:t>
      </w:r>
      <w:r w:rsidRPr="009F6011">
        <w:rPr>
          <w:rFonts w:ascii="Helvetica" w:hAnsi="Helvetica" w:cs="Helvetica"/>
          <w:sz w:val="20"/>
          <w:lang w:eastAsia="zh-TW"/>
        </w:rPr>
        <w:t xml:space="preserve"> </w:t>
      </w:r>
      <w:r w:rsidRPr="009F6011">
        <w:t xml:space="preserve">In order to achieve the collaboration necessary for researching and analysing English source text, drafting and filming </w:t>
      </w:r>
      <w:proofErr w:type="spellStart"/>
      <w:r w:rsidRPr="009F6011">
        <w:t>Auslan</w:t>
      </w:r>
      <w:proofErr w:type="spellEnd"/>
      <w:r w:rsidRPr="009F6011">
        <w:t xml:space="preserve"> target texts and creating the final </w:t>
      </w:r>
      <w:proofErr w:type="spellStart"/>
      <w:r w:rsidRPr="009F6011">
        <w:t>Auslan</w:t>
      </w:r>
      <w:proofErr w:type="spellEnd"/>
      <w:r w:rsidRPr="009F6011">
        <w:t xml:space="preserve"> target text requires:</w:t>
      </w:r>
    </w:p>
    <w:p w14:paraId="42000BF1" w14:textId="77777777" w:rsidR="00310FCA" w:rsidRPr="003F3436" w:rsidRDefault="00310FCA" w:rsidP="006E70BD">
      <w:pPr>
        <w:pStyle w:val="ListParagraph"/>
      </w:pPr>
      <w:r w:rsidRPr="003F3436">
        <w:t>A suitably skilled and mutually trusting translation team;</w:t>
      </w:r>
    </w:p>
    <w:p w14:paraId="16D6F040" w14:textId="77777777" w:rsidR="00310FCA" w:rsidRPr="003F3436" w:rsidRDefault="00310FCA" w:rsidP="006E70BD">
      <w:pPr>
        <w:pStyle w:val="ListParagraph"/>
      </w:pPr>
      <w:r w:rsidRPr="003F3436">
        <w:t>A translation service provider representative for liaison with the client;</w:t>
      </w:r>
    </w:p>
    <w:p w14:paraId="4ECB769B" w14:textId="77777777" w:rsidR="00310FCA" w:rsidRPr="003F3436" w:rsidRDefault="00310FCA" w:rsidP="006E70BD">
      <w:pPr>
        <w:pStyle w:val="ListParagraph"/>
      </w:pPr>
      <w:r w:rsidRPr="003F3436">
        <w:t>Competent source text analysis and translation drafting;</w:t>
      </w:r>
    </w:p>
    <w:p w14:paraId="6E91EA5A" w14:textId="53E89862" w:rsidR="00A2104D" w:rsidRPr="003F3436" w:rsidRDefault="00A2104D" w:rsidP="006E70BD">
      <w:pPr>
        <w:pStyle w:val="ListParagraph"/>
      </w:pPr>
      <w:r w:rsidRPr="003F3436">
        <w:t>Implementation of suitable prompting technology for the presenter (i.e. video feed</w:t>
      </w:r>
      <w:r w:rsidR="00DB1149">
        <w:t xml:space="preserve"> or</w:t>
      </w:r>
      <w:r w:rsidRPr="003F3436">
        <w:t xml:space="preserve"> autocue);</w:t>
      </w:r>
    </w:p>
    <w:p w14:paraId="6ED87AED" w14:textId="77777777" w:rsidR="00310FCA" w:rsidRPr="003F3436" w:rsidRDefault="00A2104D" w:rsidP="006E70BD">
      <w:pPr>
        <w:pStyle w:val="ListParagraph"/>
      </w:pPr>
      <w:r w:rsidRPr="003F3436">
        <w:t xml:space="preserve">Selection of the most appropriate presenter as the </w:t>
      </w:r>
      <w:r w:rsidR="00DB7A8C" w:rsidRPr="003F3436">
        <w:t>‘</w:t>
      </w:r>
      <w:r w:rsidRPr="003F3436">
        <w:t>face</w:t>
      </w:r>
      <w:r w:rsidR="00DB7A8C" w:rsidRPr="003F3436">
        <w:t>’</w:t>
      </w:r>
      <w:r w:rsidRPr="003F3436">
        <w:t xml:space="preserve"> of the translation/video;</w:t>
      </w:r>
    </w:p>
    <w:p w14:paraId="01F0B63C" w14:textId="77777777" w:rsidR="002E3DB7" w:rsidRPr="003F3436" w:rsidRDefault="002E3DB7" w:rsidP="006E70BD">
      <w:pPr>
        <w:pStyle w:val="ListParagraph"/>
      </w:pPr>
      <w:r w:rsidRPr="003F3436">
        <w:t xml:space="preserve">Selection of a language consultant to provide the presenter with feedback on their use of </w:t>
      </w:r>
      <w:proofErr w:type="spellStart"/>
      <w:r w:rsidRPr="003F3436">
        <w:t>Auslan</w:t>
      </w:r>
      <w:proofErr w:type="spellEnd"/>
      <w:r w:rsidRPr="003F3436">
        <w:t>, signing manner, pace, coherence, etc.</w:t>
      </w:r>
    </w:p>
    <w:p w14:paraId="0A8BD113" w14:textId="77777777" w:rsidR="00E81065" w:rsidRPr="009F6011" w:rsidRDefault="00E81065" w:rsidP="00A53797">
      <w:pPr>
        <w:pStyle w:val="Heading3"/>
      </w:pPr>
      <w:bookmarkStart w:id="226" w:name="_Toc447033859"/>
      <w:bookmarkStart w:id="227" w:name="_Toc447104165"/>
      <w:r w:rsidRPr="009F6011">
        <w:t>Quality assurance</w:t>
      </w:r>
      <w:bookmarkEnd w:id="226"/>
      <w:bookmarkEnd w:id="227"/>
    </w:p>
    <w:p w14:paraId="30E07F00" w14:textId="77777777" w:rsidR="00E81065" w:rsidRPr="009F6011" w:rsidRDefault="00E81065" w:rsidP="00A53797">
      <w:r w:rsidRPr="009F6011">
        <w:t>Quality assurance is more than a final check on the filmed translation product. If quality assurance is regarded as an ongoing process throughout – and even after – the production stages, areas for improvement will be identified more efficiently.</w:t>
      </w:r>
    </w:p>
    <w:p w14:paraId="2F74FD35" w14:textId="28E20ECE" w:rsidR="00E81065" w:rsidRPr="009F6011" w:rsidRDefault="00E81065" w:rsidP="00A53797">
      <w:r w:rsidRPr="009F6011">
        <w:t xml:space="preserve">It is suggested that </w:t>
      </w:r>
      <w:r w:rsidR="00703B91" w:rsidRPr="009F6011">
        <w:t xml:space="preserve">the </w:t>
      </w:r>
      <w:r w:rsidRPr="009F6011">
        <w:t xml:space="preserve">quality assurance </w:t>
      </w:r>
      <w:r w:rsidR="00703B91" w:rsidRPr="009F6011">
        <w:t>role be</w:t>
      </w:r>
      <w:r w:rsidRPr="009F6011">
        <w:t xml:space="preserve"> shared by people outside the immediate</w:t>
      </w:r>
      <w:r w:rsidR="00703B91" w:rsidRPr="009F6011">
        <w:t xml:space="preserve"> </w:t>
      </w:r>
      <w:r w:rsidRPr="009F6011">
        <w:t>translation team (i.e. not the presenter or language consultant) who can assess</w:t>
      </w:r>
      <w:r w:rsidR="00703B91" w:rsidRPr="009F6011">
        <w:t xml:space="preserve"> </w:t>
      </w:r>
      <w:r w:rsidR="00C000B7">
        <w:t>whether</w:t>
      </w:r>
      <w:r w:rsidRPr="009F6011">
        <w:t>:</w:t>
      </w:r>
    </w:p>
    <w:p w14:paraId="685A6CE2" w14:textId="035EAC36" w:rsidR="00E81065" w:rsidRPr="009F6011" w:rsidRDefault="00C000B7" w:rsidP="006E70BD">
      <w:pPr>
        <w:pStyle w:val="ListParagraph"/>
      </w:pPr>
      <w:r>
        <w:t>T</w:t>
      </w:r>
      <w:r w:rsidR="00E81065" w:rsidRPr="009F6011">
        <w:t xml:space="preserve">he </w:t>
      </w:r>
      <w:proofErr w:type="spellStart"/>
      <w:r w:rsidR="00E81065" w:rsidRPr="009F6011">
        <w:t>Auslan</w:t>
      </w:r>
      <w:proofErr w:type="spellEnd"/>
      <w:r w:rsidR="00E81065" w:rsidRPr="009F6011">
        <w:t xml:space="preserve"> target text message is consistent with the English source text message;</w:t>
      </w:r>
    </w:p>
    <w:p w14:paraId="700FF80F" w14:textId="7FF54FB4" w:rsidR="00E81065" w:rsidRPr="009F6011" w:rsidRDefault="00C000B7" w:rsidP="006E70BD">
      <w:pPr>
        <w:pStyle w:val="ListParagraph"/>
      </w:pPr>
      <w:r>
        <w:t>A</w:t>
      </w:r>
      <w:r w:rsidR="00E81065" w:rsidRPr="009F6011">
        <w:t xml:space="preserve">ssumed knowledge gaps are identified and filled in the </w:t>
      </w:r>
      <w:proofErr w:type="spellStart"/>
      <w:r w:rsidR="00E81065" w:rsidRPr="009F6011">
        <w:t>Auslan</w:t>
      </w:r>
      <w:proofErr w:type="spellEnd"/>
      <w:r w:rsidR="00E81065" w:rsidRPr="009F6011">
        <w:t xml:space="preserve"> target text;</w:t>
      </w:r>
    </w:p>
    <w:p w14:paraId="2FAC4F1C" w14:textId="00FFA734" w:rsidR="00E81065" w:rsidRPr="009F6011" w:rsidRDefault="00C000B7" w:rsidP="006E70BD">
      <w:pPr>
        <w:pStyle w:val="ListParagraph"/>
      </w:pPr>
      <w:r>
        <w:t>T</w:t>
      </w:r>
      <w:r w:rsidR="00E81065" w:rsidRPr="009F6011">
        <w:t xml:space="preserve">he meaningful elements of the </w:t>
      </w:r>
      <w:proofErr w:type="spellStart"/>
      <w:r w:rsidR="00E81065" w:rsidRPr="009F6011">
        <w:t>Auslan</w:t>
      </w:r>
      <w:proofErr w:type="spellEnd"/>
      <w:r w:rsidR="00E81065" w:rsidRPr="009F6011">
        <w:t xml:space="preserve"> target text are consistent, e.g. </w:t>
      </w:r>
      <w:r w:rsidR="00703B91" w:rsidRPr="009F6011">
        <w:t xml:space="preserve">in the </w:t>
      </w:r>
      <w:r w:rsidR="00E81065" w:rsidRPr="009F6011">
        <w:t>choice of</w:t>
      </w:r>
      <w:r w:rsidR="00703B91" w:rsidRPr="009F6011">
        <w:t xml:space="preserve"> </w:t>
      </w:r>
      <w:r w:rsidR="00E81065" w:rsidRPr="009F6011">
        <w:t xml:space="preserve">signs, </w:t>
      </w:r>
      <w:r w:rsidR="00703B91" w:rsidRPr="009F6011">
        <w:t xml:space="preserve">or the </w:t>
      </w:r>
      <w:r w:rsidR="00E81065" w:rsidRPr="009F6011">
        <w:t>location of people and ideas in the signing space.</w:t>
      </w:r>
    </w:p>
    <w:p w14:paraId="0063C229" w14:textId="77777777" w:rsidR="007F496D" w:rsidRPr="009F6011" w:rsidRDefault="002729AE" w:rsidP="00A53797">
      <w:pPr>
        <w:pStyle w:val="Heading2"/>
      </w:pPr>
      <w:bookmarkStart w:id="228" w:name="_Toc447033860"/>
      <w:bookmarkStart w:id="229" w:name="_Toc447104166"/>
      <w:r w:rsidRPr="009F6011">
        <w:t>Ongoing Improvement</w:t>
      </w:r>
      <w:bookmarkEnd w:id="228"/>
      <w:bookmarkEnd w:id="229"/>
    </w:p>
    <w:p w14:paraId="0E1C6255" w14:textId="0E85041F" w:rsidR="002729AE" w:rsidRPr="009F6011" w:rsidRDefault="002729AE" w:rsidP="00A53797">
      <w:r w:rsidRPr="009F6011">
        <w:t>Translation services should consider the development pathways for less experienced</w:t>
      </w:r>
      <w:r w:rsidR="00B56FFF" w:rsidRPr="009F6011">
        <w:t xml:space="preserve"> </w:t>
      </w:r>
      <w:r w:rsidRPr="009F6011">
        <w:t>practitioners to have opportunities for skills development with more experienced</w:t>
      </w:r>
      <w:r w:rsidR="00B56FFF" w:rsidRPr="009F6011">
        <w:t xml:space="preserve"> </w:t>
      </w:r>
      <w:r w:rsidRPr="009F6011">
        <w:t>translat</w:t>
      </w:r>
      <w:r w:rsidR="00B5557A">
        <w:t>ors</w:t>
      </w:r>
      <w:r w:rsidRPr="009F6011">
        <w:t>.</w:t>
      </w:r>
    </w:p>
    <w:p w14:paraId="71F51CA3" w14:textId="77777777" w:rsidR="002729AE" w:rsidRPr="009F6011" w:rsidRDefault="002729AE" w:rsidP="00A53797">
      <w:r w:rsidRPr="009F6011">
        <w:t xml:space="preserve">Feedback from the Deaf community and </w:t>
      </w:r>
      <w:proofErr w:type="spellStart"/>
      <w:r w:rsidRPr="009F6011">
        <w:t>Auslan</w:t>
      </w:r>
      <w:proofErr w:type="spellEnd"/>
      <w:r w:rsidRPr="009F6011">
        <w:t xml:space="preserve"> </w:t>
      </w:r>
      <w:proofErr w:type="spellStart"/>
      <w:r w:rsidRPr="009F6011">
        <w:t>users</w:t>
      </w:r>
      <w:proofErr w:type="spellEnd"/>
      <w:r w:rsidRPr="009F6011">
        <w:t xml:space="preserve"> needs to be sought more routinely</w:t>
      </w:r>
      <w:r w:rsidR="00B56FFF" w:rsidRPr="009F6011">
        <w:t xml:space="preserve"> </w:t>
      </w:r>
      <w:r w:rsidRPr="009F6011">
        <w:t>so that the effectiveness of translation products is better understood. This can include</w:t>
      </w:r>
      <w:r w:rsidR="00B56FFF" w:rsidRPr="009F6011">
        <w:t xml:space="preserve"> </w:t>
      </w:r>
      <w:r w:rsidRPr="009F6011">
        <w:t>ensuring that a representative target audience member is included in the quality</w:t>
      </w:r>
      <w:r w:rsidR="00B56FFF" w:rsidRPr="009F6011">
        <w:t xml:space="preserve"> </w:t>
      </w:r>
      <w:r w:rsidRPr="009F6011">
        <w:t xml:space="preserve">assurance process, and also </w:t>
      </w:r>
      <w:r w:rsidR="00B56FFF" w:rsidRPr="009F6011">
        <w:t xml:space="preserve">by </w:t>
      </w:r>
      <w:r w:rsidRPr="009F6011">
        <w:t>seeking Deaf community feedback on the translations after</w:t>
      </w:r>
      <w:r w:rsidR="00B56FFF" w:rsidRPr="009F6011">
        <w:t xml:space="preserve"> </w:t>
      </w:r>
      <w:r w:rsidRPr="009F6011">
        <w:t>distribution.</w:t>
      </w:r>
    </w:p>
    <w:p w14:paraId="6358858A" w14:textId="77777777" w:rsidR="00B56FFF" w:rsidRPr="009F6011" w:rsidRDefault="00B56FFF" w:rsidP="00A53797">
      <w:r w:rsidRPr="009F6011">
        <w:lastRenderedPageBreak/>
        <w:t xml:space="preserve">As this project does not provide an ongoing framework or staffing for translation production, liaison and monitoring, translation service providers should be invited to join an industry-based network to take on the continuing need for assessment and improvement, and the </w:t>
      </w:r>
      <w:r w:rsidR="005430D5">
        <w:t xml:space="preserve">further </w:t>
      </w:r>
      <w:r w:rsidRPr="009F6011">
        <w:t xml:space="preserve">development of the </w:t>
      </w:r>
      <w:r w:rsidRPr="009F6011">
        <w:rPr>
          <w:i/>
        </w:rPr>
        <w:t>Guidelines</w:t>
      </w:r>
      <w:r w:rsidRPr="009F6011">
        <w:t xml:space="preserve"> and process over time.</w:t>
      </w:r>
    </w:p>
    <w:p w14:paraId="5607F9F0" w14:textId="1FFBC1F3" w:rsidR="002729AE" w:rsidRDefault="002729AE" w:rsidP="00A53797">
      <w:r w:rsidRPr="009F6011">
        <w:t>It is suggested that the guidelines be piloted by translation service providers for a</w:t>
      </w:r>
      <w:r w:rsidR="00B56FFF" w:rsidRPr="009F6011">
        <w:t xml:space="preserve"> </w:t>
      </w:r>
      <w:r w:rsidRPr="009F6011">
        <w:t>period of twelve months to assess their application to translation production, and that the</w:t>
      </w:r>
      <w:r w:rsidR="00B56FFF" w:rsidRPr="009F6011">
        <w:t xml:space="preserve"> </w:t>
      </w:r>
      <w:r w:rsidR="00B56FFF" w:rsidRPr="009F6011">
        <w:rPr>
          <w:i/>
        </w:rPr>
        <w:t>G</w:t>
      </w:r>
      <w:r w:rsidRPr="009F6011">
        <w:rPr>
          <w:i/>
        </w:rPr>
        <w:t>uidelines</w:t>
      </w:r>
      <w:r w:rsidRPr="009F6011">
        <w:t xml:space="preserve"> </w:t>
      </w:r>
      <w:r w:rsidR="00B5557A">
        <w:t xml:space="preserve">document </w:t>
      </w:r>
      <w:r w:rsidRPr="009F6011">
        <w:t>be reviewed and modified as necessary with the resulting feedback.</w:t>
      </w:r>
    </w:p>
    <w:p w14:paraId="36FEAB51" w14:textId="394C9945" w:rsidR="0012216E" w:rsidRPr="0012216E" w:rsidRDefault="00DB1149" w:rsidP="0012216E">
      <w:r>
        <w:t xml:space="preserve">As </w:t>
      </w:r>
      <w:r w:rsidR="00FF2388">
        <w:t>noted</w:t>
      </w:r>
      <w:r>
        <w:t xml:space="preserve"> earlier,</w:t>
      </w:r>
      <w:r w:rsidR="009C7E7C">
        <w:t xml:space="preserve"> this whole </w:t>
      </w:r>
      <w:r w:rsidR="00A867F1">
        <w:t xml:space="preserve">process should also </w:t>
      </w:r>
      <w:r w:rsidR="009C7E7C">
        <w:t>be underpinned by, and feed into, translator training by the key industry providers.</w:t>
      </w:r>
      <w:r w:rsidR="00FF2388">
        <w:t xml:space="preserve"> </w:t>
      </w:r>
      <w:r w:rsidR="00FF2388" w:rsidRPr="009F6011">
        <w:t>Although the production guidelines are one means of streamlining the process and addressing more technical issues, the quality of translations will always be dependent on the skills of the translation team. Training is a further stage of industry development that was not able to be covered in the research project scope or funding, but was always envisaged as the next important step in the proce</w:t>
      </w:r>
      <w:r w:rsidR="0012216E">
        <w:t>ss.</w:t>
      </w:r>
      <w:r w:rsidR="0012216E">
        <w:br w:type="page"/>
      </w:r>
    </w:p>
    <w:p w14:paraId="0B0C613B" w14:textId="5EBDEB74" w:rsidR="00286F40" w:rsidRPr="009F6011" w:rsidRDefault="00286F40" w:rsidP="004C0662">
      <w:pPr>
        <w:pStyle w:val="Heading1"/>
      </w:pPr>
      <w:bookmarkStart w:id="230" w:name="_Toc447033861"/>
      <w:bookmarkStart w:id="231" w:name="_Toc447104167"/>
      <w:r w:rsidRPr="009F6011">
        <w:lastRenderedPageBreak/>
        <w:t>Appendi</w:t>
      </w:r>
      <w:r w:rsidR="006F0AB5" w:rsidRPr="009F6011">
        <w:t>x 1</w:t>
      </w:r>
      <w:r w:rsidR="006C1539" w:rsidRPr="009F6011">
        <w:t xml:space="preserve"> – </w:t>
      </w:r>
      <w:proofErr w:type="spellStart"/>
      <w:r w:rsidR="006C1539" w:rsidRPr="009F6011">
        <w:t>Auslan</w:t>
      </w:r>
      <w:proofErr w:type="spellEnd"/>
      <w:r w:rsidR="006C1539" w:rsidRPr="009F6011">
        <w:t xml:space="preserve"> Translation Project Questionnaire: Consumers</w:t>
      </w:r>
      <w:bookmarkEnd w:id="230"/>
      <w:bookmarkEnd w:id="231"/>
    </w:p>
    <w:p w14:paraId="74FABD44" w14:textId="77777777" w:rsidR="00286F40" w:rsidRPr="009F6011" w:rsidRDefault="00286F40" w:rsidP="00A53797"/>
    <w:p w14:paraId="523BD9AE" w14:textId="77777777" w:rsidR="006C1539" w:rsidRPr="009F6011" w:rsidRDefault="006C1539" w:rsidP="00A53797">
      <w:r w:rsidRPr="009F6011">
        <w:t>CONFIDENTIAL - FOR RESEARCH TEAM ONLY</w:t>
      </w:r>
    </w:p>
    <w:p w14:paraId="5D1ACB57" w14:textId="186A9052" w:rsidR="006C1539" w:rsidRPr="009F6011" w:rsidRDefault="0012216E" w:rsidP="00A53797">
      <w:r>
        <w:t>Background Information</w:t>
      </w:r>
    </w:p>
    <w:p w14:paraId="67F7AE5B" w14:textId="77777777" w:rsidR="006C1539" w:rsidRPr="009F6011" w:rsidRDefault="006C1539" w:rsidP="00A53797">
      <w:r w:rsidRPr="009F6011">
        <w:t>Name:</w:t>
      </w:r>
      <w:r w:rsidR="00010350" w:rsidRPr="009F6011">
        <w:tab/>
      </w:r>
      <w:r w:rsidR="00010350" w:rsidRPr="009F6011">
        <w:tab/>
      </w:r>
    </w:p>
    <w:p w14:paraId="23E8CC86" w14:textId="77777777" w:rsidR="006C1539" w:rsidRPr="009F6011" w:rsidRDefault="006C1539" w:rsidP="00A53797">
      <w:r w:rsidRPr="009F6011">
        <w:t>Age group:</w:t>
      </w:r>
      <w:r w:rsidR="00010350" w:rsidRPr="009F6011">
        <w:tab/>
      </w:r>
      <w:r w:rsidRPr="009F6011">
        <w:t>20 – 29</w:t>
      </w:r>
      <w:r w:rsidRPr="009F6011">
        <w:tab/>
      </w:r>
      <w:r w:rsidRPr="009F6011">
        <w:tab/>
        <w:t>30 – 39</w:t>
      </w:r>
      <w:r w:rsidRPr="009F6011">
        <w:tab/>
      </w:r>
      <w:r w:rsidRPr="009F6011">
        <w:tab/>
        <w:t>40 – 49</w:t>
      </w:r>
      <w:r w:rsidRPr="009F6011">
        <w:tab/>
      </w:r>
      <w:r w:rsidRPr="009F6011">
        <w:tab/>
        <w:t>50 – 60</w:t>
      </w:r>
    </w:p>
    <w:p w14:paraId="34FB0700" w14:textId="77777777" w:rsidR="006C1539" w:rsidRPr="009F6011" w:rsidRDefault="006C1539" w:rsidP="00A53797">
      <w:r w:rsidRPr="009F6011">
        <w:t>Gender:</w:t>
      </w:r>
      <w:r w:rsidRPr="009F6011">
        <w:tab/>
      </w:r>
      <w:r w:rsidR="00010350" w:rsidRPr="009F6011">
        <w:tab/>
      </w:r>
    </w:p>
    <w:p w14:paraId="1D484812" w14:textId="65DCD719" w:rsidR="006C1539" w:rsidRPr="009F6011" w:rsidRDefault="006C1539" w:rsidP="00A53797">
      <w:r w:rsidRPr="009F6011">
        <w:t xml:space="preserve">Email: </w:t>
      </w:r>
      <w:r w:rsidRPr="009F6011">
        <w:tab/>
      </w:r>
    </w:p>
    <w:p w14:paraId="4BE89EAB" w14:textId="4AA638C6" w:rsidR="006C1539" w:rsidRPr="009F6011" w:rsidRDefault="006C1539" w:rsidP="00A53797">
      <w:proofErr w:type="gramStart"/>
      <w:r w:rsidRPr="009F6011">
        <w:t>Age learn</w:t>
      </w:r>
      <w:proofErr w:type="gramEnd"/>
      <w:r w:rsidRPr="009F6011">
        <w:t xml:space="preserve"> </w:t>
      </w:r>
      <w:proofErr w:type="spellStart"/>
      <w:r w:rsidRPr="009F6011">
        <w:t>Aus</w:t>
      </w:r>
      <w:r w:rsidR="00130627">
        <w:t>lan</w:t>
      </w:r>
      <w:proofErr w:type="spellEnd"/>
      <w:r w:rsidR="00130627">
        <w:t xml:space="preserve">: </w:t>
      </w:r>
    </w:p>
    <w:p w14:paraId="361BDE03" w14:textId="77777777" w:rsidR="006C1539" w:rsidRPr="009F6011" w:rsidRDefault="006C1539" w:rsidP="00130627">
      <w:pPr>
        <w:spacing w:before="480"/>
      </w:pPr>
      <w:proofErr w:type="spellStart"/>
      <w:r w:rsidRPr="009F6011">
        <w:t>Auslan</w:t>
      </w:r>
      <w:proofErr w:type="spellEnd"/>
      <w:r w:rsidRPr="009F6011">
        <w:t xml:space="preserve"> translations online:</w:t>
      </w:r>
    </w:p>
    <w:p w14:paraId="6620F566" w14:textId="77777777" w:rsidR="006C1539" w:rsidRPr="009F6011" w:rsidRDefault="006C1539" w:rsidP="00A53797">
      <w:r w:rsidRPr="009F6011">
        <w:t xml:space="preserve">What sort of websites have you seen </w:t>
      </w:r>
      <w:proofErr w:type="spellStart"/>
      <w:r w:rsidRPr="009F6011">
        <w:t>Auslan</w:t>
      </w:r>
      <w:proofErr w:type="spellEnd"/>
      <w:r w:rsidRPr="009F6011">
        <w:t xml:space="preserve"> translations on?</w:t>
      </w:r>
    </w:p>
    <w:p w14:paraId="197341DE" w14:textId="472A6983" w:rsidR="006C1539" w:rsidRPr="009F6011" w:rsidRDefault="006C1539" w:rsidP="00A53797">
      <w:r w:rsidRPr="009F6011">
        <w:t>_________________________________________________________________________</w:t>
      </w:r>
    </w:p>
    <w:p w14:paraId="75B2A621" w14:textId="411E914B" w:rsidR="006C1539" w:rsidRPr="009F6011" w:rsidRDefault="006C1539" w:rsidP="00A53797">
      <w:r w:rsidRPr="009F6011">
        <w:t>_________________________________________________________________________</w:t>
      </w:r>
    </w:p>
    <w:p w14:paraId="619C40F0" w14:textId="77777777" w:rsidR="006C1539" w:rsidRPr="009F6011" w:rsidRDefault="006C1539" w:rsidP="00A53797"/>
    <w:p w14:paraId="42742841" w14:textId="77777777" w:rsidR="006C1539" w:rsidRPr="009F6011" w:rsidRDefault="006C1539" w:rsidP="00A53797">
      <w:r w:rsidRPr="009F6011">
        <w:t xml:space="preserve">Do you remember any good </w:t>
      </w:r>
      <w:proofErr w:type="spellStart"/>
      <w:r w:rsidRPr="009F6011">
        <w:t>Auslan</w:t>
      </w:r>
      <w:proofErr w:type="spellEnd"/>
      <w:r w:rsidRPr="009F6011">
        <w:t xml:space="preserve"> translations? Please give example(s).</w:t>
      </w:r>
    </w:p>
    <w:p w14:paraId="7D39231F" w14:textId="4CB8D338" w:rsidR="006C1539" w:rsidRPr="009F6011" w:rsidRDefault="006C1539" w:rsidP="00A53797">
      <w:r w:rsidRPr="009F6011">
        <w:t>_________________________________________________________________________</w:t>
      </w:r>
    </w:p>
    <w:p w14:paraId="1405507A" w14:textId="698BF78A" w:rsidR="006C1539" w:rsidRPr="009F6011" w:rsidRDefault="006C1539" w:rsidP="00A53797">
      <w:r w:rsidRPr="009F6011">
        <w:t>_________________________________________________________________________</w:t>
      </w:r>
    </w:p>
    <w:p w14:paraId="2AED27AC" w14:textId="77777777" w:rsidR="006C1539" w:rsidRPr="009F6011" w:rsidRDefault="006C1539" w:rsidP="00A53797"/>
    <w:p w14:paraId="6717B2AC" w14:textId="77777777" w:rsidR="006C1539" w:rsidRPr="009F6011" w:rsidRDefault="006C1539" w:rsidP="00A53797">
      <w:r w:rsidRPr="009F6011">
        <w:t xml:space="preserve">Do you remember any bad </w:t>
      </w:r>
      <w:proofErr w:type="spellStart"/>
      <w:r w:rsidRPr="009F6011">
        <w:t>Auslan</w:t>
      </w:r>
      <w:proofErr w:type="spellEnd"/>
      <w:r w:rsidRPr="009F6011">
        <w:t xml:space="preserve"> translations? Please give example(s).</w:t>
      </w:r>
    </w:p>
    <w:p w14:paraId="132E4B60" w14:textId="39A44E10" w:rsidR="006C1539" w:rsidRPr="009F6011" w:rsidRDefault="006C1539" w:rsidP="00A53797">
      <w:r w:rsidRPr="009F6011">
        <w:t>_________________________________________________________________________</w:t>
      </w:r>
    </w:p>
    <w:p w14:paraId="36578979" w14:textId="2CCE2AB8" w:rsidR="0012216E" w:rsidRPr="0012216E" w:rsidRDefault="006C1539" w:rsidP="0012216E">
      <w:r w:rsidRPr="009F6011">
        <w:t>_________________________________________________________________________</w:t>
      </w:r>
      <w:r w:rsidR="0012216E">
        <w:br w:type="page"/>
      </w:r>
    </w:p>
    <w:p w14:paraId="34BAEA23" w14:textId="2456F090" w:rsidR="006C1539" w:rsidRPr="009F6011" w:rsidRDefault="006C1539" w:rsidP="004C0662">
      <w:pPr>
        <w:pStyle w:val="Heading1"/>
      </w:pPr>
      <w:bookmarkStart w:id="232" w:name="_Toc447033862"/>
      <w:bookmarkStart w:id="233" w:name="_Toc447104168"/>
      <w:r w:rsidRPr="009F6011">
        <w:lastRenderedPageBreak/>
        <w:t xml:space="preserve">Appendix 2 – </w:t>
      </w:r>
      <w:proofErr w:type="spellStart"/>
      <w:r w:rsidRPr="009F6011">
        <w:t>Auslan</w:t>
      </w:r>
      <w:proofErr w:type="spellEnd"/>
      <w:r w:rsidRPr="009F6011">
        <w:t xml:space="preserve"> Translation Project Questionnaire: Practitioners</w:t>
      </w:r>
      <w:bookmarkEnd w:id="232"/>
      <w:bookmarkEnd w:id="233"/>
    </w:p>
    <w:p w14:paraId="1913CA6E" w14:textId="77777777" w:rsidR="003843B3" w:rsidRPr="009F6011" w:rsidRDefault="003843B3" w:rsidP="00BD1AF5">
      <w:pPr>
        <w:spacing w:before="480"/>
      </w:pPr>
      <w:r w:rsidRPr="009F6011">
        <w:t>CONFIDENTIAL - FOR RESEARCH TEAM ONLY</w:t>
      </w:r>
    </w:p>
    <w:p w14:paraId="27498CB8" w14:textId="77777777" w:rsidR="003843B3" w:rsidRPr="009F6011" w:rsidRDefault="003843B3" w:rsidP="00A53797">
      <w:r w:rsidRPr="009F6011">
        <w:t>Background Information:</w:t>
      </w:r>
    </w:p>
    <w:p w14:paraId="4BA84682" w14:textId="77777777" w:rsidR="003843B3" w:rsidRPr="009F6011" w:rsidRDefault="003843B3" w:rsidP="00A53797">
      <w:r w:rsidRPr="009F6011">
        <w:t>Name:</w:t>
      </w:r>
      <w:r w:rsidR="00D47F8E" w:rsidRPr="009F6011">
        <w:tab/>
      </w:r>
      <w:r w:rsidR="00D47F8E" w:rsidRPr="009F6011">
        <w:tab/>
      </w:r>
    </w:p>
    <w:p w14:paraId="11A5D700" w14:textId="77777777" w:rsidR="003843B3" w:rsidRPr="009F6011" w:rsidRDefault="003843B3" w:rsidP="00A53797">
      <w:r w:rsidRPr="009F6011">
        <w:t>Age group:</w:t>
      </w:r>
      <w:r w:rsidRPr="009F6011">
        <w:tab/>
        <w:t>20 – 29</w:t>
      </w:r>
      <w:r w:rsidRPr="009F6011">
        <w:tab/>
      </w:r>
      <w:r w:rsidRPr="009F6011">
        <w:tab/>
        <w:t>30 – 39</w:t>
      </w:r>
      <w:r w:rsidRPr="009F6011">
        <w:tab/>
      </w:r>
      <w:r w:rsidRPr="009F6011">
        <w:tab/>
        <w:t>40 – 49</w:t>
      </w:r>
      <w:r w:rsidRPr="009F6011">
        <w:tab/>
      </w:r>
      <w:r w:rsidRPr="009F6011">
        <w:tab/>
        <w:t>50 – 60</w:t>
      </w:r>
      <w:r w:rsidRPr="009F6011">
        <w:tab/>
      </w:r>
    </w:p>
    <w:p w14:paraId="2235D273" w14:textId="77777777" w:rsidR="003843B3" w:rsidRPr="009F6011" w:rsidRDefault="003843B3" w:rsidP="00A53797">
      <w:r w:rsidRPr="009F6011">
        <w:t>Gender:</w:t>
      </w:r>
      <w:r w:rsidRPr="009F6011">
        <w:tab/>
      </w:r>
      <w:r w:rsidRPr="009F6011">
        <w:tab/>
      </w:r>
    </w:p>
    <w:p w14:paraId="05D74924" w14:textId="77777777" w:rsidR="003843B3" w:rsidRPr="009F6011" w:rsidRDefault="003843B3" w:rsidP="00A53797">
      <w:r w:rsidRPr="009F6011">
        <w:t>Email:</w:t>
      </w:r>
      <w:r w:rsidRPr="009F6011">
        <w:tab/>
      </w:r>
      <w:r w:rsidRPr="009F6011">
        <w:tab/>
      </w:r>
    </w:p>
    <w:p w14:paraId="2F1DA8DF" w14:textId="77777777" w:rsidR="003843B3" w:rsidRPr="009F6011" w:rsidRDefault="003843B3" w:rsidP="00A53797">
      <w:r w:rsidRPr="009F6011">
        <w:t>Deaf/ Hard of Hearing/ Hearing:</w:t>
      </w:r>
      <w:r w:rsidRPr="009F6011">
        <w:tab/>
      </w:r>
      <w:r w:rsidRPr="009F6011">
        <w:tab/>
      </w:r>
    </w:p>
    <w:p w14:paraId="1FE42EBB" w14:textId="6434CBBF" w:rsidR="003843B3" w:rsidRPr="009F6011" w:rsidRDefault="003843B3" w:rsidP="00A53797">
      <w:proofErr w:type="gramStart"/>
      <w:r w:rsidRPr="009F6011">
        <w:t>Age learn</w:t>
      </w:r>
      <w:proofErr w:type="gramEnd"/>
      <w:r w:rsidRPr="009F6011">
        <w:t xml:space="preserve"> </w:t>
      </w:r>
      <w:proofErr w:type="spellStart"/>
      <w:r w:rsidRPr="009F6011">
        <w:t>Auslan</w:t>
      </w:r>
      <w:proofErr w:type="spellEnd"/>
      <w:r w:rsidRPr="009F6011">
        <w:t>:</w:t>
      </w:r>
    </w:p>
    <w:p w14:paraId="0FE18CDC" w14:textId="77777777" w:rsidR="003843B3" w:rsidRPr="009F6011" w:rsidRDefault="003843B3" w:rsidP="00A53797">
      <w:r w:rsidRPr="009F6011">
        <w:t>Any interpreting qualifications:</w:t>
      </w:r>
      <w:r w:rsidRPr="009F6011">
        <w:tab/>
      </w:r>
      <w:r w:rsidRPr="009F6011">
        <w:tab/>
      </w:r>
    </w:p>
    <w:p w14:paraId="5AE58DFD" w14:textId="77777777" w:rsidR="003843B3" w:rsidRPr="009F6011" w:rsidRDefault="003843B3" w:rsidP="00A53797">
      <w:r w:rsidRPr="009F6011">
        <w:t>Experience:</w:t>
      </w:r>
    </w:p>
    <w:p w14:paraId="33851A59" w14:textId="77777777" w:rsidR="003843B3" w:rsidRPr="009F6011" w:rsidRDefault="003843B3" w:rsidP="00A53797">
      <w:r w:rsidRPr="009F6011">
        <w:t>What sort of online/filmed translation experience have you had? What did this involve?</w:t>
      </w:r>
    </w:p>
    <w:p w14:paraId="14509057" w14:textId="72BB2F31" w:rsidR="00010350" w:rsidRPr="009F6011" w:rsidRDefault="00010350" w:rsidP="00A53797">
      <w:r w:rsidRPr="009F6011">
        <w:t>_________________________________________________________________________</w:t>
      </w:r>
    </w:p>
    <w:p w14:paraId="71BE226F" w14:textId="77777777" w:rsidR="003843B3" w:rsidRPr="009F6011" w:rsidRDefault="003843B3" w:rsidP="00A53797">
      <w:r w:rsidRPr="009F6011">
        <w:t xml:space="preserve">How many years have you worked as an </w:t>
      </w:r>
      <w:proofErr w:type="spellStart"/>
      <w:r w:rsidRPr="009F6011">
        <w:t>Auslan</w:t>
      </w:r>
      <w:proofErr w:type="spellEnd"/>
      <w:r w:rsidRPr="009F6011">
        <w:t xml:space="preserve"> translator (filmed English</w:t>
      </w:r>
      <w:r w:rsidR="00010350" w:rsidRPr="009F6011">
        <w:t>-</w:t>
      </w:r>
      <w:r w:rsidRPr="009F6011">
        <w:t>to</w:t>
      </w:r>
      <w:r w:rsidR="00010350" w:rsidRPr="009F6011">
        <w:t>-</w:t>
      </w:r>
      <w:r w:rsidRPr="009F6011">
        <w:t xml:space="preserve"> </w:t>
      </w:r>
      <w:proofErr w:type="spellStart"/>
      <w:r w:rsidRPr="009F6011">
        <w:t>Auslan</w:t>
      </w:r>
      <w:proofErr w:type="spellEnd"/>
      <w:r w:rsidRPr="009F6011">
        <w:t xml:space="preserve"> translation work)?</w:t>
      </w:r>
    </w:p>
    <w:p w14:paraId="263BEB72" w14:textId="120E708D" w:rsidR="00010350" w:rsidRPr="009F6011" w:rsidRDefault="00010350" w:rsidP="00A53797">
      <w:r w:rsidRPr="009F6011">
        <w:t>_________________________________________________________________________</w:t>
      </w:r>
    </w:p>
    <w:p w14:paraId="63C43646" w14:textId="77777777" w:rsidR="003843B3" w:rsidRPr="009F6011" w:rsidRDefault="003843B3" w:rsidP="00A53797">
      <w:r w:rsidRPr="009F6011">
        <w:t xml:space="preserve">What has been your main role(s)? </w:t>
      </w:r>
      <w:proofErr w:type="gramStart"/>
      <w:r w:rsidRPr="009F6011">
        <w:t>For example, on-screen presenter, preparing translation script, consultant?</w:t>
      </w:r>
      <w:proofErr w:type="gramEnd"/>
    </w:p>
    <w:p w14:paraId="79630EAB" w14:textId="4F008D8A" w:rsidR="00010350" w:rsidRPr="009F6011" w:rsidRDefault="00010350" w:rsidP="00A53797">
      <w:r w:rsidRPr="009F6011">
        <w:t>_________________________________________________________________________</w:t>
      </w:r>
    </w:p>
    <w:p w14:paraId="68369DE5" w14:textId="77777777" w:rsidR="003843B3" w:rsidRPr="009F6011" w:rsidRDefault="003843B3" w:rsidP="00A53797">
      <w:r w:rsidRPr="009F6011">
        <w:t>What are the usual steps in the translation jobs you have done?</w:t>
      </w:r>
    </w:p>
    <w:p w14:paraId="12544A10" w14:textId="6342C970" w:rsidR="00010350" w:rsidRPr="009F6011" w:rsidRDefault="00010350" w:rsidP="00A53797">
      <w:r w:rsidRPr="009F6011">
        <w:t>_________________________________________________________________________</w:t>
      </w:r>
    </w:p>
    <w:p w14:paraId="46AA028E" w14:textId="77777777" w:rsidR="003843B3" w:rsidRPr="009F6011" w:rsidRDefault="003843B3" w:rsidP="00A53797">
      <w:r w:rsidRPr="009F6011">
        <w:t>Approximately how many translation jobs have you done in total?</w:t>
      </w:r>
    </w:p>
    <w:p w14:paraId="0330EB04" w14:textId="1436B385" w:rsidR="00010350" w:rsidRPr="009F6011" w:rsidRDefault="00010350" w:rsidP="00A53797">
      <w:r w:rsidRPr="009F6011">
        <w:t>_________________________________________________________________________</w:t>
      </w:r>
    </w:p>
    <w:p w14:paraId="06B49B60" w14:textId="77777777" w:rsidR="003843B3" w:rsidRPr="009F6011" w:rsidRDefault="003843B3" w:rsidP="00A53797">
      <w:r w:rsidRPr="009F6011">
        <w:t>What sorts of topics have you translated?</w:t>
      </w:r>
    </w:p>
    <w:p w14:paraId="59B957B7" w14:textId="1191A307" w:rsidR="00010350" w:rsidRPr="009F6011" w:rsidRDefault="00010350" w:rsidP="00A53797">
      <w:r w:rsidRPr="009F6011">
        <w:t>_________________________________________________________________________</w:t>
      </w:r>
    </w:p>
    <w:p w14:paraId="3666EDE6" w14:textId="77777777" w:rsidR="006C1539" w:rsidRPr="009F6011" w:rsidRDefault="003843B3" w:rsidP="00A53797">
      <w:r w:rsidRPr="009F6011">
        <w:t xml:space="preserve">Have you had any specific training for translating into </w:t>
      </w:r>
      <w:proofErr w:type="spellStart"/>
      <w:r w:rsidRPr="009F6011">
        <w:t>Auslan</w:t>
      </w:r>
      <w:proofErr w:type="spellEnd"/>
      <w:r w:rsidRPr="009F6011">
        <w:t>? If so, please describe your training.</w:t>
      </w:r>
    </w:p>
    <w:p w14:paraId="5F48C93F" w14:textId="65A90763" w:rsidR="00A13348" w:rsidRPr="00BD1AF5" w:rsidRDefault="00010350">
      <w:r w:rsidRPr="009F6011">
        <w:lastRenderedPageBreak/>
        <w:t>_________________________________________________________________________</w:t>
      </w:r>
      <w:bookmarkStart w:id="234" w:name="_Toc447033863"/>
      <w:bookmarkStart w:id="235" w:name="_GoBack"/>
      <w:bookmarkEnd w:id="235"/>
      <w:r w:rsidR="00A13348">
        <w:br w:type="page"/>
      </w:r>
    </w:p>
    <w:p w14:paraId="078E9CB4" w14:textId="62C5F4AF" w:rsidR="00010350" w:rsidRPr="009F6011" w:rsidRDefault="00636C94" w:rsidP="004C0662">
      <w:pPr>
        <w:pStyle w:val="Heading1"/>
      </w:pPr>
      <w:bookmarkStart w:id="236" w:name="_Toc447104169"/>
      <w:r w:rsidRPr="009F6011">
        <w:lastRenderedPageBreak/>
        <w:t>Appendix 3 – Focus Group Questions for Consumers</w:t>
      </w:r>
      <w:bookmarkEnd w:id="234"/>
      <w:bookmarkEnd w:id="236"/>
    </w:p>
    <w:p w14:paraId="051E6289" w14:textId="77777777" w:rsidR="00636C94" w:rsidRPr="009F6011" w:rsidRDefault="00636C94" w:rsidP="00A53797"/>
    <w:p w14:paraId="79B6DDA2" w14:textId="59EFE856" w:rsidR="00F350B4" w:rsidRPr="009F6011" w:rsidRDefault="00F350B4" w:rsidP="00A53797">
      <w:r w:rsidRPr="009F6011">
        <w:rPr>
          <w:b/>
        </w:rPr>
        <w:t>Session Commencement:</w:t>
      </w:r>
      <w:r w:rsidR="0012216E">
        <w:t xml:space="preserve"> </w:t>
      </w:r>
      <w:r w:rsidRPr="009F6011">
        <w:t xml:space="preserve">Facilitator </w:t>
      </w:r>
      <w:r w:rsidR="0012216E" w:rsidRPr="009F6011">
        <w:t>introduces</w:t>
      </w:r>
      <w:r w:rsidRPr="009F6011">
        <w:t xml:space="preserve"> aim. Explain the video that will be shown. Check all comfortable with video. Show full clip first via data projector. Do one round of questions to get as much initial response as possible. Then </w:t>
      </w:r>
      <w:proofErr w:type="gramStart"/>
      <w:r w:rsidRPr="009F6011">
        <w:t>do</w:t>
      </w:r>
      <w:proofErr w:type="gramEnd"/>
      <w:r w:rsidRPr="009F6011">
        <w:t xml:space="preserve"> a stop-start walk through the clip, to revisit and pause where the group needs to recheck. Aim is</w:t>
      </w:r>
      <w:r w:rsidR="000F178E" w:rsidRPr="009F6011">
        <w:t xml:space="preserve"> to do only two views in total.</w:t>
      </w:r>
    </w:p>
    <w:p w14:paraId="77619512" w14:textId="77777777" w:rsidR="00F350B4" w:rsidRPr="009F6011" w:rsidRDefault="00F350B4" w:rsidP="00A53797">
      <w:r w:rsidRPr="009F6011">
        <w:t>Opening Question:</w:t>
      </w:r>
    </w:p>
    <w:p w14:paraId="75A0D23D" w14:textId="77777777" w:rsidR="00F350B4" w:rsidRPr="009F6011" w:rsidRDefault="00F350B4" w:rsidP="006E70BD">
      <w:pPr>
        <w:pStyle w:val="ListParagraph"/>
        <w:numPr>
          <w:ilvl w:val="0"/>
          <w:numId w:val="12"/>
        </w:numPr>
      </w:pPr>
      <w:r w:rsidRPr="009F6011">
        <w:t xml:space="preserve">What do you think about this </w:t>
      </w:r>
      <w:proofErr w:type="spellStart"/>
      <w:r w:rsidRPr="009F6011">
        <w:t>Auslan</w:t>
      </w:r>
      <w:proofErr w:type="spellEnd"/>
      <w:r w:rsidRPr="009F6011">
        <w:t xml:space="preserve"> translation?</w:t>
      </w:r>
    </w:p>
    <w:p w14:paraId="35AE745C" w14:textId="77777777" w:rsidR="00F350B4" w:rsidRPr="009F6011" w:rsidRDefault="00F350B4" w:rsidP="00A53797">
      <w:r w:rsidRPr="009F6011">
        <w:t>Guide the session to cover each topic below. Update whiteboard with themes that emerge as the discussion progresses.</w:t>
      </w:r>
    </w:p>
    <w:p w14:paraId="00B2AD31" w14:textId="77777777" w:rsidR="00F350B4" w:rsidRPr="009F6011" w:rsidRDefault="00F350B4" w:rsidP="00A53797">
      <w:r w:rsidRPr="009F6011">
        <w:t>Signing quality</w:t>
      </w:r>
    </w:p>
    <w:p w14:paraId="61AAD404" w14:textId="77777777" w:rsidR="00F350B4" w:rsidRPr="009F6011" w:rsidRDefault="000F178E" w:rsidP="006E70BD">
      <w:pPr>
        <w:pStyle w:val="ListParagraph"/>
        <w:numPr>
          <w:ilvl w:val="0"/>
          <w:numId w:val="13"/>
        </w:numPr>
      </w:pPr>
      <w:r w:rsidRPr="009F6011">
        <w:t>Did you understand fully?</w:t>
      </w:r>
    </w:p>
    <w:p w14:paraId="71948587" w14:textId="77777777" w:rsidR="00F350B4" w:rsidRPr="009F6011" w:rsidRDefault="000F178E" w:rsidP="006E70BD">
      <w:pPr>
        <w:pStyle w:val="ListParagraph"/>
        <w:numPr>
          <w:ilvl w:val="0"/>
          <w:numId w:val="13"/>
        </w:numPr>
      </w:pPr>
      <w:r w:rsidRPr="009F6011">
        <w:t>What didn</w:t>
      </w:r>
      <w:r w:rsidR="00DB7A8C">
        <w:t>’</w:t>
      </w:r>
      <w:r w:rsidRPr="009F6011">
        <w:t>t you understand?</w:t>
      </w:r>
    </w:p>
    <w:p w14:paraId="69D37CCF" w14:textId="77777777" w:rsidR="00F350B4" w:rsidRPr="009F6011" w:rsidRDefault="000F178E" w:rsidP="006E70BD">
      <w:pPr>
        <w:pStyle w:val="ListParagraph"/>
        <w:numPr>
          <w:ilvl w:val="0"/>
          <w:numId w:val="13"/>
        </w:numPr>
      </w:pPr>
      <w:r w:rsidRPr="009F6011">
        <w:t>Why/ why not?</w:t>
      </w:r>
    </w:p>
    <w:p w14:paraId="7167F946" w14:textId="77777777" w:rsidR="00F350B4" w:rsidRPr="009F6011" w:rsidRDefault="00F350B4" w:rsidP="006E70BD">
      <w:pPr>
        <w:pStyle w:val="ListParagraph"/>
        <w:numPr>
          <w:ilvl w:val="0"/>
          <w:numId w:val="13"/>
        </w:numPr>
      </w:pPr>
      <w:r w:rsidRPr="009F6011">
        <w:t>Could your father/mother/deaf re</w:t>
      </w:r>
      <w:r w:rsidR="000F178E" w:rsidRPr="009F6011">
        <w:t>lative/friends understand this?</w:t>
      </w:r>
    </w:p>
    <w:p w14:paraId="3CD2D7BC" w14:textId="77777777" w:rsidR="00F350B4" w:rsidRPr="009F6011" w:rsidRDefault="00F350B4" w:rsidP="006E70BD">
      <w:pPr>
        <w:pStyle w:val="ListParagraph"/>
        <w:numPr>
          <w:ilvl w:val="0"/>
          <w:numId w:val="13"/>
        </w:numPr>
      </w:pPr>
      <w:r w:rsidRPr="009F6011">
        <w:t xml:space="preserve">Did you think the signing style </w:t>
      </w:r>
      <w:r w:rsidR="000F178E" w:rsidRPr="009F6011">
        <w:t>was clear/natural? Why/why not?</w:t>
      </w:r>
    </w:p>
    <w:p w14:paraId="7FAB10F3" w14:textId="77777777" w:rsidR="00F350B4" w:rsidRPr="009F6011" w:rsidRDefault="00F350B4" w:rsidP="006E70BD">
      <w:pPr>
        <w:pStyle w:val="ListParagraph"/>
        <w:numPr>
          <w:ilvl w:val="0"/>
          <w:numId w:val="13"/>
        </w:numPr>
      </w:pPr>
      <w:r w:rsidRPr="009F6011">
        <w:t>How was the speed/pace of the information?</w:t>
      </w:r>
    </w:p>
    <w:p w14:paraId="60B62952" w14:textId="77777777" w:rsidR="00F350B4" w:rsidRPr="009F6011" w:rsidRDefault="00F350B4" w:rsidP="00A53797">
      <w:r w:rsidRPr="009F6011">
        <w:t xml:space="preserve">Technical quality </w:t>
      </w:r>
    </w:p>
    <w:p w14:paraId="475C101F" w14:textId="77777777" w:rsidR="00F350B4" w:rsidRPr="009F6011" w:rsidRDefault="00F350B4" w:rsidP="006E70BD">
      <w:pPr>
        <w:pStyle w:val="ListParagraph"/>
        <w:numPr>
          <w:ilvl w:val="0"/>
          <w:numId w:val="14"/>
        </w:numPr>
      </w:pPr>
      <w:r w:rsidRPr="009F6011">
        <w:t>What do you think about the technical quality of the translation?</w:t>
      </w:r>
    </w:p>
    <w:p w14:paraId="31E34D3B" w14:textId="77777777" w:rsidR="00F350B4" w:rsidRPr="009F6011" w:rsidRDefault="00F350B4" w:rsidP="006E70BD">
      <w:pPr>
        <w:pStyle w:val="ListParagraph"/>
        <w:numPr>
          <w:ilvl w:val="0"/>
          <w:numId w:val="14"/>
        </w:numPr>
      </w:pPr>
      <w:r w:rsidRPr="009F6011">
        <w:t>Is it clear enough?</w:t>
      </w:r>
    </w:p>
    <w:p w14:paraId="78168D59" w14:textId="77777777" w:rsidR="00F350B4" w:rsidRPr="009F6011" w:rsidRDefault="00F350B4" w:rsidP="006E70BD">
      <w:pPr>
        <w:pStyle w:val="ListParagraph"/>
        <w:numPr>
          <w:ilvl w:val="0"/>
          <w:numId w:val="14"/>
        </w:numPr>
      </w:pPr>
      <w:r w:rsidRPr="009F6011">
        <w:t>How large should the signer be on screen, e.g. close up, mid-range?</w:t>
      </w:r>
    </w:p>
    <w:p w14:paraId="14398306" w14:textId="77777777" w:rsidR="00F350B4" w:rsidRPr="009F6011" w:rsidRDefault="00F350B4" w:rsidP="006E70BD">
      <w:pPr>
        <w:pStyle w:val="ListParagraph"/>
        <w:numPr>
          <w:ilvl w:val="0"/>
          <w:numId w:val="14"/>
        </w:numPr>
      </w:pPr>
      <w:r w:rsidRPr="009F6011">
        <w:t>Any preferences for colour/background detail?</w:t>
      </w:r>
    </w:p>
    <w:p w14:paraId="7D644209" w14:textId="77777777" w:rsidR="00F350B4" w:rsidRPr="009F6011" w:rsidRDefault="00F350B4" w:rsidP="006E70BD">
      <w:pPr>
        <w:pStyle w:val="ListParagraph"/>
        <w:numPr>
          <w:ilvl w:val="0"/>
          <w:numId w:val="14"/>
        </w:numPr>
      </w:pPr>
      <w:r w:rsidRPr="009F6011">
        <w:t>Any comments about what the signer is wearing?</w:t>
      </w:r>
    </w:p>
    <w:p w14:paraId="0A4650B4" w14:textId="77777777" w:rsidR="00F350B4" w:rsidRPr="009F6011" w:rsidRDefault="00F350B4" w:rsidP="006E70BD">
      <w:pPr>
        <w:pStyle w:val="ListParagraph"/>
        <w:numPr>
          <w:ilvl w:val="0"/>
          <w:numId w:val="14"/>
        </w:numPr>
      </w:pPr>
      <w:r w:rsidRPr="009F6011">
        <w:t>Captions included or not?</w:t>
      </w:r>
    </w:p>
    <w:p w14:paraId="4692BF90" w14:textId="77777777" w:rsidR="00F350B4" w:rsidRPr="009F6011" w:rsidRDefault="00F350B4" w:rsidP="006E70BD">
      <w:pPr>
        <w:pStyle w:val="ListParagraph"/>
        <w:numPr>
          <w:ilvl w:val="0"/>
          <w:numId w:val="14"/>
        </w:numPr>
      </w:pPr>
      <w:proofErr w:type="spellStart"/>
      <w:r w:rsidRPr="009F6011">
        <w:t>Dramatisations</w:t>
      </w:r>
      <w:proofErr w:type="spellEnd"/>
      <w:r w:rsidRPr="009F6011">
        <w:t xml:space="preserve"> included or not (only ask if in video)?</w:t>
      </w:r>
    </w:p>
    <w:p w14:paraId="06CBDDAB" w14:textId="77777777" w:rsidR="00F350B4" w:rsidRPr="009F6011" w:rsidRDefault="00F350B4" w:rsidP="006E70BD">
      <w:pPr>
        <w:pStyle w:val="ListParagraph"/>
        <w:numPr>
          <w:ilvl w:val="0"/>
          <w:numId w:val="14"/>
        </w:numPr>
      </w:pPr>
      <w:r w:rsidRPr="009F6011">
        <w:t xml:space="preserve">Mix of English (e.g. basic contact information) and </w:t>
      </w:r>
      <w:proofErr w:type="spellStart"/>
      <w:r w:rsidRPr="009F6011">
        <w:t>Auslan</w:t>
      </w:r>
      <w:proofErr w:type="spellEnd"/>
      <w:r w:rsidRPr="009F6011">
        <w:t xml:space="preserve"> on</w:t>
      </w:r>
      <w:r w:rsidR="000F178E" w:rsidRPr="009F6011">
        <w:t xml:space="preserve"> screen (only ask if in video)?</w:t>
      </w:r>
    </w:p>
    <w:p w14:paraId="5603A13E" w14:textId="77777777" w:rsidR="00F350B4" w:rsidRPr="009F6011" w:rsidRDefault="00F350B4" w:rsidP="00A53797">
      <w:r w:rsidRPr="009F6011">
        <w:t>Sample translation</w:t>
      </w:r>
    </w:p>
    <w:p w14:paraId="644DA33C" w14:textId="77777777" w:rsidR="00F350B4" w:rsidRPr="009F6011" w:rsidRDefault="00F350B4" w:rsidP="006E70BD">
      <w:pPr>
        <w:pStyle w:val="ListParagraph"/>
        <w:numPr>
          <w:ilvl w:val="0"/>
          <w:numId w:val="15"/>
        </w:numPr>
      </w:pPr>
      <w:r w:rsidRPr="009F6011">
        <w:t>Anything else that could be improved about this translation?</w:t>
      </w:r>
    </w:p>
    <w:p w14:paraId="117C1B3A" w14:textId="77777777" w:rsidR="000F178E" w:rsidRPr="009F6011" w:rsidRDefault="000F178E" w:rsidP="00A53797">
      <w:r w:rsidRPr="009F6011">
        <w:br w:type="page"/>
      </w:r>
    </w:p>
    <w:p w14:paraId="612D3F29" w14:textId="77777777" w:rsidR="00F350B4" w:rsidRPr="009F6011" w:rsidRDefault="00F350B4" w:rsidP="00A53797">
      <w:r w:rsidRPr="009F6011">
        <w:lastRenderedPageBreak/>
        <w:t xml:space="preserve">THE FOLLOWING QUESTIONS </w:t>
      </w:r>
      <w:r w:rsidRPr="009F6011">
        <w:rPr>
          <w:u w:val="single"/>
        </w:rPr>
        <w:t>AFTER</w:t>
      </w:r>
      <w:r w:rsidRPr="009F6011">
        <w:t xml:space="preserve"> VIEWING SAMPLES – GENERAL DISCUSSION</w:t>
      </w:r>
    </w:p>
    <w:p w14:paraId="1FDCDF7D" w14:textId="77777777" w:rsidR="00F350B4" w:rsidRPr="009F6011" w:rsidRDefault="00F350B4" w:rsidP="00A53797">
      <w:r w:rsidRPr="009F6011">
        <w:t>Audience</w:t>
      </w:r>
    </w:p>
    <w:p w14:paraId="77767ED8" w14:textId="77777777" w:rsidR="00F350B4" w:rsidRPr="009F6011" w:rsidRDefault="00F350B4" w:rsidP="006E70BD">
      <w:pPr>
        <w:pStyle w:val="ListParagraph"/>
        <w:numPr>
          <w:ilvl w:val="0"/>
          <w:numId w:val="16"/>
        </w:numPr>
      </w:pPr>
      <w:r w:rsidRPr="009F6011">
        <w:t xml:space="preserve">Do you </w:t>
      </w:r>
      <w:r w:rsidR="004C6450" w:rsidRPr="009F6011">
        <w:t>ever watch online translations?</w:t>
      </w:r>
    </w:p>
    <w:p w14:paraId="17ED2CC4" w14:textId="77777777" w:rsidR="00F350B4" w:rsidRPr="009F6011" w:rsidRDefault="004C6450" w:rsidP="006E70BD">
      <w:pPr>
        <w:pStyle w:val="ListParagraph"/>
        <w:numPr>
          <w:ilvl w:val="0"/>
          <w:numId w:val="16"/>
        </w:numPr>
      </w:pPr>
      <w:r w:rsidRPr="009F6011">
        <w:t>What types of information?</w:t>
      </w:r>
    </w:p>
    <w:p w14:paraId="00DB1E45" w14:textId="77777777" w:rsidR="00F350B4" w:rsidRPr="009F6011" w:rsidRDefault="00F350B4" w:rsidP="006E70BD">
      <w:pPr>
        <w:pStyle w:val="ListParagraph"/>
        <w:numPr>
          <w:ilvl w:val="0"/>
          <w:numId w:val="16"/>
        </w:numPr>
      </w:pPr>
      <w:r w:rsidRPr="009F6011">
        <w:t>What is neede</w:t>
      </w:r>
      <w:r w:rsidR="004C6450" w:rsidRPr="009F6011">
        <w:t>d to make the best translation?</w:t>
      </w:r>
    </w:p>
    <w:p w14:paraId="7124DFFB" w14:textId="77777777" w:rsidR="00F350B4" w:rsidRPr="009F6011" w:rsidRDefault="00F350B4" w:rsidP="006E70BD">
      <w:pPr>
        <w:pStyle w:val="ListParagraph"/>
        <w:numPr>
          <w:ilvl w:val="0"/>
          <w:numId w:val="16"/>
        </w:numPr>
      </w:pPr>
      <w:r w:rsidRPr="009F6011">
        <w:t>What skill</w:t>
      </w:r>
      <w:r w:rsidR="004C6450" w:rsidRPr="009F6011">
        <w:t>s you think a signer must have?</w:t>
      </w:r>
    </w:p>
    <w:p w14:paraId="2EB192C0" w14:textId="77777777" w:rsidR="00F350B4" w:rsidRPr="009F6011" w:rsidRDefault="00F350B4" w:rsidP="006E70BD">
      <w:pPr>
        <w:pStyle w:val="ListParagraph"/>
        <w:numPr>
          <w:ilvl w:val="0"/>
          <w:numId w:val="16"/>
        </w:numPr>
      </w:pPr>
      <w:r w:rsidRPr="009F6011">
        <w:t>Do you know if Deaf community/your friends feel satisfied watch internet tra</w:t>
      </w:r>
      <w:r w:rsidR="004C6450" w:rsidRPr="009F6011">
        <w:t>nslation/signing? Any complain?</w:t>
      </w:r>
    </w:p>
    <w:p w14:paraId="6D57AAC9" w14:textId="77777777" w:rsidR="00F350B4" w:rsidRPr="009F6011" w:rsidRDefault="00F350B4" w:rsidP="006E70BD">
      <w:pPr>
        <w:pStyle w:val="ListParagraph"/>
        <w:numPr>
          <w:ilvl w:val="0"/>
          <w:numId w:val="16"/>
        </w:numPr>
      </w:pPr>
      <w:r w:rsidRPr="009F6011">
        <w:t>Did you ever watch internet</w:t>
      </w:r>
      <w:r w:rsidR="004C6450" w:rsidRPr="009F6011">
        <w:t xml:space="preserve"> signing need pause? Or repeat?</w:t>
      </w:r>
    </w:p>
    <w:p w14:paraId="573FD575" w14:textId="77777777" w:rsidR="00F350B4" w:rsidRPr="009F6011" w:rsidRDefault="00F350B4" w:rsidP="006E70BD">
      <w:pPr>
        <w:pStyle w:val="ListParagraph"/>
        <w:numPr>
          <w:ilvl w:val="0"/>
          <w:numId w:val="16"/>
        </w:numPr>
      </w:pPr>
      <w:r w:rsidRPr="009F6011">
        <w:t xml:space="preserve">One problem—sometimes different signs in different states </w:t>
      </w:r>
      <w:r w:rsidR="00DB7A8C">
        <w:t>‘</w:t>
      </w:r>
      <w:r w:rsidRPr="009F6011">
        <w:t>dialect</w:t>
      </w:r>
      <w:r w:rsidR="00DB7A8C">
        <w:t>’</w:t>
      </w:r>
      <w:r w:rsidRPr="009F6011">
        <w:t>? If film in Melbourne, but make video for all Australia, what should do about different signs?</w:t>
      </w:r>
    </w:p>
    <w:p w14:paraId="46ECCDD5" w14:textId="77777777" w:rsidR="00F350B4" w:rsidRPr="009F6011" w:rsidRDefault="00F350B4" w:rsidP="00A53797">
      <w:r w:rsidRPr="009F6011">
        <w:t>Ending question:</w:t>
      </w:r>
    </w:p>
    <w:p w14:paraId="05A1468A" w14:textId="77777777" w:rsidR="00F350B4" w:rsidRPr="009F6011" w:rsidRDefault="00F350B4" w:rsidP="006E70BD">
      <w:pPr>
        <w:pStyle w:val="ListParagraph"/>
        <w:numPr>
          <w:ilvl w:val="0"/>
          <w:numId w:val="17"/>
        </w:numPr>
      </w:pPr>
      <w:r w:rsidRPr="009F6011">
        <w:t>You think should improve higher standard for internet translation? Same level for all Australia?</w:t>
      </w:r>
    </w:p>
    <w:p w14:paraId="171BCDAA" w14:textId="77777777" w:rsidR="00F350B4" w:rsidRPr="009F6011" w:rsidRDefault="00F350B4" w:rsidP="00A53797">
      <w:r w:rsidRPr="009F6011">
        <w:t>Final question:</w:t>
      </w:r>
    </w:p>
    <w:p w14:paraId="20ADA8B5" w14:textId="77777777" w:rsidR="00636C94" w:rsidRPr="009F6011" w:rsidRDefault="00F350B4" w:rsidP="006E70BD">
      <w:pPr>
        <w:pStyle w:val="ListParagraph"/>
        <w:numPr>
          <w:ilvl w:val="0"/>
          <w:numId w:val="18"/>
        </w:numPr>
      </w:pPr>
      <w:r w:rsidRPr="009F6011">
        <w:t>Any other comments about internet translation?</w:t>
      </w:r>
    </w:p>
    <w:p w14:paraId="687AE152" w14:textId="77777777" w:rsidR="0012216E" w:rsidRDefault="0012216E">
      <w:pPr>
        <w:rPr>
          <w:rFonts w:asciiTheme="majorHAnsi" w:eastAsiaTheme="majorEastAsia" w:hAnsiTheme="majorHAnsi" w:cstheme="majorBidi"/>
          <w:b/>
          <w:bCs/>
          <w:sz w:val="32"/>
        </w:rPr>
      </w:pPr>
      <w:r>
        <w:br w:type="page"/>
      </w:r>
    </w:p>
    <w:p w14:paraId="412DF934" w14:textId="4710BEF7" w:rsidR="0037454C" w:rsidRPr="009F6011" w:rsidRDefault="0037454C" w:rsidP="0012216E">
      <w:pPr>
        <w:pStyle w:val="Heading1"/>
        <w:spacing w:after="480"/>
      </w:pPr>
      <w:bookmarkStart w:id="237" w:name="_Toc447033864"/>
      <w:bookmarkStart w:id="238" w:name="_Toc447104170"/>
      <w:r w:rsidRPr="009F6011">
        <w:lastRenderedPageBreak/>
        <w:t>Appendix 4 – Focus Group Questions for Translation Practitioners</w:t>
      </w:r>
      <w:bookmarkEnd w:id="237"/>
      <w:bookmarkEnd w:id="238"/>
    </w:p>
    <w:p w14:paraId="63BAB176" w14:textId="68C2575E" w:rsidR="006B67E7" w:rsidRPr="009F6011" w:rsidRDefault="006B67E7" w:rsidP="00A53797">
      <w:r w:rsidRPr="009F6011">
        <w:rPr>
          <w:b/>
        </w:rPr>
        <w:t>Session Commencement:</w:t>
      </w:r>
      <w:r w:rsidR="0012216E">
        <w:t xml:space="preserve"> </w:t>
      </w:r>
      <w:r w:rsidRPr="009F6011">
        <w:t>Facilitator introduce</w:t>
      </w:r>
      <w:r w:rsidR="0012216E">
        <w:t>s</w:t>
      </w:r>
      <w:r w:rsidRPr="009F6011">
        <w:t xml:space="preserve"> aim. Explain the video that will be shown. Check all comfortable with video. Show full clip first via data projector. Do one round of questions to get as much initial response as possible. Then </w:t>
      </w:r>
      <w:proofErr w:type="gramStart"/>
      <w:r w:rsidRPr="009F6011">
        <w:t>do</w:t>
      </w:r>
      <w:proofErr w:type="gramEnd"/>
      <w:r w:rsidRPr="009F6011">
        <w:t xml:space="preserve"> a stop-start walk through the clip, to revisit and pause where the group needs to recheck. Aim is to do only two views in total.</w:t>
      </w:r>
    </w:p>
    <w:p w14:paraId="0C36ECDD" w14:textId="77777777" w:rsidR="006B67E7" w:rsidRPr="009F6011" w:rsidRDefault="006B67E7" w:rsidP="00A53797">
      <w:r w:rsidRPr="009F6011">
        <w:t>Opening Question:</w:t>
      </w:r>
    </w:p>
    <w:p w14:paraId="32298A77" w14:textId="77777777" w:rsidR="006B67E7" w:rsidRPr="009F6011" w:rsidRDefault="006B67E7" w:rsidP="006E70BD">
      <w:pPr>
        <w:pStyle w:val="ListParagraph"/>
        <w:numPr>
          <w:ilvl w:val="0"/>
          <w:numId w:val="19"/>
        </w:numPr>
      </w:pPr>
      <w:r w:rsidRPr="009F6011">
        <w:t xml:space="preserve">What do you think about this </w:t>
      </w:r>
      <w:proofErr w:type="spellStart"/>
      <w:r w:rsidRPr="009F6011">
        <w:t>Auslan</w:t>
      </w:r>
      <w:proofErr w:type="spellEnd"/>
      <w:r w:rsidRPr="009F6011">
        <w:t xml:space="preserve"> translation?</w:t>
      </w:r>
    </w:p>
    <w:p w14:paraId="7EB1C933" w14:textId="77777777" w:rsidR="006B67E7" w:rsidRPr="009F6011" w:rsidRDefault="006B67E7" w:rsidP="00A53797">
      <w:r w:rsidRPr="009F6011">
        <w:t>Guide the session to cover each topic below. Update whiteboard with themes that emerge as the discussion progresses.</w:t>
      </w:r>
    </w:p>
    <w:p w14:paraId="05809ECB" w14:textId="77777777" w:rsidR="006B67E7" w:rsidRPr="009F6011" w:rsidRDefault="006B67E7" w:rsidP="00A53797">
      <w:r w:rsidRPr="009F6011">
        <w:t>Signing quality</w:t>
      </w:r>
    </w:p>
    <w:p w14:paraId="32588F90" w14:textId="77777777" w:rsidR="006B67E7" w:rsidRPr="009F6011" w:rsidRDefault="006B67E7" w:rsidP="006E70BD">
      <w:pPr>
        <w:pStyle w:val="ListParagraph"/>
        <w:numPr>
          <w:ilvl w:val="0"/>
          <w:numId w:val="20"/>
        </w:numPr>
      </w:pPr>
      <w:r w:rsidRPr="009F6011">
        <w:t>Did you understand full? What didn</w:t>
      </w:r>
      <w:r w:rsidR="00DB7A8C">
        <w:t>’</w:t>
      </w:r>
      <w:r w:rsidRPr="009F6011">
        <w:t>t you understand? Why/ why not?</w:t>
      </w:r>
    </w:p>
    <w:p w14:paraId="0A885B89" w14:textId="77777777" w:rsidR="006B67E7" w:rsidRPr="009F6011" w:rsidRDefault="006B67E7" w:rsidP="006E70BD">
      <w:pPr>
        <w:pStyle w:val="ListParagraph"/>
        <w:numPr>
          <w:ilvl w:val="0"/>
          <w:numId w:val="20"/>
        </w:numPr>
      </w:pPr>
      <w:r w:rsidRPr="009F6011">
        <w:t>Could your father/mother/deaf relative/friends understand this? Could monolingual understand?</w:t>
      </w:r>
    </w:p>
    <w:p w14:paraId="2C2C508A" w14:textId="77777777" w:rsidR="006B67E7" w:rsidRPr="009F6011" w:rsidRDefault="006B67E7" w:rsidP="006E70BD">
      <w:pPr>
        <w:pStyle w:val="ListParagraph"/>
        <w:numPr>
          <w:ilvl w:val="0"/>
          <w:numId w:val="20"/>
        </w:numPr>
      </w:pPr>
      <w:r w:rsidRPr="009F6011">
        <w:t>Did you think the signing style was clear/natural? Why/why not?</w:t>
      </w:r>
    </w:p>
    <w:p w14:paraId="3B1A99B2" w14:textId="77777777" w:rsidR="006B67E7" w:rsidRPr="009F6011" w:rsidRDefault="006B67E7" w:rsidP="006E70BD">
      <w:pPr>
        <w:pStyle w:val="ListParagraph"/>
        <w:numPr>
          <w:ilvl w:val="0"/>
          <w:numId w:val="20"/>
        </w:numPr>
      </w:pPr>
      <w:r w:rsidRPr="009F6011">
        <w:t>How was the speed/pace of the information?</w:t>
      </w:r>
    </w:p>
    <w:p w14:paraId="06871A29" w14:textId="77777777" w:rsidR="006B67E7" w:rsidRPr="009F6011" w:rsidRDefault="006B67E7" w:rsidP="00A53797">
      <w:r w:rsidRPr="009F6011">
        <w:t xml:space="preserve">Technical quality </w:t>
      </w:r>
    </w:p>
    <w:p w14:paraId="080337DE" w14:textId="77777777" w:rsidR="006B67E7" w:rsidRPr="009F6011" w:rsidRDefault="006B67E7" w:rsidP="006E70BD">
      <w:pPr>
        <w:pStyle w:val="ListParagraph"/>
        <w:numPr>
          <w:ilvl w:val="0"/>
          <w:numId w:val="21"/>
        </w:numPr>
      </w:pPr>
      <w:r w:rsidRPr="009F6011">
        <w:t>What do you think about the technical quality of the translation? Is it clear enough?</w:t>
      </w:r>
    </w:p>
    <w:p w14:paraId="7E82F020" w14:textId="77777777" w:rsidR="006B67E7" w:rsidRPr="009F6011" w:rsidRDefault="006B67E7" w:rsidP="006E70BD">
      <w:pPr>
        <w:pStyle w:val="ListParagraph"/>
        <w:numPr>
          <w:ilvl w:val="0"/>
          <w:numId w:val="21"/>
        </w:numPr>
      </w:pPr>
      <w:r w:rsidRPr="009F6011">
        <w:t>How large should the signer be on screen, e.g. close up, mid-range?</w:t>
      </w:r>
    </w:p>
    <w:p w14:paraId="0042E979" w14:textId="77777777" w:rsidR="006B67E7" w:rsidRPr="009F6011" w:rsidRDefault="006B67E7" w:rsidP="006E70BD">
      <w:pPr>
        <w:pStyle w:val="ListParagraph"/>
        <w:numPr>
          <w:ilvl w:val="0"/>
          <w:numId w:val="21"/>
        </w:numPr>
      </w:pPr>
      <w:r w:rsidRPr="009F6011">
        <w:t>Any preferences for colour/background detail?</w:t>
      </w:r>
    </w:p>
    <w:p w14:paraId="22038586" w14:textId="77777777" w:rsidR="006B67E7" w:rsidRPr="009F6011" w:rsidRDefault="006B67E7" w:rsidP="006E70BD">
      <w:pPr>
        <w:pStyle w:val="ListParagraph"/>
        <w:numPr>
          <w:ilvl w:val="0"/>
          <w:numId w:val="21"/>
        </w:numPr>
      </w:pPr>
      <w:r w:rsidRPr="009F6011">
        <w:t>Any comments about what the signer is wearing?</w:t>
      </w:r>
    </w:p>
    <w:p w14:paraId="7C2632DB" w14:textId="77777777" w:rsidR="006B67E7" w:rsidRPr="009F6011" w:rsidRDefault="006B67E7" w:rsidP="006E70BD">
      <w:pPr>
        <w:pStyle w:val="ListParagraph"/>
        <w:numPr>
          <w:ilvl w:val="0"/>
          <w:numId w:val="21"/>
        </w:numPr>
      </w:pPr>
      <w:r w:rsidRPr="009F6011">
        <w:t>Captions included or not?</w:t>
      </w:r>
    </w:p>
    <w:p w14:paraId="6079E73B" w14:textId="77777777" w:rsidR="006B67E7" w:rsidRPr="009F6011" w:rsidRDefault="006B67E7" w:rsidP="006E70BD">
      <w:pPr>
        <w:pStyle w:val="ListParagraph"/>
        <w:numPr>
          <w:ilvl w:val="0"/>
          <w:numId w:val="21"/>
        </w:numPr>
      </w:pPr>
      <w:proofErr w:type="spellStart"/>
      <w:r w:rsidRPr="009F6011">
        <w:t>Dramatisations</w:t>
      </w:r>
      <w:proofErr w:type="spellEnd"/>
      <w:r w:rsidRPr="009F6011">
        <w:t xml:space="preserve"> included or not (only ask if in video)?</w:t>
      </w:r>
    </w:p>
    <w:p w14:paraId="3FA89D06" w14:textId="77777777" w:rsidR="006B67E7" w:rsidRPr="009F6011" w:rsidRDefault="006B67E7" w:rsidP="006E70BD">
      <w:pPr>
        <w:pStyle w:val="ListParagraph"/>
        <w:numPr>
          <w:ilvl w:val="0"/>
          <w:numId w:val="21"/>
        </w:numPr>
      </w:pPr>
      <w:r w:rsidRPr="009F6011">
        <w:t xml:space="preserve">Mix of English (e.g. basic contact information) and </w:t>
      </w:r>
      <w:proofErr w:type="spellStart"/>
      <w:r w:rsidRPr="009F6011">
        <w:t>Auslan</w:t>
      </w:r>
      <w:proofErr w:type="spellEnd"/>
      <w:r w:rsidRPr="009F6011">
        <w:t xml:space="preserve"> on screen (only ask if in</w:t>
      </w:r>
      <w:r w:rsidR="00B62FAE">
        <w:t> </w:t>
      </w:r>
      <w:r w:rsidRPr="009F6011">
        <w:t>video)?</w:t>
      </w:r>
    </w:p>
    <w:p w14:paraId="429CB9CF" w14:textId="77777777" w:rsidR="006B67E7" w:rsidRPr="009F6011" w:rsidRDefault="006B67E7" w:rsidP="00A53797">
      <w:r w:rsidRPr="009F6011">
        <w:t>Source text</w:t>
      </w:r>
    </w:p>
    <w:p w14:paraId="119110BF" w14:textId="77777777" w:rsidR="006B67E7" w:rsidRPr="009F6011" w:rsidRDefault="006B67E7" w:rsidP="006E70BD">
      <w:pPr>
        <w:pStyle w:val="ListParagraph"/>
        <w:numPr>
          <w:ilvl w:val="0"/>
          <w:numId w:val="22"/>
        </w:numPr>
      </w:pPr>
      <w:r w:rsidRPr="009F6011">
        <w:t>Are you aware there is an English source text?</w:t>
      </w:r>
    </w:p>
    <w:p w14:paraId="053C1B00" w14:textId="77777777" w:rsidR="006B67E7" w:rsidRPr="009F6011" w:rsidRDefault="006B67E7" w:rsidP="006E70BD">
      <w:pPr>
        <w:pStyle w:val="ListParagraph"/>
        <w:numPr>
          <w:ilvl w:val="0"/>
          <w:numId w:val="22"/>
        </w:numPr>
      </w:pPr>
      <w:r w:rsidRPr="009F6011">
        <w:t>Do you feel the presenter is following English sentence format, e.g. interference from audio or autocue? Does this bother you?</w:t>
      </w:r>
    </w:p>
    <w:p w14:paraId="6DE47789" w14:textId="77777777" w:rsidR="006B67E7" w:rsidRPr="009F6011" w:rsidRDefault="006B67E7" w:rsidP="00A53797">
      <w:r w:rsidRPr="009F6011">
        <w:t>Sample translation</w:t>
      </w:r>
    </w:p>
    <w:p w14:paraId="70CAA6DF" w14:textId="77777777" w:rsidR="006B67E7" w:rsidRPr="009F6011" w:rsidRDefault="006B67E7" w:rsidP="006E70BD">
      <w:pPr>
        <w:pStyle w:val="ListParagraph"/>
        <w:numPr>
          <w:ilvl w:val="0"/>
          <w:numId w:val="23"/>
        </w:numPr>
      </w:pPr>
      <w:r w:rsidRPr="009F6011">
        <w:t>Anything else that could be improved about this translation?</w:t>
      </w:r>
    </w:p>
    <w:p w14:paraId="198003FA" w14:textId="77777777" w:rsidR="0012216E" w:rsidRDefault="0012216E">
      <w:r>
        <w:br w:type="page"/>
      </w:r>
    </w:p>
    <w:p w14:paraId="2970ACA1" w14:textId="029E99D4" w:rsidR="006B67E7" w:rsidRPr="009F6011" w:rsidRDefault="006B67E7" w:rsidP="00A53797">
      <w:r w:rsidRPr="009F6011">
        <w:lastRenderedPageBreak/>
        <w:t xml:space="preserve">THE FOLLOWING QUESTIONS </w:t>
      </w:r>
      <w:r w:rsidRPr="009F6011">
        <w:rPr>
          <w:u w:val="single"/>
        </w:rPr>
        <w:t>AFTER</w:t>
      </w:r>
      <w:r w:rsidRPr="009F6011">
        <w:t xml:space="preserve"> VIEWING SAMPLES – GENERAL DISCUSSION</w:t>
      </w:r>
    </w:p>
    <w:p w14:paraId="629B5A74" w14:textId="77777777" w:rsidR="006B67E7" w:rsidRPr="009F6011" w:rsidRDefault="006B67E7" w:rsidP="00A53797">
      <w:r w:rsidRPr="009F6011">
        <w:t>Audience</w:t>
      </w:r>
    </w:p>
    <w:p w14:paraId="7CE9F64B" w14:textId="77777777" w:rsidR="006B67E7" w:rsidRPr="009F6011" w:rsidRDefault="006B67E7" w:rsidP="006E70BD">
      <w:pPr>
        <w:pStyle w:val="ListParagraph"/>
        <w:numPr>
          <w:ilvl w:val="0"/>
          <w:numId w:val="24"/>
        </w:numPr>
      </w:pPr>
      <w:r w:rsidRPr="009F6011">
        <w:t xml:space="preserve">Are you aware of any Deaf community concerns about online </w:t>
      </w:r>
      <w:proofErr w:type="spellStart"/>
      <w:r w:rsidRPr="009F6011">
        <w:t>Auslan</w:t>
      </w:r>
      <w:proofErr w:type="spellEnd"/>
      <w:r w:rsidRPr="009F6011">
        <w:t xml:space="preserve"> translations?</w:t>
      </w:r>
    </w:p>
    <w:p w14:paraId="369A9980" w14:textId="77777777" w:rsidR="006B67E7" w:rsidRPr="009F6011" w:rsidRDefault="006B67E7" w:rsidP="006E70BD">
      <w:pPr>
        <w:pStyle w:val="ListParagraph"/>
        <w:numPr>
          <w:ilvl w:val="0"/>
          <w:numId w:val="24"/>
        </w:numPr>
      </w:pPr>
      <w:r w:rsidRPr="009F6011">
        <w:t>Apart from the translations you produce, do you ever watch online translations? What types of information?</w:t>
      </w:r>
    </w:p>
    <w:p w14:paraId="63FF9FE2" w14:textId="77777777" w:rsidR="006B67E7" w:rsidRPr="009F6011" w:rsidRDefault="006B67E7" w:rsidP="006E70BD">
      <w:pPr>
        <w:pStyle w:val="ListParagraph"/>
        <w:numPr>
          <w:ilvl w:val="0"/>
          <w:numId w:val="24"/>
        </w:numPr>
      </w:pPr>
      <w:r w:rsidRPr="009F6011">
        <w:t xml:space="preserve">Do you ever need to see/watch an online </w:t>
      </w:r>
      <w:proofErr w:type="spellStart"/>
      <w:r w:rsidRPr="009F6011">
        <w:t>Auslan</w:t>
      </w:r>
      <w:proofErr w:type="spellEnd"/>
      <w:r w:rsidRPr="009F6011">
        <w:t xml:space="preserve"> translation more than once to understand the message?</w:t>
      </w:r>
    </w:p>
    <w:p w14:paraId="60A59FE1" w14:textId="77777777" w:rsidR="006B67E7" w:rsidRPr="009F6011" w:rsidRDefault="006B67E7" w:rsidP="006E70BD">
      <w:pPr>
        <w:pStyle w:val="ListParagraph"/>
        <w:numPr>
          <w:ilvl w:val="0"/>
          <w:numId w:val="24"/>
        </w:numPr>
      </w:pPr>
      <w:r w:rsidRPr="009F6011">
        <w:t>If a translation was produced in one state, but needed to reach an Australia-wide deaf audience, what challenges can you think of? For example, how would you deal with dialect differences?</w:t>
      </w:r>
    </w:p>
    <w:p w14:paraId="4CF36177" w14:textId="77777777" w:rsidR="006B67E7" w:rsidRPr="009F6011" w:rsidRDefault="006B67E7" w:rsidP="00A53797">
      <w:r w:rsidRPr="009F6011">
        <w:t>Translation Process</w:t>
      </w:r>
    </w:p>
    <w:p w14:paraId="2FEEED32" w14:textId="77777777" w:rsidR="006B67E7" w:rsidRPr="009F6011" w:rsidRDefault="006B67E7" w:rsidP="006E70BD">
      <w:pPr>
        <w:pStyle w:val="ListParagraph"/>
        <w:numPr>
          <w:ilvl w:val="0"/>
          <w:numId w:val="25"/>
        </w:numPr>
      </w:pPr>
      <w:r w:rsidRPr="009F6011">
        <w:t>How does your organisation select translators?</w:t>
      </w:r>
    </w:p>
    <w:p w14:paraId="7C0E5E45" w14:textId="77777777" w:rsidR="006B67E7" w:rsidRPr="009F6011" w:rsidRDefault="006B67E7" w:rsidP="006E70BD">
      <w:pPr>
        <w:pStyle w:val="ListParagraph"/>
        <w:numPr>
          <w:ilvl w:val="0"/>
          <w:numId w:val="25"/>
        </w:numPr>
      </w:pPr>
      <w:r w:rsidRPr="009F6011">
        <w:t xml:space="preserve">What translation processes do you use? For example, written English to autocue prompt to </w:t>
      </w:r>
      <w:proofErr w:type="spellStart"/>
      <w:r w:rsidRPr="009F6011">
        <w:t>Auslan</w:t>
      </w:r>
      <w:proofErr w:type="spellEnd"/>
      <w:r w:rsidRPr="009F6011">
        <w:t>?</w:t>
      </w:r>
    </w:p>
    <w:p w14:paraId="4E43655E" w14:textId="77777777" w:rsidR="006B67E7" w:rsidRPr="009F6011" w:rsidRDefault="006B67E7" w:rsidP="006E70BD">
      <w:pPr>
        <w:pStyle w:val="ListParagraph"/>
        <w:numPr>
          <w:ilvl w:val="0"/>
          <w:numId w:val="25"/>
        </w:numPr>
      </w:pPr>
      <w:r w:rsidRPr="009F6011">
        <w:t>How many people are involved in the process?</w:t>
      </w:r>
    </w:p>
    <w:p w14:paraId="0A949AFF" w14:textId="77777777" w:rsidR="006B67E7" w:rsidRPr="009F6011" w:rsidRDefault="006B67E7" w:rsidP="006E70BD">
      <w:pPr>
        <w:pStyle w:val="ListParagraph"/>
        <w:numPr>
          <w:ilvl w:val="0"/>
          <w:numId w:val="25"/>
        </w:numPr>
      </w:pPr>
      <w:r w:rsidRPr="009F6011">
        <w:t>Who do you pitch your translation to, e.g. monolingual or bilingual consumer?</w:t>
      </w:r>
    </w:p>
    <w:p w14:paraId="020AE5EF" w14:textId="77777777" w:rsidR="006B67E7" w:rsidRPr="009F6011" w:rsidRDefault="006B67E7" w:rsidP="006E70BD">
      <w:pPr>
        <w:pStyle w:val="ListParagraph"/>
        <w:numPr>
          <w:ilvl w:val="0"/>
          <w:numId w:val="25"/>
        </w:numPr>
      </w:pPr>
      <w:r w:rsidRPr="009F6011">
        <w:t>Have you used autocue? If so, what are the advantages/ pitfalls?</w:t>
      </w:r>
    </w:p>
    <w:p w14:paraId="7723A543" w14:textId="77777777" w:rsidR="006B67E7" w:rsidRPr="009F6011" w:rsidRDefault="006B67E7" w:rsidP="006E70BD">
      <w:pPr>
        <w:pStyle w:val="ListParagraph"/>
        <w:numPr>
          <w:ilvl w:val="0"/>
          <w:numId w:val="25"/>
        </w:numPr>
      </w:pPr>
      <w:r w:rsidRPr="009F6011">
        <w:t xml:space="preserve">Do you think it helps to have a consultant check your </w:t>
      </w:r>
      <w:proofErr w:type="spellStart"/>
      <w:r w:rsidRPr="009F6011">
        <w:t>Auslan</w:t>
      </w:r>
      <w:proofErr w:type="spellEnd"/>
      <w:r w:rsidRPr="009F6011">
        <w:t xml:space="preserve"> translations? If so, please describe your ideal consultant.</w:t>
      </w:r>
    </w:p>
    <w:p w14:paraId="2D87F853" w14:textId="77777777" w:rsidR="006B67E7" w:rsidRPr="009F6011" w:rsidRDefault="006B67E7" w:rsidP="006E70BD">
      <w:pPr>
        <w:pStyle w:val="ListParagraph"/>
        <w:numPr>
          <w:ilvl w:val="0"/>
          <w:numId w:val="25"/>
        </w:numPr>
      </w:pPr>
      <w:r w:rsidRPr="009F6011">
        <w:t>What are the features of a good translation? Does it depend on the topic or the audience?</w:t>
      </w:r>
    </w:p>
    <w:p w14:paraId="544E51CE" w14:textId="77777777" w:rsidR="006B67E7" w:rsidRPr="009F6011" w:rsidRDefault="006B67E7" w:rsidP="006E70BD">
      <w:pPr>
        <w:pStyle w:val="ListParagraph"/>
        <w:numPr>
          <w:ilvl w:val="0"/>
          <w:numId w:val="25"/>
        </w:numPr>
      </w:pPr>
      <w:r w:rsidRPr="009F6011">
        <w:t>What skills does each member of the team need?</w:t>
      </w:r>
    </w:p>
    <w:p w14:paraId="5BA53AE1" w14:textId="77777777" w:rsidR="006B67E7" w:rsidRPr="009F6011" w:rsidRDefault="006B67E7" w:rsidP="006E70BD">
      <w:pPr>
        <w:pStyle w:val="ListParagraph"/>
        <w:numPr>
          <w:ilvl w:val="0"/>
          <w:numId w:val="25"/>
        </w:numPr>
      </w:pPr>
      <w:r w:rsidRPr="009F6011">
        <w:t>What helps a translation team work well together?</w:t>
      </w:r>
    </w:p>
    <w:p w14:paraId="6CD0AAEB" w14:textId="77777777" w:rsidR="006B67E7" w:rsidRPr="009F6011" w:rsidRDefault="006B67E7" w:rsidP="006E70BD">
      <w:pPr>
        <w:pStyle w:val="ListParagraph"/>
        <w:numPr>
          <w:ilvl w:val="0"/>
          <w:numId w:val="25"/>
        </w:numPr>
      </w:pPr>
      <w:r w:rsidRPr="009F6011">
        <w:t>Any other things that could be improved about the translation process you work with?</w:t>
      </w:r>
    </w:p>
    <w:p w14:paraId="1C39E9C4" w14:textId="77777777" w:rsidR="006B67E7" w:rsidRPr="009F6011" w:rsidRDefault="006B67E7" w:rsidP="00A53797">
      <w:r w:rsidRPr="009F6011">
        <w:t>Ending question:</w:t>
      </w:r>
    </w:p>
    <w:p w14:paraId="74C9C95C" w14:textId="77777777" w:rsidR="006B67E7" w:rsidRPr="009F6011" w:rsidRDefault="006B67E7" w:rsidP="006E70BD">
      <w:pPr>
        <w:pStyle w:val="ListParagraph"/>
        <w:numPr>
          <w:ilvl w:val="0"/>
          <w:numId w:val="26"/>
        </w:numPr>
      </w:pPr>
      <w:r w:rsidRPr="009F6011">
        <w:t xml:space="preserve">To recap, what is your ideal process for translating English to </w:t>
      </w:r>
      <w:proofErr w:type="spellStart"/>
      <w:r w:rsidRPr="009F6011">
        <w:t>Auslan</w:t>
      </w:r>
      <w:proofErr w:type="spellEnd"/>
      <w:r w:rsidRPr="009F6011">
        <w:t xml:space="preserve"> for websites? Do you think it would help to have national quality standards for </w:t>
      </w:r>
      <w:proofErr w:type="spellStart"/>
      <w:r w:rsidRPr="009F6011">
        <w:t>Auslan</w:t>
      </w:r>
      <w:proofErr w:type="spellEnd"/>
      <w:r w:rsidRPr="009F6011">
        <w:t xml:space="preserve"> online translations?</w:t>
      </w:r>
    </w:p>
    <w:p w14:paraId="7C3EC15C" w14:textId="77777777" w:rsidR="006B67E7" w:rsidRPr="009F6011" w:rsidRDefault="006B67E7" w:rsidP="00A53797">
      <w:r w:rsidRPr="009F6011">
        <w:t>Final question:</w:t>
      </w:r>
    </w:p>
    <w:p w14:paraId="3768B9B1" w14:textId="10EEF81A" w:rsidR="0012216E" w:rsidRPr="00851AD5" w:rsidRDefault="006B67E7" w:rsidP="00851AD5">
      <w:pPr>
        <w:pStyle w:val="ListParagraph"/>
        <w:numPr>
          <w:ilvl w:val="0"/>
          <w:numId w:val="27"/>
        </w:numPr>
      </w:pPr>
      <w:r w:rsidRPr="009F6011">
        <w:t>Any other comments about internet translation?</w:t>
      </w:r>
      <w:r w:rsidR="0012216E">
        <w:br w:type="page"/>
      </w:r>
    </w:p>
    <w:p w14:paraId="4C6771AB" w14:textId="5F255CDF" w:rsidR="00DB564B" w:rsidRPr="009F6011" w:rsidRDefault="00B36610" w:rsidP="004C0662">
      <w:pPr>
        <w:pStyle w:val="Heading1"/>
      </w:pPr>
      <w:bookmarkStart w:id="239" w:name="_Toc447033865"/>
      <w:bookmarkStart w:id="240" w:name="_Toc447104171"/>
      <w:r w:rsidRPr="009F6011">
        <w:lastRenderedPageBreak/>
        <w:t>Appendix 5 – Tiers Used to Annotate Focus Group Discussions</w:t>
      </w:r>
      <w:bookmarkEnd w:id="239"/>
      <w:bookmarkEnd w:id="240"/>
    </w:p>
    <w:p w14:paraId="5867814E" w14:textId="2A159C9C" w:rsidR="00427E10" w:rsidRPr="009F6011" w:rsidRDefault="00475B00" w:rsidP="00A53797">
      <w:pPr>
        <w:pStyle w:val="Caption"/>
      </w:pPr>
      <w:bookmarkStart w:id="241" w:name="Table8"/>
      <w:bookmarkEnd w:id="241"/>
      <w:r w:rsidRPr="009F6011">
        <w:t xml:space="preserve">Table </w:t>
      </w:r>
      <w:fldSimple w:instr=" SEQ Table \* ARABIC ">
        <w:r w:rsidR="00912696">
          <w:rPr>
            <w:noProof/>
          </w:rPr>
          <w:t>8</w:t>
        </w:r>
      </w:fldSimple>
      <w:r w:rsidRPr="009F6011">
        <w:t xml:space="preserve"> - </w:t>
      </w:r>
      <w:r w:rsidR="002C2441" w:rsidRPr="009F6011">
        <w:t>Parent (bold type) and child tiers (marked</w:t>
      </w:r>
      <w:r w:rsidR="00A17DF6" w:rsidRPr="00A17DF6">
        <w:rPr>
          <w:rFonts w:ascii="Calibri" w:hAnsi="Calibri"/>
          <w:b w:val="0"/>
        </w:rPr>
        <w:t>∟</w:t>
      </w:r>
      <w:r w:rsidR="00A17DF6" w:rsidRPr="009F6011">
        <w:t>)</w:t>
      </w:r>
      <w:r w:rsidR="002C2441" w:rsidRPr="009F6011">
        <w:t xml:space="preserve"> used to annotate the focus group discussions</w:t>
      </w:r>
    </w:p>
    <w:tbl>
      <w:tblPr>
        <w:tblStyle w:val="TableGrid"/>
        <w:tblW w:w="0" w:type="auto"/>
        <w:tblLayout w:type="fixed"/>
        <w:tblLook w:val="04A0" w:firstRow="1" w:lastRow="0" w:firstColumn="1" w:lastColumn="0" w:noHBand="0" w:noVBand="1"/>
      </w:tblPr>
      <w:tblGrid>
        <w:gridCol w:w="2552"/>
        <w:gridCol w:w="6521"/>
      </w:tblGrid>
      <w:tr w:rsidR="002C2441" w:rsidRPr="0012216E" w14:paraId="3593B45C" w14:textId="77777777" w:rsidTr="0012216E">
        <w:trPr>
          <w:tblHeader/>
        </w:trPr>
        <w:tc>
          <w:tcPr>
            <w:tcW w:w="2552" w:type="dxa"/>
            <w:tcBorders>
              <w:bottom w:val="single" w:sz="4" w:space="0" w:color="auto"/>
            </w:tcBorders>
            <w:shd w:val="clear" w:color="auto" w:fill="C6D9F1" w:themeFill="text2" w:themeFillTint="33"/>
          </w:tcPr>
          <w:p w14:paraId="15D87BA2" w14:textId="77777777" w:rsidR="002C2441" w:rsidRPr="0012216E" w:rsidRDefault="002C2441" w:rsidP="00A53797">
            <w:pPr>
              <w:rPr>
                <w:b/>
              </w:rPr>
            </w:pPr>
            <w:r w:rsidRPr="0012216E">
              <w:rPr>
                <w:b/>
              </w:rPr>
              <w:t xml:space="preserve">Tier </w:t>
            </w:r>
            <w:r w:rsidR="003421A7" w:rsidRPr="0012216E">
              <w:rPr>
                <w:b/>
              </w:rPr>
              <w:t>N</w:t>
            </w:r>
            <w:r w:rsidRPr="0012216E">
              <w:rPr>
                <w:b/>
              </w:rPr>
              <w:t>ame</w:t>
            </w:r>
          </w:p>
        </w:tc>
        <w:tc>
          <w:tcPr>
            <w:tcW w:w="6521" w:type="dxa"/>
            <w:tcBorders>
              <w:bottom w:val="single" w:sz="4" w:space="0" w:color="auto"/>
            </w:tcBorders>
            <w:shd w:val="clear" w:color="auto" w:fill="C6D9F1" w:themeFill="text2" w:themeFillTint="33"/>
          </w:tcPr>
          <w:p w14:paraId="2D0BB7B7" w14:textId="77777777" w:rsidR="002C2441" w:rsidRPr="0012216E" w:rsidRDefault="002C2441" w:rsidP="00A53797">
            <w:pPr>
              <w:rPr>
                <w:b/>
              </w:rPr>
            </w:pPr>
            <w:r w:rsidRPr="0012216E">
              <w:rPr>
                <w:b/>
              </w:rPr>
              <w:t xml:space="preserve">Description of </w:t>
            </w:r>
            <w:r w:rsidR="00475B00" w:rsidRPr="0012216E">
              <w:rPr>
                <w:b/>
              </w:rPr>
              <w:t>Tier Function</w:t>
            </w:r>
          </w:p>
        </w:tc>
      </w:tr>
      <w:tr w:rsidR="002C2441" w:rsidRPr="009F6011" w14:paraId="451BDF20" w14:textId="77777777" w:rsidTr="001E4A6C">
        <w:tc>
          <w:tcPr>
            <w:tcW w:w="2552" w:type="dxa"/>
            <w:tcBorders>
              <w:bottom w:val="single" w:sz="4" w:space="0" w:color="auto"/>
            </w:tcBorders>
            <w:shd w:val="clear" w:color="auto" w:fill="DBE5F1" w:themeFill="accent1" w:themeFillTint="33"/>
          </w:tcPr>
          <w:p w14:paraId="7E7AEED5" w14:textId="77777777" w:rsidR="002C2441" w:rsidRPr="009F6011" w:rsidRDefault="002C2441" w:rsidP="00A53797">
            <w:proofErr w:type="spellStart"/>
            <w:r w:rsidRPr="009F6011">
              <w:t>SLprompt</w:t>
            </w:r>
            <w:proofErr w:type="spellEnd"/>
          </w:p>
        </w:tc>
        <w:tc>
          <w:tcPr>
            <w:tcW w:w="6521" w:type="dxa"/>
            <w:tcBorders>
              <w:bottom w:val="single" w:sz="4" w:space="0" w:color="auto"/>
            </w:tcBorders>
            <w:shd w:val="clear" w:color="auto" w:fill="DBE5F1" w:themeFill="accent1" w:themeFillTint="33"/>
          </w:tcPr>
          <w:p w14:paraId="4D29512C" w14:textId="77777777" w:rsidR="002C2441" w:rsidRPr="009F6011" w:rsidRDefault="002C2441" w:rsidP="00A53797">
            <w:r w:rsidRPr="009F6011">
              <w:t>Summary of comment or question from Stephanie Linder</w:t>
            </w:r>
          </w:p>
        </w:tc>
      </w:tr>
      <w:tr w:rsidR="002C2441" w:rsidRPr="009F6011" w14:paraId="0EE7AE89" w14:textId="77777777" w:rsidTr="001E4A6C">
        <w:tc>
          <w:tcPr>
            <w:tcW w:w="2552" w:type="dxa"/>
            <w:tcBorders>
              <w:top w:val="single" w:sz="4" w:space="0" w:color="auto"/>
              <w:bottom w:val="single" w:sz="4" w:space="0" w:color="auto"/>
            </w:tcBorders>
            <w:shd w:val="clear" w:color="auto" w:fill="DBE5F1" w:themeFill="accent1" w:themeFillTint="33"/>
          </w:tcPr>
          <w:p w14:paraId="594B95CE" w14:textId="0B3FA982" w:rsidR="002C2441" w:rsidRPr="009F6011" w:rsidRDefault="00A17DF6" w:rsidP="00A53797">
            <w:r w:rsidRPr="00A17DF6">
              <w:rPr>
                <w:rFonts w:ascii="Calibri" w:hAnsi="Calibri"/>
                <w:b/>
              </w:rPr>
              <w:t>∟</w:t>
            </w:r>
            <w:r w:rsidR="005F50C9" w:rsidRPr="009F6011">
              <w:t xml:space="preserve"> </w:t>
            </w:r>
            <w:proofErr w:type="spellStart"/>
            <w:r w:rsidR="002C2441" w:rsidRPr="009F6011">
              <w:t>StructuredThemeSL</w:t>
            </w:r>
            <w:proofErr w:type="spellEnd"/>
          </w:p>
        </w:tc>
        <w:tc>
          <w:tcPr>
            <w:tcW w:w="6521" w:type="dxa"/>
            <w:tcBorders>
              <w:top w:val="single" w:sz="4" w:space="0" w:color="auto"/>
              <w:bottom w:val="single" w:sz="4" w:space="0" w:color="auto"/>
            </w:tcBorders>
            <w:shd w:val="clear" w:color="auto" w:fill="DBE5F1" w:themeFill="accent1" w:themeFillTint="33"/>
          </w:tcPr>
          <w:p w14:paraId="43BEEF1B" w14:textId="77777777" w:rsidR="002C2441" w:rsidRPr="009F6011" w:rsidRDefault="002C2441" w:rsidP="00A53797">
            <w:r w:rsidRPr="009F6011">
              <w:t>Identified Prompt Theme(s) of comment from Stephanie Linder, e.g.</w:t>
            </w:r>
            <w:r w:rsidR="00D65266" w:rsidRPr="009F6011">
              <w:t> </w:t>
            </w:r>
            <w:r w:rsidRPr="009F6011">
              <w:t>whether the comment relates to audience, captions, translation processes, etc.</w:t>
            </w:r>
          </w:p>
        </w:tc>
      </w:tr>
      <w:tr w:rsidR="002C2441" w:rsidRPr="009F6011" w14:paraId="64893B78" w14:textId="77777777" w:rsidTr="001E4A6C">
        <w:tc>
          <w:tcPr>
            <w:tcW w:w="2552" w:type="dxa"/>
            <w:tcBorders>
              <w:bottom w:val="single" w:sz="4" w:space="0" w:color="auto"/>
            </w:tcBorders>
            <w:shd w:val="clear" w:color="auto" w:fill="DBE5F1" w:themeFill="accent1" w:themeFillTint="33"/>
          </w:tcPr>
          <w:p w14:paraId="691F7B6F" w14:textId="77777777" w:rsidR="002C2441" w:rsidRPr="009F6011" w:rsidRDefault="002C2441" w:rsidP="00A53797">
            <w:r w:rsidRPr="009F6011">
              <w:t>CommentP1</w:t>
            </w:r>
          </w:p>
        </w:tc>
        <w:tc>
          <w:tcPr>
            <w:tcW w:w="6521" w:type="dxa"/>
            <w:tcBorders>
              <w:bottom w:val="single" w:sz="4" w:space="0" w:color="auto"/>
            </w:tcBorders>
            <w:shd w:val="clear" w:color="auto" w:fill="DBE5F1" w:themeFill="accent1" w:themeFillTint="33"/>
          </w:tcPr>
          <w:p w14:paraId="77CF3DF8" w14:textId="77777777" w:rsidR="002C2441" w:rsidRPr="009F6011" w:rsidRDefault="002C2441" w:rsidP="00A53797">
            <w:r w:rsidRPr="009F6011">
              <w:t xml:space="preserve">Summary of comment or question from </w:t>
            </w:r>
            <w:r w:rsidR="003421A7" w:rsidRPr="009F6011">
              <w:t>Prompt 1 (</w:t>
            </w:r>
            <w:r w:rsidRPr="009F6011">
              <w:t>P1</w:t>
            </w:r>
            <w:r w:rsidR="003421A7" w:rsidRPr="009F6011">
              <w:t>)</w:t>
            </w:r>
          </w:p>
        </w:tc>
      </w:tr>
      <w:tr w:rsidR="002C2441" w:rsidRPr="009F6011" w14:paraId="230E057F" w14:textId="77777777" w:rsidTr="001E4A6C">
        <w:tc>
          <w:tcPr>
            <w:tcW w:w="2552" w:type="dxa"/>
            <w:tcBorders>
              <w:top w:val="single" w:sz="4" w:space="0" w:color="auto"/>
              <w:bottom w:val="single" w:sz="4" w:space="0" w:color="auto"/>
            </w:tcBorders>
            <w:shd w:val="clear" w:color="auto" w:fill="DBE5F1" w:themeFill="accent1" w:themeFillTint="33"/>
          </w:tcPr>
          <w:p w14:paraId="7FBB457A" w14:textId="27845C8A" w:rsidR="002C2441" w:rsidRPr="009F6011" w:rsidRDefault="00A17DF6" w:rsidP="00A53797">
            <w:r w:rsidRPr="00A17DF6">
              <w:rPr>
                <w:rFonts w:ascii="Calibri" w:hAnsi="Calibri"/>
                <w:b/>
              </w:rPr>
              <w:t>∟</w:t>
            </w:r>
            <w:r w:rsidR="005F50C9" w:rsidRPr="009F6011">
              <w:t xml:space="preserve"> </w:t>
            </w:r>
            <w:r w:rsidR="002C2441" w:rsidRPr="009F6011">
              <w:t>StructuredTheme1</w:t>
            </w:r>
          </w:p>
        </w:tc>
        <w:tc>
          <w:tcPr>
            <w:tcW w:w="6521" w:type="dxa"/>
            <w:tcBorders>
              <w:top w:val="single" w:sz="4" w:space="0" w:color="auto"/>
              <w:bottom w:val="single" w:sz="4" w:space="0" w:color="auto"/>
            </w:tcBorders>
            <w:shd w:val="clear" w:color="auto" w:fill="DBE5F1" w:themeFill="accent1" w:themeFillTint="33"/>
          </w:tcPr>
          <w:p w14:paraId="4E65662F" w14:textId="77777777" w:rsidR="002C2441" w:rsidRPr="009F6011" w:rsidRDefault="002C2441" w:rsidP="00A53797">
            <w:r w:rsidRPr="009F6011">
              <w:t>Identified Prompt Theme(s) of comment from P1</w:t>
            </w:r>
          </w:p>
        </w:tc>
      </w:tr>
      <w:tr w:rsidR="002C2441" w:rsidRPr="009F6011" w14:paraId="4C057C88" w14:textId="77777777" w:rsidTr="001E4A6C">
        <w:tc>
          <w:tcPr>
            <w:tcW w:w="2552" w:type="dxa"/>
            <w:tcBorders>
              <w:bottom w:val="single" w:sz="4" w:space="0" w:color="auto"/>
            </w:tcBorders>
            <w:shd w:val="clear" w:color="auto" w:fill="DBE5F1" w:themeFill="accent1" w:themeFillTint="33"/>
          </w:tcPr>
          <w:p w14:paraId="6BF5AC9B" w14:textId="77777777" w:rsidR="002C2441" w:rsidRPr="009F6011" w:rsidRDefault="002C2441" w:rsidP="00A53797">
            <w:r w:rsidRPr="009F6011">
              <w:t>CommentP2</w:t>
            </w:r>
          </w:p>
        </w:tc>
        <w:tc>
          <w:tcPr>
            <w:tcW w:w="6521" w:type="dxa"/>
            <w:tcBorders>
              <w:bottom w:val="single" w:sz="4" w:space="0" w:color="auto"/>
            </w:tcBorders>
            <w:shd w:val="clear" w:color="auto" w:fill="DBE5F1" w:themeFill="accent1" w:themeFillTint="33"/>
          </w:tcPr>
          <w:p w14:paraId="4AEB9D7C" w14:textId="77777777" w:rsidR="002C2441" w:rsidRPr="009F6011" w:rsidRDefault="002C2441" w:rsidP="00A53797">
            <w:r w:rsidRPr="009F6011">
              <w:t>Summary of comment or question from P2</w:t>
            </w:r>
          </w:p>
        </w:tc>
      </w:tr>
      <w:tr w:rsidR="002C2441" w:rsidRPr="009F6011" w14:paraId="5886579B" w14:textId="77777777" w:rsidTr="001E4A6C">
        <w:tc>
          <w:tcPr>
            <w:tcW w:w="2552" w:type="dxa"/>
            <w:tcBorders>
              <w:top w:val="single" w:sz="4" w:space="0" w:color="auto"/>
              <w:bottom w:val="single" w:sz="4" w:space="0" w:color="auto"/>
            </w:tcBorders>
            <w:shd w:val="clear" w:color="auto" w:fill="DBE5F1" w:themeFill="accent1" w:themeFillTint="33"/>
          </w:tcPr>
          <w:p w14:paraId="0987491F" w14:textId="0047CC03" w:rsidR="002C2441" w:rsidRPr="009F6011" w:rsidRDefault="00A17DF6" w:rsidP="00A53797">
            <w:r>
              <w:rPr>
                <w:rFonts w:ascii="Calibri" w:hAnsi="Calibri"/>
                <w:b/>
              </w:rPr>
              <w:t>∟</w:t>
            </w:r>
            <w:r w:rsidR="005F50C9" w:rsidRPr="009F6011">
              <w:t xml:space="preserve"> </w:t>
            </w:r>
            <w:r w:rsidR="002C2441" w:rsidRPr="009F6011">
              <w:t>StructuredTheme2</w:t>
            </w:r>
          </w:p>
        </w:tc>
        <w:tc>
          <w:tcPr>
            <w:tcW w:w="6521" w:type="dxa"/>
            <w:tcBorders>
              <w:top w:val="single" w:sz="4" w:space="0" w:color="auto"/>
              <w:bottom w:val="single" w:sz="4" w:space="0" w:color="auto"/>
            </w:tcBorders>
            <w:shd w:val="clear" w:color="auto" w:fill="DBE5F1" w:themeFill="accent1" w:themeFillTint="33"/>
          </w:tcPr>
          <w:p w14:paraId="260CEA54" w14:textId="77777777" w:rsidR="002C2441" w:rsidRPr="009F6011" w:rsidRDefault="002C2441" w:rsidP="00A53797">
            <w:r w:rsidRPr="009F6011">
              <w:t>Identified Prompt Theme(s) of comment from P2</w:t>
            </w:r>
          </w:p>
        </w:tc>
      </w:tr>
      <w:tr w:rsidR="002C2441" w:rsidRPr="009F6011" w14:paraId="05B9B6FE" w14:textId="77777777" w:rsidTr="001E4A6C">
        <w:tc>
          <w:tcPr>
            <w:tcW w:w="2552" w:type="dxa"/>
            <w:tcBorders>
              <w:top w:val="single" w:sz="4" w:space="0" w:color="auto"/>
              <w:bottom w:val="single" w:sz="4" w:space="0" w:color="auto"/>
            </w:tcBorders>
            <w:shd w:val="clear" w:color="auto" w:fill="DBE5F1" w:themeFill="accent1" w:themeFillTint="33"/>
          </w:tcPr>
          <w:p w14:paraId="34DBACE7" w14:textId="77777777" w:rsidR="002C2441" w:rsidRPr="009F6011" w:rsidRDefault="002C2441" w:rsidP="00A53797">
            <w:r w:rsidRPr="009F6011">
              <w:t>CommentP3</w:t>
            </w:r>
          </w:p>
        </w:tc>
        <w:tc>
          <w:tcPr>
            <w:tcW w:w="6521" w:type="dxa"/>
            <w:tcBorders>
              <w:top w:val="single" w:sz="4" w:space="0" w:color="auto"/>
              <w:bottom w:val="single" w:sz="4" w:space="0" w:color="auto"/>
            </w:tcBorders>
            <w:shd w:val="clear" w:color="auto" w:fill="DBE5F1" w:themeFill="accent1" w:themeFillTint="33"/>
          </w:tcPr>
          <w:p w14:paraId="6A84DA5B" w14:textId="77777777" w:rsidR="002C2441" w:rsidRPr="009F6011" w:rsidRDefault="002C2441" w:rsidP="00A53797">
            <w:r w:rsidRPr="009F6011">
              <w:t>Summary of comment or question from P3</w:t>
            </w:r>
          </w:p>
        </w:tc>
      </w:tr>
      <w:tr w:rsidR="002C2441" w:rsidRPr="009F6011" w14:paraId="57352BFD" w14:textId="77777777" w:rsidTr="001E4A6C">
        <w:tc>
          <w:tcPr>
            <w:tcW w:w="2552" w:type="dxa"/>
            <w:tcBorders>
              <w:top w:val="single" w:sz="4" w:space="0" w:color="auto"/>
              <w:bottom w:val="single" w:sz="4" w:space="0" w:color="auto"/>
            </w:tcBorders>
            <w:shd w:val="clear" w:color="auto" w:fill="DBE5F1" w:themeFill="accent1" w:themeFillTint="33"/>
          </w:tcPr>
          <w:p w14:paraId="40ADF142" w14:textId="7C619BDE" w:rsidR="002C2441" w:rsidRPr="009F6011" w:rsidRDefault="00A17DF6" w:rsidP="00A53797">
            <w:r>
              <w:rPr>
                <w:rFonts w:ascii="Calibri" w:hAnsi="Calibri"/>
                <w:b/>
              </w:rPr>
              <w:t>∟</w:t>
            </w:r>
            <w:r w:rsidR="005F50C9" w:rsidRPr="009F6011">
              <w:t xml:space="preserve"> </w:t>
            </w:r>
            <w:r w:rsidR="002C2441" w:rsidRPr="009F6011">
              <w:t>StructuredTheme3</w:t>
            </w:r>
          </w:p>
        </w:tc>
        <w:tc>
          <w:tcPr>
            <w:tcW w:w="6521" w:type="dxa"/>
            <w:tcBorders>
              <w:top w:val="single" w:sz="4" w:space="0" w:color="auto"/>
              <w:bottom w:val="single" w:sz="4" w:space="0" w:color="auto"/>
            </w:tcBorders>
            <w:shd w:val="clear" w:color="auto" w:fill="DBE5F1" w:themeFill="accent1" w:themeFillTint="33"/>
          </w:tcPr>
          <w:p w14:paraId="6C0D59A6" w14:textId="77777777" w:rsidR="002C2441" w:rsidRPr="009F6011" w:rsidRDefault="002C2441" w:rsidP="00A53797">
            <w:r w:rsidRPr="009F6011">
              <w:t>Identified Prompt Theme(s) of comment from P3</w:t>
            </w:r>
          </w:p>
        </w:tc>
      </w:tr>
      <w:tr w:rsidR="002C2441" w:rsidRPr="009F6011" w14:paraId="2B4F0D64" w14:textId="77777777" w:rsidTr="001E4A6C">
        <w:tc>
          <w:tcPr>
            <w:tcW w:w="2552" w:type="dxa"/>
            <w:tcBorders>
              <w:bottom w:val="single" w:sz="4" w:space="0" w:color="auto"/>
            </w:tcBorders>
            <w:shd w:val="clear" w:color="auto" w:fill="DBE5F1" w:themeFill="accent1" w:themeFillTint="33"/>
          </w:tcPr>
          <w:p w14:paraId="2DE57E53" w14:textId="77777777" w:rsidR="002C2441" w:rsidRPr="009F6011" w:rsidRDefault="002C2441" w:rsidP="00A53797">
            <w:r w:rsidRPr="009F6011">
              <w:t>CommentP4</w:t>
            </w:r>
          </w:p>
        </w:tc>
        <w:tc>
          <w:tcPr>
            <w:tcW w:w="6521" w:type="dxa"/>
            <w:tcBorders>
              <w:bottom w:val="single" w:sz="4" w:space="0" w:color="auto"/>
            </w:tcBorders>
            <w:shd w:val="clear" w:color="auto" w:fill="DBE5F1" w:themeFill="accent1" w:themeFillTint="33"/>
          </w:tcPr>
          <w:p w14:paraId="582C01D4" w14:textId="77777777" w:rsidR="002C2441" w:rsidRPr="009F6011" w:rsidRDefault="002C2441" w:rsidP="00A53797">
            <w:r w:rsidRPr="009F6011">
              <w:t>Summary of comment or question from P4</w:t>
            </w:r>
          </w:p>
        </w:tc>
      </w:tr>
      <w:tr w:rsidR="002C2441" w:rsidRPr="009F6011" w14:paraId="40BD8E53" w14:textId="77777777" w:rsidTr="001E4A6C">
        <w:tc>
          <w:tcPr>
            <w:tcW w:w="2552" w:type="dxa"/>
            <w:tcBorders>
              <w:top w:val="single" w:sz="4" w:space="0" w:color="auto"/>
              <w:bottom w:val="single" w:sz="4" w:space="0" w:color="auto"/>
            </w:tcBorders>
            <w:shd w:val="clear" w:color="auto" w:fill="DBE5F1" w:themeFill="accent1" w:themeFillTint="33"/>
          </w:tcPr>
          <w:p w14:paraId="12C173F9" w14:textId="082855DD" w:rsidR="002C2441" w:rsidRPr="009F6011" w:rsidRDefault="00A17DF6" w:rsidP="00A53797">
            <w:r>
              <w:rPr>
                <w:rFonts w:ascii="Calibri" w:hAnsi="Calibri"/>
                <w:b/>
              </w:rPr>
              <w:t>∟</w:t>
            </w:r>
            <w:r w:rsidR="002C2441" w:rsidRPr="009F6011">
              <w:t>StructuredTheme4</w:t>
            </w:r>
          </w:p>
        </w:tc>
        <w:tc>
          <w:tcPr>
            <w:tcW w:w="6521" w:type="dxa"/>
            <w:tcBorders>
              <w:top w:val="single" w:sz="4" w:space="0" w:color="auto"/>
              <w:bottom w:val="single" w:sz="4" w:space="0" w:color="auto"/>
            </w:tcBorders>
            <w:shd w:val="clear" w:color="auto" w:fill="DBE5F1" w:themeFill="accent1" w:themeFillTint="33"/>
          </w:tcPr>
          <w:p w14:paraId="228AC53E" w14:textId="77777777" w:rsidR="002C2441" w:rsidRPr="009F6011" w:rsidRDefault="002C2441" w:rsidP="00A53797">
            <w:r w:rsidRPr="009F6011">
              <w:t>Identified Prompt Theme(s) of comment from P4</w:t>
            </w:r>
          </w:p>
        </w:tc>
      </w:tr>
      <w:tr w:rsidR="002C2441" w:rsidRPr="009F6011" w14:paraId="70EA34C6" w14:textId="77777777" w:rsidTr="001E4A6C">
        <w:tc>
          <w:tcPr>
            <w:tcW w:w="2552" w:type="dxa"/>
            <w:tcBorders>
              <w:bottom w:val="single" w:sz="4" w:space="0" w:color="auto"/>
            </w:tcBorders>
            <w:shd w:val="clear" w:color="auto" w:fill="DBE5F1" w:themeFill="accent1" w:themeFillTint="33"/>
          </w:tcPr>
          <w:p w14:paraId="4309E5D6" w14:textId="77777777" w:rsidR="002C2441" w:rsidRPr="009F6011" w:rsidRDefault="002C2441" w:rsidP="00A53797">
            <w:r w:rsidRPr="009F6011">
              <w:t>CommentP5</w:t>
            </w:r>
          </w:p>
        </w:tc>
        <w:tc>
          <w:tcPr>
            <w:tcW w:w="6521" w:type="dxa"/>
            <w:tcBorders>
              <w:bottom w:val="single" w:sz="4" w:space="0" w:color="auto"/>
            </w:tcBorders>
            <w:shd w:val="clear" w:color="auto" w:fill="DBE5F1" w:themeFill="accent1" w:themeFillTint="33"/>
          </w:tcPr>
          <w:p w14:paraId="6DC31ADB" w14:textId="77777777" w:rsidR="002C2441" w:rsidRPr="009F6011" w:rsidRDefault="002C2441" w:rsidP="00A53797">
            <w:r w:rsidRPr="009F6011">
              <w:t>Summary of comment or question from P5</w:t>
            </w:r>
          </w:p>
        </w:tc>
      </w:tr>
      <w:tr w:rsidR="002C2441" w:rsidRPr="009F6011" w14:paraId="6814879D" w14:textId="77777777" w:rsidTr="001E4A6C">
        <w:tc>
          <w:tcPr>
            <w:tcW w:w="2552" w:type="dxa"/>
            <w:tcBorders>
              <w:top w:val="single" w:sz="4" w:space="0" w:color="auto"/>
              <w:bottom w:val="single" w:sz="4" w:space="0" w:color="auto"/>
            </w:tcBorders>
            <w:shd w:val="clear" w:color="auto" w:fill="DBE5F1" w:themeFill="accent1" w:themeFillTint="33"/>
          </w:tcPr>
          <w:p w14:paraId="63F77B73" w14:textId="5DB6CA6D" w:rsidR="002C2441" w:rsidRPr="009F6011" w:rsidRDefault="00A17DF6" w:rsidP="00A53797">
            <w:r>
              <w:rPr>
                <w:rFonts w:ascii="Calibri" w:hAnsi="Calibri"/>
                <w:b/>
              </w:rPr>
              <w:t>∟</w:t>
            </w:r>
            <w:r w:rsidR="005F50C9" w:rsidRPr="009F6011">
              <w:t xml:space="preserve"> </w:t>
            </w:r>
            <w:r w:rsidR="002C2441" w:rsidRPr="009F6011">
              <w:t>StructuredTheme5</w:t>
            </w:r>
          </w:p>
        </w:tc>
        <w:tc>
          <w:tcPr>
            <w:tcW w:w="6521" w:type="dxa"/>
            <w:tcBorders>
              <w:top w:val="single" w:sz="4" w:space="0" w:color="auto"/>
              <w:bottom w:val="single" w:sz="4" w:space="0" w:color="auto"/>
            </w:tcBorders>
            <w:shd w:val="clear" w:color="auto" w:fill="DBE5F1" w:themeFill="accent1" w:themeFillTint="33"/>
          </w:tcPr>
          <w:p w14:paraId="2847DDCB" w14:textId="77777777" w:rsidR="002C2441" w:rsidRPr="009F6011" w:rsidRDefault="002C2441" w:rsidP="00A53797">
            <w:r w:rsidRPr="009F6011">
              <w:t>Identified Prompt Theme(s) of comment from P5</w:t>
            </w:r>
          </w:p>
        </w:tc>
      </w:tr>
      <w:tr w:rsidR="002C2441" w:rsidRPr="009F6011" w14:paraId="48E211AC" w14:textId="77777777" w:rsidTr="001E4A6C">
        <w:tc>
          <w:tcPr>
            <w:tcW w:w="2552" w:type="dxa"/>
            <w:tcBorders>
              <w:bottom w:val="single" w:sz="4" w:space="0" w:color="auto"/>
            </w:tcBorders>
            <w:shd w:val="clear" w:color="auto" w:fill="DBE5F1" w:themeFill="accent1" w:themeFillTint="33"/>
          </w:tcPr>
          <w:p w14:paraId="76A38E30" w14:textId="77777777" w:rsidR="002C2441" w:rsidRPr="009F6011" w:rsidRDefault="002C2441" w:rsidP="00A53797">
            <w:proofErr w:type="spellStart"/>
            <w:r w:rsidRPr="009F6011">
              <w:t>GHprompt</w:t>
            </w:r>
            <w:proofErr w:type="spellEnd"/>
          </w:p>
        </w:tc>
        <w:tc>
          <w:tcPr>
            <w:tcW w:w="6521" w:type="dxa"/>
            <w:tcBorders>
              <w:bottom w:val="single" w:sz="4" w:space="0" w:color="auto"/>
            </w:tcBorders>
            <w:shd w:val="clear" w:color="auto" w:fill="DBE5F1" w:themeFill="accent1" w:themeFillTint="33"/>
          </w:tcPr>
          <w:p w14:paraId="7B92C6D0" w14:textId="77777777" w:rsidR="002C2441" w:rsidRPr="009F6011" w:rsidRDefault="002C2441" w:rsidP="00A53797">
            <w:r w:rsidRPr="009F6011">
              <w:t>Summary of comment or question from Gabrielle Hodge</w:t>
            </w:r>
          </w:p>
        </w:tc>
      </w:tr>
      <w:tr w:rsidR="002C2441" w:rsidRPr="009F6011" w14:paraId="5D59706B" w14:textId="77777777" w:rsidTr="001E4A6C">
        <w:tc>
          <w:tcPr>
            <w:tcW w:w="2552" w:type="dxa"/>
            <w:tcBorders>
              <w:top w:val="single" w:sz="4" w:space="0" w:color="auto"/>
            </w:tcBorders>
            <w:shd w:val="clear" w:color="auto" w:fill="DBE5F1" w:themeFill="accent1" w:themeFillTint="33"/>
          </w:tcPr>
          <w:p w14:paraId="23CCD3EB" w14:textId="0AF5E376" w:rsidR="002C2441" w:rsidRPr="009F6011" w:rsidRDefault="00A17DF6" w:rsidP="00A53797">
            <w:r>
              <w:rPr>
                <w:rFonts w:ascii="Calibri" w:hAnsi="Calibri"/>
                <w:b/>
              </w:rPr>
              <w:t>∟</w:t>
            </w:r>
            <w:r w:rsidR="005F50C9" w:rsidRPr="009F6011">
              <w:t xml:space="preserve"> </w:t>
            </w:r>
            <w:proofErr w:type="spellStart"/>
            <w:r w:rsidR="002C2441" w:rsidRPr="009F6011">
              <w:t>StructuredThemeGH</w:t>
            </w:r>
            <w:proofErr w:type="spellEnd"/>
          </w:p>
        </w:tc>
        <w:tc>
          <w:tcPr>
            <w:tcW w:w="6521" w:type="dxa"/>
            <w:tcBorders>
              <w:top w:val="single" w:sz="4" w:space="0" w:color="auto"/>
            </w:tcBorders>
            <w:shd w:val="clear" w:color="auto" w:fill="DBE5F1" w:themeFill="accent1" w:themeFillTint="33"/>
          </w:tcPr>
          <w:p w14:paraId="03EAAF73" w14:textId="77777777" w:rsidR="002C2441" w:rsidRPr="009F6011" w:rsidRDefault="002C2441" w:rsidP="00A53797">
            <w:r w:rsidRPr="009F6011">
              <w:t>Identified Prompt Theme(s) of comment from Gabrielle Hodge</w:t>
            </w:r>
          </w:p>
        </w:tc>
      </w:tr>
      <w:tr w:rsidR="002C2441" w:rsidRPr="009F6011" w14:paraId="6D4FFE9C" w14:textId="77777777" w:rsidTr="001E4A6C">
        <w:tc>
          <w:tcPr>
            <w:tcW w:w="2552" w:type="dxa"/>
            <w:tcBorders>
              <w:bottom w:val="single" w:sz="4" w:space="0" w:color="auto"/>
            </w:tcBorders>
            <w:shd w:val="clear" w:color="auto" w:fill="DBE5F1" w:themeFill="accent1" w:themeFillTint="33"/>
          </w:tcPr>
          <w:p w14:paraId="4B3AA810" w14:textId="77777777" w:rsidR="002C2441" w:rsidRPr="009F6011" w:rsidRDefault="002C2441" w:rsidP="00A53797">
            <w:r w:rsidRPr="009F6011">
              <w:t>Review</w:t>
            </w:r>
            <w:r w:rsidR="003421A7" w:rsidRPr="009F6011">
              <w:br/>
            </w:r>
          </w:p>
        </w:tc>
        <w:tc>
          <w:tcPr>
            <w:tcW w:w="6521" w:type="dxa"/>
            <w:tcBorders>
              <w:bottom w:val="single" w:sz="4" w:space="0" w:color="auto"/>
            </w:tcBorders>
            <w:shd w:val="clear" w:color="auto" w:fill="DBE5F1" w:themeFill="accent1" w:themeFillTint="33"/>
          </w:tcPr>
          <w:p w14:paraId="244E5CEF" w14:textId="77777777" w:rsidR="002C2441" w:rsidRPr="009F6011" w:rsidRDefault="002C2441" w:rsidP="00A53797">
            <w:r w:rsidRPr="009F6011">
              <w:t>Participant comment identified as needing review by native signer; following review, comment is identified as checked and/or fixed by native signer</w:t>
            </w:r>
          </w:p>
        </w:tc>
      </w:tr>
      <w:tr w:rsidR="002C2441" w:rsidRPr="009F6011" w14:paraId="0DE2CBB5" w14:textId="77777777" w:rsidTr="001E4A6C">
        <w:tc>
          <w:tcPr>
            <w:tcW w:w="2552" w:type="dxa"/>
            <w:tcBorders>
              <w:bottom w:val="single" w:sz="4" w:space="0" w:color="auto"/>
            </w:tcBorders>
            <w:shd w:val="clear" w:color="auto" w:fill="DBE5F1" w:themeFill="accent1" w:themeFillTint="33"/>
          </w:tcPr>
          <w:p w14:paraId="30E792F2" w14:textId="77777777" w:rsidR="002C2441" w:rsidRPr="009F6011" w:rsidRDefault="002C2441" w:rsidP="00A53797">
            <w:proofErr w:type="spellStart"/>
            <w:r w:rsidRPr="009F6011">
              <w:t>ReviewLW</w:t>
            </w:r>
            <w:proofErr w:type="spellEnd"/>
            <w:r w:rsidR="003421A7" w:rsidRPr="009F6011">
              <w:br/>
            </w:r>
          </w:p>
        </w:tc>
        <w:tc>
          <w:tcPr>
            <w:tcW w:w="6521" w:type="dxa"/>
            <w:tcBorders>
              <w:bottom w:val="single" w:sz="4" w:space="0" w:color="auto"/>
            </w:tcBorders>
            <w:shd w:val="clear" w:color="auto" w:fill="DBE5F1" w:themeFill="accent1" w:themeFillTint="33"/>
          </w:tcPr>
          <w:p w14:paraId="3EFD1386" w14:textId="77777777" w:rsidR="002C2441" w:rsidRPr="009F6011" w:rsidRDefault="002C2441" w:rsidP="00A53797">
            <w:r w:rsidRPr="009F6011">
              <w:t xml:space="preserve">Notes from Lori </w:t>
            </w:r>
            <w:proofErr w:type="spellStart"/>
            <w:r w:rsidRPr="009F6011">
              <w:t>Whynot</w:t>
            </w:r>
            <w:proofErr w:type="spellEnd"/>
            <w:r w:rsidRPr="009F6011">
              <w:t xml:space="preserve"> relating to participant comments</w:t>
            </w:r>
          </w:p>
        </w:tc>
      </w:tr>
    </w:tbl>
    <w:p w14:paraId="50AD91EE" w14:textId="77777777" w:rsidR="002C2441" w:rsidRPr="009F6011" w:rsidRDefault="002C2441" w:rsidP="00A53797"/>
    <w:p w14:paraId="1F8A45ED" w14:textId="77777777" w:rsidR="00ED40E8" w:rsidRDefault="00ED40E8">
      <w:pPr>
        <w:rPr>
          <w:rFonts w:asciiTheme="majorHAnsi" w:eastAsiaTheme="majorEastAsia" w:hAnsiTheme="majorHAnsi" w:cstheme="majorBidi"/>
          <w:b/>
          <w:bCs/>
          <w:sz w:val="32"/>
        </w:rPr>
      </w:pPr>
      <w:bookmarkStart w:id="242" w:name="_Ref422916609"/>
      <w:bookmarkStart w:id="243" w:name="_Toc447033866"/>
      <w:r>
        <w:br w:type="page"/>
      </w:r>
    </w:p>
    <w:p w14:paraId="2DC433A0" w14:textId="62819050" w:rsidR="002C2441" w:rsidRPr="009F6011" w:rsidRDefault="008A46A9" w:rsidP="004C0662">
      <w:pPr>
        <w:pStyle w:val="Heading1"/>
      </w:pPr>
      <w:bookmarkStart w:id="244" w:name="_Appendix_6_–"/>
      <w:bookmarkStart w:id="245" w:name="Appendix6"/>
      <w:bookmarkStart w:id="246" w:name="_Toc447104172"/>
      <w:bookmarkEnd w:id="244"/>
      <w:bookmarkEnd w:id="245"/>
      <w:r w:rsidRPr="009F6011">
        <w:lastRenderedPageBreak/>
        <w:t xml:space="preserve">Appendix 6 – Response Themes related to </w:t>
      </w:r>
      <w:r w:rsidR="00622355" w:rsidRPr="009F6011">
        <w:t xml:space="preserve">the </w:t>
      </w:r>
      <w:r w:rsidRPr="009F6011">
        <w:t>Prompt Themes</w:t>
      </w:r>
      <w:bookmarkEnd w:id="242"/>
      <w:bookmarkEnd w:id="243"/>
      <w:bookmarkEnd w:id="246"/>
    </w:p>
    <w:p w14:paraId="413EEDF1" w14:textId="77777777" w:rsidR="008A46A9" w:rsidRPr="009F6011" w:rsidRDefault="008A46A9" w:rsidP="00ED40E8">
      <w:pPr>
        <w:pStyle w:val="Caption"/>
        <w:spacing w:before="360"/>
      </w:pPr>
      <w:bookmarkStart w:id="247" w:name="Table9"/>
      <w:bookmarkStart w:id="248" w:name="_Ref422919623"/>
      <w:bookmarkEnd w:id="247"/>
      <w:r w:rsidRPr="009F6011">
        <w:t xml:space="preserve">Table </w:t>
      </w:r>
      <w:fldSimple w:instr=" SEQ Table \* ARABIC ">
        <w:r w:rsidR="00912696">
          <w:rPr>
            <w:noProof/>
          </w:rPr>
          <w:t>9</w:t>
        </w:r>
      </w:fldSimple>
      <w:bookmarkEnd w:id="248"/>
      <w:r w:rsidRPr="009F6011">
        <w:t xml:space="preserve"> - Response Theme relating to </w:t>
      </w:r>
      <w:r w:rsidR="00622355" w:rsidRPr="009F6011">
        <w:t xml:space="preserve">the </w:t>
      </w:r>
      <w:r w:rsidRPr="009F6011">
        <w:t>Prompt Theme: Audience</w:t>
      </w:r>
      <w:r w:rsidR="0030293D" w:rsidRPr="009F6011">
        <w:t xml:space="preserve"> issues</w:t>
      </w:r>
    </w:p>
    <w:tbl>
      <w:tblPr>
        <w:tblStyle w:val="TableGrid"/>
        <w:tblW w:w="0" w:type="auto"/>
        <w:tblLayout w:type="fixed"/>
        <w:tblLook w:val="04A0" w:firstRow="1" w:lastRow="0" w:firstColumn="1" w:lastColumn="0" w:noHBand="0" w:noVBand="1"/>
      </w:tblPr>
      <w:tblGrid>
        <w:gridCol w:w="1384"/>
        <w:gridCol w:w="6440"/>
        <w:gridCol w:w="1247"/>
      </w:tblGrid>
      <w:tr w:rsidR="008A46A9" w:rsidRPr="00005A26" w14:paraId="6C8EAD8D" w14:textId="77777777" w:rsidTr="00005A26">
        <w:trPr>
          <w:tblHeader/>
        </w:trPr>
        <w:tc>
          <w:tcPr>
            <w:tcW w:w="1384" w:type="dxa"/>
            <w:shd w:val="clear" w:color="auto" w:fill="C6D9F1" w:themeFill="text2" w:themeFillTint="33"/>
            <w:vAlign w:val="center"/>
          </w:tcPr>
          <w:p w14:paraId="263B1064" w14:textId="77777777" w:rsidR="008A46A9" w:rsidRPr="00005A26" w:rsidRDefault="008A46A9" w:rsidP="00A53797">
            <w:pPr>
              <w:rPr>
                <w:b/>
                <w:sz w:val="24"/>
              </w:rPr>
            </w:pPr>
            <w:r w:rsidRPr="00005A26">
              <w:rPr>
                <w:b/>
                <w:sz w:val="24"/>
              </w:rPr>
              <w:t>Group</w:t>
            </w:r>
          </w:p>
        </w:tc>
        <w:tc>
          <w:tcPr>
            <w:tcW w:w="6440" w:type="dxa"/>
            <w:shd w:val="clear" w:color="auto" w:fill="C6D9F1" w:themeFill="text2" w:themeFillTint="33"/>
            <w:vAlign w:val="center"/>
          </w:tcPr>
          <w:p w14:paraId="42F09E00" w14:textId="77777777" w:rsidR="008A46A9" w:rsidRPr="00005A26" w:rsidRDefault="00DB7A8C" w:rsidP="00A53797">
            <w:pPr>
              <w:rPr>
                <w:b/>
                <w:sz w:val="24"/>
              </w:rPr>
            </w:pPr>
            <w:r w:rsidRPr="00005A26">
              <w:rPr>
                <w:b/>
                <w:sz w:val="24"/>
              </w:rPr>
              <w:t>‘</w:t>
            </w:r>
            <w:r w:rsidR="0030293D" w:rsidRPr="00005A26">
              <w:rPr>
                <w:b/>
                <w:sz w:val="24"/>
              </w:rPr>
              <w:t>Audience issues</w:t>
            </w:r>
            <w:r w:rsidRPr="00005A26">
              <w:rPr>
                <w:b/>
                <w:sz w:val="24"/>
              </w:rPr>
              <w:t>’</w:t>
            </w:r>
            <w:r w:rsidR="00F11E28" w:rsidRPr="00005A26">
              <w:rPr>
                <w:b/>
                <w:sz w:val="24"/>
              </w:rPr>
              <w:t xml:space="preserve"> prompt</w:t>
            </w:r>
            <w:r w:rsidR="0030293D" w:rsidRPr="00005A26">
              <w:rPr>
                <w:b/>
                <w:sz w:val="24"/>
              </w:rPr>
              <w:t>: Response themes</w:t>
            </w:r>
          </w:p>
        </w:tc>
        <w:tc>
          <w:tcPr>
            <w:tcW w:w="1247" w:type="dxa"/>
            <w:shd w:val="clear" w:color="auto" w:fill="C6D9F1" w:themeFill="text2" w:themeFillTint="33"/>
            <w:vAlign w:val="center"/>
          </w:tcPr>
          <w:p w14:paraId="23EA3F64" w14:textId="77777777" w:rsidR="008A46A9" w:rsidRPr="00005A26" w:rsidRDefault="008A46A9" w:rsidP="00A53797">
            <w:pPr>
              <w:rPr>
                <w:b/>
                <w:sz w:val="24"/>
              </w:rPr>
            </w:pPr>
            <w:r w:rsidRPr="00005A26">
              <w:rPr>
                <w:b/>
                <w:sz w:val="24"/>
              </w:rPr>
              <w:t>Total Comments (</w:t>
            </w:r>
            <w:r w:rsidRPr="00005A26">
              <w:rPr>
                <w:b/>
                <w:i/>
                <w:sz w:val="24"/>
              </w:rPr>
              <w:t>n</w:t>
            </w:r>
            <w:r w:rsidRPr="00005A26">
              <w:rPr>
                <w:b/>
                <w:sz w:val="24"/>
              </w:rPr>
              <w:t>)</w:t>
            </w:r>
          </w:p>
        </w:tc>
      </w:tr>
      <w:tr w:rsidR="008A46A9" w:rsidRPr="003D0257" w14:paraId="5B1DCB80" w14:textId="77777777" w:rsidTr="00005A26">
        <w:tc>
          <w:tcPr>
            <w:tcW w:w="1384" w:type="dxa"/>
            <w:shd w:val="clear" w:color="auto" w:fill="DBE5F1" w:themeFill="accent1" w:themeFillTint="33"/>
          </w:tcPr>
          <w:p w14:paraId="38A4EC57"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2A0B91A9" w14:textId="77777777" w:rsidR="008A46A9" w:rsidRPr="003D0257" w:rsidRDefault="008A46A9" w:rsidP="008A46A9">
            <w:pPr>
              <w:pStyle w:val="NoSpacing"/>
              <w:rPr>
                <w:sz w:val="24"/>
              </w:rPr>
            </w:pPr>
            <w:r w:rsidRPr="003D0257">
              <w:rPr>
                <w:sz w:val="24"/>
              </w:rPr>
              <w:t xml:space="preserve">Texts require lifeworld </w:t>
            </w:r>
            <w:proofErr w:type="spellStart"/>
            <w:r w:rsidRPr="003D0257">
              <w:rPr>
                <w:sz w:val="24"/>
              </w:rPr>
              <w:t>contextualisation</w:t>
            </w:r>
            <w:proofErr w:type="spellEnd"/>
            <w:r w:rsidRPr="003D0257">
              <w:rPr>
                <w:sz w:val="24"/>
              </w:rPr>
              <w:t xml:space="preserve"> relating to target audience</w:t>
            </w:r>
          </w:p>
        </w:tc>
        <w:tc>
          <w:tcPr>
            <w:tcW w:w="1247" w:type="dxa"/>
            <w:shd w:val="clear" w:color="auto" w:fill="DBE5F1" w:themeFill="accent1" w:themeFillTint="33"/>
          </w:tcPr>
          <w:p w14:paraId="18DFC1E2" w14:textId="77777777" w:rsidR="008A46A9" w:rsidRPr="003D0257" w:rsidRDefault="008A46A9" w:rsidP="0030293D">
            <w:pPr>
              <w:pStyle w:val="NoSpacing"/>
              <w:jc w:val="center"/>
              <w:rPr>
                <w:sz w:val="24"/>
              </w:rPr>
            </w:pPr>
            <w:r w:rsidRPr="003D0257">
              <w:rPr>
                <w:sz w:val="24"/>
              </w:rPr>
              <w:t>44</w:t>
            </w:r>
          </w:p>
        </w:tc>
      </w:tr>
      <w:tr w:rsidR="008A46A9" w:rsidRPr="003D0257" w14:paraId="6FD21DF5" w14:textId="77777777" w:rsidTr="00005A26">
        <w:tc>
          <w:tcPr>
            <w:tcW w:w="1384" w:type="dxa"/>
            <w:shd w:val="clear" w:color="auto" w:fill="DBE5F1" w:themeFill="accent1" w:themeFillTint="33"/>
          </w:tcPr>
          <w:p w14:paraId="2114C385"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349D8CE0" w14:textId="77777777" w:rsidR="008A46A9" w:rsidRPr="003D0257" w:rsidRDefault="008A46A9" w:rsidP="008A46A9">
            <w:pPr>
              <w:pStyle w:val="NoSpacing"/>
              <w:rPr>
                <w:sz w:val="24"/>
              </w:rPr>
            </w:pPr>
            <w:proofErr w:type="spellStart"/>
            <w:r w:rsidRPr="003D0257">
              <w:rPr>
                <w:sz w:val="24"/>
              </w:rPr>
              <w:t>Auslan</w:t>
            </w:r>
            <w:proofErr w:type="spellEnd"/>
            <w:r w:rsidRPr="003D0257">
              <w:rPr>
                <w:sz w:val="24"/>
              </w:rPr>
              <w:t xml:space="preserve"> texts should be targeted more for </w:t>
            </w:r>
            <w:proofErr w:type="spellStart"/>
            <w:r w:rsidRPr="003D0257">
              <w:rPr>
                <w:sz w:val="24"/>
              </w:rPr>
              <w:t>Auslan</w:t>
            </w:r>
            <w:proofErr w:type="spellEnd"/>
            <w:r w:rsidRPr="003D0257">
              <w:rPr>
                <w:sz w:val="24"/>
              </w:rPr>
              <w:t xml:space="preserve"> monolingual signers</w:t>
            </w:r>
          </w:p>
        </w:tc>
        <w:tc>
          <w:tcPr>
            <w:tcW w:w="1247" w:type="dxa"/>
            <w:shd w:val="clear" w:color="auto" w:fill="DBE5F1" w:themeFill="accent1" w:themeFillTint="33"/>
          </w:tcPr>
          <w:p w14:paraId="1B3232C3" w14:textId="77777777" w:rsidR="008A46A9" w:rsidRPr="003D0257" w:rsidRDefault="008A46A9" w:rsidP="0030293D">
            <w:pPr>
              <w:pStyle w:val="NoSpacing"/>
              <w:jc w:val="center"/>
              <w:rPr>
                <w:sz w:val="24"/>
              </w:rPr>
            </w:pPr>
            <w:r w:rsidRPr="003D0257">
              <w:rPr>
                <w:sz w:val="24"/>
              </w:rPr>
              <w:t>31</w:t>
            </w:r>
          </w:p>
        </w:tc>
      </w:tr>
      <w:tr w:rsidR="008A46A9" w:rsidRPr="003D0257" w14:paraId="208BCD56" w14:textId="77777777" w:rsidTr="00005A26">
        <w:tc>
          <w:tcPr>
            <w:tcW w:w="1384" w:type="dxa"/>
            <w:shd w:val="clear" w:color="auto" w:fill="DBE5F1" w:themeFill="accent1" w:themeFillTint="33"/>
          </w:tcPr>
          <w:p w14:paraId="6AD425E7"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67BF1051" w14:textId="77777777" w:rsidR="008A46A9" w:rsidRPr="003D0257" w:rsidRDefault="008A46A9" w:rsidP="008A46A9">
            <w:pPr>
              <w:pStyle w:val="NoSpacing"/>
              <w:rPr>
                <w:sz w:val="24"/>
              </w:rPr>
            </w:pPr>
            <w:r w:rsidRPr="003D0257">
              <w:rPr>
                <w:sz w:val="24"/>
              </w:rPr>
              <w:t>Video has bilingual education function</w:t>
            </w:r>
          </w:p>
        </w:tc>
        <w:tc>
          <w:tcPr>
            <w:tcW w:w="1247" w:type="dxa"/>
            <w:shd w:val="clear" w:color="auto" w:fill="DBE5F1" w:themeFill="accent1" w:themeFillTint="33"/>
          </w:tcPr>
          <w:p w14:paraId="27E1E7F1" w14:textId="77777777" w:rsidR="008A46A9" w:rsidRPr="003D0257" w:rsidRDefault="008A46A9" w:rsidP="0030293D">
            <w:pPr>
              <w:pStyle w:val="NoSpacing"/>
              <w:jc w:val="center"/>
              <w:rPr>
                <w:sz w:val="24"/>
              </w:rPr>
            </w:pPr>
            <w:r w:rsidRPr="003D0257">
              <w:rPr>
                <w:sz w:val="24"/>
              </w:rPr>
              <w:t>21</w:t>
            </w:r>
          </w:p>
        </w:tc>
      </w:tr>
      <w:tr w:rsidR="008A46A9" w:rsidRPr="003D0257" w14:paraId="1291F7BB" w14:textId="77777777" w:rsidTr="00005A26">
        <w:tc>
          <w:tcPr>
            <w:tcW w:w="1384" w:type="dxa"/>
            <w:shd w:val="clear" w:color="auto" w:fill="DBE5F1" w:themeFill="accent1" w:themeFillTint="33"/>
          </w:tcPr>
          <w:p w14:paraId="2E512C58"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7B1EE61C" w14:textId="77777777" w:rsidR="008A46A9" w:rsidRPr="003D0257" w:rsidRDefault="008A46A9" w:rsidP="008A46A9">
            <w:pPr>
              <w:pStyle w:val="NoSpacing"/>
              <w:rPr>
                <w:sz w:val="24"/>
              </w:rPr>
            </w:pPr>
            <w:r w:rsidRPr="003D0257">
              <w:rPr>
                <w:sz w:val="24"/>
              </w:rPr>
              <w:t>Texts require a clear target audience</w:t>
            </w:r>
          </w:p>
        </w:tc>
        <w:tc>
          <w:tcPr>
            <w:tcW w:w="1247" w:type="dxa"/>
            <w:shd w:val="clear" w:color="auto" w:fill="DBE5F1" w:themeFill="accent1" w:themeFillTint="33"/>
          </w:tcPr>
          <w:p w14:paraId="6B6EBE93" w14:textId="77777777" w:rsidR="008A46A9" w:rsidRPr="003D0257" w:rsidRDefault="008A46A9" w:rsidP="0030293D">
            <w:pPr>
              <w:pStyle w:val="NoSpacing"/>
              <w:jc w:val="center"/>
              <w:rPr>
                <w:sz w:val="24"/>
              </w:rPr>
            </w:pPr>
            <w:r w:rsidRPr="003D0257">
              <w:rPr>
                <w:sz w:val="24"/>
              </w:rPr>
              <w:t>20</w:t>
            </w:r>
          </w:p>
        </w:tc>
      </w:tr>
      <w:tr w:rsidR="008A46A9" w:rsidRPr="003D0257" w14:paraId="09C16FB3" w14:textId="77777777" w:rsidTr="00005A26">
        <w:tc>
          <w:tcPr>
            <w:tcW w:w="1384" w:type="dxa"/>
            <w:shd w:val="clear" w:color="auto" w:fill="DBE5F1" w:themeFill="accent1" w:themeFillTint="33"/>
          </w:tcPr>
          <w:p w14:paraId="04D96AD3"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23E3C25F" w14:textId="77777777" w:rsidR="008A46A9" w:rsidRPr="003D0257" w:rsidRDefault="008A46A9" w:rsidP="008A46A9">
            <w:pPr>
              <w:pStyle w:val="NoSpacing"/>
              <w:rPr>
                <w:sz w:val="24"/>
              </w:rPr>
            </w:pPr>
            <w:r w:rsidRPr="003D0257">
              <w:rPr>
                <w:sz w:val="24"/>
              </w:rPr>
              <w:t>Texts need to match audience needs</w:t>
            </w:r>
          </w:p>
        </w:tc>
        <w:tc>
          <w:tcPr>
            <w:tcW w:w="1247" w:type="dxa"/>
            <w:shd w:val="clear" w:color="auto" w:fill="DBE5F1" w:themeFill="accent1" w:themeFillTint="33"/>
          </w:tcPr>
          <w:p w14:paraId="73A4864F" w14:textId="77777777" w:rsidR="008A46A9" w:rsidRPr="003D0257" w:rsidRDefault="008A46A9" w:rsidP="0030293D">
            <w:pPr>
              <w:pStyle w:val="NoSpacing"/>
              <w:jc w:val="center"/>
              <w:rPr>
                <w:sz w:val="24"/>
              </w:rPr>
            </w:pPr>
            <w:r w:rsidRPr="003D0257">
              <w:rPr>
                <w:sz w:val="24"/>
              </w:rPr>
              <w:t>19</w:t>
            </w:r>
          </w:p>
        </w:tc>
      </w:tr>
      <w:tr w:rsidR="008A46A9" w:rsidRPr="003D0257" w14:paraId="585CAADC" w14:textId="77777777" w:rsidTr="00005A26">
        <w:tc>
          <w:tcPr>
            <w:tcW w:w="1384" w:type="dxa"/>
            <w:shd w:val="clear" w:color="auto" w:fill="DBE5F1" w:themeFill="accent1" w:themeFillTint="33"/>
          </w:tcPr>
          <w:p w14:paraId="5CE6E830"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21666230" w14:textId="77777777" w:rsidR="008A46A9" w:rsidRPr="003D0257" w:rsidRDefault="008A46A9" w:rsidP="008A46A9">
            <w:pPr>
              <w:pStyle w:val="NoSpacing"/>
              <w:rPr>
                <w:sz w:val="24"/>
              </w:rPr>
            </w:pPr>
            <w:r w:rsidRPr="003D0257">
              <w:rPr>
                <w:sz w:val="24"/>
              </w:rPr>
              <w:t>Sample translation text follows English</w:t>
            </w:r>
          </w:p>
        </w:tc>
        <w:tc>
          <w:tcPr>
            <w:tcW w:w="1247" w:type="dxa"/>
            <w:shd w:val="clear" w:color="auto" w:fill="DBE5F1" w:themeFill="accent1" w:themeFillTint="33"/>
          </w:tcPr>
          <w:p w14:paraId="6FD1A2BA" w14:textId="77777777" w:rsidR="008A46A9" w:rsidRPr="003D0257" w:rsidRDefault="008A46A9" w:rsidP="0030293D">
            <w:pPr>
              <w:pStyle w:val="NoSpacing"/>
              <w:jc w:val="center"/>
              <w:rPr>
                <w:sz w:val="24"/>
              </w:rPr>
            </w:pPr>
            <w:r w:rsidRPr="003D0257">
              <w:rPr>
                <w:sz w:val="24"/>
              </w:rPr>
              <w:t>17</w:t>
            </w:r>
          </w:p>
        </w:tc>
      </w:tr>
      <w:tr w:rsidR="008A46A9" w:rsidRPr="003D0257" w14:paraId="1784F8BC" w14:textId="77777777" w:rsidTr="00005A26">
        <w:tc>
          <w:tcPr>
            <w:tcW w:w="1384" w:type="dxa"/>
            <w:shd w:val="clear" w:color="auto" w:fill="DBE5F1" w:themeFill="accent1" w:themeFillTint="33"/>
          </w:tcPr>
          <w:p w14:paraId="7613AC56"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6BC74717" w14:textId="77777777" w:rsidR="008A46A9" w:rsidRPr="003D0257" w:rsidRDefault="008A46A9" w:rsidP="008A46A9">
            <w:pPr>
              <w:pStyle w:val="NoSpacing"/>
              <w:rPr>
                <w:sz w:val="24"/>
              </w:rPr>
            </w:pPr>
            <w:r w:rsidRPr="003D0257">
              <w:rPr>
                <w:sz w:val="24"/>
              </w:rPr>
              <w:t>Sample translation text comfortable to watch</w:t>
            </w:r>
          </w:p>
        </w:tc>
        <w:tc>
          <w:tcPr>
            <w:tcW w:w="1247" w:type="dxa"/>
            <w:shd w:val="clear" w:color="auto" w:fill="DBE5F1" w:themeFill="accent1" w:themeFillTint="33"/>
          </w:tcPr>
          <w:p w14:paraId="56FF3444" w14:textId="77777777" w:rsidR="008A46A9" w:rsidRPr="003D0257" w:rsidRDefault="008A46A9" w:rsidP="0030293D">
            <w:pPr>
              <w:pStyle w:val="NoSpacing"/>
              <w:jc w:val="center"/>
              <w:rPr>
                <w:sz w:val="24"/>
              </w:rPr>
            </w:pPr>
            <w:r w:rsidRPr="003D0257">
              <w:rPr>
                <w:sz w:val="24"/>
              </w:rPr>
              <w:t>17</w:t>
            </w:r>
          </w:p>
        </w:tc>
      </w:tr>
      <w:tr w:rsidR="008A46A9" w:rsidRPr="003D0257" w14:paraId="7427655C" w14:textId="77777777" w:rsidTr="00005A26">
        <w:tc>
          <w:tcPr>
            <w:tcW w:w="1384" w:type="dxa"/>
            <w:shd w:val="clear" w:color="auto" w:fill="DBE5F1" w:themeFill="accent1" w:themeFillTint="33"/>
          </w:tcPr>
          <w:p w14:paraId="63470A94"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376DB824" w14:textId="77777777" w:rsidR="008A46A9" w:rsidRPr="003D0257" w:rsidRDefault="008A46A9" w:rsidP="008A46A9">
            <w:pPr>
              <w:pStyle w:val="NoSpacing"/>
              <w:rPr>
                <w:sz w:val="24"/>
              </w:rPr>
            </w:pPr>
            <w:r w:rsidRPr="003D0257">
              <w:rPr>
                <w:sz w:val="24"/>
              </w:rPr>
              <w:t>Audience prefers short and sweet</w:t>
            </w:r>
          </w:p>
        </w:tc>
        <w:tc>
          <w:tcPr>
            <w:tcW w:w="1247" w:type="dxa"/>
            <w:shd w:val="clear" w:color="auto" w:fill="DBE5F1" w:themeFill="accent1" w:themeFillTint="33"/>
          </w:tcPr>
          <w:p w14:paraId="073E17E5" w14:textId="77777777" w:rsidR="008A46A9" w:rsidRPr="003D0257" w:rsidRDefault="008A46A9" w:rsidP="0030293D">
            <w:pPr>
              <w:pStyle w:val="NoSpacing"/>
              <w:jc w:val="center"/>
              <w:rPr>
                <w:sz w:val="24"/>
              </w:rPr>
            </w:pPr>
            <w:r w:rsidRPr="003D0257">
              <w:rPr>
                <w:sz w:val="24"/>
              </w:rPr>
              <w:t>15</w:t>
            </w:r>
          </w:p>
        </w:tc>
      </w:tr>
      <w:tr w:rsidR="008A46A9" w:rsidRPr="003D0257" w14:paraId="7323FA20" w14:textId="77777777" w:rsidTr="00005A26">
        <w:tc>
          <w:tcPr>
            <w:tcW w:w="1384" w:type="dxa"/>
            <w:shd w:val="clear" w:color="auto" w:fill="DBE5F1" w:themeFill="accent1" w:themeFillTint="33"/>
          </w:tcPr>
          <w:p w14:paraId="26686AF7"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0EDC58FB" w14:textId="77777777" w:rsidR="008A46A9" w:rsidRPr="003D0257" w:rsidRDefault="008A46A9" w:rsidP="008A46A9">
            <w:pPr>
              <w:pStyle w:val="NoSpacing"/>
              <w:rPr>
                <w:sz w:val="24"/>
              </w:rPr>
            </w:pPr>
            <w:r w:rsidRPr="003D0257">
              <w:rPr>
                <w:sz w:val="24"/>
              </w:rPr>
              <w:t>Sample translation text uncomfortable to watch</w:t>
            </w:r>
          </w:p>
        </w:tc>
        <w:tc>
          <w:tcPr>
            <w:tcW w:w="1247" w:type="dxa"/>
            <w:shd w:val="clear" w:color="auto" w:fill="DBE5F1" w:themeFill="accent1" w:themeFillTint="33"/>
          </w:tcPr>
          <w:p w14:paraId="364E4118" w14:textId="77777777" w:rsidR="008A46A9" w:rsidRPr="003D0257" w:rsidRDefault="008A46A9" w:rsidP="0030293D">
            <w:pPr>
              <w:pStyle w:val="NoSpacing"/>
              <w:jc w:val="center"/>
              <w:rPr>
                <w:sz w:val="24"/>
              </w:rPr>
            </w:pPr>
            <w:r w:rsidRPr="003D0257">
              <w:rPr>
                <w:sz w:val="24"/>
              </w:rPr>
              <w:t>15</w:t>
            </w:r>
          </w:p>
        </w:tc>
      </w:tr>
      <w:tr w:rsidR="008A46A9" w:rsidRPr="003D0257" w14:paraId="5CB6EFE9" w14:textId="77777777" w:rsidTr="00005A26">
        <w:tc>
          <w:tcPr>
            <w:tcW w:w="1384" w:type="dxa"/>
            <w:shd w:val="clear" w:color="auto" w:fill="DBE5F1" w:themeFill="accent1" w:themeFillTint="33"/>
          </w:tcPr>
          <w:p w14:paraId="463F979C"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10A80A6D" w14:textId="77777777" w:rsidR="008A46A9" w:rsidRPr="003D0257" w:rsidRDefault="008A46A9" w:rsidP="008A46A9">
            <w:pPr>
              <w:pStyle w:val="NoSpacing"/>
              <w:rPr>
                <w:sz w:val="24"/>
              </w:rPr>
            </w:pPr>
            <w:r w:rsidRPr="003D0257">
              <w:rPr>
                <w:sz w:val="24"/>
              </w:rPr>
              <w:t>Presenter is interpreting not translating</w:t>
            </w:r>
          </w:p>
        </w:tc>
        <w:tc>
          <w:tcPr>
            <w:tcW w:w="1247" w:type="dxa"/>
            <w:shd w:val="clear" w:color="auto" w:fill="DBE5F1" w:themeFill="accent1" w:themeFillTint="33"/>
          </w:tcPr>
          <w:p w14:paraId="19A4A768" w14:textId="77777777" w:rsidR="008A46A9" w:rsidRPr="003D0257" w:rsidRDefault="008A46A9" w:rsidP="0030293D">
            <w:pPr>
              <w:pStyle w:val="NoSpacing"/>
              <w:jc w:val="center"/>
              <w:rPr>
                <w:sz w:val="24"/>
              </w:rPr>
            </w:pPr>
            <w:r w:rsidRPr="003D0257">
              <w:rPr>
                <w:sz w:val="24"/>
              </w:rPr>
              <w:t>14</w:t>
            </w:r>
          </w:p>
        </w:tc>
      </w:tr>
      <w:tr w:rsidR="008A46A9" w:rsidRPr="003D0257" w14:paraId="46CA5B0D" w14:textId="77777777" w:rsidTr="00005A26">
        <w:tc>
          <w:tcPr>
            <w:tcW w:w="1384" w:type="dxa"/>
            <w:shd w:val="clear" w:color="auto" w:fill="DBE5F1" w:themeFill="accent1" w:themeFillTint="33"/>
          </w:tcPr>
          <w:p w14:paraId="711EA126"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3F191109" w14:textId="77777777" w:rsidR="008A46A9" w:rsidRPr="003D0257" w:rsidRDefault="008A46A9" w:rsidP="008A46A9">
            <w:pPr>
              <w:pStyle w:val="NoSpacing"/>
              <w:rPr>
                <w:sz w:val="24"/>
              </w:rPr>
            </w:pPr>
            <w:r w:rsidRPr="003D0257">
              <w:rPr>
                <w:sz w:val="24"/>
              </w:rPr>
              <w:t>Presenter connects with audience</w:t>
            </w:r>
          </w:p>
        </w:tc>
        <w:tc>
          <w:tcPr>
            <w:tcW w:w="1247" w:type="dxa"/>
            <w:shd w:val="clear" w:color="auto" w:fill="DBE5F1" w:themeFill="accent1" w:themeFillTint="33"/>
          </w:tcPr>
          <w:p w14:paraId="3FAF6534" w14:textId="77777777" w:rsidR="008A46A9" w:rsidRPr="003D0257" w:rsidRDefault="008A46A9" w:rsidP="0030293D">
            <w:pPr>
              <w:pStyle w:val="NoSpacing"/>
              <w:jc w:val="center"/>
              <w:rPr>
                <w:sz w:val="24"/>
              </w:rPr>
            </w:pPr>
            <w:r w:rsidRPr="003D0257">
              <w:rPr>
                <w:sz w:val="24"/>
              </w:rPr>
              <w:t>13</w:t>
            </w:r>
          </w:p>
        </w:tc>
      </w:tr>
      <w:tr w:rsidR="008A46A9" w:rsidRPr="003D0257" w14:paraId="477E44A4" w14:textId="77777777" w:rsidTr="00005A26">
        <w:tc>
          <w:tcPr>
            <w:tcW w:w="1384" w:type="dxa"/>
            <w:shd w:val="clear" w:color="auto" w:fill="DBE5F1" w:themeFill="accent1" w:themeFillTint="33"/>
          </w:tcPr>
          <w:p w14:paraId="5C13CF6C"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7F0949EE" w14:textId="77777777" w:rsidR="008A46A9" w:rsidRPr="003D0257" w:rsidRDefault="008A46A9" w:rsidP="008A46A9">
            <w:pPr>
              <w:pStyle w:val="NoSpacing"/>
              <w:rPr>
                <w:sz w:val="24"/>
              </w:rPr>
            </w:pPr>
            <w:r w:rsidRPr="003D0257">
              <w:rPr>
                <w:sz w:val="24"/>
              </w:rPr>
              <w:t>Sample translation text message forgotten after viewing</w:t>
            </w:r>
          </w:p>
        </w:tc>
        <w:tc>
          <w:tcPr>
            <w:tcW w:w="1247" w:type="dxa"/>
            <w:shd w:val="clear" w:color="auto" w:fill="DBE5F1" w:themeFill="accent1" w:themeFillTint="33"/>
          </w:tcPr>
          <w:p w14:paraId="22663EA7" w14:textId="77777777" w:rsidR="008A46A9" w:rsidRPr="003D0257" w:rsidRDefault="008A46A9" w:rsidP="0030293D">
            <w:pPr>
              <w:pStyle w:val="NoSpacing"/>
              <w:jc w:val="center"/>
              <w:rPr>
                <w:sz w:val="24"/>
              </w:rPr>
            </w:pPr>
            <w:r w:rsidRPr="003D0257">
              <w:rPr>
                <w:sz w:val="24"/>
              </w:rPr>
              <w:t>12</w:t>
            </w:r>
          </w:p>
        </w:tc>
      </w:tr>
      <w:tr w:rsidR="008A46A9" w:rsidRPr="003D0257" w14:paraId="67080A0B" w14:textId="77777777" w:rsidTr="00005A26">
        <w:tc>
          <w:tcPr>
            <w:tcW w:w="1384" w:type="dxa"/>
            <w:shd w:val="clear" w:color="auto" w:fill="DBE5F1" w:themeFill="accent1" w:themeFillTint="33"/>
          </w:tcPr>
          <w:p w14:paraId="521C155A"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1A6C0C5E" w14:textId="77777777" w:rsidR="008A46A9" w:rsidRPr="003D0257" w:rsidRDefault="008A46A9" w:rsidP="008A46A9">
            <w:pPr>
              <w:pStyle w:val="NoSpacing"/>
              <w:rPr>
                <w:sz w:val="24"/>
              </w:rPr>
            </w:pPr>
            <w:r w:rsidRPr="003D0257">
              <w:rPr>
                <w:sz w:val="24"/>
              </w:rPr>
              <w:t>Older deaf people have limited access to technology</w:t>
            </w:r>
          </w:p>
        </w:tc>
        <w:tc>
          <w:tcPr>
            <w:tcW w:w="1247" w:type="dxa"/>
            <w:shd w:val="clear" w:color="auto" w:fill="DBE5F1" w:themeFill="accent1" w:themeFillTint="33"/>
          </w:tcPr>
          <w:p w14:paraId="3E23307D" w14:textId="77777777" w:rsidR="008A46A9" w:rsidRPr="003D0257" w:rsidRDefault="008A46A9" w:rsidP="0030293D">
            <w:pPr>
              <w:pStyle w:val="NoSpacing"/>
              <w:jc w:val="center"/>
              <w:rPr>
                <w:sz w:val="24"/>
              </w:rPr>
            </w:pPr>
            <w:r w:rsidRPr="003D0257">
              <w:rPr>
                <w:sz w:val="24"/>
              </w:rPr>
              <w:t>10</w:t>
            </w:r>
          </w:p>
        </w:tc>
      </w:tr>
      <w:tr w:rsidR="008A46A9" w:rsidRPr="003D0257" w14:paraId="68332F90" w14:textId="77777777" w:rsidTr="00005A26">
        <w:tc>
          <w:tcPr>
            <w:tcW w:w="1384" w:type="dxa"/>
            <w:shd w:val="clear" w:color="auto" w:fill="DBE5F1" w:themeFill="accent1" w:themeFillTint="33"/>
          </w:tcPr>
          <w:p w14:paraId="3A7631A5"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635B6520" w14:textId="77777777" w:rsidR="008A46A9" w:rsidRPr="003D0257" w:rsidRDefault="008A46A9" w:rsidP="008A46A9">
            <w:pPr>
              <w:pStyle w:val="NoSpacing"/>
              <w:rPr>
                <w:sz w:val="24"/>
              </w:rPr>
            </w:pPr>
            <w:r w:rsidRPr="003D0257">
              <w:rPr>
                <w:sz w:val="24"/>
              </w:rPr>
              <w:t>Target audience is deaf children</w:t>
            </w:r>
          </w:p>
        </w:tc>
        <w:tc>
          <w:tcPr>
            <w:tcW w:w="1247" w:type="dxa"/>
            <w:shd w:val="clear" w:color="auto" w:fill="DBE5F1" w:themeFill="accent1" w:themeFillTint="33"/>
          </w:tcPr>
          <w:p w14:paraId="444362D4" w14:textId="77777777" w:rsidR="008A46A9" w:rsidRPr="003D0257" w:rsidRDefault="008A46A9" w:rsidP="0030293D">
            <w:pPr>
              <w:pStyle w:val="NoSpacing"/>
              <w:jc w:val="center"/>
              <w:rPr>
                <w:sz w:val="24"/>
              </w:rPr>
            </w:pPr>
            <w:r w:rsidRPr="003D0257">
              <w:rPr>
                <w:sz w:val="24"/>
              </w:rPr>
              <w:t>10</w:t>
            </w:r>
          </w:p>
        </w:tc>
      </w:tr>
      <w:tr w:rsidR="008A46A9" w:rsidRPr="003D0257" w14:paraId="28FD84BD" w14:textId="77777777" w:rsidTr="00005A26">
        <w:tc>
          <w:tcPr>
            <w:tcW w:w="1384" w:type="dxa"/>
            <w:shd w:val="clear" w:color="auto" w:fill="DBE5F1" w:themeFill="accent1" w:themeFillTint="33"/>
          </w:tcPr>
          <w:p w14:paraId="0EB48B45"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3F4F9562" w14:textId="77777777" w:rsidR="008A46A9" w:rsidRPr="003D0257" w:rsidRDefault="008A46A9" w:rsidP="008A46A9">
            <w:pPr>
              <w:pStyle w:val="NoSpacing"/>
              <w:rPr>
                <w:sz w:val="24"/>
              </w:rPr>
            </w:pPr>
            <w:r w:rsidRPr="003D0257">
              <w:rPr>
                <w:sz w:val="24"/>
              </w:rPr>
              <w:t>Target audience is deaf children with hearing parents at school</w:t>
            </w:r>
          </w:p>
        </w:tc>
        <w:tc>
          <w:tcPr>
            <w:tcW w:w="1247" w:type="dxa"/>
            <w:shd w:val="clear" w:color="auto" w:fill="DBE5F1" w:themeFill="accent1" w:themeFillTint="33"/>
          </w:tcPr>
          <w:p w14:paraId="6B2296BB" w14:textId="77777777" w:rsidR="008A46A9" w:rsidRPr="003D0257" w:rsidRDefault="008A46A9" w:rsidP="0030293D">
            <w:pPr>
              <w:pStyle w:val="NoSpacing"/>
              <w:jc w:val="center"/>
              <w:rPr>
                <w:sz w:val="24"/>
              </w:rPr>
            </w:pPr>
            <w:r w:rsidRPr="003D0257">
              <w:rPr>
                <w:sz w:val="24"/>
              </w:rPr>
              <w:t>10</w:t>
            </w:r>
          </w:p>
        </w:tc>
      </w:tr>
      <w:tr w:rsidR="008A46A9" w:rsidRPr="003D0257" w14:paraId="2DAA4F6E" w14:textId="77777777" w:rsidTr="00005A26">
        <w:tc>
          <w:tcPr>
            <w:tcW w:w="1384" w:type="dxa"/>
            <w:shd w:val="clear" w:color="auto" w:fill="DBE5F1" w:themeFill="accent1" w:themeFillTint="33"/>
          </w:tcPr>
          <w:p w14:paraId="20DA036E"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66C25259" w14:textId="77777777" w:rsidR="008A46A9" w:rsidRPr="003D0257" w:rsidRDefault="008A46A9" w:rsidP="008A46A9">
            <w:pPr>
              <w:pStyle w:val="NoSpacing"/>
              <w:rPr>
                <w:sz w:val="24"/>
              </w:rPr>
            </w:pPr>
            <w:r w:rsidRPr="003D0257">
              <w:rPr>
                <w:sz w:val="24"/>
              </w:rPr>
              <w:t>Clients want to communicate with deaf people</w:t>
            </w:r>
          </w:p>
        </w:tc>
        <w:tc>
          <w:tcPr>
            <w:tcW w:w="1247" w:type="dxa"/>
            <w:shd w:val="clear" w:color="auto" w:fill="DBE5F1" w:themeFill="accent1" w:themeFillTint="33"/>
          </w:tcPr>
          <w:p w14:paraId="47DE13CC" w14:textId="77777777" w:rsidR="008A46A9" w:rsidRPr="003D0257" w:rsidRDefault="008A46A9" w:rsidP="0030293D">
            <w:pPr>
              <w:pStyle w:val="NoSpacing"/>
              <w:jc w:val="center"/>
              <w:rPr>
                <w:sz w:val="24"/>
              </w:rPr>
            </w:pPr>
            <w:r w:rsidRPr="003D0257">
              <w:rPr>
                <w:sz w:val="24"/>
              </w:rPr>
              <w:t>9</w:t>
            </w:r>
          </w:p>
        </w:tc>
      </w:tr>
      <w:tr w:rsidR="008A46A9" w:rsidRPr="003D0257" w14:paraId="5820017B" w14:textId="77777777" w:rsidTr="00005A26">
        <w:tc>
          <w:tcPr>
            <w:tcW w:w="1384" w:type="dxa"/>
            <w:shd w:val="clear" w:color="auto" w:fill="DBE5F1" w:themeFill="accent1" w:themeFillTint="33"/>
          </w:tcPr>
          <w:p w14:paraId="79B5EC06"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532CA3CE" w14:textId="77777777" w:rsidR="008A46A9" w:rsidRPr="003D0257" w:rsidRDefault="008A46A9" w:rsidP="008A46A9">
            <w:pPr>
              <w:pStyle w:val="NoSpacing"/>
              <w:rPr>
                <w:sz w:val="24"/>
              </w:rPr>
            </w:pPr>
            <w:proofErr w:type="spellStart"/>
            <w:r w:rsidRPr="003D0257">
              <w:rPr>
                <w:sz w:val="24"/>
              </w:rPr>
              <w:t>Auslan</w:t>
            </w:r>
            <w:proofErr w:type="spellEnd"/>
            <w:r w:rsidRPr="003D0257">
              <w:rPr>
                <w:sz w:val="24"/>
              </w:rPr>
              <w:t>/English bilinguals prefer to read quickly than watch slowly</w:t>
            </w:r>
          </w:p>
        </w:tc>
        <w:tc>
          <w:tcPr>
            <w:tcW w:w="1247" w:type="dxa"/>
            <w:shd w:val="clear" w:color="auto" w:fill="DBE5F1" w:themeFill="accent1" w:themeFillTint="33"/>
          </w:tcPr>
          <w:p w14:paraId="7294F8F7" w14:textId="77777777" w:rsidR="008A46A9" w:rsidRPr="003D0257" w:rsidRDefault="008A46A9" w:rsidP="0030293D">
            <w:pPr>
              <w:pStyle w:val="NoSpacing"/>
              <w:jc w:val="center"/>
              <w:rPr>
                <w:sz w:val="24"/>
              </w:rPr>
            </w:pPr>
            <w:r w:rsidRPr="003D0257">
              <w:rPr>
                <w:sz w:val="24"/>
              </w:rPr>
              <w:t>8</w:t>
            </w:r>
          </w:p>
        </w:tc>
      </w:tr>
      <w:tr w:rsidR="008A46A9" w:rsidRPr="003D0257" w14:paraId="3DF7ECF8" w14:textId="77777777" w:rsidTr="00005A26">
        <w:tc>
          <w:tcPr>
            <w:tcW w:w="1384" w:type="dxa"/>
            <w:shd w:val="clear" w:color="auto" w:fill="DBE5F1" w:themeFill="accent1" w:themeFillTint="33"/>
          </w:tcPr>
          <w:p w14:paraId="5EE5BF4C"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2EE8AADD" w14:textId="77777777" w:rsidR="008A46A9" w:rsidRPr="003D0257" w:rsidRDefault="008A46A9" w:rsidP="008A46A9">
            <w:pPr>
              <w:pStyle w:val="NoSpacing"/>
              <w:rPr>
                <w:sz w:val="24"/>
              </w:rPr>
            </w:pPr>
            <w:r w:rsidRPr="003D0257">
              <w:rPr>
                <w:sz w:val="24"/>
              </w:rPr>
              <w:t>Signing does not suit entire deaf audience</w:t>
            </w:r>
          </w:p>
        </w:tc>
        <w:tc>
          <w:tcPr>
            <w:tcW w:w="1247" w:type="dxa"/>
            <w:shd w:val="clear" w:color="auto" w:fill="DBE5F1" w:themeFill="accent1" w:themeFillTint="33"/>
          </w:tcPr>
          <w:p w14:paraId="2EEFBB79" w14:textId="77777777" w:rsidR="008A46A9" w:rsidRPr="003D0257" w:rsidRDefault="008A46A9" w:rsidP="0030293D">
            <w:pPr>
              <w:pStyle w:val="NoSpacing"/>
              <w:jc w:val="center"/>
              <w:rPr>
                <w:sz w:val="24"/>
              </w:rPr>
            </w:pPr>
            <w:r w:rsidRPr="003D0257">
              <w:rPr>
                <w:sz w:val="24"/>
              </w:rPr>
              <w:t>7</w:t>
            </w:r>
          </w:p>
        </w:tc>
      </w:tr>
      <w:tr w:rsidR="008A46A9" w:rsidRPr="003D0257" w14:paraId="16F138B1" w14:textId="77777777" w:rsidTr="00005A26">
        <w:tc>
          <w:tcPr>
            <w:tcW w:w="1384" w:type="dxa"/>
            <w:shd w:val="clear" w:color="auto" w:fill="DBE5F1" w:themeFill="accent1" w:themeFillTint="33"/>
          </w:tcPr>
          <w:p w14:paraId="6B4AC207"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2E0281E0" w14:textId="77777777" w:rsidR="008A46A9" w:rsidRPr="003D0257" w:rsidRDefault="008A46A9" w:rsidP="008A46A9">
            <w:pPr>
              <w:pStyle w:val="NoSpacing"/>
              <w:rPr>
                <w:sz w:val="24"/>
              </w:rPr>
            </w:pPr>
            <w:r w:rsidRPr="003D0257">
              <w:rPr>
                <w:sz w:val="24"/>
              </w:rPr>
              <w:t>Audience accessibility is currently differentiated by the ability to read</w:t>
            </w:r>
          </w:p>
        </w:tc>
        <w:tc>
          <w:tcPr>
            <w:tcW w:w="1247" w:type="dxa"/>
            <w:shd w:val="clear" w:color="auto" w:fill="DBE5F1" w:themeFill="accent1" w:themeFillTint="33"/>
          </w:tcPr>
          <w:p w14:paraId="313D479E" w14:textId="77777777" w:rsidR="008A46A9" w:rsidRPr="003D0257" w:rsidRDefault="008A46A9" w:rsidP="0030293D">
            <w:pPr>
              <w:pStyle w:val="NoSpacing"/>
              <w:jc w:val="center"/>
              <w:rPr>
                <w:sz w:val="24"/>
              </w:rPr>
            </w:pPr>
            <w:r w:rsidRPr="003D0257">
              <w:rPr>
                <w:sz w:val="24"/>
              </w:rPr>
              <w:t>6</w:t>
            </w:r>
          </w:p>
        </w:tc>
      </w:tr>
      <w:tr w:rsidR="008A46A9" w:rsidRPr="003D0257" w14:paraId="3D501CAC" w14:textId="77777777" w:rsidTr="00005A26">
        <w:tc>
          <w:tcPr>
            <w:tcW w:w="1384" w:type="dxa"/>
            <w:shd w:val="clear" w:color="auto" w:fill="DBE5F1" w:themeFill="accent1" w:themeFillTint="33"/>
          </w:tcPr>
          <w:p w14:paraId="3F188BEF"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2BBD1B0E" w14:textId="77777777" w:rsidR="008A46A9" w:rsidRPr="003D0257" w:rsidRDefault="008A46A9" w:rsidP="008A46A9">
            <w:pPr>
              <w:pStyle w:val="NoSpacing"/>
              <w:rPr>
                <w:sz w:val="24"/>
              </w:rPr>
            </w:pPr>
            <w:r w:rsidRPr="003D0257">
              <w:rPr>
                <w:sz w:val="24"/>
              </w:rPr>
              <w:t>Not accessible for youth (children and teens with low literacy)</w:t>
            </w:r>
          </w:p>
        </w:tc>
        <w:tc>
          <w:tcPr>
            <w:tcW w:w="1247" w:type="dxa"/>
            <w:shd w:val="clear" w:color="auto" w:fill="DBE5F1" w:themeFill="accent1" w:themeFillTint="33"/>
          </w:tcPr>
          <w:p w14:paraId="10C3A9A7" w14:textId="77777777" w:rsidR="008A46A9" w:rsidRPr="003D0257" w:rsidRDefault="008A46A9" w:rsidP="0030293D">
            <w:pPr>
              <w:pStyle w:val="NoSpacing"/>
              <w:jc w:val="center"/>
              <w:rPr>
                <w:sz w:val="24"/>
              </w:rPr>
            </w:pPr>
            <w:r w:rsidRPr="003D0257">
              <w:rPr>
                <w:sz w:val="24"/>
              </w:rPr>
              <w:t>6</w:t>
            </w:r>
          </w:p>
        </w:tc>
      </w:tr>
      <w:tr w:rsidR="008A46A9" w:rsidRPr="003D0257" w14:paraId="7FA9DBB9" w14:textId="77777777" w:rsidTr="00005A26">
        <w:tc>
          <w:tcPr>
            <w:tcW w:w="1384" w:type="dxa"/>
            <w:shd w:val="clear" w:color="auto" w:fill="DBE5F1" w:themeFill="accent1" w:themeFillTint="33"/>
          </w:tcPr>
          <w:p w14:paraId="4568C462"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5F42AB88" w14:textId="77777777" w:rsidR="008A46A9" w:rsidRPr="003D0257" w:rsidRDefault="008A46A9" w:rsidP="008A46A9">
            <w:pPr>
              <w:pStyle w:val="NoSpacing"/>
              <w:rPr>
                <w:sz w:val="24"/>
              </w:rPr>
            </w:pPr>
            <w:r w:rsidRPr="003D0257">
              <w:rPr>
                <w:sz w:val="24"/>
              </w:rPr>
              <w:t>Presenter in sample translation text is stiff</w:t>
            </w:r>
          </w:p>
        </w:tc>
        <w:tc>
          <w:tcPr>
            <w:tcW w:w="1247" w:type="dxa"/>
            <w:shd w:val="clear" w:color="auto" w:fill="DBE5F1" w:themeFill="accent1" w:themeFillTint="33"/>
          </w:tcPr>
          <w:p w14:paraId="1BBB68A2" w14:textId="77777777" w:rsidR="008A46A9" w:rsidRPr="003D0257" w:rsidRDefault="008A46A9" w:rsidP="0030293D">
            <w:pPr>
              <w:pStyle w:val="NoSpacing"/>
              <w:jc w:val="center"/>
              <w:rPr>
                <w:sz w:val="24"/>
              </w:rPr>
            </w:pPr>
            <w:r w:rsidRPr="003D0257">
              <w:rPr>
                <w:sz w:val="24"/>
              </w:rPr>
              <w:t>6</w:t>
            </w:r>
          </w:p>
        </w:tc>
      </w:tr>
      <w:tr w:rsidR="008A46A9" w:rsidRPr="003D0257" w14:paraId="30DF5D42" w14:textId="77777777" w:rsidTr="00005A26">
        <w:tc>
          <w:tcPr>
            <w:tcW w:w="1384" w:type="dxa"/>
            <w:shd w:val="clear" w:color="auto" w:fill="DBE5F1" w:themeFill="accent1" w:themeFillTint="33"/>
          </w:tcPr>
          <w:p w14:paraId="325F5659"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0E805DD7" w14:textId="77777777" w:rsidR="008A46A9" w:rsidRPr="003D0257" w:rsidRDefault="008A46A9" w:rsidP="008A46A9">
            <w:pPr>
              <w:pStyle w:val="NoSpacing"/>
              <w:rPr>
                <w:sz w:val="24"/>
              </w:rPr>
            </w:pPr>
            <w:r w:rsidRPr="003D0257">
              <w:rPr>
                <w:sz w:val="24"/>
              </w:rPr>
              <w:t>Sample translation text is targeted to deaf adults</w:t>
            </w:r>
          </w:p>
        </w:tc>
        <w:tc>
          <w:tcPr>
            <w:tcW w:w="1247" w:type="dxa"/>
            <w:shd w:val="clear" w:color="auto" w:fill="DBE5F1" w:themeFill="accent1" w:themeFillTint="33"/>
          </w:tcPr>
          <w:p w14:paraId="6D9CBBD9" w14:textId="77777777" w:rsidR="008A46A9" w:rsidRPr="003D0257" w:rsidRDefault="008A46A9" w:rsidP="0030293D">
            <w:pPr>
              <w:pStyle w:val="NoSpacing"/>
              <w:jc w:val="center"/>
              <w:rPr>
                <w:sz w:val="24"/>
              </w:rPr>
            </w:pPr>
            <w:r w:rsidRPr="003D0257">
              <w:rPr>
                <w:sz w:val="24"/>
              </w:rPr>
              <w:t>6</w:t>
            </w:r>
          </w:p>
        </w:tc>
      </w:tr>
      <w:tr w:rsidR="008A46A9" w:rsidRPr="003D0257" w14:paraId="705E3925" w14:textId="77777777" w:rsidTr="00005A26">
        <w:tc>
          <w:tcPr>
            <w:tcW w:w="1384" w:type="dxa"/>
            <w:shd w:val="clear" w:color="auto" w:fill="DBE5F1" w:themeFill="accent1" w:themeFillTint="33"/>
          </w:tcPr>
          <w:p w14:paraId="04097656"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7A0D6E0C" w14:textId="77777777" w:rsidR="008A46A9" w:rsidRPr="003D0257" w:rsidRDefault="008A46A9" w:rsidP="008A46A9">
            <w:pPr>
              <w:pStyle w:val="NoSpacing"/>
              <w:rPr>
                <w:sz w:val="24"/>
              </w:rPr>
            </w:pPr>
            <w:r w:rsidRPr="003D0257">
              <w:rPr>
                <w:sz w:val="24"/>
              </w:rPr>
              <w:t xml:space="preserve">Sample translation text was </w:t>
            </w:r>
            <w:proofErr w:type="spellStart"/>
            <w:r w:rsidRPr="003D0257">
              <w:rPr>
                <w:sz w:val="24"/>
              </w:rPr>
              <w:t>summarised</w:t>
            </w:r>
            <w:proofErr w:type="spellEnd"/>
            <w:r w:rsidRPr="003D0257">
              <w:rPr>
                <w:sz w:val="24"/>
              </w:rPr>
              <w:t xml:space="preserve"> competently after </w:t>
            </w:r>
            <w:r w:rsidRPr="003D0257">
              <w:rPr>
                <w:sz w:val="24"/>
              </w:rPr>
              <w:lastRenderedPageBreak/>
              <w:t>viewing</w:t>
            </w:r>
          </w:p>
        </w:tc>
        <w:tc>
          <w:tcPr>
            <w:tcW w:w="1247" w:type="dxa"/>
            <w:shd w:val="clear" w:color="auto" w:fill="DBE5F1" w:themeFill="accent1" w:themeFillTint="33"/>
          </w:tcPr>
          <w:p w14:paraId="7043B406" w14:textId="77777777" w:rsidR="008A46A9" w:rsidRPr="003D0257" w:rsidRDefault="008A46A9" w:rsidP="0030293D">
            <w:pPr>
              <w:pStyle w:val="NoSpacing"/>
              <w:jc w:val="center"/>
              <w:rPr>
                <w:sz w:val="24"/>
              </w:rPr>
            </w:pPr>
            <w:r w:rsidRPr="003D0257">
              <w:rPr>
                <w:sz w:val="24"/>
              </w:rPr>
              <w:lastRenderedPageBreak/>
              <w:t>6</w:t>
            </w:r>
          </w:p>
        </w:tc>
      </w:tr>
      <w:tr w:rsidR="008A46A9" w:rsidRPr="003D0257" w14:paraId="778DB1EE" w14:textId="77777777" w:rsidTr="00005A26">
        <w:tc>
          <w:tcPr>
            <w:tcW w:w="1384" w:type="dxa"/>
            <w:shd w:val="clear" w:color="auto" w:fill="DBE5F1" w:themeFill="accent1" w:themeFillTint="33"/>
          </w:tcPr>
          <w:p w14:paraId="69C34117" w14:textId="77777777" w:rsidR="008A46A9" w:rsidRPr="003D0257" w:rsidRDefault="008A46A9" w:rsidP="008A46A9">
            <w:pPr>
              <w:pStyle w:val="NoSpacing"/>
              <w:rPr>
                <w:sz w:val="24"/>
              </w:rPr>
            </w:pPr>
            <w:r w:rsidRPr="003D0257">
              <w:rPr>
                <w:sz w:val="24"/>
              </w:rPr>
              <w:lastRenderedPageBreak/>
              <w:t>Both</w:t>
            </w:r>
          </w:p>
        </w:tc>
        <w:tc>
          <w:tcPr>
            <w:tcW w:w="6440" w:type="dxa"/>
            <w:shd w:val="clear" w:color="auto" w:fill="DBE5F1" w:themeFill="accent1" w:themeFillTint="33"/>
          </w:tcPr>
          <w:p w14:paraId="02A50AEB" w14:textId="77777777" w:rsidR="008A46A9" w:rsidRPr="003D0257" w:rsidRDefault="008A46A9" w:rsidP="008A46A9">
            <w:pPr>
              <w:pStyle w:val="NoSpacing"/>
              <w:rPr>
                <w:sz w:val="24"/>
              </w:rPr>
            </w:pPr>
            <w:r w:rsidRPr="003D0257">
              <w:rPr>
                <w:sz w:val="24"/>
              </w:rPr>
              <w:t>Sample translation text requires repeated viewing in order to understand</w:t>
            </w:r>
          </w:p>
        </w:tc>
        <w:tc>
          <w:tcPr>
            <w:tcW w:w="1247" w:type="dxa"/>
            <w:shd w:val="clear" w:color="auto" w:fill="DBE5F1" w:themeFill="accent1" w:themeFillTint="33"/>
          </w:tcPr>
          <w:p w14:paraId="10A07AA4" w14:textId="77777777" w:rsidR="008A46A9" w:rsidRPr="003D0257" w:rsidRDefault="008A46A9" w:rsidP="0030293D">
            <w:pPr>
              <w:pStyle w:val="NoSpacing"/>
              <w:jc w:val="center"/>
              <w:rPr>
                <w:sz w:val="24"/>
              </w:rPr>
            </w:pPr>
            <w:r w:rsidRPr="003D0257">
              <w:rPr>
                <w:sz w:val="24"/>
              </w:rPr>
              <w:t>6</w:t>
            </w:r>
          </w:p>
        </w:tc>
      </w:tr>
      <w:tr w:rsidR="008A46A9" w:rsidRPr="003D0257" w14:paraId="27A4CBC7" w14:textId="77777777" w:rsidTr="00005A26">
        <w:tc>
          <w:tcPr>
            <w:tcW w:w="1384" w:type="dxa"/>
            <w:shd w:val="clear" w:color="auto" w:fill="DBE5F1" w:themeFill="accent1" w:themeFillTint="33"/>
          </w:tcPr>
          <w:p w14:paraId="11EFEBD4"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3C36DAF0" w14:textId="77777777" w:rsidR="008A46A9" w:rsidRPr="003D0257" w:rsidRDefault="008A46A9" w:rsidP="008A46A9">
            <w:pPr>
              <w:pStyle w:val="NoSpacing"/>
              <w:rPr>
                <w:sz w:val="24"/>
              </w:rPr>
            </w:pPr>
            <w:r w:rsidRPr="003D0257">
              <w:rPr>
                <w:sz w:val="24"/>
              </w:rPr>
              <w:t>Translation text quality must align with target community values</w:t>
            </w:r>
          </w:p>
        </w:tc>
        <w:tc>
          <w:tcPr>
            <w:tcW w:w="1247" w:type="dxa"/>
            <w:shd w:val="clear" w:color="auto" w:fill="DBE5F1" w:themeFill="accent1" w:themeFillTint="33"/>
          </w:tcPr>
          <w:p w14:paraId="1F7A0880" w14:textId="77777777" w:rsidR="008A46A9" w:rsidRPr="003D0257" w:rsidRDefault="008A46A9" w:rsidP="0030293D">
            <w:pPr>
              <w:pStyle w:val="NoSpacing"/>
              <w:jc w:val="center"/>
              <w:rPr>
                <w:sz w:val="24"/>
              </w:rPr>
            </w:pPr>
            <w:r w:rsidRPr="003D0257">
              <w:rPr>
                <w:sz w:val="24"/>
              </w:rPr>
              <w:t>6</w:t>
            </w:r>
          </w:p>
        </w:tc>
      </w:tr>
      <w:tr w:rsidR="008A46A9" w:rsidRPr="003D0257" w14:paraId="1677DA87" w14:textId="77777777" w:rsidTr="00005A26">
        <w:tc>
          <w:tcPr>
            <w:tcW w:w="1384" w:type="dxa"/>
            <w:shd w:val="clear" w:color="auto" w:fill="DBE5F1" w:themeFill="accent1" w:themeFillTint="33"/>
          </w:tcPr>
          <w:p w14:paraId="782A4A63"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0974A18B" w14:textId="77777777" w:rsidR="008A46A9" w:rsidRPr="003D0257" w:rsidRDefault="008A46A9" w:rsidP="008A46A9">
            <w:pPr>
              <w:pStyle w:val="NoSpacing"/>
              <w:rPr>
                <w:sz w:val="24"/>
              </w:rPr>
            </w:pPr>
            <w:r w:rsidRPr="003D0257">
              <w:rPr>
                <w:sz w:val="24"/>
              </w:rPr>
              <w:t>Accessible for monolingual deaf adults</w:t>
            </w:r>
          </w:p>
        </w:tc>
        <w:tc>
          <w:tcPr>
            <w:tcW w:w="1247" w:type="dxa"/>
            <w:shd w:val="clear" w:color="auto" w:fill="DBE5F1" w:themeFill="accent1" w:themeFillTint="33"/>
          </w:tcPr>
          <w:p w14:paraId="5A66026C" w14:textId="77777777" w:rsidR="008A46A9" w:rsidRPr="003D0257" w:rsidRDefault="008A46A9" w:rsidP="0030293D">
            <w:pPr>
              <w:pStyle w:val="NoSpacing"/>
              <w:jc w:val="center"/>
              <w:rPr>
                <w:sz w:val="24"/>
              </w:rPr>
            </w:pPr>
            <w:r w:rsidRPr="003D0257">
              <w:rPr>
                <w:sz w:val="24"/>
              </w:rPr>
              <w:t>5</w:t>
            </w:r>
          </w:p>
        </w:tc>
      </w:tr>
      <w:tr w:rsidR="008A46A9" w:rsidRPr="003D0257" w14:paraId="761E88B4" w14:textId="77777777" w:rsidTr="00005A26">
        <w:tc>
          <w:tcPr>
            <w:tcW w:w="1384" w:type="dxa"/>
            <w:shd w:val="clear" w:color="auto" w:fill="DBE5F1" w:themeFill="accent1" w:themeFillTint="33"/>
          </w:tcPr>
          <w:p w14:paraId="0F073919"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23263592" w14:textId="77777777" w:rsidR="008A46A9" w:rsidRPr="003D0257" w:rsidRDefault="008A46A9" w:rsidP="008A46A9">
            <w:pPr>
              <w:pStyle w:val="NoSpacing"/>
              <w:rPr>
                <w:sz w:val="24"/>
              </w:rPr>
            </w:pPr>
            <w:r w:rsidRPr="003D0257">
              <w:rPr>
                <w:sz w:val="24"/>
              </w:rPr>
              <w:t xml:space="preserve">Children are generally poor </w:t>
            </w:r>
            <w:proofErr w:type="spellStart"/>
            <w:r w:rsidRPr="003D0257">
              <w:rPr>
                <w:sz w:val="24"/>
              </w:rPr>
              <w:t>fingerspellers</w:t>
            </w:r>
            <w:proofErr w:type="spellEnd"/>
          </w:p>
        </w:tc>
        <w:tc>
          <w:tcPr>
            <w:tcW w:w="1247" w:type="dxa"/>
            <w:shd w:val="clear" w:color="auto" w:fill="DBE5F1" w:themeFill="accent1" w:themeFillTint="33"/>
          </w:tcPr>
          <w:p w14:paraId="0BE1F271" w14:textId="77777777" w:rsidR="008A46A9" w:rsidRPr="003D0257" w:rsidRDefault="008A46A9" w:rsidP="0030293D">
            <w:pPr>
              <w:pStyle w:val="NoSpacing"/>
              <w:jc w:val="center"/>
              <w:rPr>
                <w:sz w:val="24"/>
              </w:rPr>
            </w:pPr>
            <w:r w:rsidRPr="003D0257">
              <w:rPr>
                <w:sz w:val="24"/>
              </w:rPr>
              <w:t>5</w:t>
            </w:r>
          </w:p>
        </w:tc>
      </w:tr>
      <w:tr w:rsidR="008A46A9" w:rsidRPr="003D0257" w14:paraId="726ADBFB" w14:textId="77777777" w:rsidTr="00005A26">
        <w:tc>
          <w:tcPr>
            <w:tcW w:w="1384" w:type="dxa"/>
            <w:shd w:val="clear" w:color="auto" w:fill="DBE5F1" w:themeFill="accent1" w:themeFillTint="33"/>
          </w:tcPr>
          <w:p w14:paraId="0C6F4F50" w14:textId="77777777" w:rsidR="008A46A9" w:rsidRPr="003D0257" w:rsidRDefault="008A46A9" w:rsidP="008A46A9">
            <w:pPr>
              <w:pStyle w:val="NoSpacing"/>
              <w:rPr>
                <w:sz w:val="24"/>
              </w:rPr>
            </w:pPr>
            <w:r w:rsidRPr="003D0257">
              <w:rPr>
                <w:sz w:val="24"/>
              </w:rPr>
              <w:t xml:space="preserve">Both </w:t>
            </w:r>
          </w:p>
        </w:tc>
        <w:tc>
          <w:tcPr>
            <w:tcW w:w="6440" w:type="dxa"/>
            <w:shd w:val="clear" w:color="auto" w:fill="DBE5F1" w:themeFill="accent1" w:themeFillTint="33"/>
          </w:tcPr>
          <w:p w14:paraId="25427586" w14:textId="77777777" w:rsidR="008A46A9" w:rsidRPr="003D0257" w:rsidRDefault="008A46A9" w:rsidP="008A46A9">
            <w:pPr>
              <w:pStyle w:val="NoSpacing"/>
              <w:rPr>
                <w:sz w:val="24"/>
              </w:rPr>
            </w:pPr>
            <w:r w:rsidRPr="003D0257">
              <w:rPr>
                <w:sz w:val="24"/>
              </w:rPr>
              <w:t>Lack of community awareness about available translations</w:t>
            </w:r>
          </w:p>
        </w:tc>
        <w:tc>
          <w:tcPr>
            <w:tcW w:w="1247" w:type="dxa"/>
            <w:shd w:val="clear" w:color="auto" w:fill="DBE5F1" w:themeFill="accent1" w:themeFillTint="33"/>
          </w:tcPr>
          <w:p w14:paraId="01A357C5" w14:textId="77777777" w:rsidR="008A46A9" w:rsidRPr="003D0257" w:rsidRDefault="008A46A9" w:rsidP="0030293D">
            <w:pPr>
              <w:pStyle w:val="NoSpacing"/>
              <w:jc w:val="center"/>
              <w:rPr>
                <w:sz w:val="24"/>
              </w:rPr>
            </w:pPr>
            <w:r w:rsidRPr="003D0257">
              <w:rPr>
                <w:sz w:val="24"/>
              </w:rPr>
              <w:t>5</w:t>
            </w:r>
          </w:p>
        </w:tc>
      </w:tr>
      <w:tr w:rsidR="008A46A9" w:rsidRPr="003D0257" w14:paraId="28B0B8F5" w14:textId="77777777" w:rsidTr="00005A26">
        <w:tc>
          <w:tcPr>
            <w:tcW w:w="1384" w:type="dxa"/>
            <w:shd w:val="clear" w:color="auto" w:fill="DBE5F1" w:themeFill="accent1" w:themeFillTint="33"/>
          </w:tcPr>
          <w:p w14:paraId="08862DF7"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1E9E0C76" w14:textId="77777777" w:rsidR="008A46A9" w:rsidRPr="003D0257" w:rsidRDefault="008A46A9" w:rsidP="008A46A9">
            <w:pPr>
              <w:pStyle w:val="NoSpacing"/>
              <w:rPr>
                <w:sz w:val="24"/>
              </w:rPr>
            </w:pPr>
            <w:r w:rsidRPr="003D0257">
              <w:rPr>
                <w:sz w:val="24"/>
              </w:rPr>
              <w:t>Presenter does not connect with target audience</w:t>
            </w:r>
          </w:p>
        </w:tc>
        <w:tc>
          <w:tcPr>
            <w:tcW w:w="1247" w:type="dxa"/>
            <w:shd w:val="clear" w:color="auto" w:fill="DBE5F1" w:themeFill="accent1" w:themeFillTint="33"/>
          </w:tcPr>
          <w:p w14:paraId="3050D965" w14:textId="77777777" w:rsidR="008A46A9" w:rsidRPr="003D0257" w:rsidRDefault="008A46A9" w:rsidP="0030293D">
            <w:pPr>
              <w:pStyle w:val="NoSpacing"/>
              <w:jc w:val="center"/>
              <w:rPr>
                <w:sz w:val="24"/>
              </w:rPr>
            </w:pPr>
            <w:r w:rsidRPr="003D0257">
              <w:rPr>
                <w:sz w:val="24"/>
              </w:rPr>
              <w:t>5</w:t>
            </w:r>
          </w:p>
        </w:tc>
      </w:tr>
      <w:tr w:rsidR="008A46A9" w:rsidRPr="003D0257" w14:paraId="33E925B3" w14:textId="77777777" w:rsidTr="00005A26">
        <w:tc>
          <w:tcPr>
            <w:tcW w:w="1384" w:type="dxa"/>
            <w:shd w:val="clear" w:color="auto" w:fill="DBE5F1" w:themeFill="accent1" w:themeFillTint="33"/>
          </w:tcPr>
          <w:p w14:paraId="1EB44A80"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059ACC85" w14:textId="77777777" w:rsidR="008A46A9" w:rsidRPr="003D0257" w:rsidRDefault="008A46A9" w:rsidP="008A46A9">
            <w:pPr>
              <w:pStyle w:val="NoSpacing"/>
              <w:rPr>
                <w:sz w:val="24"/>
              </w:rPr>
            </w:pPr>
            <w:r w:rsidRPr="003D0257">
              <w:rPr>
                <w:sz w:val="24"/>
              </w:rPr>
              <w:t>Sample translation text requires repeated explaining even after viewing</w:t>
            </w:r>
          </w:p>
        </w:tc>
        <w:tc>
          <w:tcPr>
            <w:tcW w:w="1247" w:type="dxa"/>
            <w:shd w:val="clear" w:color="auto" w:fill="DBE5F1" w:themeFill="accent1" w:themeFillTint="33"/>
          </w:tcPr>
          <w:p w14:paraId="1EA4D0C0" w14:textId="77777777" w:rsidR="008A46A9" w:rsidRPr="003D0257" w:rsidRDefault="008A46A9" w:rsidP="0030293D">
            <w:pPr>
              <w:pStyle w:val="NoSpacing"/>
              <w:jc w:val="center"/>
              <w:rPr>
                <w:sz w:val="24"/>
              </w:rPr>
            </w:pPr>
            <w:r w:rsidRPr="003D0257">
              <w:rPr>
                <w:sz w:val="24"/>
              </w:rPr>
              <w:t>5</w:t>
            </w:r>
          </w:p>
        </w:tc>
      </w:tr>
      <w:tr w:rsidR="008A46A9" w:rsidRPr="003D0257" w14:paraId="4F4ADD44" w14:textId="77777777" w:rsidTr="00005A26">
        <w:tc>
          <w:tcPr>
            <w:tcW w:w="1384" w:type="dxa"/>
            <w:shd w:val="clear" w:color="auto" w:fill="DBE5F1" w:themeFill="accent1" w:themeFillTint="33"/>
          </w:tcPr>
          <w:p w14:paraId="1258169A"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5867CBDD" w14:textId="77777777" w:rsidR="008A46A9" w:rsidRPr="003D0257" w:rsidRDefault="008A46A9" w:rsidP="008A46A9">
            <w:pPr>
              <w:pStyle w:val="NoSpacing"/>
              <w:rPr>
                <w:sz w:val="24"/>
              </w:rPr>
            </w:pPr>
            <w:r w:rsidRPr="003D0257">
              <w:rPr>
                <w:sz w:val="24"/>
              </w:rPr>
              <w:t>Deaf children are future adult consumers</w:t>
            </w:r>
          </w:p>
        </w:tc>
        <w:tc>
          <w:tcPr>
            <w:tcW w:w="1247" w:type="dxa"/>
            <w:shd w:val="clear" w:color="auto" w:fill="DBE5F1" w:themeFill="accent1" w:themeFillTint="33"/>
          </w:tcPr>
          <w:p w14:paraId="2104C6C9" w14:textId="77777777" w:rsidR="008A46A9" w:rsidRPr="003D0257" w:rsidRDefault="008A46A9" w:rsidP="0030293D">
            <w:pPr>
              <w:pStyle w:val="NoSpacing"/>
              <w:jc w:val="center"/>
              <w:rPr>
                <w:sz w:val="24"/>
              </w:rPr>
            </w:pPr>
            <w:r w:rsidRPr="003D0257">
              <w:rPr>
                <w:sz w:val="24"/>
              </w:rPr>
              <w:t>4</w:t>
            </w:r>
          </w:p>
        </w:tc>
      </w:tr>
      <w:tr w:rsidR="008A46A9" w:rsidRPr="003D0257" w14:paraId="18719D14" w14:textId="77777777" w:rsidTr="00005A26">
        <w:tc>
          <w:tcPr>
            <w:tcW w:w="1384" w:type="dxa"/>
            <w:shd w:val="clear" w:color="auto" w:fill="DBE5F1" w:themeFill="accent1" w:themeFillTint="33"/>
          </w:tcPr>
          <w:p w14:paraId="06176827"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4B03499A" w14:textId="77777777" w:rsidR="008A46A9" w:rsidRPr="003D0257" w:rsidRDefault="008A46A9" w:rsidP="008A46A9">
            <w:pPr>
              <w:pStyle w:val="NoSpacing"/>
              <w:rPr>
                <w:sz w:val="24"/>
              </w:rPr>
            </w:pPr>
            <w:r w:rsidRPr="003D0257">
              <w:rPr>
                <w:sz w:val="24"/>
              </w:rPr>
              <w:t>Younger deaf children prefer short prompting rather than longer explicit telling</w:t>
            </w:r>
          </w:p>
        </w:tc>
        <w:tc>
          <w:tcPr>
            <w:tcW w:w="1247" w:type="dxa"/>
            <w:shd w:val="clear" w:color="auto" w:fill="DBE5F1" w:themeFill="accent1" w:themeFillTint="33"/>
          </w:tcPr>
          <w:p w14:paraId="582B83F1" w14:textId="77777777" w:rsidR="008A46A9" w:rsidRPr="003D0257" w:rsidRDefault="008A46A9" w:rsidP="0030293D">
            <w:pPr>
              <w:pStyle w:val="NoSpacing"/>
              <w:jc w:val="center"/>
              <w:rPr>
                <w:sz w:val="24"/>
              </w:rPr>
            </w:pPr>
            <w:r w:rsidRPr="003D0257">
              <w:rPr>
                <w:sz w:val="24"/>
              </w:rPr>
              <w:t>4</w:t>
            </w:r>
          </w:p>
        </w:tc>
      </w:tr>
      <w:tr w:rsidR="008A46A9" w:rsidRPr="003D0257" w14:paraId="36F8AEAA" w14:textId="77777777" w:rsidTr="00005A26">
        <w:tc>
          <w:tcPr>
            <w:tcW w:w="1384" w:type="dxa"/>
            <w:shd w:val="clear" w:color="auto" w:fill="DBE5F1" w:themeFill="accent1" w:themeFillTint="33"/>
          </w:tcPr>
          <w:p w14:paraId="59A3CAA7"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7BA23FF5" w14:textId="77777777" w:rsidR="008A46A9" w:rsidRPr="003D0257" w:rsidRDefault="008A46A9" w:rsidP="008A46A9">
            <w:pPr>
              <w:pStyle w:val="NoSpacing"/>
              <w:rPr>
                <w:sz w:val="24"/>
              </w:rPr>
            </w:pPr>
            <w:r w:rsidRPr="003D0257">
              <w:rPr>
                <w:sz w:val="24"/>
              </w:rPr>
              <w:t>Did not notice elements of source text that were not translated</w:t>
            </w:r>
          </w:p>
        </w:tc>
        <w:tc>
          <w:tcPr>
            <w:tcW w:w="1247" w:type="dxa"/>
            <w:shd w:val="clear" w:color="auto" w:fill="DBE5F1" w:themeFill="accent1" w:themeFillTint="33"/>
          </w:tcPr>
          <w:p w14:paraId="1A7C8B4C" w14:textId="77777777" w:rsidR="008A46A9" w:rsidRPr="003D0257" w:rsidRDefault="008A46A9" w:rsidP="0030293D">
            <w:pPr>
              <w:pStyle w:val="NoSpacing"/>
              <w:jc w:val="center"/>
              <w:rPr>
                <w:sz w:val="24"/>
              </w:rPr>
            </w:pPr>
            <w:r w:rsidRPr="003D0257">
              <w:rPr>
                <w:sz w:val="24"/>
              </w:rPr>
              <w:t>3</w:t>
            </w:r>
          </w:p>
        </w:tc>
      </w:tr>
      <w:tr w:rsidR="008A46A9" w:rsidRPr="003D0257" w14:paraId="6180818F" w14:textId="77777777" w:rsidTr="00005A26">
        <w:tc>
          <w:tcPr>
            <w:tcW w:w="1384" w:type="dxa"/>
            <w:shd w:val="clear" w:color="auto" w:fill="DBE5F1" w:themeFill="accent1" w:themeFillTint="33"/>
          </w:tcPr>
          <w:p w14:paraId="7D51713E" w14:textId="77777777" w:rsidR="008A46A9" w:rsidRPr="003D0257" w:rsidRDefault="008A46A9" w:rsidP="008A46A9">
            <w:pPr>
              <w:pStyle w:val="NoSpacing"/>
              <w:rPr>
                <w:sz w:val="24"/>
              </w:rPr>
            </w:pPr>
            <w:r w:rsidRPr="003D0257">
              <w:rPr>
                <w:sz w:val="24"/>
              </w:rPr>
              <w:t>Both</w:t>
            </w:r>
          </w:p>
        </w:tc>
        <w:tc>
          <w:tcPr>
            <w:tcW w:w="6440" w:type="dxa"/>
            <w:shd w:val="clear" w:color="auto" w:fill="DBE5F1" w:themeFill="accent1" w:themeFillTint="33"/>
          </w:tcPr>
          <w:p w14:paraId="38724E49" w14:textId="77777777" w:rsidR="008A46A9" w:rsidRPr="003D0257" w:rsidRDefault="008A46A9" w:rsidP="008A46A9">
            <w:pPr>
              <w:pStyle w:val="NoSpacing"/>
              <w:rPr>
                <w:sz w:val="24"/>
              </w:rPr>
            </w:pPr>
            <w:r w:rsidRPr="003D0257">
              <w:rPr>
                <w:sz w:val="24"/>
              </w:rPr>
              <w:t>Presenter didn</w:t>
            </w:r>
            <w:r w:rsidR="00DB7A8C" w:rsidRPr="003D0257">
              <w:rPr>
                <w:sz w:val="24"/>
              </w:rPr>
              <w:t>’</w:t>
            </w:r>
            <w:r w:rsidRPr="003D0257">
              <w:rPr>
                <w:sz w:val="24"/>
              </w:rPr>
              <w:t>t think about audience when presenting</w:t>
            </w:r>
          </w:p>
        </w:tc>
        <w:tc>
          <w:tcPr>
            <w:tcW w:w="1247" w:type="dxa"/>
            <w:shd w:val="clear" w:color="auto" w:fill="DBE5F1" w:themeFill="accent1" w:themeFillTint="33"/>
          </w:tcPr>
          <w:p w14:paraId="14321C9D" w14:textId="77777777" w:rsidR="008A46A9" w:rsidRPr="003D0257" w:rsidRDefault="008A46A9" w:rsidP="0030293D">
            <w:pPr>
              <w:pStyle w:val="NoSpacing"/>
              <w:jc w:val="center"/>
              <w:rPr>
                <w:sz w:val="24"/>
              </w:rPr>
            </w:pPr>
            <w:r w:rsidRPr="003D0257">
              <w:rPr>
                <w:sz w:val="24"/>
              </w:rPr>
              <w:t>3</w:t>
            </w:r>
          </w:p>
        </w:tc>
      </w:tr>
      <w:tr w:rsidR="008A46A9" w:rsidRPr="003D0257" w14:paraId="161668DB" w14:textId="77777777" w:rsidTr="00005A26">
        <w:tc>
          <w:tcPr>
            <w:tcW w:w="1384" w:type="dxa"/>
            <w:shd w:val="clear" w:color="auto" w:fill="DBE5F1" w:themeFill="accent1" w:themeFillTint="33"/>
          </w:tcPr>
          <w:p w14:paraId="19F73294"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3B5C1342" w14:textId="77777777" w:rsidR="008A46A9" w:rsidRPr="003D0257" w:rsidRDefault="008A46A9" w:rsidP="008A46A9">
            <w:pPr>
              <w:pStyle w:val="NoSpacing"/>
              <w:rPr>
                <w:sz w:val="24"/>
              </w:rPr>
            </w:pPr>
            <w:r w:rsidRPr="003D0257">
              <w:rPr>
                <w:sz w:val="24"/>
              </w:rPr>
              <w:t xml:space="preserve">Audience </w:t>
            </w:r>
            <w:proofErr w:type="spellStart"/>
            <w:r w:rsidRPr="003D0257">
              <w:rPr>
                <w:sz w:val="24"/>
              </w:rPr>
              <w:t>Auslan</w:t>
            </w:r>
            <w:proofErr w:type="spellEnd"/>
            <w:r w:rsidRPr="003D0257">
              <w:rPr>
                <w:sz w:val="24"/>
              </w:rPr>
              <w:t xml:space="preserve"> skill differentiated by education</w:t>
            </w:r>
          </w:p>
        </w:tc>
        <w:tc>
          <w:tcPr>
            <w:tcW w:w="1247" w:type="dxa"/>
            <w:shd w:val="clear" w:color="auto" w:fill="DBE5F1" w:themeFill="accent1" w:themeFillTint="33"/>
          </w:tcPr>
          <w:p w14:paraId="565BAD5B" w14:textId="77777777" w:rsidR="008A46A9" w:rsidRPr="003D0257" w:rsidRDefault="008A46A9" w:rsidP="0030293D">
            <w:pPr>
              <w:pStyle w:val="NoSpacing"/>
              <w:jc w:val="center"/>
              <w:rPr>
                <w:sz w:val="24"/>
              </w:rPr>
            </w:pPr>
            <w:r w:rsidRPr="003D0257">
              <w:rPr>
                <w:sz w:val="24"/>
              </w:rPr>
              <w:t>2</w:t>
            </w:r>
          </w:p>
        </w:tc>
      </w:tr>
      <w:tr w:rsidR="008A46A9" w:rsidRPr="003D0257" w14:paraId="71DA9191" w14:textId="77777777" w:rsidTr="00005A26">
        <w:tc>
          <w:tcPr>
            <w:tcW w:w="1384" w:type="dxa"/>
            <w:shd w:val="clear" w:color="auto" w:fill="DBE5F1" w:themeFill="accent1" w:themeFillTint="33"/>
          </w:tcPr>
          <w:p w14:paraId="74C16981"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3AF972CC" w14:textId="77777777" w:rsidR="008A46A9" w:rsidRPr="003D0257" w:rsidRDefault="008A46A9" w:rsidP="008A46A9">
            <w:pPr>
              <w:pStyle w:val="NoSpacing"/>
              <w:rPr>
                <w:sz w:val="24"/>
              </w:rPr>
            </w:pPr>
            <w:r w:rsidRPr="003D0257">
              <w:rPr>
                <w:sz w:val="24"/>
              </w:rPr>
              <w:t>Target audience risks embarrassment if they don</w:t>
            </w:r>
            <w:r w:rsidR="00DB7A8C" w:rsidRPr="003D0257">
              <w:rPr>
                <w:sz w:val="24"/>
              </w:rPr>
              <w:t>’</w:t>
            </w:r>
            <w:r w:rsidRPr="003D0257">
              <w:rPr>
                <w:sz w:val="24"/>
              </w:rPr>
              <w:t>t understand a target text</w:t>
            </w:r>
          </w:p>
        </w:tc>
        <w:tc>
          <w:tcPr>
            <w:tcW w:w="1247" w:type="dxa"/>
            <w:shd w:val="clear" w:color="auto" w:fill="DBE5F1" w:themeFill="accent1" w:themeFillTint="33"/>
          </w:tcPr>
          <w:p w14:paraId="0EB5DC8C" w14:textId="77777777" w:rsidR="008A46A9" w:rsidRPr="003D0257" w:rsidRDefault="008A46A9" w:rsidP="0030293D">
            <w:pPr>
              <w:pStyle w:val="NoSpacing"/>
              <w:jc w:val="center"/>
              <w:rPr>
                <w:sz w:val="24"/>
              </w:rPr>
            </w:pPr>
            <w:r w:rsidRPr="003D0257">
              <w:rPr>
                <w:sz w:val="24"/>
              </w:rPr>
              <w:t>2</w:t>
            </w:r>
          </w:p>
        </w:tc>
      </w:tr>
      <w:tr w:rsidR="008A46A9" w:rsidRPr="003D0257" w14:paraId="7468E4A0" w14:textId="77777777" w:rsidTr="00005A26">
        <w:tc>
          <w:tcPr>
            <w:tcW w:w="1384" w:type="dxa"/>
            <w:shd w:val="clear" w:color="auto" w:fill="DBE5F1" w:themeFill="accent1" w:themeFillTint="33"/>
          </w:tcPr>
          <w:p w14:paraId="690F560B"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0C64D345" w14:textId="77777777" w:rsidR="008A46A9" w:rsidRPr="003D0257" w:rsidRDefault="008A46A9" w:rsidP="008A46A9">
            <w:pPr>
              <w:pStyle w:val="NoSpacing"/>
              <w:rPr>
                <w:sz w:val="24"/>
              </w:rPr>
            </w:pPr>
            <w:proofErr w:type="spellStart"/>
            <w:r w:rsidRPr="003D0257">
              <w:rPr>
                <w:sz w:val="24"/>
              </w:rPr>
              <w:t>Auslan</w:t>
            </w:r>
            <w:proofErr w:type="spellEnd"/>
            <w:r w:rsidRPr="003D0257">
              <w:rPr>
                <w:sz w:val="24"/>
              </w:rPr>
              <w:t xml:space="preserve"> texts should be targeted for young and old</w:t>
            </w:r>
          </w:p>
        </w:tc>
        <w:tc>
          <w:tcPr>
            <w:tcW w:w="1247" w:type="dxa"/>
            <w:shd w:val="clear" w:color="auto" w:fill="DBE5F1" w:themeFill="accent1" w:themeFillTint="33"/>
          </w:tcPr>
          <w:p w14:paraId="1309A76E" w14:textId="77777777" w:rsidR="008A46A9" w:rsidRPr="003D0257" w:rsidRDefault="008A46A9" w:rsidP="0030293D">
            <w:pPr>
              <w:pStyle w:val="NoSpacing"/>
              <w:jc w:val="center"/>
              <w:rPr>
                <w:sz w:val="24"/>
              </w:rPr>
            </w:pPr>
            <w:r w:rsidRPr="003D0257">
              <w:rPr>
                <w:sz w:val="24"/>
              </w:rPr>
              <w:t>2</w:t>
            </w:r>
          </w:p>
        </w:tc>
      </w:tr>
      <w:tr w:rsidR="008A46A9" w:rsidRPr="003D0257" w14:paraId="41D3D1F9" w14:textId="77777777" w:rsidTr="00005A26">
        <w:tc>
          <w:tcPr>
            <w:tcW w:w="1384" w:type="dxa"/>
            <w:shd w:val="clear" w:color="auto" w:fill="DBE5F1" w:themeFill="accent1" w:themeFillTint="33"/>
          </w:tcPr>
          <w:p w14:paraId="7717BAC5"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64650017" w14:textId="77777777" w:rsidR="008A46A9" w:rsidRPr="003D0257" w:rsidRDefault="008A46A9" w:rsidP="008A46A9">
            <w:pPr>
              <w:pStyle w:val="NoSpacing"/>
              <w:rPr>
                <w:sz w:val="24"/>
              </w:rPr>
            </w:pPr>
            <w:r w:rsidRPr="003D0257">
              <w:rPr>
                <w:sz w:val="24"/>
              </w:rPr>
              <w:t xml:space="preserve">Bilinguals want both </w:t>
            </w:r>
            <w:proofErr w:type="spellStart"/>
            <w:r w:rsidRPr="003D0257">
              <w:rPr>
                <w:sz w:val="24"/>
              </w:rPr>
              <w:t>Auslan</w:t>
            </w:r>
            <w:proofErr w:type="spellEnd"/>
            <w:r w:rsidRPr="003D0257">
              <w:rPr>
                <w:sz w:val="24"/>
              </w:rPr>
              <w:t xml:space="preserve"> and English</w:t>
            </w:r>
          </w:p>
        </w:tc>
        <w:tc>
          <w:tcPr>
            <w:tcW w:w="1247" w:type="dxa"/>
            <w:shd w:val="clear" w:color="auto" w:fill="DBE5F1" w:themeFill="accent1" w:themeFillTint="33"/>
          </w:tcPr>
          <w:p w14:paraId="11C15B2F" w14:textId="77777777" w:rsidR="008A46A9" w:rsidRPr="003D0257" w:rsidRDefault="008A46A9" w:rsidP="0030293D">
            <w:pPr>
              <w:pStyle w:val="NoSpacing"/>
              <w:jc w:val="center"/>
              <w:rPr>
                <w:sz w:val="24"/>
              </w:rPr>
            </w:pPr>
            <w:r w:rsidRPr="003D0257">
              <w:rPr>
                <w:sz w:val="24"/>
              </w:rPr>
              <w:t>2</w:t>
            </w:r>
          </w:p>
        </w:tc>
      </w:tr>
      <w:tr w:rsidR="008A46A9" w:rsidRPr="003D0257" w14:paraId="4D247CA8" w14:textId="77777777" w:rsidTr="00005A26">
        <w:tc>
          <w:tcPr>
            <w:tcW w:w="1384" w:type="dxa"/>
            <w:shd w:val="clear" w:color="auto" w:fill="DBE5F1" w:themeFill="accent1" w:themeFillTint="33"/>
          </w:tcPr>
          <w:p w14:paraId="762B0443"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6B4F7121" w14:textId="77777777" w:rsidR="008A46A9" w:rsidRPr="003D0257" w:rsidRDefault="008A46A9" w:rsidP="008A46A9">
            <w:pPr>
              <w:pStyle w:val="NoSpacing"/>
              <w:rPr>
                <w:sz w:val="24"/>
              </w:rPr>
            </w:pPr>
            <w:r w:rsidRPr="003D0257">
              <w:rPr>
                <w:sz w:val="24"/>
              </w:rPr>
              <w:t>Children have fewer cultural hang-ups</w:t>
            </w:r>
          </w:p>
        </w:tc>
        <w:tc>
          <w:tcPr>
            <w:tcW w:w="1247" w:type="dxa"/>
            <w:shd w:val="clear" w:color="auto" w:fill="DBE5F1" w:themeFill="accent1" w:themeFillTint="33"/>
          </w:tcPr>
          <w:p w14:paraId="61B3E351" w14:textId="77777777" w:rsidR="008A46A9" w:rsidRPr="003D0257" w:rsidRDefault="008A46A9" w:rsidP="0030293D">
            <w:pPr>
              <w:pStyle w:val="NoSpacing"/>
              <w:jc w:val="center"/>
              <w:rPr>
                <w:sz w:val="24"/>
              </w:rPr>
            </w:pPr>
            <w:r w:rsidRPr="003D0257">
              <w:rPr>
                <w:sz w:val="24"/>
              </w:rPr>
              <w:t>2</w:t>
            </w:r>
          </w:p>
        </w:tc>
      </w:tr>
      <w:tr w:rsidR="008A46A9" w:rsidRPr="003D0257" w14:paraId="36BCCF8B" w14:textId="77777777" w:rsidTr="00005A26">
        <w:tc>
          <w:tcPr>
            <w:tcW w:w="1384" w:type="dxa"/>
            <w:shd w:val="clear" w:color="auto" w:fill="DBE5F1" w:themeFill="accent1" w:themeFillTint="33"/>
          </w:tcPr>
          <w:p w14:paraId="0BCF17E5"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22D45E05" w14:textId="77777777" w:rsidR="008A46A9" w:rsidRPr="003D0257" w:rsidRDefault="008A46A9" w:rsidP="008A46A9">
            <w:pPr>
              <w:pStyle w:val="NoSpacing"/>
              <w:rPr>
                <w:sz w:val="24"/>
              </w:rPr>
            </w:pPr>
            <w:r w:rsidRPr="003D0257">
              <w:rPr>
                <w:sz w:val="24"/>
              </w:rPr>
              <w:t>Fingerspelling may be an issue for monolingual signers</w:t>
            </w:r>
          </w:p>
        </w:tc>
        <w:tc>
          <w:tcPr>
            <w:tcW w:w="1247" w:type="dxa"/>
            <w:shd w:val="clear" w:color="auto" w:fill="DBE5F1" w:themeFill="accent1" w:themeFillTint="33"/>
          </w:tcPr>
          <w:p w14:paraId="4827B7A3" w14:textId="77777777" w:rsidR="008A46A9" w:rsidRPr="003D0257" w:rsidRDefault="008A46A9" w:rsidP="0030293D">
            <w:pPr>
              <w:pStyle w:val="NoSpacing"/>
              <w:jc w:val="center"/>
              <w:rPr>
                <w:sz w:val="24"/>
              </w:rPr>
            </w:pPr>
            <w:r w:rsidRPr="003D0257">
              <w:rPr>
                <w:sz w:val="24"/>
              </w:rPr>
              <w:t>2</w:t>
            </w:r>
          </w:p>
        </w:tc>
      </w:tr>
      <w:tr w:rsidR="008A46A9" w:rsidRPr="003D0257" w14:paraId="0459CC8D" w14:textId="77777777" w:rsidTr="00005A26">
        <w:tc>
          <w:tcPr>
            <w:tcW w:w="1384" w:type="dxa"/>
            <w:shd w:val="clear" w:color="auto" w:fill="DBE5F1" w:themeFill="accent1" w:themeFillTint="33"/>
          </w:tcPr>
          <w:p w14:paraId="0472CD7C"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4341B42F" w14:textId="77777777" w:rsidR="008A46A9" w:rsidRPr="003D0257" w:rsidRDefault="008A46A9" w:rsidP="008A46A9">
            <w:pPr>
              <w:pStyle w:val="NoSpacing"/>
              <w:rPr>
                <w:sz w:val="24"/>
              </w:rPr>
            </w:pPr>
            <w:r w:rsidRPr="003D0257">
              <w:rPr>
                <w:sz w:val="24"/>
              </w:rPr>
              <w:t>Opportunity for clarification and questions is limited</w:t>
            </w:r>
          </w:p>
        </w:tc>
        <w:tc>
          <w:tcPr>
            <w:tcW w:w="1247" w:type="dxa"/>
            <w:shd w:val="clear" w:color="auto" w:fill="DBE5F1" w:themeFill="accent1" w:themeFillTint="33"/>
          </w:tcPr>
          <w:p w14:paraId="4AAA5A5F" w14:textId="77777777" w:rsidR="008A46A9" w:rsidRPr="003D0257" w:rsidRDefault="008A46A9" w:rsidP="0030293D">
            <w:pPr>
              <w:pStyle w:val="NoSpacing"/>
              <w:jc w:val="center"/>
              <w:rPr>
                <w:sz w:val="24"/>
              </w:rPr>
            </w:pPr>
            <w:r w:rsidRPr="003D0257">
              <w:rPr>
                <w:sz w:val="24"/>
              </w:rPr>
              <w:t>2</w:t>
            </w:r>
          </w:p>
        </w:tc>
      </w:tr>
      <w:tr w:rsidR="008A46A9" w:rsidRPr="003D0257" w14:paraId="68AC32D6" w14:textId="77777777" w:rsidTr="00005A26">
        <w:tc>
          <w:tcPr>
            <w:tcW w:w="1384" w:type="dxa"/>
            <w:shd w:val="clear" w:color="auto" w:fill="DBE5F1" w:themeFill="accent1" w:themeFillTint="33"/>
          </w:tcPr>
          <w:p w14:paraId="0408EF21"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65CA776A" w14:textId="77777777" w:rsidR="008A46A9" w:rsidRPr="003D0257" w:rsidRDefault="008A46A9" w:rsidP="008A46A9">
            <w:pPr>
              <w:pStyle w:val="NoSpacing"/>
              <w:rPr>
                <w:sz w:val="24"/>
              </w:rPr>
            </w:pPr>
            <w:r w:rsidRPr="003D0257">
              <w:rPr>
                <w:sz w:val="24"/>
              </w:rPr>
              <w:t xml:space="preserve">Strategies of depiction in </w:t>
            </w:r>
            <w:proofErr w:type="spellStart"/>
            <w:r w:rsidRPr="003D0257">
              <w:rPr>
                <w:sz w:val="24"/>
              </w:rPr>
              <w:t>Auslan</w:t>
            </w:r>
            <w:proofErr w:type="spellEnd"/>
            <w:r w:rsidRPr="003D0257">
              <w:rPr>
                <w:sz w:val="24"/>
              </w:rPr>
              <w:t xml:space="preserve"> target text are valued </w:t>
            </w:r>
          </w:p>
        </w:tc>
        <w:tc>
          <w:tcPr>
            <w:tcW w:w="1247" w:type="dxa"/>
            <w:shd w:val="clear" w:color="auto" w:fill="DBE5F1" w:themeFill="accent1" w:themeFillTint="33"/>
          </w:tcPr>
          <w:p w14:paraId="235400B7" w14:textId="77777777" w:rsidR="008A46A9" w:rsidRPr="003D0257" w:rsidRDefault="008A46A9" w:rsidP="0030293D">
            <w:pPr>
              <w:pStyle w:val="NoSpacing"/>
              <w:jc w:val="center"/>
              <w:rPr>
                <w:sz w:val="24"/>
              </w:rPr>
            </w:pPr>
            <w:r w:rsidRPr="003D0257">
              <w:rPr>
                <w:sz w:val="24"/>
              </w:rPr>
              <w:t>2</w:t>
            </w:r>
          </w:p>
        </w:tc>
      </w:tr>
      <w:tr w:rsidR="008A46A9" w:rsidRPr="003D0257" w14:paraId="4D29F9B4" w14:textId="77777777" w:rsidTr="00005A26">
        <w:tc>
          <w:tcPr>
            <w:tcW w:w="1384" w:type="dxa"/>
            <w:shd w:val="clear" w:color="auto" w:fill="DBE5F1" w:themeFill="accent1" w:themeFillTint="33"/>
          </w:tcPr>
          <w:p w14:paraId="31272B16"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46ACC1AF" w14:textId="77777777" w:rsidR="008A46A9" w:rsidRPr="003D0257" w:rsidRDefault="008A46A9" w:rsidP="008A46A9">
            <w:pPr>
              <w:pStyle w:val="NoSpacing"/>
              <w:rPr>
                <w:sz w:val="24"/>
              </w:rPr>
            </w:pPr>
            <w:proofErr w:type="spellStart"/>
            <w:r w:rsidRPr="003D0257">
              <w:rPr>
                <w:sz w:val="24"/>
              </w:rPr>
              <w:t>Auslan</w:t>
            </w:r>
            <w:proofErr w:type="spellEnd"/>
            <w:r w:rsidRPr="003D0257">
              <w:rPr>
                <w:sz w:val="24"/>
              </w:rPr>
              <w:t xml:space="preserve"> translation texts should be targeted to deaf youth consumers</w:t>
            </w:r>
          </w:p>
        </w:tc>
        <w:tc>
          <w:tcPr>
            <w:tcW w:w="1247" w:type="dxa"/>
            <w:shd w:val="clear" w:color="auto" w:fill="DBE5F1" w:themeFill="accent1" w:themeFillTint="33"/>
          </w:tcPr>
          <w:p w14:paraId="6C8F367B" w14:textId="77777777" w:rsidR="008A46A9" w:rsidRPr="003D0257" w:rsidRDefault="008A46A9" w:rsidP="0030293D">
            <w:pPr>
              <w:pStyle w:val="NoSpacing"/>
              <w:jc w:val="center"/>
              <w:rPr>
                <w:sz w:val="24"/>
              </w:rPr>
            </w:pPr>
            <w:r w:rsidRPr="003D0257">
              <w:rPr>
                <w:sz w:val="24"/>
              </w:rPr>
              <w:t>2</w:t>
            </w:r>
          </w:p>
        </w:tc>
      </w:tr>
      <w:tr w:rsidR="008A46A9" w:rsidRPr="003D0257" w14:paraId="432D1AC3" w14:textId="77777777" w:rsidTr="00005A26">
        <w:tc>
          <w:tcPr>
            <w:tcW w:w="1384" w:type="dxa"/>
            <w:shd w:val="clear" w:color="auto" w:fill="DBE5F1" w:themeFill="accent1" w:themeFillTint="33"/>
          </w:tcPr>
          <w:p w14:paraId="5E5D5351"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3D523DF7" w14:textId="77777777" w:rsidR="008A46A9" w:rsidRPr="003D0257" w:rsidRDefault="008A46A9" w:rsidP="008A46A9">
            <w:pPr>
              <w:pStyle w:val="NoSpacing"/>
              <w:rPr>
                <w:sz w:val="24"/>
              </w:rPr>
            </w:pPr>
            <w:r w:rsidRPr="003D0257">
              <w:rPr>
                <w:sz w:val="24"/>
              </w:rPr>
              <w:t>Sample translation text seen before</w:t>
            </w:r>
          </w:p>
        </w:tc>
        <w:tc>
          <w:tcPr>
            <w:tcW w:w="1247" w:type="dxa"/>
            <w:shd w:val="clear" w:color="auto" w:fill="DBE5F1" w:themeFill="accent1" w:themeFillTint="33"/>
          </w:tcPr>
          <w:p w14:paraId="17200A05" w14:textId="77777777" w:rsidR="008A46A9" w:rsidRPr="003D0257" w:rsidRDefault="008A46A9" w:rsidP="0030293D">
            <w:pPr>
              <w:pStyle w:val="NoSpacing"/>
              <w:jc w:val="center"/>
              <w:rPr>
                <w:sz w:val="24"/>
              </w:rPr>
            </w:pPr>
            <w:r w:rsidRPr="003D0257">
              <w:rPr>
                <w:sz w:val="24"/>
              </w:rPr>
              <w:t>2</w:t>
            </w:r>
          </w:p>
        </w:tc>
      </w:tr>
      <w:tr w:rsidR="008A46A9" w:rsidRPr="003D0257" w14:paraId="567147DD" w14:textId="77777777" w:rsidTr="00005A26">
        <w:tc>
          <w:tcPr>
            <w:tcW w:w="1384" w:type="dxa"/>
            <w:shd w:val="clear" w:color="auto" w:fill="DBE5F1" w:themeFill="accent1" w:themeFillTint="33"/>
          </w:tcPr>
          <w:p w14:paraId="3468867A"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28FBD5C8" w14:textId="77777777" w:rsidR="008A46A9" w:rsidRPr="003D0257" w:rsidRDefault="008A46A9" w:rsidP="008A46A9">
            <w:pPr>
              <w:pStyle w:val="NoSpacing"/>
              <w:rPr>
                <w:sz w:val="24"/>
              </w:rPr>
            </w:pPr>
            <w:r w:rsidRPr="003D0257">
              <w:rPr>
                <w:sz w:val="24"/>
              </w:rPr>
              <w:t xml:space="preserve">Children require texts that incorporate both </w:t>
            </w:r>
            <w:proofErr w:type="spellStart"/>
            <w:r w:rsidRPr="003D0257">
              <w:rPr>
                <w:sz w:val="24"/>
              </w:rPr>
              <w:t>Auslan</w:t>
            </w:r>
            <w:proofErr w:type="spellEnd"/>
            <w:r w:rsidRPr="003D0257">
              <w:rPr>
                <w:sz w:val="24"/>
              </w:rPr>
              <w:t xml:space="preserve"> and English</w:t>
            </w:r>
          </w:p>
        </w:tc>
        <w:tc>
          <w:tcPr>
            <w:tcW w:w="1247" w:type="dxa"/>
            <w:shd w:val="clear" w:color="auto" w:fill="DBE5F1" w:themeFill="accent1" w:themeFillTint="33"/>
          </w:tcPr>
          <w:p w14:paraId="60451CDE" w14:textId="77777777" w:rsidR="008A46A9" w:rsidRPr="003D0257" w:rsidRDefault="008A46A9" w:rsidP="0030293D">
            <w:pPr>
              <w:pStyle w:val="NoSpacing"/>
              <w:jc w:val="center"/>
              <w:rPr>
                <w:sz w:val="24"/>
              </w:rPr>
            </w:pPr>
            <w:r w:rsidRPr="003D0257">
              <w:rPr>
                <w:sz w:val="24"/>
              </w:rPr>
              <w:t>1</w:t>
            </w:r>
          </w:p>
        </w:tc>
      </w:tr>
      <w:tr w:rsidR="008A46A9" w:rsidRPr="003D0257" w14:paraId="25ECF7D6" w14:textId="77777777" w:rsidTr="00005A26">
        <w:tc>
          <w:tcPr>
            <w:tcW w:w="1384" w:type="dxa"/>
            <w:shd w:val="clear" w:color="auto" w:fill="DBE5F1" w:themeFill="accent1" w:themeFillTint="33"/>
          </w:tcPr>
          <w:p w14:paraId="52DED39C"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4968D7D8" w14:textId="77777777" w:rsidR="008A46A9" w:rsidRPr="003D0257" w:rsidRDefault="008A46A9" w:rsidP="008A46A9">
            <w:pPr>
              <w:pStyle w:val="NoSpacing"/>
              <w:rPr>
                <w:sz w:val="24"/>
              </w:rPr>
            </w:pPr>
            <w:r w:rsidRPr="003D0257">
              <w:rPr>
                <w:sz w:val="24"/>
              </w:rPr>
              <w:t>Children</w:t>
            </w:r>
            <w:r w:rsidR="00DB7A8C" w:rsidRPr="003D0257">
              <w:rPr>
                <w:sz w:val="24"/>
              </w:rPr>
              <w:t>’</w:t>
            </w:r>
            <w:r w:rsidRPr="003D0257">
              <w:rPr>
                <w:sz w:val="24"/>
              </w:rPr>
              <w:t>s signing skills are decreasing</w:t>
            </w:r>
          </w:p>
        </w:tc>
        <w:tc>
          <w:tcPr>
            <w:tcW w:w="1247" w:type="dxa"/>
            <w:shd w:val="clear" w:color="auto" w:fill="DBE5F1" w:themeFill="accent1" w:themeFillTint="33"/>
          </w:tcPr>
          <w:p w14:paraId="562D60F2" w14:textId="77777777" w:rsidR="008A46A9" w:rsidRPr="003D0257" w:rsidRDefault="008A46A9" w:rsidP="0030293D">
            <w:pPr>
              <w:pStyle w:val="NoSpacing"/>
              <w:jc w:val="center"/>
              <w:rPr>
                <w:sz w:val="24"/>
              </w:rPr>
            </w:pPr>
            <w:r w:rsidRPr="003D0257">
              <w:rPr>
                <w:sz w:val="24"/>
              </w:rPr>
              <w:t>1</w:t>
            </w:r>
          </w:p>
        </w:tc>
      </w:tr>
      <w:tr w:rsidR="008A46A9" w:rsidRPr="003D0257" w14:paraId="15E5AA1E" w14:textId="77777777" w:rsidTr="00005A26">
        <w:tc>
          <w:tcPr>
            <w:tcW w:w="1384" w:type="dxa"/>
            <w:shd w:val="clear" w:color="auto" w:fill="DBE5F1" w:themeFill="accent1" w:themeFillTint="33"/>
          </w:tcPr>
          <w:p w14:paraId="0EEC9101"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2483990C" w14:textId="77777777" w:rsidR="008A46A9" w:rsidRPr="003D0257" w:rsidRDefault="008A46A9" w:rsidP="008A46A9">
            <w:pPr>
              <w:pStyle w:val="NoSpacing"/>
              <w:rPr>
                <w:sz w:val="24"/>
              </w:rPr>
            </w:pPr>
            <w:r w:rsidRPr="003D0257">
              <w:rPr>
                <w:sz w:val="24"/>
              </w:rPr>
              <w:t>Deaf audience don</w:t>
            </w:r>
            <w:r w:rsidR="00DB7A8C" w:rsidRPr="003D0257">
              <w:rPr>
                <w:sz w:val="24"/>
              </w:rPr>
              <w:t>’</w:t>
            </w:r>
            <w:r w:rsidRPr="003D0257">
              <w:rPr>
                <w:sz w:val="24"/>
              </w:rPr>
              <w:t>t like vague</w:t>
            </w:r>
          </w:p>
        </w:tc>
        <w:tc>
          <w:tcPr>
            <w:tcW w:w="1247" w:type="dxa"/>
            <w:shd w:val="clear" w:color="auto" w:fill="DBE5F1" w:themeFill="accent1" w:themeFillTint="33"/>
          </w:tcPr>
          <w:p w14:paraId="67933859" w14:textId="77777777" w:rsidR="008A46A9" w:rsidRPr="003D0257" w:rsidRDefault="008A46A9" w:rsidP="0030293D">
            <w:pPr>
              <w:pStyle w:val="NoSpacing"/>
              <w:jc w:val="center"/>
              <w:rPr>
                <w:sz w:val="24"/>
              </w:rPr>
            </w:pPr>
            <w:r w:rsidRPr="003D0257">
              <w:rPr>
                <w:sz w:val="24"/>
              </w:rPr>
              <w:t>1</w:t>
            </w:r>
          </w:p>
        </w:tc>
      </w:tr>
      <w:tr w:rsidR="008A46A9" w:rsidRPr="003D0257" w14:paraId="509F48C6" w14:textId="77777777" w:rsidTr="00005A26">
        <w:tc>
          <w:tcPr>
            <w:tcW w:w="1384" w:type="dxa"/>
            <w:shd w:val="clear" w:color="auto" w:fill="DBE5F1" w:themeFill="accent1" w:themeFillTint="33"/>
          </w:tcPr>
          <w:p w14:paraId="26BBF713" w14:textId="77777777" w:rsidR="008A46A9" w:rsidRPr="003D0257" w:rsidRDefault="008A46A9" w:rsidP="008A46A9">
            <w:pPr>
              <w:pStyle w:val="NoSpacing"/>
              <w:rPr>
                <w:sz w:val="24"/>
              </w:rPr>
            </w:pPr>
            <w:r w:rsidRPr="003D0257">
              <w:rPr>
                <w:sz w:val="24"/>
              </w:rPr>
              <w:t>Translators</w:t>
            </w:r>
          </w:p>
        </w:tc>
        <w:tc>
          <w:tcPr>
            <w:tcW w:w="6440" w:type="dxa"/>
            <w:shd w:val="clear" w:color="auto" w:fill="DBE5F1" w:themeFill="accent1" w:themeFillTint="33"/>
          </w:tcPr>
          <w:p w14:paraId="140253E5" w14:textId="77777777" w:rsidR="008A46A9" w:rsidRPr="003D0257" w:rsidRDefault="008A46A9" w:rsidP="008A46A9">
            <w:pPr>
              <w:pStyle w:val="NoSpacing"/>
              <w:rPr>
                <w:sz w:val="24"/>
              </w:rPr>
            </w:pPr>
            <w:r w:rsidRPr="003D0257">
              <w:rPr>
                <w:sz w:val="24"/>
              </w:rPr>
              <w:t>Presenter in sample translation text looks washed out</w:t>
            </w:r>
          </w:p>
        </w:tc>
        <w:tc>
          <w:tcPr>
            <w:tcW w:w="1247" w:type="dxa"/>
            <w:shd w:val="clear" w:color="auto" w:fill="DBE5F1" w:themeFill="accent1" w:themeFillTint="33"/>
          </w:tcPr>
          <w:p w14:paraId="38593050" w14:textId="77777777" w:rsidR="008A46A9" w:rsidRPr="003D0257" w:rsidRDefault="008A46A9" w:rsidP="0030293D">
            <w:pPr>
              <w:pStyle w:val="NoSpacing"/>
              <w:jc w:val="center"/>
              <w:rPr>
                <w:sz w:val="24"/>
              </w:rPr>
            </w:pPr>
            <w:r w:rsidRPr="003D0257">
              <w:rPr>
                <w:sz w:val="24"/>
              </w:rPr>
              <w:t>1</w:t>
            </w:r>
          </w:p>
        </w:tc>
      </w:tr>
      <w:tr w:rsidR="008A46A9" w:rsidRPr="003D0257" w14:paraId="25F92A84" w14:textId="77777777" w:rsidTr="00005A26">
        <w:tc>
          <w:tcPr>
            <w:tcW w:w="1384" w:type="dxa"/>
            <w:shd w:val="clear" w:color="auto" w:fill="DBE5F1" w:themeFill="accent1" w:themeFillTint="33"/>
          </w:tcPr>
          <w:p w14:paraId="09B7BA5C" w14:textId="77777777" w:rsidR="008A46A9" w:rsidRPr="003D0257" w:rsidRDefault="008A46A9" w:rsidP="008A46A9">
            <w:pPr>
              <w:pStyle w:val="NoSpacing"/>
              <w:rPr>
                <w:sz w:val="24"/>
              </w:rPr>
            </w:pPr>
            <w:r w:rsidRPr="003D0257">
              <w:rPr>
                <w:sz w:val="24"/>
              </w:rPr>
              <w:lastRenderedPageBreak/>
              <w:t>Translators</w:t>
            </w:r>
          </w:p>
        </w:tc>
        <w:tc>
          <w:tcPr>
            <w:tcW w:w="6440" w:type="dxa"/>
            <w:shd w:val="clear" w:color="auto" w:fill="DBE5F1" w:themeFill="accent1" w:themeFillTint="33"/>
          </w:tcPr>
          <w:p w14:paraId="68751A82" w14:textId="77777777" w:rsidR="008A46A9" w:rsidRPr="003D0257" w:rsidRDefault="008A46A9" w:rsidP="008A46A9">
            <w:pPr>
              <w:pStyle w:val="NoSpacing"/>
              <w:rPr>
                <w:sz w:val="24"/>
              </w:rPr>
            </w:pPr>
            <w:r w:rsidRPr="003D0257">
              <w:rPr>
                <w:sz w:val="24"/>
              </w:rPr>
              <w:t>Relevant information is unpacked</w:t>
            </w:r>
          </w:p>
        </w:tc>
        <w:tc>
          <w:tcPr>
            <w:tcW w:w="1247" w:type="dxa"/>
            <w:shd w:val="clear" w:color="auto" w:fill="DBE5F1" w:themeFill="accent1" w:themeFillTint="33"/>
          </w:tcPr>
          <w:p w14:paraId="6F86EB2E" w14:textId="77777777" w:rsidR="008A46A9" w:rsidRPr="003D0257" w:rsidRDefault="008A46A9" w:rsidP="0030293D">
            <w:pPr>
              <w:pStyle w:val="NoSpacing"/>
              <w:jc w:val="center"/>
              <w:rPr>
                <w:sz w:val="24"/>
              </w:rPr>
            </w:pPr>
            <w:r w:rsidRPr="003D0257">
              <w:rPr>
                <w:sz w:val="24"/>
              </w:rPr>
              <w:t>1</w:t>
            </w:r>
          </w:p>
        </w:tc>
      </w:tr>
      <w:tr w:rsidR="008A46A9" w:rsidRPr="003D0257" w14:paraId="066AB4A7" w14:textId="77777777" w:rsidTr="00005A26">
        <w:tc>
          <w:tcPr>
            <w:tcW w:w="1384" w:type="dxa"/>
            <w:shd w:val="clear" w:color="auto" w:fill="DBE5F1" w:themeFill="accent1" w:themeFillTint="33"/>
          </w:tcPr>
          <w:p w14:paraId="62E0C585"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640668AA" w14:textId="77777777" w:rsidR="008A46A9" w:rsidRPr="003D0257" w:rsidRDefault="008A46A9" w:rsidP="008A46A9">
            <w:pPr>
              <w:pStyle w:val="NoSpacing"/>
              <w:rPr>
                <w:sz w:val="24"/>
              </w:rPr>
            </w:pPr>
            <w:r w:rsidRPr="003D0257">
              <w:rPr>
                <w:sz w:val="24"/>
              </w:rPr>
              <w:t xml:space="preserve">English source text is transparent in </w:t>
            </w:r>
            <w:proofErr w:type="spellStart"/>
            <w:r w:rsidRPr="003D0257">
              <w:rPr>
                <w:sz w:val="24"/>
              </w:rPr>
              <w:t>Auslan</w:t>
            </w:r>
            <w:proofErr w:type="spellEnd"/>
            <w:r w:rsidRPr="003D0257">
              <w:rPr>
                <w:sz w:val="24"/>
              </w:rPr>
              <w:t xml:space="preserve"> target text</w:t>
            </w:r>
          </w:p>
        </w:tc>
        <w:tc>
          <w:tcPr>
            <w:tcW w:w="1247" w:type="dxa"/>
            <w:shd w:val="clear" w:color="auto" w:fill="DBE5F1" w:themeFill="accent1" w:themeFillTint="33"/>
          </w:tcPr>
          <w:p w14:paraId="64EA2A6E" w14:textId="77777777" w:rsidR="008A46A9" w:rsidRPr="003D0257" w:rsidRDefault="008A46A9" w:rsidP="0030293D">
            <w:pPr>
              <w:pStyle w:val="NoSpacing"/>
              <w:jc w:val="center"/>
              <w:rPr>
                <w:sz w:val="24"/>
              </w:rPr>
            </w:pPr>
            <w:r w:rsidRPr="003D0257">
              <w:rPr>
                <w:sz w:val="24"/>
              </w:rPr>
              <w:t>1</w:t>
            </w:r>
          </w:p>
        </w:tc>
      </w:tr>
      <w:tr w:rsidR="008A46A9" w:rsidRPr="003D0257" w14:paraId="50719D20" w14:textId="77777777" w:rsidTr="00005A26">
        <w:tc>
          <w:tcPr>
            <w:tcW w:w="1384" w:type="dxa"/>
            <w:shd w:val="clear" w:color="auto" w:fill="DBE5F1" w:themeFill="accent1" w:themeFillTint="33"/>
          </w:tcPr>
          <w:p w14:paraId="46A1135B" w14:textId="77777777" w:rsidR="008A46A9" w:rsidRPr="003D0257" w:rsidRDefault="008A46A9" w:rsidP="008A46A9">
            <w:pPr>
              <w:pStyle w:val="NoSpacing"/>
              <w:rPr>
                <w:sz w:val="24"/>
              </w:rPr>
            </w:pPr>
            <w:r w:rsidRPr="003D0257">
              <w:rPr>
                <w:sz w:val="24"/>
              </w:rPr>
              <w:t>Consumers</w:t>
            </w:r>
          </w:p>
        </w:tc>
        <w:tc>
          <w:tcPr>
            <w:tcW w:w="6440" w:type="dxa"/>
            <w:shd w:val="clear" w:color="auto" w:fill="DBE5F1" w:themeFill="accent1" w:themeFillTint="33"/>
          </w:tcPr>
          <w:p w14:paraId="2C7055BD" w14:textId="77777777" w:rsidR="008A46A9" w:rsidRPr="003D0257" w:rsidRDefault="008A46A9" w:rsidP="008A46A9">
            <w:pPr>
              <w:pStyle w:val="NoSpacing"/>
              <w:rPr>
                <w:sz w:val="24"/>
              </w:rPr>
            </w:pPr>
            <w:r w:rsidRPr="003D0257">
              <w:rPr>
                <w:sz w:val="24"/>
              </w:rPr>
              <w:t>Sample translation text is targeted to deaf monolingual adults</w:t>
            </w:r>
          </w:p>
        </w:tc>
        <w:tc>
          <w:tcPr>
            <w:tcW w:w="1247" w:type="dxa"/>
            <w:shd w:val="clear" w:color="auto" w:fill="DBE5F1" w:themeFill="accent1" w:themeFillTint="33"/>
          </w:tcPr>
          <w:p w14:paraId="6C95F8AB" w14:textId="77777777" w:rsidR="008A46A9" w:rsidRPr="003D0257" w:rsidRDefault="008A46A9" w:rsidP="0030293D">
            <w:pPr>
              <w:pStyle w:val="NoSpacing"/>
              <w:jc w:val="center"/>
              <w:rPr>
                <w:sz w:val="24"/>
              </w:rPr>
            </w:pPr>
            <w:r w:rsidRPr="003D0257">
              <w:rPr>
                <w:sz w:val="24"/>
              </w:rPr>
              <w:t>1</w:t>
            </w:r>
          </w:p>
        </w:tc>
      </w:tr>
      <w:tr w:rsidR="008A46A9" w:rsidRPr="003D0257" w14:paraId="2423CC84" w14:textId="77777777" w:rsidTr="00005A26">
        <w:tc>
          <w:tcPr>
            <w:tcW w:w="1384" w:type="dxa"/>
            <w:shd w:val="clear" w:color="auto" w:fill="DBE5F1" w:themeFill="accent1" w:themeFillTint="33"/>
          </w:tcPr>
          <w:p w14:paraId="31A5A8C5" w14:textId="77777777" w:rsidR="008A46A9" w:rsidRPr="003D0257" w:rsidRDefault="008A46A9" w:rsidP="004612DA">
            <w:pPr>
              <w:pStyle w:val="NoSpacing"/>
              <w:rPr>
                <w:b/>
                <w:sz w:val="24"/>
              </w:rPr>
            </w:pPr>
            <w:r w:rsidRPr="003D0257">
              <w:rPr>
                <w:b/>
                <w:sz w:val="24"/>
              </w:rPr>
              <w:t>Total</w:t>
            </w:r>
          </w:p>
        </w:tc>
        <w:tc>
          <w:tcPr>
            <w:tcW w:w="6440" w:type="dxa"/>
            <w:shd w:val="clear" w:color="auto" w:fill="DBE5F1" w:themeFill="accent1" w:themeFillTint="33"/>
          </w:tcPr>
          <w:p w14:paraId="3B4866BB" w14:textId="77777777" w:rsidR="008A46A9" w:rsidRPr="003D0257" w:rsidRDefault="008A46A9" w:rsidP="004612DA">
            <w:pPr>
              <w:pStyle w:val="NoSpacing"/>
              <w:rPr>
                <w:b/>
                <w:sz w:val="24"/>
              </w:rPr>
            </w:pPr>
          </w:p>
        </w:tc>
        <w:tc>
          <w:tcPr>
            <w:tcW w:w="1247" w:type="dxa"/>
            <w:shd w:val="clear" w:color="auto" w:fill="DBE5F1" w:themeFill="accent1" w:themeFillTint="33"/>
          </w:tcPr>
          <w:p w14:paraId="6399F39D" w14:textId="77777777" w:rsidR="008A46A9" w:rsidRPr="003D0257" w:rsidRDefault="008A46A9" w:rsidP="0030293D">
            <w:pPr>
              <w:pStyle w:val="NoSpacing"/>
              <w:jc w:val="center"/>
              <w:rPr>
                <w:b/>
                <w:sz w:val="24"/>
              </w:rPr>
            </w:pPr>
            <w:r w:rsidRPr="003D0257">
              <w:rPr>
                <w:b/>
                <w:sz w:val="24"/>
              </w:rPr>
              <w:t>400</w:t>
            </w:r>
          </w:p>
        </w:tc>
      </w:tr>
    </w:tbl>
    <w:p w14:paraId="0C69AECF" w14:textId="77777777" w:rsidR="002F39E1" w:rsidRPr="009F6011" w:rsidRDefault="002F39E1" w:rsidP="00A53797"/>
    <w:p w14:paraId="106BB622" w14:textId="77777777" w:rsidR="008A46A9" w:rsidRPr="009F6011" w:rsidRDefault="002F39E1" w:rsidP="00A53797">
      <w:pPr>
        <w:pStyle w:val="Caption"/>
      </w:pPr>
      <w:bookmarkStart w:id="249" w:name="Table10"/>
      <w:bookmarkStart w:id="250" w:name="_Ref422924692"/>
      <w:bookmarkEnd w:id="249"/>
      <w:r w:rsidRPr="009F6011">
        <w:t xml:space="preserve">Table </w:t>
      </w:r>
      <w:fldSimple w:instr=" SEQ Table \* ARABIC ">
        <w:r w:rsidR="00912696">
          <w:rPr>
            <w:noProof/>
          </w:rPr>
          <w:t>10</w:t>
        </w:r>
      </w:fldSimple>
      <w:bookmarkEnd w:id="250"/>
      <w:r w:rsidRPr="009F6011">
        <w:t xml:space="preserve"> - Response Themes relating to </w:t>
      </w:r>
      <w:r w:rsidR="00622355" w:rsidRPr="009F6011">
        <w:t xml:space="preserve">the </w:t>
      </w:r>
      <w:r w:rsidRPr="009F6011">
        <w:t>Prompt Theme: Challenges of translation work</w:t>
      </w:r>
    </w:p>
    <w:tbl>
      <w:tblPr>
        <w:tblStyle w:val="TableGrid"/>
        <w:tblW w:w="0" w:type="auto"/>
        <w:tblLayout w:type="fixed"/>
        <w:tblLook w:val="04A0" w:firstRow="1" w:lastRow="0" w:firstColumn="1" w:lastColumn="0" w:noHBand="0" w:noVBand="1"/>
      </w:tblPr>
      <w:tblGrid>
        <w:gridCol w:w="1247"/>
        <w:gridCol w:w="6577"/>
        <w:gridCol w:w="1247"/>
      </w:tblGrid>
      <w:tr w:rsidR="001F78FA" w:rsidRPr="00C31ED3" w14:paraId="029C622F" w14:textId="77777777" w:rsidTr="0030293D">
        <w:trPr>
          <w:tblHeader/>
        </w:trPr>
        <w:tc>
          <w:tcPr>
            <w:tcW w:w="1247" w:type="dxa"/>
            <w:shd w:val="clear" w:color="auto" w:fill="C6D9F1" w:themeFill="text2" w:themeFillTint="33"/>
            <w:vAlign w:val="center"/>
          </w:tcPr>
          <w:p w14:paraId="0F36E004" w14:textId="77777777" w:rsidR="001F78FA" w:rsidRPr="00C31ED3" w:rsidRDefault="001F78FA" w:rsidP="00A53797">
            <w:pPr>
              <w:rPr>
                <w:b/>
              </w:rPr>
            </w:pPr>
            <w:r w:rsidRPr="00C31ED3">
              <w:rPr>
                <w:b/>
              </w:rPr>
              <w:t>Group</w:t>
            </w:r>
          </w:p>
        </w:tc>
        <w:tc>
          <w:tcPr>
            <w:tcW w:w="6577" w:type="dxa"/>
            <w:shd w:val="clear" w:color="auto" w:fill="C6D9F1" w:themeFill="text2" w:themeFillTint="33"/>
            <w:vAlign w:val="center"/>
          </w:tcPr>
          <w:p w14:paraId="473CACA1" w14:textId="77777777" w:rsidR="001F78FA" w:rsidRPr="00C31ED3" w:rsidRDefault="00DB7A8C" w:rsidP="00A53797">
            <w:pPr>
              <w:rPr>
                <w:b/>
              </w:rPr>
            </w:pPr>
            <w:r w:rsidRPr="00C31ED3">
              <w:rPr>
                <w:b/>
              </w:rPr>
              <w:t>‘</w:t>
            </w:r>
            <w:r w:rsidR="0030293D" w:rsidRPr="00C31ED3">
              <w:rPr>
                <w:b/>
              </w:rPr>
              <w:t>Challenges of translation work</w:t>
            </w:r>
            <w:r w:rsidRPr="00C31ED3">
              <w:rPr>
                <w:b/>
              </w:rPr>
              <w:t>’</w:t>
            </w:r>
            <w:r w:rsidR="00F11E28" w:rsidRPr="00C31ED3">
              <w:rPr>
                <w:b/>
              </w:rPr>
              <w:t xml:space="preserve"> prompt</w:t>
            </w:r>
            <w:r w:rsidR="0030293D" w:rsidRPr="00C31ED3">
              <w:rPr>
                <w:b/>
              </w:rPr>
              <w:t>: Response theme</w:t>
            </w:r>
            <w:r w:rsidR="000F2126" w:rsidRPr="00C31ED3">
              <w:rPr>
                <w:b/>
              </w:rPr>
              <w:t>s</w:t>
            </w:r>
          </w:p>
        </w:tc>
        <w:tc>
          <w:tcPr>
            <w:tcW w:w="1247" w:type="dxa"/>
            <w:shd w:val="clear" w:color="auto" w:fill="C6D9F1" w:themeFill="text2" w:themeFillTint="33"/>
            <w:vAlign w:val="center"/>
          </w:tcPr>
          <w:p w14:paraId="7DB778A6" w14:textId="77777777" w:rsidR="001F78FA" w:rsidRPr="00C31ED3" w:rsidRDefault="001F78FA" w:rsidP="00A53797">
            <w:pPr>
              <w:rPr>
                <w:b/>
              </w:rPr>
            </w:pPr>
            <w:r w:rsidRPr="00C31ED3">
              <w:rPr>
                <w:b/>
              </w:rPr>
              <w:t>Total comments (</w:t>
            </w:r>
            <w:r w:rsidRPr="00C31ED3">
              <w:rPr>
                <w:b/>
                <w:i/>
              </w:rPr>
              <w:t>n</w:t>
            </w:r>
            <w:r w:rsidRPr="00C31ED3">
              <w:rPr>
                <w:b/>
              </w:rPr>
              <w:t>)</w:t>
            </w:r>
          </w:p>
        </w:tc>
      </w:tr>
      <w:tr w:rsidR="001F78FA" w:rsidRPr="00C31ED3" w14:paraId="07531386" w14:textId="77777777" w:rsidTr="002B6FB0">
        <w:tc>
          <w:tcPr>
            <w:tcW w:w="1247" w:type="dxa"/>
            <w:shd w:val="clear" w:color="auto" w:fill="DBE5F1" w:themeFill="accent1" w:themeFillTint="33"/>
          </w:tcPr>
          <w:p w14:paraId="446F4B83"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7CB0C165" w14:textId="77777777" w:rsidR="001F78FA" w:rsidRPr="00C31ED3" w:rsidRDefault="001F78FA" w:rsidP="000F214D">
            <w:pPr>
              <w:pStyle w:val="NoSpacing"/>
              <w:rPr>
                <w:sz w:val="22"/>
              </w:rPr>
            </w:pPr>
            <w:r w:rsidRPr="00C31ED3">
              <w:rPr>
                <w:sz w:val="22"/>
              </w:rPr>
              <w:t>Further research on target audiences is required</w:t>
            </w:r>
          </w:p>
        </w:tc>
        <w:tc>
          <w:tcPr>
            <w:tcW w:w="1247" w:type="dxa"/>
            <w:shd w:val="clear" w:color="auto" w:fill="DBE5F1" w:themeFill="accent1" w:themeFillTint="33"/>
          </w:tcPr>
          <w:p w14:paraId="23F84A9C" w14:textId="77777777" w:rsidR="001F78FA" w:rsidRPr="00C31ED3" w:rsidRDefault="001F78FA" w:rsidP="002B6FB0">
            <w:pPr>
              <w:pStyle w:val="NoSpacing"/>
              <w:jc w:val="center"/>
              <w:rPr>
                <w:sz w:val="22"/>
              </w:rPr>
            </w:pPr>
            <w:r w:rsidRPr="00C31ED3">
              <w:rPr>
                <w:sz w:val="22"/>
              </w:rPr>
              <w:t>47</w:t>
            </w:r>
          </w:p>
        </w:tc>
      </w:tr>
      <w:tr w:rsidR="001F78FA" w:rsidRPr="00C31ED3" w14:paraId="0A22565F" w14:textId="77777777" w:rsidTr="002B6FB0">
        <w:tc>
          <w:tcPr>
            <w:tcW w:w="1247" w:type="dxa"/>
            <w:shd w:val="clear" w:color="auto" w:fill="DBE5F1" w:themeFill="accent1" w:themeFillTint="33"/>
          </w:tcPr>
          <w:p w14:paraId="1920AEC9"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15DE03DA" w14:textId="77777777" w:rsidR="001F78FA" w:rsidRPr="00C31ED3" w:rsidRDefault="001F78FA" w:rsidP="000F214D">
            <w:pPr>
              <w:pStyle w:val="NoSpacing"/>
              <w:rPr>
                <w:sz w:val="22"/>
              </w:rPr>
            </w:pPr>
            <w:r w:rsidRPr="00C31ED3">
              <w:rPr>
                <w:sz w:val="22"/>
              </w:rPr>
              <w:t>Further research on community needs required</w:t>
            </w:r>
          </w:p>
        </w:tc>
        <w:tc>
          <w:tcPr>
            <w:tcW w:w="1247" w:type="dxa"/>
            <w:shd w:val="clear" w:color="auto" w:fill="DBE5F1" w:themeFill="accent1" w:themeFillTint="33"/>
          </w:tcPr>
          <w:p w14:paraId="014689D5" w14:textId="77777777" w:rsidR="001F78FA" w:rsidRPr="00C31ED3" w:rsidRDefault="001F78FA" w:rsidP="002B6FB0">
            <w:pPr>
              <w:pStyle w:val="NoSpacing"/>
              <w:jc w:val="center"/>
              <w:rPr>
                <w:sz w:val="22"/>
              </w:rPr>
            </w:pPr>
            <w:r w:rsidRPr="00C31ED3">
              <w:rPr>
                <w:sz w:val="22"/>
              </w:rPr>
              <w:t>35</w:t>
            </w:r>
          </w:p>
        </w:tc>
      </w:tr>
      <w:tr w:rsidR="001F78FA" w:rsidRPr="00C31ED3" w14:paraId="2397713A" w14:textId="77777777" w:rsidTr="002B6FB0">
        <w:tc>
          <w:tcPr>
            <w:tcW w:w="1247" w:type="dxa"/>
            <w:shd w:val="clear" w:color="auto" w:fill="DBE5F1" w:themeFill="accent1" w:themeFillTint="33"/>
          </w:tcPr>
          <w:p w14:paraId="62583182"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6C703A01" w14:textId="77777777" w:rsidR="001F78FA" w:rsidRPr="00C31ED3" w:rsidRDefault="001F78FA" w:rsidP="000F214D">
            <w:pPr>
              <w:pStyle w:val="NoSpacing"/>
              <w:rPr>
                <w:sz w:val="22"/>
              </w:rPr>
            </w:pPr>
            <w:r w:rsidRPr="00C31ED3">
              <w:rPr>
                <w:sz w:val="22"/>
              </w:rPr>
              <w:t>Presenters may have signing idiosyncrasies that are unfamiliar to audience</w:t>
            </w:r>
          </w:p>
        </w:tc>
        <w:tc>
          <w:tcPr>
            <w:tcW w:w="1247" w:type="dxa"/>
            <w:shd w:val="clear" w:color="auto" w:fill="DBE5F1" w:themeFill="accent1" w:themeFillTint="33"/>
          </w:tcPr>
          <w:p w14:paraId="286E1E91" w14:textId="77777777" w:rsidR="001F78FA" w:rsidRPr="00C31ED3" w:rsidRDefault="001F78FA" w:rsidP="002B6FB0">
            <w:pPr>
              <w:pStyle w:val="NoSpacing"/>
              <w:jc w:val="center"/>
              <w:rPr>
                <w:sz w:val="22"/>
              </w:rPr>
            </w:pPr>
            <w:r w:rsidRPr="00C31ED3">
              <w:rPr>
                <w:sz w:val="22"/>
              </w:rPr>
              <w:t>31</w:t>
            </w:r>
          </w:p>
        </w:tc>
      </w:tr>
      <w:tr w:rsidR="001F78FA" w:rsidRPr="00C31ED3" w14:paraId="5DE21EB5" w14:textId="77777777" w:rsidTr="002B6FB0">
        <w:tc>
          <w:tcPr>
            <w:tcW w:w="1247" w:type="dxa"/>
            <w:shd w:val="clear" w:color="auto" w:fill="DBE5F1" w:themeFill="accent1" w:themeFillTint="33"/>
          </w:tcPr>
          <w:p w14:paraId="03DF7BAA"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2F97E813" w14:textId="77777777" w:rsidR="001F78FA" w:rsidRPr="00C31ED3" w:rsidRDefault="001F78FA" w:rsidP="000F214D">
            <w:pPr>
              <w:pStyle w:val="NoSpacing"/>
              <w:rPr>
                <w:sz w:val="22"/>
              </w:rPr>
            </w:pPr>
            <w:r w:rsidRPr="00C31ED3">
              <w:rPr>
                <w:sz w:val="22"/>
              </w:rPr>
              <w:t>Translations too anchored to English influence</w:t>
            </w:r>
          </w:p>
        </w:tc>
        <w:tc>
          <w:tcPr>
            <w:tcW w:w="1247" w:type="dxa"/>
            <w:shd w:val="clear" w:color="auto" w:fill="DBE5F1" w:themeFill="accent1" w:themeFillTint="33"/>
          </w:tcPr>
          <w:p w14:paraId="71AEE708" w14:textId="77777777" w:rsidR="001F78FA" w:rsidRPr="00C31ED3" w:rsidRDefault="001F78FA" w:rsidP="002B6FB0">
            <w:pPr>
              <w:pStyle w:val="NoSpacing"/>
              <w:jc w:val="center"/>
              <w:rPr>
                <w:sz w:val="22"/>
              </w:rPr>
            </w:pPr>
            <w:r w:rsidRPr="00C31ED3">
              <w:rPr>
                <w:sz w:val="22"/>
              </w:rPr>
              <w:t>14</w:t>
            </w:r>
          </w:p>
        </w:tc>
      </w:tr>
      <w:tr w:rsidR="001F78FA" w:rsidRPr="00C31ED3" w14:paraId="69DF32C9" w14:textId="77777777" w:rsidTr="002B6FB0">
        <w:tc>
          <w:tcPr>
            <w:tcW w:w="1247" w:type="dxa"/>
            <w:shd w:val="clear" w:color="auto" w:fill="DBE5F1" w:themeFill="accent1" w:themeFillTint="33"/>
          </w:tcPr>
          <w:p w14:paraId="46C0E8E2"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71B30BDA" w14:textId="77777777" w:rsidR="001F78FA" w:rsidRPr="00C31ED3" w:rsidRDefault="001F78FA" w:rsidP="000F214D">
            <w:pPr>
              <w:pStyle w:val="NoSpacing"/>
              <w:rPr>
                <w:sz w:val="22"/>
              </w:rPr>
            </w:pPr>
            <w:r w:rsidRPr="00C31ED3">
              <w:rPr>
                <w:sz w:val="22"/>
              </w:rPr>
              <w:t>Texts that are currently interpreted could be translated if more prepared</w:t>
            </w:r>
          </w:p>
        </w:tc>
        <w:tc>
          <w:tcPr>
            <w:tcW w:w="1247" w:type="dxa"/>
            <w:shd w:val="clear" w:color="auto" w:fill="DBE5F1" w:themeFill="accent1" w:themeFillTint="33"/>
          </w:tcPr>
          <w:p w14:paraId="7CDA9DA8" w14:textId="77777777" w:rsidR="001F78FA" w:rsidRPr="00C31ED3" w:rsidRDefault="001F78FA" w:rsidP="002B6FB0">
            <w:pPr>
              <w:pStyle w:val="NoSpacing"/>
              <w:jc w:val="center"/>
              <w:rPr>
                <w:sz w:val="22"/>
              </w:rPr>
            </w:pPr>
            <w:r w:rsidRPr="00C31ED3">
              <w:rPr>
                <w:sz w:val="22"/>
              </w:rPr>
              <w:t>12</w:t>
            </w:r>
          </w:p>
        </w:tc>
      </w:tr>
      <w:tr w:rsidR="001F78FA" w:rsidRPr="00C31ED3" w14:paraId="364756E9" w14:textId="77777777" w:rsidTr="002B6FB0">
        <w:tc>
          <w:tcPr>
            <w:tcW w:w="1247" w:type="dxa"/>
            <w:shd w:val="clear" w:color="auto" w:fill="DBE5F1" w:themeFill="accent1" w:themeFillTint="33"/>
          </w:tcPr>
          <w:p w14:paraId="32AC337E"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134046E3" w14:textId="77777777" w:rsidR="001F78FA" w:rsidRPr="00C31ED3" w:rsidRDefault="001F78FA" w:rsidP="000F214D">
            <w:pPr>
              <w:pStyle w:val="NoSpacing"/>
              <w:rPr>
                <w:sz w:val="22"/>
              </w:rPr>
            </w:pPr>
            <w:r w:rsidRPr="00C31ED3">
              <w:rPr>
                <w:sz w:val="22"/>
              </w:rPr>
              <w:t xml:space="preserve">Clients need education about </w:t>
            </w:r>
            <w:proofErr w:type="spellStart"/>
            <w:r w:rsidRPr="00C31ED3">
              <w:rPr>
                <w:sz w:val="22"/>
              </w:rPr>
              <w:t>Auslan</w:t>
            </w:r>
            <w:proofErr w:type="spellEnd"/>
            <w:r w:rsidRPr="00C31ED3">
              <w:rPr>
                <w:sz w:val="22"/>
              </w:rPr>
              <w:t xml:space="preserve"> and deaf way</w:t>
            </w:r>
          </w:p>
        </w:tc>
        <w:tc>
          <w:tcPr>
            <w:tcW w:w="1247" w:type="dxa"/>
            <w:shd w:val="clear" w:color="auto" w:fill="DBE5F1" w:themeFill="accent1" w:themeFillTint="33"/>
          </w:tcPr>
          <w:p w14:paraId="23EC2B56" w14:textId="77777777" w:rsidR="001F78FA" w:rsidRPr="00C31ED3" w:rsidRDefault="001F78FA" w:rsidP="002B6FB0">
            <w:pPr>
              <w:pStyle w:val="NoSpacing"/>
              <w:jc w:val="center"/>
              <w:rPr>
                <w:sz w:val="22"/>
              </w:rPr>
            </w:pPr>
            <w:r w:rsidRPr="00C31ED3">
              <w:rPr>
                <w:sz w:val="22"/>
              </w:rPr>
              <w:t>11</w:t>
            </w:r>
          </w:p>
        </w:tc>
      </w:tr>
      <w:tr w:rsidR="001F78FA" w:rsidRPr="00C31ED3" w14:paraId="6268E261" w14:textId="77777777" w:rsidTr="002B6FB0">
        <w:tc>
          <w:tcPr>
            <w:tcW w:w="1247" w:type="dxa"/>
            <w:shd w:val="clear" w:color="auto" w:fill="DBE5F1" w:themeFill="accent1" w:themeFillTint="33"/>
          </w:tcPr>
          <w:p w14:paraId="69DE0C39"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0687CFE9" w14:textId="77777777" w:rsidR="001F78FA" w:rsidRPr="00C31ED3" w:rsidRDefault="001F78FA" w:rsidP="000F214D">
            <w:pPr>
              <w:pStyle w:val="NoSpacing"/>
              <w:rPr>
                <w:sz w:val="22"/>
              </w:rPr>
            </w:pPr>
            <w:r w:rsidRPr="00C31ED3">
              <w:rPr>
                <w:sz w:val="22"/>
              </w:rPr>
              <w:t>Time constraints are a major issue</w:t>
            </w:r>
          </w:p>
        </w:tc>
        <w:tc>
          <w:tcPr>
            <w:tcW w:w="1247" w:type="dxa"/>
            <w:shd w:val="clear" w:color="auto" w:fill="DBE5F1" w:themeFill="accent1" w:themeFillTint="33"/>
          </w:tcPr>
          <w:p w14:paraId="233FD206" w14:textId="77777777" w:rsidR="001F78FA" w:rsidRPr="00C31ED3" w:rsidRDefault="001F78FA" w:rsidP="002B6FB0">
            <w:pPr>
              <w:pStyle w:val="NoSpacing"/>
              <w:jc w:val="center"/>
              <w:rPr>
                <w:sz w:val="22"/>
              </w:rPr>
            </w:pPr>
            <w:r w:rsidRPr="00C31ED3">
              <w:rPr>
                <w:sz w:val="22"/>
              </w:rPr>
              <w:t>11</w:t>
            </w:r>
          </w:p>
        </w:tc>
      </w:tr>
      <w:tr w:rsidR="001F78FA" w:rsidRPr="00C31ED3" w14:paraId="43E07595" w14:textId="77777777" w:rsidTr="002B6FB0">
        <w:tc>
          <w:tcPr>
            <w:tcW w:w="1247" w:type="dxa"/>
            <w:shd w:val="clear" w:color="auto" w:fill="DBE5F1" w:themeFill="accent1" w:themeFillTint="33"/>
          </w:tcPr>
          <w:p w14:paraId="6CC197E6"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59ED4BA3" w14:textId="77777777" w:rsidR="001F78FA" w:rsidRPr="00C31ED3" w:rsidRDefault="001F78FA" w:rsidP="000F214D">
            <w:pPr>
              <w:pStyle w:val="NoSpacing"/>
              <w:rPr>
                <w:sz w:val="22"/>
              </w:rPr>
            </w:pPr>
            <w:r w:rsidRPr="00C31ED3">
              <w:rPr>
                <w:sz w:val="22"/>
              </w:rPr>
              <w:t>Need better market research and promotion</w:t>
            </w:r>
          </w:p>
        </w:tc>
        <w:tc>
          <w:tcPr>
            <w:tcW w:w="1247" w:type="dxa"/>
            <w:shd w:val="clear" w:color="auto" w:fill="DBE5F1" w:themeFill="accent1" w:themeFillTint="33"/>
          </w:tcPr>
          <w:p w14:paraId="7F7B9A6E" w14:textId="77777777" w:rsidR="001F78FA" w:rsidRPr="00C31ED3" w:rsidRDefault="001F78FA" w:rsidP="002B6FB0">
            <w:pPr>
              <w:pStyle w:val="NoSpacing"/>
              <w:jc w:val="center"/>
              <w:rPr>
                <w:sz w:val="22"/>
              </w:rPr>
            </w:pPr>
            <w:r w:rsidRPr="00C31ED3">
              <w:rPr>
                <w:sz w:val="22"/>
              </w:rPr>
              <w:t>10</w:t>
            </w:r>
          </w:p>
        </w:tc>
      </w:tr>
      <w:tr w:rsidR="001F78FA" w:rsidRPr="00C31ED3" w14:paraId="37ED0F00" w14:textId="77777777" w:rsidTr="002B6FB0">
        <w:tc>
          <w:tcPr>
            <w:tcW w:w="1247" w:type="dxa"/>
            <w:shd w:val="clear" w:color="auto" w:fill="DBE5F1" w:themeFill="accent1" w:themeFillTint="33"/>
          </w:tcPr>
          <w:p w14:paraId="150BA647"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7AF6C0C4" w14:textId="77777777" w:rsidR="001F78FA" w:rsidRPr="00C31ED3" w:rsidRDefault="001F78FA" w:rsidP="000F214D">
            <w:pPr>
              <w:pStyle w:val="NoSpacing"/>
              <w:rPr>
                <w:sz w:val="22"/>
              </w:rPr>
            </w:pPr>
            <w:r w:rsidRPr="00C31ED3">
              <w:rPr>
                <w:sz w:val="22"/>
              </w:rPr>
              <w:t>Non-signers on team can influence presenters unduly</w:t>
            </w:r>
          </w:p>
        </w:tc>
        <w:tc>
          <w:tcPr>
            <w:tcW w:w="1247" w:type="dxa"/>
            <w:shd w:val="clear" w:color="auto" w:fill="DBE5F1" w:themeFill="accent1" w:themeFillTint="33"/>
          </w:tcPr>
          <w:p w14:paraId="674E0A46" w14:textId="77777777" w:rsidR="001F78FA" w:rsidRPr="00C31ED3" w:rsidRDefault="001F78FA" w:rsidP="002B6FB0">
            <w:pPr>
              <w:pStyle w:val="NoSpacing"/>
              <w:jc w:val="center"/>
              <w:rPr>
                <w:sz w:val="22"/>
              </w:rPr>
            </w:pPr>
            <w:r w:rsidRPr="00C31ED3">
              <w:rPr>
                <w:sz w:val="22"/>
              </w:rPr>
              <w:t>10</w:t>
            </w:r>
          </w:p>
        </w:tc>
      </w:tr>
      <w:tr w:rsidR="001F78FA" w:rsidRPr="00C31ED3" w14:paraId="666A8C30" w14:textId="77777777" w:rsidTr="002B6FB0">
        <w:tc>
          <w:tcPr>
            <w:tcW w:w="1247" w:type="dxa"/>
            <w:shd w:val="clear" w:color="auto" w:fill="DBE5F1" w:themeFill="accent1" w:themeFillTint="33"/>
          </w:tcPr>
          <w:p w14:paraId="1C65383C"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722B2957" w14:textId="77777777" w:rsidR="001F78FA" w:rsidRPr="00C31ED3" w:rsidRDefault="001F78FA" w:rsidP="000F214D">
            <w:pPr>
              <w:pStyle w:val="NoSpacing"/>
              <w:rPr>
                <w:sz w:val="22"/>
              </w:rPr>
            </w:pPr>
            <w:r w:rsidRPr="00C31ED3">
              <w:rPr>
                <w:sz w:val="22"/>
              </w:rPr>
              <w:t>Target text reflects influence from voice-over</w:t>
            </w:r>
          </w:p>
        </w:tc>
        <w:tc>
          <w:tcPr>
            <w:tcW w:w="1247" w:type="dxa"/>
            <w:shd w:val="clear" w:color="auto" w:fill="DBE5F1" w:themeFill="accent1" w:themeFillTint="33"/>
          </w:tcPr>
          <w:p w14:paraId="7CDDDCBF" w14:textId="77777777" w:rsidR="001F78FA" w:rsidRPr="00C31ED3" w:rsidRDefault="001F78FA" w:rsidP="002B6FB0">
            <w:pPr>
              <w:pStyle w:val="NoSpacing"/>
              <w:jc w:val="center"/>
              <w:rPr>
                <w:sz w:val="22"/>
              </w:rPr>
            </w:pPr>
            <w:r w:rsidRPr="00C31ED3">
              <w:rPr>
                <w:sz w:val="22"/>
              </w:rPr>
              <w:t>10</w:t>
            </w:r>
          </w:p>
        </w:tc>
      </w:tr>
      <w:tr w:rsidR="001F78FA" w:rsidRPr="00C31ED3" w14:paraId="3A2D1135" w14:textId="77777777" w:rsidTr="002B6FB0">
        <w:tc>
          <w:tcPr>
            <w:tcW w:w="1247" w:type="dxa"/>
            <w:shd w:val="clear" w:color="auto" w:fill="DBE5F1" w:themeFill="accent1" w:themeFillTint="33"/>
          </w:tcPr>
          <w:p w14:paraId="2090F092"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7369D06D" w14:textId="77777777" w:rsidR="001F78FA" w:rsidRPr="00C31ED3" w:rsidRDefault="001F78FA" w:rsidP="000F214D">
            <w:pPr>
              <w:pStyle w:val="NoSpacing"/>
              <w:rPr>
                <w:sz w:val="22"/>
              </w:rPr>
            </w:pPr>
            <w:r w:rsidRPr="00C31ED3">
              <w:rPr>
                <w:sz w:val="22"/>
              </w:rPr>
              <w:t>Deaf must have opportunity for skills development with experienced translation practitioners</w:t>
            </w:r>
          </w:p>
        </w:tc>
        <w:tc>
          <w:tcPr>
            <w:tcW w:w="1247" w:type="dxa"/>
            <w:shd w:val="clear" w:color="auto" w:fill="DBE5F1" w:themeFill="accent1" w:themeFillTint="33"/>
          </w:tcPr>
          <w:p w14:paraId="3D6DD910" w14:textId="77777777" w:rsidR="001F78FA" w:rsidRPr="00C31ED3" w:rsidRDefault="001F78FA" w:rsidP="002B6FB0">
            <w:pPr>
              <w:pStyle w:val="NoSpacing"/>
              <w:jc w:val="center"/>
              <w:rPr>
                <w:sz w:val="22"/>
              </w:rPr>
            </w:pPr>
            <w:r w:rsidRPr="00C31ED3">
              <w:rPr>
                <w:sz w:val="22"/>
              </w:rPr>
              <w:t>9</w:t>
            </w:r>
          </w:p>
        </w:tc>
      </w:tr>
      <w:tr w:rsidR="001F78FA" w:rsidRPr="00C31ED3" w14:paraId="21ED88F0" w14:textId="77777777" w:rsidTr="002B6FB0">
        <w:tc>
          <w:tcPr>
            <w:tcW w:w="1247" w:type="dxa"/>
            <w:shd w:val="clear" w:color="auto" w:fill="DBE5F1" w:themeFill="accent1" w:themeFillTint="33"/>
          </w:tcPr>
          <w:p w14:paraId="6DF9E249"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266B0807" w14:textId="77777777" w:rsidR="001F78FA" w:rsidRPr="00C31ED3" w:rsidRDefault="001F78FA" w:rsidP="000F214D">
            <w:pPr>
              <w:pStyle w:val="NoSpacing"/>
              <w:rPr>
                <w:sz w:val="22"/>
              </w:rPr>
            </w:pPr>
            <w:r w:rsidRPr="00C31ED3">
              <w:rPr>
                <w:sz w:val="22"/>
              </w:rPr>
              <w:t>Translation team requires ongoing training</w:t>
            </w:r>
          </w:p>
        </w:tc>
        <w:tc>
          <w:tcPr>
            <w:tcW w:w="1247" w:type="dxa"/>
            <w:shd w:val="clear" w:color="auto" w:fill="DBE5F1" w:themeFill="accent1" w:themeFillTint="33"/>
          </w:tcPr>
          <w:p w14:paraId="731FB19B" w14:textId="77777777" w:rsidR="001F78FA" w:rsidRPr="00C31ED3" w:rsidRDefault="001F78FA" w:rsidP="002B6FB0">
            <w:pPr>
              <w:pStyle w:val="NoSpacing"/>
              <w:jc w:val="center"/>
              <w:rPr>
                <w:sz w:val="22"/>
              </w:rPr>
            </w:pPr>
            <w:r w:rsidRPr="00C31ED3">
              <w:rPr>
                <w:sz w:val="22"/>
              </w:rPr>
              <w:t>9</w:t>
            </w:r>
          </w:p>
        </w:tc>
      </w:tr>
      <w:tr w:rsidR="001F78FA" w:rsidRPr="00C31ED3" w14:paraId="632E4210" w14:textId="77777777" w:rsidTr="002B6FB0">
        <w:tc>
          <w:tcPr>
            <w:tcW w:w="1247" w:type="dxa"/>
            <w:shd w:val="clear" w:color="auto" w:fill="DBE5F1" w:themeFill="accent1" w:themeFillTint="33"/>
          </w:tcPr>
          <w:p w14:paraId="30AB1BF5"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2F5C4565" w14:textId="77777777" w:rsidR="001F78FA" w:rsidRPr="00C31ED3" w:rsidRDefault="001F78FA" w:rsidP="000F214D">
            <w:pPr>
              <w:pStyle w:val="NoSpacing"/>
              <w:rPr>
                <w:sz w:val="22"/>
              </w:rPr>
            </w:pPr>
            <w:r w:rsidRPr="00C31ED3">
              <w:rPr>
                <w:sz w:val="22"/>
              </w:rPr>
              <w:t>Culture of deaf and hearing differs</w:t>
            </w:r>
          </w:p>
        </w:tc>
        <w:tc>
          <w:tcPr>
            <w:tcW w:w="1247" w:type="dxa"/>
            <w:shd w:val="clear" w:color="auto" w:fill="DBE5F1" w:themeFill="accent1" w:themeFillTint="33"/>
          </w:tcPr>
          <w:p w14:paraId="01DF00CC" w14:textId="77777777" w:rsidR="001F78FA" w:rsidRPr="00C31ED3" w:rsidRDefault="001F78FA" w:rsidP="002B6FB0">
            <w:pPr>
              <w:pStyle w:val="NoSpacing"/>
              <w:jc w:val="center"/>
              <w:rPr>
                <w:sz w:val="22"/>
              </w:rPr>
            </w:pPr>
            <w:r w:rsidRPr="00C31ED3">
              <w:rPr>
                <w:sz w:val="22"/>
              </w:rPr>
              <w:t>8</w:t>
            </w:r>
          </w:p>
        </w:tc>
      </w:tr>
      <w:tr w:rsidR="001F78FA" w:rsidRPr="00C31ED3" w14:paraId="4BC3F5CA" w14:textId="77777777" w:rsidTr="002B6FB0">
        <w:tc>
          <w:tcPr>
            <w:tcW w:w="1247" w:type="dxa"/>
            <w:shd w:val="clear" w:color="auto" w:fill="DBE5F1" w:themeFill="accent1" w:themeFillTint="33"/>
          </w:tcPr>
          <w:p w14:paraId="00A94340"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788593C9" w14:textId="77777777" w:rsidR="001F78FA" w:rsidRPr="00C31ED3" w:rsidRDefault="001F78FA" w:rsidP="000F214D">
            <w:pPr>
              <w:pStyle w:val="NoSpacing"/>
              <w:rPr>
                <w:sz w:val="22"/>
              </w:rPr>
            </w:pPr>
            <w:r w:rsidRPr="00C31ED3">
              <w:rPr>
                <w:sz w:val="22"/>
              </w:rPr>
              <w:t>Presenter seems to have worked alone</w:t>
            </w:r>
          </w:p>
        </w:tc>
        <w:tc>
          <w:tcPr>
            <w:tcW w:w="1247" w:type="dxa"/>
            <w:shd w:val="clear" w:color="auto" w:fill="DBE5F1" w:themeFill="accent1" w:themeFillTint="33"/>
          </w:tcPr>
          <w:p w14:paraId="3783864C" w14:textId="77777777" w:rsidR="001F78FA" w:rsidRPr="00C31ED3" w:rsidRDefault="001F78FA" w:rsidP="002B6FB0">
            <w:pPr>
              <w:pStyle w:val="NoSpacing"/>
              <w:jc w:val="center"/>
              <w:rPr>
                <w:sz w:val="22"/>
              </w:rPr>
            </w:pPr>
            <w:r w:rsidRPr="00C31ED3">
              <w:rPr>
                <w:sz w:val="22"/>
              </w:rPr>
              <w:t>8</w:t>
            </w:r>
          </w:p>
        </w:tc>
      </w:tr>
      <w:tr w:rsidR="001F78FA" w:rsidRPr="00C31ED3" w14:paraId="5196E581" w14:textId="77777777" w:rsidTr="002B6FB0">
        <w:tc>
          <w:tcPr>
            <w:tcW w:w="1247" w:type="dxa"/>
            <w:shd w:val="clear" w:color="auto" w:fill="DBE5F1" w:themeFill="accent1" w:themeFillTint="33"/>
          </w:tcPr>
          <w:p w14:paraId="37B91A9A"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533E6614" w14:textId="77777777" w:rsidR="001F78FA" w:rsidRPr="00C31ED3" w:rsidRDefault="001F78FA" w:rsidP="000F214D">
            <w:pPr>
              <w:pStyle w:val="NoSpacing"/>
              <w:rPr>
                <w:sz w:val="22"/>
              </w:rPr>
            </w:pPr>
            <w:r w:rsidRPr="00C31ED3">
              <w:rPr>
                <w:sz w:val="22"/>
              </w:rPr>
              <w:t>Target texts have authority responsibility</w:t>
            </w:r>
          </w:p>
        </w:tc>
        <w:tc>
          <w:tcPr>
            <w:tcW w:w="1247" w:type="dxa"/>
            <w:shd w:val="clear" w:color="auto" w:fill="DBE5F1" w:themeFill="accent1" w:themeFillTint="33"/>
          </w:tcPr>
          <w:p w14:paraId="1BDEE8D5" w14:textId="77777777" w:rsidR="001F78FA" w:rsidRPr="00C31ED3" w:rsidRDefault="001F78FA" w:rsidP="002B6FB0">
            <w:pPr>
              <w:pStyle w:val="NoSpacing"/>
              <w:jc w:val="center"/>
              <w:rPr>
                <w:sz w:val="22"/>
              </w:rPr>
            </w:pPr>
            <w:r w:rsidRPr="00C31ED3">
              <w:rPr>
                <w:sz w:val="22"/>
              </w:rPr>
              <w:t>10</w:t>
            </w:r>
          </w:p>
        </w:tc>
      </w:tr>
      <w:tr w:rsidR="001F78FA" w:rsidRPr="00C31ED3" w14:paraId="4CF9BFD9" w14:textId="77777777" w:rsidTr="002B6FB0">
        <w:tc>
          <w:tcPr>
            <w:tcW w:w="1247" w:type="dxa"/>
            <w:shd w:val="clear" w:color="auto" w:fill="DBE5F1" w:themeFill="accent1" w:themeFillTint="33"/>
          </w:tcPr>
          <w:p w14:paraId="24EF738F"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11310BCB" w14:textId="77777777" w:rsidR="001F78FA" w:rsidRPr="00C31ED3" w:rsidRDefault="001F78FA" w:rsidP="000F214D">
            <w:pPr>
              <w:pStyle w:val="NoSpacing"/>
              <w:rPr>
                <w:sz w:val="22"/>
              </w:rPr>
            </w:pPr>
            <w:proofErr w:type="spellStart"/>
            <w:r w:rsidRPr="00C31ED3">
              <w:rPr>
                <w:sz w:val="22"/>
              </w:rPr>
              <w:t>Auslan</w:t>
            </w:r>
            <w:proofErr w:type="spellEnd"/>
            <w:r w:rsidRPr="00C31ED3">
              <w:rPr>
                <w:sz w:val="22"/>
              </w:rPr>
              <w:t xml:space="preserve"> translations need improving</w:t>
            </w:r>
          </w:p>
        </w:tc>
        <w:tc>
          <w:tcPr>
            <w:tcW w:w="1247" w:type="dxa"/>
            <w:shd w:val="clear" w:color="auto" w:fill="DBE5F1" w:themeFill="accent1" w:themeFillTint="33"/>
          </w:tcPr>
          <w:p w14:paraId="219E323B" w14:textId="77777777" w:rsidR="001F78FA" w:rsidRPr="00C31ED3" w:rsidRDefault="001F78FA" w:rsidP="002B6FB0">
            <w:pPr>
              <w:pStyle w:val="NoSpacing"/>
              <w:jc w:val="center"/>
              <w:rPr>
                <w:sz w:val="22"/>
              </w:rPr>
            </w:pPr>
            <w:r w:rsidRPr="00C31ED3">
              <w:rPr>
                <w:sz w:val="22"/>
              </w:rPr>
              <w:t>7</w:t>
            </w:r>
          </w:p>
        </w:tc>
      </w:tr>
      <w:tr w:rsidR="001F78FA" w:rsidRPr="00C31ED3" w14:paraId="215593CC" w14:textId="77777777" w:rsidTr="002B6FB0">
        <w:tc>
          <w:tcPr>
            <w:tcW w:w="1247" w:type="dxa"/>
            <w:shd w:val="clear" w:color="auto" w:fill="DBE5F1" w:themeFill="accent1" w:themeFillTint="33"/>
          </w:tcPr>
          <w:p w14:paraId="2441CD70"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0B7300DB" w14:textId="77777777" w:rsidR="001F78FA" w:rsidRPr="00C31ED3" w:rsidRDefault="001F78FA" w:rsidP="000F214D">
            <w:pPr>
              <w:pStyle w:val="NoSpacing"/>
              <w:rPr>
                <w:sz w:val="22"/>
              </w:rPr>
            </w:pPr>
            <w:r w:rsidRPr="00C31ED3">
              <w:rPr>
                <w:sz w:val="22"/>
              </w:rPr>
              <w:t>Different versions for different target audiences required</w:t>
            </w:r>
          </w:p>
        </w:tc>
        <w:tc>
          <w:tcPr>
            <w:tcW w:w="1247" w:type="dxa"/>
            <w:shd w:val="clear" w:color="auto" w:fill="DBE5F1" w:themeFill="accent1" w:themeFillTint="33"/>
          </w:tcPr>
          <w:p w14:paraId="55F489C1" w14:textId="77777777" w:rsidR="001F78FA" w:rsidRPr="00C31ED3" w:rsidRDefault="001F78FA" w:rsidP="002B6FB0">
            <w:pPr>
              <w:pStyle w:val="NoSpacing"/>
              <w:jc w:val="center"/>
              <w:rPr>
                <w:sz w:val="22"/>
              </w:rPr>
            </w:pPr>
            <w:r w:rsidRPr="00C31ED3">
              <w:rPr>
                <w:sz w:val="22"/>
              </w:rPr>
              <w:t>7</w:t>
            </w:r>
          </w:p>
        </w:tc>
      </w:tr>
      <w:tr w:rsidR="001F78FA" w:rsidRPr="00C31ED3" w14:paraId="08B91164" w14:textId="77777777" w:rsidTr="002B6FB0">
        <w:tc>
          <w:tcPr>
            <w:tcW w:w="1247" w:type="dxa"/>
            <w:shd w:val="clear" w:color="auto" w:fill="DBE5F1" w:themeFill="accent1" w:themeFillTint="33"/>
          </w:tcPr>
          <w:p w14:paraId="6B13B50D"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6E15998C" w14:textId="77777777" w:rsidR="001F78FA" w:rsidRPr="00C31ED3" w:rsidRDefault="001F78FA" w:rsidP="000F214D">
            <w:pPr>
              <w:pStyle w:val="NoSpacing"/>
              <w:rPr>
                <w:sz w:val="22"/>
              </w:rPr>
            </w:pPr>
            <w:r w:rsidRPr="00C31ED3">
              <w:rPr>
                <w:sz w:val="22"/>
              </w:rPr>
              <w:t>Further research on actual audiences required</w:t>
            </w:r>
          </w:p>
        </w:tc>
        <w:tc>
          <w:tcPr>
            <w:tcW w:w="1247" w:type="dxa"/>
            <w:shd w:val="clear" w:color="auto" w:fill="DBE5F1" w:themeFill="accent1" w:themeFillTint="33"/>
          </w:tcPr>
          <w:p w14:paraId="4DB08A5E" w14:textId="77777777" w:rsidR="001F78FA" w:rsidRPr="00C31ED3" w:rsidRDefault="001F78FA" w:rsidP="002B6FB0">
            <w:pPr>
              <w:pStyle w:val="NoSpacing"/>
              <w:jc w:val="center"/>
              <w:rPr>
                <w:sz w:val="22"/>
              </w:rPr>
            </w:pPr>
            <w:r w:rsidRPr="00C31ED3">
              <w:rPr>
                <w:sz w:val="22"/>
              </w:rPr>
              <w:t>7</w:t>
            </w:r>
          </w:p>
        </w:tc>
      </w:tr>
      <w:tr w:rsidR="001F78FA" w:rsidRPr="00C31ED3" w14:paraId="76C20E4B" w14:textId="77777777" w:rsidTr="002B6FB0">
        <w:tc>
          <w:tcPr>
            <w:tcW w:w="1247" w:type="dxa"/>
            <w:shd w:val="clear" w:color="auto" w:fill="DBE5F1" w:themeFill="accent1" w:themeFillTint="33"/>
          </w:tcPr>
          <w:p w14:paraId="3EDCE99E"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3BFB2665" w14:textId="77777777" w:rsidR="001F78FA" w:rsidRPr="00C31ED3" w:rsidRDefault="001F78FA" w:rsidP="000F214D">
            <w:pPr>
              <w:pStyle w:val="NoSpacing"/>
              <w:rPr>
                <w:sz w:val="22"/>
              </w:rPr>
            </w:pPr>
            <w:r w:rsidRPr="00C31ED3">
              <w:rPr>
                <w:sz w:val="22"/>
              </w:rPr>
              <w:t>Budget constraints limit product range</w:t>
            </w:r>
          </w:p>
        </w:tc>
        <w:tc>
          <w:tcPr>
            <w:tcW w:w="1247" w:type="dxa"/>
            <w:shd w:val="clear" w:color="auto" w:fill="DBE5F1" w:themeFill="accent1" w:themeFillTint="33"/>
          </w:tcPr>
          <w:p w14:paraId="2CFCBBEC" w14:textId="77777777" w:rsidR="001F78FA" w:rsidRPr="00C31ED3" w:rsidRDefault="001F78FA" w:rsidP="002B6FB0">
            <w:pPr>
              <w:pStyle w:val="NoSpacing"/>
              <w:jc w:val="center"/>
              <w:rPr>
                <w:sz w:val="22"/>
              </w:rPr>
            </w:pPr>
            <w:r w:rsidRPr="00C31ED3">
              <w:rPr>
                <w:sz w:val="22"/>
              </w:rPr>
              <w:t>6</w:t>
            </w:r>
          </w:p>
        </w:tc>
      </w:tr>
      <w:tr w:rsidR="001F78FA" w:rsidRPr="00C31ED3" w14:paraId="0F3731F1" w14:textId="77777777" w:rsidTr="002B6FB0">
        <w:tc>
          <w:tcPr>
            <w:tcW w:w="1247" w:type="dxa"/>
            <w:shd w:val="clear" w:color="auto" w:fill="DBE5F1" w:themeFill="accent1" w:themeFillTint="33"/>
          </w:tcPr>
          <w:p w14:paraId="0DAB50FB"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004E58DF" w14:textId="77777777" w:rsidR="001F78FA" w:rsidRPr="00C31ED3" w:rsidRDefault="001F78FA" w:rsidP="000F214D">
            <w:pPr>
              <w:pStyle w:val="NoSpacing"/>
              <w:rPr>
                <w:sz w:val="22"/>
              </w:rPr>
            </w:pPr>
            <w:r w:rsidRPr="00C31ED3">
              <w:rPr>
                <w:sz w:val="22"/>
              </w:rPr>
              <w:t>Difficult to match entire deaf audience</w:t>
            </w:r>
          </w:p>
        </w:tc>
        <w:tc>
          <w:tcPr>
            <w:tcW w:w="1247" w:type="dxa"/>
            <w:shd w:val="clear" w:color="auto" w:fill="DBE5F1" w:themeFill="accent1" w:themeFillTint="33"/>
          </w:tcPr>
          <w:p w14:paraId="58B41284" w14:textId="77777777" w:rsidR="001F78FA" w:rsidRPr="00C31ED3" w:rsidRDefault="001F78FA" w:rsidP="002B6FB0">
            <w:pPr>
              <w:pStyle w:val="NoSpacing"/>
              <w:jc w:val="center"/>
              <w:rPr>
                <w:sz w:val="22"/>
              </w:rPr>
            </w:pPr>
            <w:r w:rsidRPr="00C31ED3">
              <w:rPr>
                <w:sz w:val="22"/>
              </w:rPr>
              <w:t>6</w:t>
            </w:r>
          </w:p>
        </w:tc>
      </w:tr>
      <w:tr w:rsidR="001F78FA" w:rsidRPr="00C31ED3" w14:paraId="3E9EDFC4" w14:textId="77777777" w:rsidTr="002B6FB0">
        <w:tc>
          <w:tcPr>
            <w:tcW w:w="1247" w:type="dxa"/>
            <w:shd w:val="clear" w:color="auto" w:fill="DBE5F1" w:themeFill="accent1" w:themeFillTint="33"/>
          </w:tcPr>
          <w:p w14:paraId="5383A033" w14:textId="77777777" w:rsidR="001F78FA" w:rsidRPr="00C31ED3" w:rsidRDefault="001F78FA" w:rsidP="000F214D">
            <w:pPr>
              <w:pStyle w:val="NoSpacing"/>
              <w:rPr>
                <w:sz w:val="22"/>
              </w:rPr>
            </w:pPr>
            <w:r w:rsidRPr="00C31ED3">
              <w:rPr>
                <w:sz w:val="22"/>
              </w:rPr>
              <w:lastRenderedPageBreak/>
              <w:t>Both</w:t>
            </w:r>
          </w:p>
        </w:tc>
        <w:tc>
          <w:tcPr>
            <w:tcW w:w="6577" w:type="dxa"/>
            <w:shd w:val="clear" w:color="auto" w:fill="DBE5F1" w:themeFill="accent1" w:themeFillTint="33"/>
          </w:tcPr>
          <w:p w14:paraId="7BA5A076" w14:textId="77777777" w:rsidR="001F78FA" w:rsidRPr="00C31ED3" w:rsidRDefault="001F78FA" w:rsidP="000F214D">
            <w:pPr>
              <w:pStyle w:val="NoSpacing"/>
              <w:rPr>
                <w:sz w:val="22"/>
              </w:rPr>
            </w:pPr>
            <w:r w:rsidRPr="00C31ED3">
              <w:rPr>
                <w:sz w:val="22"/>
              </w:rPr>
              <w:t xml:space="preserve">Discourse structure of English and </w:t>
            </w:r>
            <w:proofErr w:type="spellStart"/>
            <w:r w:rsidRPr="00C31ED3">
              <w:rPr>
                <w:sz w:val="22"/>
              </w:rPr>
              <w:t>Auslan</w:t>
            </w:r>
            <w:proofErr w:type="spellEnd"/>
            <w:r w:rsidRPr="00C31ED3">
              <w:rPr>
                <w:sz w:val="22"/>
              </w:rPr>
              <w:t xml:space="preserve"> differs</w:t>
            </w:r>
          </w:p>
        </w:tc>
        <w:tc>
          <w:tcPr>
            <w:tcW w:w="1247" w:type="dxa"/>
            <w:shd w:val="clear" w:color="auto" w:fill="DBE5F1" w:themeFill="accent1" w:themeFillTint="33"/>
          </w:tcPr>
          <w:p w14:paraId="1C09CA34" w14:textId="77777777" w:rsidR="001F78FA" w:rsidRPr="00C31ED3" w:rsidRDefault="001F78FA" w:rsidP="002B6FB0">
            <w:pPr>
              <w:pStyle w:val="NoSpacing"/>
              <w:jc w:val="center"/>
              <w:rPr>
                <w:sz w:val="22"/>
              </w:rPr>
            </w:pPr>
            <w:r w:rsidRPr="00C31ED3">
              <w:rPr>
                <w:sz w:val="22"/>
              </w:rPr>
              <w:t>6</w:t>
            </w:r>
          </w:p>
        </w:tc>
      </w:tr>
      <w:tr w:rsidR="001F78FA" w:rsidRPr="00C31ED3" w14:paraId="020B725D" w14:textId="77777777" w:rsidTr="002B6FB0">
        <w:tc>
          <w:tcPr>
            <w:tcW w:w="1247" w:type="dxa"/>
            <w:shd w:val="clear" w:color="auto" w:fill="DBE5F1" w:themeFill="accent1" w:themeFillTint="33"/>
          </w:tcPr>
          <w:p w14:paraId="6FFB48DA"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1626CD8E" w14:textId="77777777" w:rsidR="001F78FA" w:rsidRPr="00C31ED3" w:rsidRDefault="001F78FA" w:rsidP="000F214D">
            <w:pPr>
              <w:pStyle w:val="NoSpacing"/>
              <w:rPr>
                <w:sz w:val="22"/>
              </w:rPr>
            </w:pPr>
            <w:r w:rsidRPr="00C31ED3">
              <w:rPr>
                <w:sz w:val="22"/>
              </w:rPr>
              <w:t>Ethical responsibilities for translation decisions and elaboration</w:t>
            </w:r>
          </w:p>
        </w:tc>
        <w:tc>
          <w:tcPr>
            <w:tcW w:w="1247" w:type="dxa"/>
            <w:shd w:val="clear" w:color="auto" w:fill="DBE5F1" w:themeFill="accent1" w:themeFillTint="33"/>
          </w:tcPr>
          <w:p w14:paraId="69A88BE3" w14:textId="77777777" w:rsidR="001F78FA" w:rsidRPr="00C31ED3" w:rsidRDefault="001F78FA" w:rsidP="002B6FB0">
            <w:pPr>
              <w:pStyle w:val="NoSpacing"/>
              <w:jc w:val="center"/>
              <w:rPr>
                <w:sz w:val="22"/>
              </w:rPr>
            </w:pPr>
            <w:r w:rsidRPr="00C31ED3">
              <w:rPr>
                <w:sz w:val="22"/>
              </w:rPr>
              <w:t>6</w:t>
            </w:r>
          </w:p>
        </w:tc>
      </w:tr>
      <w:tr w:rsidR="001F78FA" w:rsidRPr="00C31ED3" w14:paraId="48E46061" w14:textId="77777777" w:rsidTr="002B6FB0">
        <w:tc>
          <w:tcPr>
            <w:tcW w:w="1247" w:type="dxa"/>
            <w:shd w:val="clear" w:color="auto" w:fill="DBE5F1" w:themeFill="accent1" w:themeFillTint="33"/>
          </w:tcPr>
          <w:p w14:paraId="0C2F06AC"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031FA066" w14:textId="77777777" w:rsidR="001F78FA" w:rsidRPr="00C31ED3" w:rsidRDefault="001F78FA" w:rsidP="000F214D">
            <w:pPr>
              <w:pStyle w:val="NoSpacing"/>
              <w:rPr>
                <w:sz w:val="22"/>
              </w:rPr>
            </w:pPr>
            <w:r w:rsidRPr="00C31ED3">
              <w:rPr>
                <w:sz w:val="22"/>
              </w:rPr>
              <w:t>Interpreters don</w:t>
            </w:r>
            <w:r w:rsidR="00DB7A8C" w:rsidRPr="00C31ED3">
              <w:rPr>
                <w:sz w:val="22"/>
              </w:rPr>
              <w:t>’</w:t>
            </w:r>
            <w:r w:rsidRPr="00C31ED3">
              <w:rPr>
                <w:sz w:val="22"/>
              </w:rPr>
              <w:t>t automatically know how to translate</w:t>
            </w:r>
          </w:p>
        </w:tc>
        <w:tc>
          <w:tcPr>
            <w:tcW w:w="1247" w:type="dxa"/>
            <w:shd w:val="clear" w:color="auto" w:fill="DBE5F1" w:themeFill="accent1" w:themeFillTint="33"/>
          </w:tcPr>
          <w:p w14:paraId="6F591E18" w14:textId="77777777" w:rsidR="001F78FA" w:rsidRPr="00C31ED3" w:rsidRDefault="001F78FA" w:rsidP="002B6FB0">
            <w:pPr>
              <w:pStyle w:val="NoSpacing"/>
              <w:jc w:val="center"/>
              <w:rPr>
                <w:sz w:val="22"/>
              </w:rPr>
            </w:pPr>
            <w:r w:rsidRPr="00C31ED3">
              <w:rPr>
                <w:sz w:val="22"/>
              </w:rPr>
              <w:t>6</w:t>
            </w:r>
          </w:p>
        </w:tc>
      </w:tr>
      <w:tr w:rsidR="001F78FA" w:rsidRPr="00C31ED3" w14:paraId="5FCFFC22" w14:textId="77777777" w:rsidTr="002B6FB0">
        <w:tc>
          <w:tcPr>
            <w:tcW w:w="1247" w:type="dxa"/>
            <w:shd w:val="clear" w:color="auto" w:fill="DBE5F1" w:themeFill="accent1" w:themeFillTint="33"/>
          </w:tcPr>
          <w:p w14:paraId="7C525535"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7D9BC8A3" w14:textId="77777777" w:rsidR="001F78FA" w:rsidRPr="00C31ED3" w:rsidRDefault="001F78FA" w:rsidP="000F214D">
            <w:pPr>
              <w:pStyle w:val="NoSpacing"/>
              <w:rPr>
                <w:sz w:val="22"/>
              </w:rPr>
            </w:pPr>
            <w:r w:rsidRPr="00C31ED3">
              <w:rPr>
                <w:sz w:val="22"/>
              </w:rPr>
              <w:t>Translation team needs sufficient time and breaks</w:t>
            </w:r>
          </w:p>
        </w:tc>
        <w:tc>
          <w:tcPr>
            <w:tcW w:w="1247" w:type="dxa"/>
            <w:shd w:val="clear" w:color="auto" w:fill="DBE5F1" w:themeFill="accent1" w:themeFillTint="33"/>
          </w:tcPr>
          <w:p w14:paraId="5C6D151E" w14:textId="77777777" w:rsidR="001F78FA" w:rsidRPr="00C31ED3" w:rsidRDefault="001F78FA" w:rsidP="002B6FB0">
            <w:pPr>
              <w:pStyle w:val="NoSpacing"/>
              <w:jc w:val="center"/>
              <w:rPr>
                <w:sz w:val="22"/>
              </w:rPr>
            </w:pPr>
            <w:r w:rsidRPr="00C31ED3">
              <w:rPr>
                <w:sz w:val="22"/>
              </w:rPr>
              <w:t>6</w:t>
            </w:r>
          </w:p>
        </w:tc>
      </w:tr>
      <w:tr w:rsidR="001F78FA" w:rsidRPr="00C31ED3" w14:paraId="28D528CF" w14:textId="77777777" w:rsidTr="002B6FB0">
        <w:tc>
          <w:tcPr>
            <w:tcW w:w="1247" w:type="dxa"/>
            <w:shd w:val="clear" w:color="auto" w:fill="DBE5F1" w:themeFill="accent1" w:themeFillTint="33"/>
          </w:tcPr>
          <w:p w14:paraId="49089531"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695067C4" w14:textId="77777777" w:rsidR="001F78FA" w:rsidRPr="00C31ED3" w:rsidRDefault="001F78FA" w:rsidP="000F214D">
            <w:pPr>
              <w:pStyle w:val="NoSpacing"/>
              <w:rPr>
                <w:sz w:val="22"/>
              </w:rPr>
            </w:pPr>
            <w:r w:rsidRPr="00C31ED3">
              <w:rPr>
                <w:sz w:val="22"/>
              </w:rPr>
              <w:t>Film to final product time ratio is very high</w:t>
            </w:r>
          </w:p>
        </w:tc>
        <w:tc>
          <w:tcPr>
            <w:tcW w:w="1247" w:type="dxa"/>
            <w:shd w:val="clear" w:color="auto" w:fill="DBE5F1" w:themeFill="accent1" w:themeFillTint="33"/>
          </w:tcPr>
          <w:p w14:paraId="4CA9CAC8" w14:textId="77777777" w:rsidR="001F78FA" w:rsidRPr="00C31ED3" w:rsidRDefault="001F78FA" w:rsidP="002B6FB0">
            <w:pPr>
              <w:pStyle w:val="NoSpacing"/>
              <w:jc w:val="center"/>
              <w:rPr>
                <w:sz w:val="22"/>
              </w:rPr>
            </w:pPr>
            <w:r w:rsidRPr="00C31ED3">
              <w:rPr>
                <w:sz w:val="22"/>
              </w:rPr>
              <w:t>5</w:t>
            </w:r>
          </w:p>
        </w:tc>
      </w:tr>
      <w:tr w:rsidR="001F78FA" w:rsidRPr="00C31ED3" w14:paraId="6BE005D1" w14:textId="77777777" w:rsidTr="002B6FB0">
        <w:tc>
          <w:tcPr>
            <w:tcW w:w="1247" w:type="dxa"/>
            <w:shd w:val="clear" w:color="auto" w:fill="DBE5F1" w:themeFill="accent1" w:themeFillTint="33"/>
          </w:tcPr>
          <w:p w14:paraId="148B51FD"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3FD500A5" w14:textId="77777777" w:rsidR="001F78FA" w:rsidRPr="00C31ED3" w:rsidRDefault="001F78FA" w:rsidP="000F214D">
            <w:pPr>
              <w:pStyle w:val="NoSpacing"/>
              <w:rPr>
                <w:sz w:val="22"/>
              </w:rPr>
            </w:pPr>
            <w:r w:rsidRPr="00C31ED3">
              <w:rPr>
                <w:sz w:val="22"/>
              </w:rPr>
              <w:t>Learning through experience and mistakes</w:t>
            </w:r>
          </w:p>
        </w:tc>
        <w:tc>
          <w:tcPr>
            <w:tcW w:w="1247" w:type="dxa"/>
            <w:shd w:val="clear" w:color="auto" w:fill="DBE5F1" w:themeFill="accent1" w:themeFillTint="33"/>
          </w:tcPr>
          <w:p w14:paraId="69869A72" w14:textId="77777777" w:rsidR="001F78FA" w:rsidRPr="00C31ED3" w:rsidRDefault="001F78FA" w:rsidP="002B6FB0">
            <w:pPr>
              <w:pStyle w:val="NoSpacing"/>
              <w:jc w:val="center"/>
              <w:rPr>
                <w:sz w:val="22"/>
              </w:rPr>
            </w:pPr>
            <w:r w:rsidRPr="00C31ED3">
              <w:rPr>
                <w:sz w:val="22"/>
              </w:rPr>
              <w:t>5</w:t>
            </w:r>
          </w:p>
        </w:tc>
      </w:tr>
      <w:tr w:rsidR="001F78FA" w:rsidRPr="00C31ED3" w14:paraId="2583BB9E" w14:textId="77777777" w:rsidTr="002B6FB0">
        <w:tc>
          <w:tcPr>
            <w:tcW w:w="1247" w:type="dxa"/>
            <w:shd w:val="clear" w:color="auto" w:fill="DBE5F1" w:themeFill="accent1" w:themeFillTint="33"/>
          </w:tcPr>
          <w:p w14:paraId="0C4C0D2D"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5CA240B3" w14:textId="77777777" w:rsidR="001F78FA" w:rsidRPr="00C31ED3" w:rsidRDefault="001F78FA" w:rsidP="000F214D">
            <w:pPr>
              <w:pStyle w:val="NoSpacing"/>
              <w:rPr>
                <w:sz w:val="22"/>
              </w:rPr>
            </w:pPr>
            <w:r w:rsidRPr="00C31ED3">
              <w:rPr>
                <w:sz w:val="22"/>
              </w:rPr>
              <w:t>Some Deaf Societies yet to start translation production</w:t>
            </w:r>
          </w:p>
        </w:tc>
        <w:tc>
          <w:tcPr>
            <w:tcW w:w="1247" w:type="dxa"/>
            <w:shd w:val="clear" w:color="auto" w:fill="DBE5F1" w:themeFill="accent1" w:themeFillTint="33"/>
          </w:tcPr>
          <w:p w14:paraId="57990C8F" w14:textId="77777777" w:rsidR="001F78FA" w:rsidRPr="00C31ED3" w:rsidRDefault="001F78FA" w:rsidP="002B6FB0">
            <w:pPr>
              <w:pStyle w:val="NoSpacing"/>
              <w:jc w:val="center"/>
              <w:rPr>
                <w:sz w:val="22"/>
              </w:rPr>
            </w:pPr>
            <w:r w:rsidRPr="00C31ED3">
              <w:rPr>
                <w:sz w:val="22"/>
              </w:rPr>
              <w:t>5</w:t>
            </w:r>
          </w:p>
        </w:tc>
      </w:tr>
      <w:tr w:rsidR="001F78FA" w:rsidRPr="00C31ED3" w14:paraId="41BED3F4" w14:textId="77777777" w:rsidTr="002B6FB0">
        <w:tc>
          <w:tcPr>
            <w:tcW w:w="1247" w:type="dxa"/>
            <w:shd w:val="clear" w:color="auto" w:fill="DBE5F1" w:themeFill="accent1" w:themeFillTint="33"/>
          </w:tcPr>
          <w:p w14:paraId="49C164EE"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1B49D1B5" w14:textId="77777777" w:rsidR="001F78FA" w:rsidRPr="00C31ED3" w:rsidRDefault="001F78FA" w:rsidP="000F214D">
            <w:pPr>
              <w:pStyle w:val="NoSpacing"/>
              <w:rPr>
                <w:sz w:val="22"/>
              </w:rPr>
            </w:pPr>
            <w:proofErr w:type="spellStart"/>
            <w:r w:rsidRPr="00C31ED3">
              <w:rPr>
                <w:sz w:val="22"/>
              </w:rPr>
              <w:t>Auslan</w:t>
            </w:r>
            <w:proofErr w:type="spellEnd"/>
            <w:r w:rsidRPr="00C31ED3">
              <w:rPr>
                <w:sz w:val="22"/>
              </w:rPr>
              <w:t xml:space="preserve"> translations are worthwhile</w:t>
            </w:r>
          </w:p>
        </w:tc>
        <w:tc>
          <w:tcPr>
            <w:tcW w:w="1247" w:type="dxa"/>
            <w:shd w:val="clear" w:color="auto" w:fill="DBE5F1" w:themeFill="accent1" w:themeFillTint="33"/>
          </w:tcPr>
          <w:p w14:paraId="79FEDF06" w14:textId="77777777" w:rsidR="001F78FA" w:rsidRPr="00C31ED3" w:rsidRDefault="001F78FA" w:rsidP="002B6FB0">
            <w:pPr>
              <w:pStyle w:val="NoSpacing"/>
              <w:jc w:val="center"/>
              <w:rPr>
                <w:sz w:val="22"/>
              </w:rPr>
            </w:pPr>
            <w:r w:rsidRPr="00C31ED3">
              <w:rPr>
                <w:sz w:val="22"/>
              </w:rPr>
              <w:t>4</w:t>
            </w:r>
          </w:p>
        </w:tc>
      </w:tr>
      <w:tr w:rsidR="001F78FA" w:rsidRPr="00C31ED3" w14:paraId="45F2FA60" w14:textId="77777777" w:rsidTr="002B6FB0">
        <w:tc>
          <w:tcPr>
            <w:tcW w:w="1247" w:type="dxa"/>
            <w:shd w:val="clear" w:color="auto" w:fill="DBE5F1" w:themeFill="accent1" w:themeFillTint="33"/>
          </w:tcPr>
          <w:p w14:paraId="50D60B56"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3E7DB7F6" w14:textId="77777777" w:rsidR="001F78FA" w:rsidRPr="00C31ED3" w:rsidRDefault="001F78FA" w:rsidP="000F214D">
            <w:pPr>
              <w:pStyle w:val="NoSpacing"/>
              <w:rPr>
                <w:sz w:val="22"/>
              </w:rPr>
            </w:pPr>
            <w:r w:rsidRPr="00C31ED3">
              <w:rPr>
                <w:sz w:val="22"/>
              </w:rPr>
              <w:t>Business competition is risky</w:t>
            </w:r>
          </w:p>
        </w:tc>
        <w:tc>
          <w:tcPr>
            <w:tcW w:w="1247" w:type="dxa"/>
            <w:shd w:val="clear" w:color="auto" w:fill="DBE5F1" w:themeFill="accent1" w:themeFillTint="33"/>
          </w:tcPr>
          <w:p w14:paraId="78072A69" w14:textId="77777777" w:rsidR="001F78FA" w:rsidRPr="00C31ED3" w:rsidRDefault="001F78FA" w:rsidP="002B6FB0">
            <w:pPr>
              <w:pStyle w:val="NoSpacing"/>
              <w:jc w:val="center"/>
              <w:rPr>
                <w:sz w:val="22"/>
              </w:rPr>
            </w:pPr>
            <w:r w:rsidRPr="00C31ED3">
              <w:rPr>
                <w:sz w:val="22"/>
              </w:rPr>
              <w:t>4</w:t>
            </w:r>
          </w:p>
        </w:tc>
      </w:tr>
      <w:tr w:rsidR="001F78FA" w:rsidRPr="00C31ED3" w14:paraId="76F7CE34" w14:textId="77777777" w:rsidTr="002B6FB0">
        <w:tc>
          <w:tcPr>
            <w:tcW w:w="1247" w:type="dxa"/>
            <w:shd w:val="clear" w:color="auto" w:fill="DBE5F1" w:themeFill="accent1" w:themeFillTint="33"/>
          </w:tcPr>
          <w:p w14:paraId="157C1503"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543EC94A" w14:textId="77777777" w:rsidR="001F78FA" w:rsidRPr="00C31ED3" w:rsidRDefault="001F78FA" w:rsidP="000F214D">
            <w:pPr>
              <w:pStyle w:val="NoSpacing"/>
              <w:rPr>
                <w:sz w:val="22"/>
              </w:rPr>
            </w:pPr>
            <w:r w:rsidRPr="00C31ED3">
              <w:rPr>
                <w:sz w:val="22"/>
              </w:rPr>
              <w:t>Clients vary in ability to negotiate changes</w:t>
            </w:r>
          </w:p>
        </w:tc>
        <w:tc>
          <w:tcPr>
            <w:tcW w:w="1247" w:type="dxa"/>
            <w:shd w:val="clear" w:color="auto" w:fill="DBE5F1" w:themeFill="accent1" w:themeFillTint="33"/>
          </w:tcPr>
          <w:p w14:paraId="07BCF460" w14:textId="77777777" w:rsidR="001F78FA" w:rsidRPr="00C31ED3" w:rsidRDefault="001F78FA" w:rsidP="002B6FB0">
            <w:pPr>
              <w:pStyle w:val="NoSpacing"/>
              <w:jc w:val="center"/>
              <w:rPr>
                <w:sz w:val="22"/>
              </w:rPr>
            </w:pPr>
            <w:r w:rsidRPr="00C31ED3">
              <w:rPr>
                <w:sz w:val="22"/>
              </w:rPr>
              <w:t>4</w:t>
            </w:r>
          </w:p>
        </w:tc>
      </w:tr>
      <w:tr w:rsidR="001F78FA" w:rsidRPr="00C31ED3" w14:paraId="1F9302DA" w14:textId="77777777" w:rsidTr="002B6FB0">
        <w:tc>
          <w:tcPr>
            <w:tcW w:w="1247" w:type="dxa"/>
            <w:shd w:val="clear" w:color="auto" w:fill="DBE5F1" w:themeFill="accent1" w:themeFillTint="33"/>
          </w:tcPr>
          <w:p w14:paraId="1BAE9E19"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14F3ECA4" w14:textId="77777777" w:rsidR="001F78FA" w:rsidRPr="00C31ED3" w:rsidRDefault="001F78FA" w:rsidP="000F214D">
            <w:pPr>
              <w:pStyle w:val="NoSpacing"/>
              <w:rPr>
                <w:sz w:val="22"/>
              </w:rPr>
            </w:pPr>
            <w:r w:rsidRPr="00C31ED3">
              <w:rPr>
                <w:sz w:val="22"/>
              </w:rPr>
              <w:t>Deaf audience limited experience with due process</w:t>
            </w:r>
          </w:p>
        </w:tc>
        <w:tc>
          <w:tcPr>
            <w:tcW w:w="1247" w:type="dxa"/>
            <w:shd w:val="clear" w:color="auto" w:fill="DBE5F1" w:themeFill="accent1" w:themeFillTint="33"/>
          </w:tcPr>
          <w:p w14:paraId="6CCA14F6" w14:textId="77777777" w:rsidR="001F78FA" w:rsidRPr="00C31ED3" w:rsidRDefault="001F78FA" w:rsidP="002B6FB0">
            <w:pPr>
              <w:pStyle w:val="NoSpacing"/>
              <w:jc w:val="center"/>
              <w:rPr>
                <w:sz w:val="22"/>
              </w:rPr>
            </w:pPr>
            <w:r w:rsidRPr="00C31ED3">
              <w:rPr>
                <w:sz w:val="22"/>
              </w:rPr>
              <w:t>4</w:t>
            </w:r>
          </w:p>
        </w:tc>
      </w:tr>
      <w:tr w:rsidR="001F78FA" w:rsidRPr="00C31ED3" w14:paraId="2AE7D7CF" w14:textId="77777777" w:rsidTr="002B6FB0">
        <w:tc>
          <w:tcPr>
            <w:tcW w:w="1247" w:type="dxa"/>
            <w:shd w:val="clear" w:color="auto" w:fill="DBE5F1" w:themeFill="accent1" w:themeFillTint="33"/>
          </w:tcPr>
          <w:p w14:paraId="65E124CF"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094DFB36" w14:textId="77777777" w:rsidR="001F78FA" w:rsidRPr="00C31ED3" w:rsidRDefault="001F78FA" w:rsidP="000F214D">
            <w:pPr>
              <w:pStyle w:val="NoSpacing"/>
              <w:rPr>
                <w:sz w:val="22"/>
              </w:rPr>
            </w:pPr>
            <w:r w:rsidRPr="00C31ED3">
              <w:rPr>
                <w:sz w:val="22"/>
              </w:rPr>
              <w:t>Language consultant observes autocue and signer same time</w:t>
            </w:r>
          </w:p>
        </w:tc>
        <w:tc>
          <w:tcPr>
            <w:tcW w:w="1247" w:type="dxa"/>
            <w:shd w:val="clear" w:color="auto" w:fill="DBE5F1" w:themeFill="accent1" w:themeFillTint="33"/>
          </w:tcPr>
          <w:p w14:paraId="0FAAEA36" w14:textId="77777777" w:rsidR="001F78FA" w:rsidRPr="00C31ED3" w:rsidRDefault="001F78FA" w:rsidP="002B6FB0">
            <w:pPr>
              <w:pStyle w:val="NoSpacing"/>
              <w:jc w:val="center"/>
              <w:rPr>
                <w:sz w:val="22"/>
              </w:rPr>
            </w:pPr>
            <w:r w:rsidRPr="00C31ED3">
              <w:rPr>
                <w:sz w:val="22"/>
              </w:rPr>
              <w:t>4</w:t>
            </w:r>
          </w:p>
        </w:tc>
      </w:tr>
      <w:tr w:rsidR="001F78FA" w:rsidRPr="00C31ED3" w14:paraId="0DEFB510" w14:textId="77777777" w:rsidTr="002B6FB0">
        <w:tc>
          <w:tcPr>
            <w:tcW w:w="1247" w:type="dxa"/>
            <w:shd w:val="clear" w:color="auto" w:fill="DBE5F1" w:themeFill="accent1" w:themeFillTint="33"/>
          </w:tcPr>
          <w:p w14:paraId="1B4EF0E6"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3E7C7315" w14:textId="77777777" w:rsidR="001F78FA" w:rsidRPr="00C31ED3" w:rsidRDefault="001F78FA" w:rsidP="000F214D">
            <w:pPr>
              <w:pStyle w:val="NoSpacing"/>
              <w:rPr>
                <w:sz w:val="22"/>
              </w:rPr>
            </w:pPr>
            <w:r w:rsidRPr="00C31ED3">
              <w:rPr>
                <w:sz w:val="22"/>
              </w:rPr>
              <w:t>More rehearsal time needed to reduce filming time</w:t>
            </w:r>
          </w:p>
        </w:tc>
        <w:tc>
          <w:tcPr>
            <w:tcW w:w="1247" w:type="dxa"/>
            <w:shd w:val="clear" w:color="auto" w:fill="DBE5F1" w:themeFill="accent1" w:themeFillTint="33"/>
          </w:tcPr>
          <w:p w14:paraId="4757CA10" w14:textId="77777777" w:rsidR="001F78FA" w:rsidRPr="00C31ED3" w:rsidRDefault="001F78FA" w:rsidP="002B6FB0">
            <w:pPr>
              <w:pStyle w:val="NoSpacing"/>
              <w:jc w:val="center"/>
              <w:rPr>
                <w:sz w:val="22"/>
              </w:rPr>
            </w:pPr>
            <w:r w:rsidRPr="00C31ED3">
              <w:rPr>
                <w:sz w:val="22"/>
              </w:rPr>
              <w:t>4</w:t>
            </w:r>
          </w:p>
        </w:tc>
      </w:tr>
      <w:tr w:rsidR="001F78FA" w:rsidRPr="00C31ED3" w14:paraId="501B5D9B" w14:textId="77777777" w:rsidTr="002B6FB0">
        <w:tc>
          <w:tcPr>
            <w:tcW w:w="1247" w:type="dxa"/>
            <w:shd w:val="clear" w:color="auto" w:fill="DBE5F1" w:themeFill="accent1" w:themeFillTint="33"/>
          </w:tcPr>
          <w:p w14:paraId="4001D3D8"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2128E5AE" w14:textId="77777777" w:rsidR="001F78FA" w:rsidRPr="00C31ED3" w:rsidRDefault="001F78FA" w:rsidP="000F214D">
            <w:pPr>
              <w:pStyle w:val="NoSpacing"/>
              <w:rPr>
                <w:sz w:val="22"/>
              </w:rPr>
            </w:pPr>
            <w:r w:rsidRPr="00C31ED3">
              <w:rPr>
                <w:sz w:val="22"/>
              </w:rPr>
              <w:t>Need for collaborative text analysis and gloss creation</w:t>
            </w:r>
          </w:p>
        </w:tc>
        <w:tc>
          <w:tcPr>
            <w:tcW w:w="1247" w:type="dxa"/>
            <w:shd w:val="clear" w:color="auto" w:fill="DBE5F1" w:themeFill="accent1" w:themeFillTint="33"/>
          </w:tcPr>
          <w:p w14:paraId="39000061" w14:textId="77777777" w:rsidR="001F78FA" w:rsidRPr="00C31ED3" w:rsidRDefault="001F78FA" w:rsidP="002B6FB0">
            <w:pPr>
              <w:pStyle w:val="NoSpacing"/>
              <w:jc w:val="center"/>
              <w:rPr>
                <w:sz w:val="22"/>
              </w:rPr>
            </w:pPr>
            <w:r w:rsidRPr="00C31ED3">
              <w:rPr>
                <w:sz w:val="22"/>
              </w:rPr>
              <w:t>4</w:t>
            </w:r>
          </w:p>
        </w:tc>
      </w:tr>
      <w:tr w:rsidR="001F78FA" w:rsidRPr="00C31ED3" w14:paraId="742FD416" w14:textId="77777777" w:rsidTr="002B6FB0">
        <w:tc>
          <w:tcPr>
            <w:tcW w:w="1247" w:type="dxa"/>
            <w:shd w:val="clear" w:color="auto" w:fill="DBE5F1" w:themeFill="accent1" w:themeFillTint="33"/>
          </w:tcPr>
          <w:p w14:paraId="44E2F161"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5152E98F" w14:textId="77777777" w:rsidR="001F78FA" w:rsidRPr="00C31ED3" w:rsidRDefault="001F78FA" w:rsidP="000F214D">
            <w:pPr>
              <w:pStyle w:val="NoSpacing"/>
              <w:rPr>
                <w:sz w:val="22"/>
              </w:rPr>
            </w:pPr>
            <w:r w:rsidRPr="00C31ED3">
              <w:rPr>
                <w:sz w:val="22"/>
              </w:rPr>
              <w:t>Presenter did not have opportunity to prepare and rehearse</w:t>
            </w:r>
          </w:p>
        </w:tc>
        <w:tc>
          <w:tcPr>
            <w:tcW w:w="1247" w:type="dxa"/>
            <w:shd w:val="clear" w:color="auto" w:fill="DBE5F1" w:themeFill="accent1" w:themeFillTint="33"/>
          </w:tcPr>
          <w:p w14:paraId="74D6EC30" w14:textId="77777777" w:rsidR="001F78FA" w:rsidRPr="00C31ED3" w:rsidRDefault="001F78FA" w:rsidP="002B6FB0">
            <w:pPr>
              <w:pStyle w:val="NoSpacing"/>
              <w:jc w:val="center"/>
              <w:rPr>
                <w:sz w:val="22"/>
              </w:rPr>
            </w:pPr>
            <w:r w:rsidRPr="00C31ED3">
              <w:rPr>
                <w:sz w:val="22"/>
              </w:rPr>
              <w:t>4</w:t>
            </w:r>
          </w:p>
        </w:tc>
      </w:tr>
      <w:tr w:rsidR="001F78FA" w:rsidRPr="00C31ED3" w14:paraId="4B32770F" w14:textId="77777777" w:rsidTr="002B6FB0">
        <w:tc>
          <w:tcPr>
            <w:tcW w:w="1247" w:type="dxa"/>
            <w:shd w:val="clear" w:color="auto" w:fill="DBE5F1" w:themeFill="accent1" w:themeFillTint="33"/>
          </w:tcPr>
          <w:p w14:paraId="69E84A7F"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0F7EE9BE" w14:textId="77777777" w:rsidR="001F78FA" w:rsidRPr="00C31ED3" w:rsidRDefault="001F78FA" w:rsidP="000F214D">
            <w:pPr>
              <w:pStyle w:val="NoSpacing"/>
              <w:rPr>
                <w:sz w:val="22"/>
              </w:rPr>
            </w:pPr>
            <w:r w:rsidRPr="00C31ED3">
              <w:rPr>
                <w:sz w:val="22"/>
              </w:rPr>
              <w:t>Presenter does not rehearse</w:t>
            </w:r>
          </w:p>
        </w:tc>
        <w:tc>
          <w:tcPr>
            <w:tcW w:w="1247" w:type="dxa"/>
            <w:shd w:val="clear" w:color="auto" w:fill="DBE5F1" w:themeFill="accent1" w:themeFillTint="33"/>
          </w:tcPr>
          <w:p w14:paraId="12D9DE51" w14:textId="77777777" w:rsidR="001F78FA" w:rsidRPr="00C31ED3" w:rsidRDefault="001F78FA" w:rsidP="002B6FB0">
            <w:pPr>
              <w:pStyle w:val="NoSpacing"/>
              <w:jc w:val="center"/>
              <w:rPr>
                <w:sz w:val="22"/>
              </w:rPr>
            </w:pPr>
            <w:r w:rsidRPr="00C31ED3">
              <w:rPr>
                <w:sz w:val="22"/>
              </w:rPr>
              <w:t>4</w:t>
            </w:r>
          </w:p>
        </w:tc>
      </w:tr>
      <w:tr w:rsidR="001F78FA" w:rsidRPr="00C31ED3" w14:paraId="082B9982" w14:textId="77777777" w:rsidTr="002B6FB0">
        <w:tc>
          <w:tcPr>
            <w:tcW w:w="1247" w:type="dxa"/>
            <w:shd w:val="clear" w:color="auto" w:fill="DBE5F1" w:themeFill="accent1" w:themeFillTint="33"/>
          </w:tcPr>
          <w:p w14:paraId="6A0E45AD"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4093E5C6" w14:textId="77777777" w:rsidR="001F78FA" w:rsidRPr="00C31ED3" w:rsidRDefault="001F78FA" w:rsidP="000F214D">
            <w:pPr>
              <w:pStyle w:val="NoSpacing"/>
              <w:rPr>
                <w:sz w:val="22"/>
              </w:rPr>
            </w:pPr>
            <w:r w:rsidRPr="00C31ED3">
              <w:rPr>
                <w:sz w:val="22"/>
              </w:rPr>
              <w:t>Production of visual semiotics requires time and money</w:t>
            </w:r>
          </w:p>
        </w:tc>
        <w:tc>
          <w:tcPr>
            <w:tcW w:w="1247" w:type="dxa"/>
            <w:shd w:val="clear" w:color="auto" w:fill="DBE5F1" w:themeFill="accent1" w:themeFillTint="33"/>
          </w:tcPr>
          <w:p w14:paraId="04E2B44D" w14:textId="77777777" w:rsidR="001F78FA" w:rsidRPr="00C31ED3" w:rsidRDefault="001F78FA" w:rsidP="002B6FB0">
            <w:pPr>
              <w:pStyle w:val="NoSpacing"/>
              <w:jc w:val="center"/>
              <w:rPr>
                <w:sz w:val="22"/>
              </w:rPr>
            </w:pPr>
            <w:r w:rsidRPr="00C31ED3">
              <w:rPr>
                <w:sz w:val="22"/>
              </w:rPr>
              <w:t>4</w:t>
            </w:r>
          </w:p>
        </w:tc>
      </w:tr>
      <w:tr w:rsidR="001F78FA" w:rsidRPr="00C31ED3" w14:paraId="4B2F3579" w14:textId="77777777" w:rsidTr="002B6FB0">
        <w:tc>
          <w:tcPr>
            <w:tcW w:w="1247" w:type="dxa"/>
            <w:shd w:val="clear" w:color="auto" w:fill="DBE5F1" w:themeFill="accent1" w:themeFillTint="33"/>
          </w:tcPr>
          <w:p w14:paraId="0BACD829"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00ED5EC3" w14:textId="77777777" w:rsidR="001F78FA" w:rsidRPr="00C31ED3" w:rsidRDefault="001F78FA" w:rsidP="000F214D">
            <w:pPr>
              <w:pStyle w:val="NoSpacing"/>
              <w:rPr>
                <w:sz w:val="22"/>
              </w:rPr>
            </w:pPr>
            <w:r w:rsidRPr="00C31ED3">
              <w:rPr>
                <w:sz w:val="22"/>
              </w:rPr>
              <w:t>Translating government information is difficult</w:t>
            </w:r>
          </w:p>
        </w:tc>
        <w:tc>
          <w:tcPr>
            <w:tcW w:w="1247" w:type="dxa"/>
            <w:shd w:val="clear" w:color="auto" w:fill="DBE5F1" w:themeFill="accent1" w:themeFillTint="33"/>
          </w:tcPr>
          <w:p w14:paraId="2D59055B" w14:textId="77777777" w:rsidR="001F78FA" w:rsidRPr="00C31ED3" w:rsidRDefault="001F78FA" w:rsidP="002B6FB0">
            <w:pPr>
              <w:pStyle w:val="NoSpacing"/>
              <w:jc w:val="center"/>
              <w:rPr>
                <w:sz w:val="22"/>
              </w:rPr>
            </w:pPr>
            <w:r w:rsidRPr="00C31ED3">
              <w:rPr>
                <w:sz w:val="22"/>
              </w:rPr>
              <w:t>4</w:t>
            </w:r>
          </w:p>
        </w:tc>
      </w:tr>
      <w:tr w:rsidR="001F78FA" w:rsidRPr="00C31ED3" w14:paraId="5C5CD12C" w14:textId="77777777" w:rsidTr="002B6FB0">
        <w:tc>
          <w:tcPr>
            <w:tcW w:w="1247" w:type="dxa"/>
            <w:shd w:val="clear" w:color="auto" w:fill="DBE5F1" w:themeFill="accent1" w:themeFillTint="33"/>
          </w:tcPr>
          <w:p w14:paraId="6D2337E3"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7B23E836" w14:textId="77777777" w:rsidR="001F78FA" w:rsidRPr="00C31ED3" w:rsidRDefault="001F78FA" w:rsidP="000F214D">
            <w:pPr>
              <w:pStyle w:val="NoSpacing"/>
              <w:rPr>
                <w:sz w:val="22"/>
              </w:rPr>
            </w:pPr>
            <w:r w:rsidRPr="00C31ED3">
              <w:rPr>
                <w:sz w:val="22"/>
              </w:rPr>
              <w:t>Translation would result in better target text than recorded interpretation</w:t>
            </w:r>
          </w:p>
        </w:tc>
        <w:tc>
          <w:tcPr>
            <w:tcW w:w="1247" w:type="dxa"/>
            <w:shd w:val="clear" w:color="auto" w:fill="DBE5F1" w:themeFill="accent1" w:themeFillTint="33"/>
          </w:tcPr>
          <w:p w14:paraId="2B905D6C" w14:textId="77777777" w:rsidR="001F78FA" w:rsidRPr="00C31ED3" w:rsidRDefault="001F78FA" w:rsidP="002B6FB0">
            <w:pPr>
              <w:pStyle w:val="NoSpacing"/>
              <w:jc w:val="center"/>
              <w:rPr>
                <w:sz w:val="22"/>
              </w:rPr>
            </w:pPr>
            <w:r w:rsidRPr="00C31ED3">
              <w:rPr>
                <w:sz w:val="22"/>
              </w:rPr>
              <w:t>4</w:t>
            </w:r>
          </w:p>
        </w:tc>
      </w:tr>
      <w:tr w:rsidR="001F78FA" w:rsidRPr="00C31ED3" w14:paraId="24FA3CA7" w14:textId="77777777" w:rsidTr="002B6FB0">
        <w:tc>
          <w:tcPr>
            <w:tcW w:w="1247" w:type="dxa"/>
            <w:shd w:val="clear" w:color="auto" w:fill="DBE5F1" w:themeFill="accent1" w:themeFillTint="33"/>
          </w:tcPr>
          <w:p w14:paraId="6FD17620"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51AD8E1A" w14:textId="77777777" w:rsidR="001F78FA" w:rsidRPr="00C31ED3" w:rsidRDefault="001F78FA" w:rsidP="000F214D">
            <w:pPr>
              <w:pStyle w:val="NoSpacing"/>
              <w:rPr>
                <w:sz w:val="22"/>
              </w:rPr>
            </w:pPr>
            <w:r w:rsidRPr="00C31ED3">
              <w:rPr>
                <w:sz w:val="22"/>
              </w:rPr>
              <w:t>Clients demand target text matches source text exactly</w:t>
            </w:r>
          </w:p>
        </w:tc>
        <w:tc>
          <w:tcPr>
            <w:tcW w:w="1247" w:type="dxa"/>
            <w:shd w:val="clear" w:color="auto" w:fill="DBE5F1" w:themeFill="accent1" w:themeFillTint="33"/>
          </w:tcPr>
          <w:p w14:paraId="0A316B9E" w14:textId="77777777" w:rsidR="001F78FA" w:rsidRPr="00C31ED3" w:rsidRDefault="001F78FA" w:rsidP="002B6FB0">
            <w:pPr>
              <w:pStyle w:val="NoSpacing"/>
              <w:jc w:val="center"/>
              <w:rPr>
                <w:sz w:val="22"/>
              </w:rPr>
            </w:pPr>
            <w:r w:rsidRPr="00C31ED3">
              <w:rPr>
                <w:sz w:val="22"/>
              </w:rPr>
              <w:t>3</w:t>
            </w:r>
          </w:p>
        </w:tc>
      </w:tr>
      <w:tr w:rsidR="001F78FA" w:rsidRPr="00C31ED3" w14:paraId="4F5167B5" w14:textId="77777777" w:rsidTr="002B6FB0">
        <w:tc>
          <w:tcPr>
            <w:tcW w:w="1247" w:type="dxa"/>
            <w:shd w:val="clear" w:color="auto" w:fill="DBE5F1" w:themeFill="accent1" w:themeFillTint="33"/>
          </w:tcPr>
          <w:p w14:paraId="2EF5AB9C"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21C54A74" w14:textId="77777777" w:rsidR="001F78FA" w:rsidRPr="00C31ED3" w:rsidRDefault="001F78FA" w:rsidP="000F214D">
            <w:pPr>
              <w:pStyle w:val="NoSpacing"/>
              <w:rPr>
                <w:sz w:val="22"/>
              </w:rPr>
            </w:pPr>
            <w:r w:rsidRPr="00C31ED3">
              <w:rPr>
                <w:sz w:val="22"/>
              </w:rPr>
              <w:t>Deaf access workers must re-explain translation resources</w:t>
            </w:r>
          </w:p>
        </w:tc>
        <w:tc>
          <w:tcPr>
            <w:tcW w:w="1247" w:type="dxa"/>
            <w:shd w:val="clear" w:color="auto" w:fill="DBE5F1" w:themeFill="accent1" w:themeFillTint="33"/>
          </w:tcPr>
          <w:p w14:paraId="28C60242" w14:textId="77777777" w:rsidR="001F78FA" w:rsidRPr="00C31ED3" w:rsidRDefault="001F78FA" w:rsidP="002B6FB0">
            <w:pPr>
              <w:pStyle w:val="NoSpacing"/>
              <w:jc w:val="center"/>
              <w:rPr>
                <w:sz w:val="22"/>
              </w:rPr>
            </w:pPr>
            <w:r w:rsidRPr="00C31ED3">
              <w:rPr>
                <w:sz w:val="22"/>
              </w:rPr>
              <w:t>3</w:t>
            </w:r>
          </w:p>
        </w:tc>
      </w:tr>
      <w:tr w:rsidR="001F78FA" w:rsidRPr="00C31ED3" w14:paraId="1297627F" w14:textId="77777777" w:rsidTr="002B6FB0">
        <w:tc>
          <w:tcPr>
            <w:tcW w:w="1247" w:type="dxa"/>
            <w:shd w:val="clear" w:color="auto" w:fill="DBE5F1" w:themeFill="accent1" w:themeFillTint="33"/>
          </w:tcPr>
          <w:p w14:paraId="01045A68"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1F0CFE7B" w14:textId="77777777" w:rsidR="001F78FA" w:rsidRPr="00C31ED3" w:rsidRDefault="001F78FA" w:rsidP="000F214D">
            <w:pPr>
              <w:pStyle w:val="NoSpacing"/>
              <w:rPr>
                <w:sz w:val="22"/>
              </w:rPr>
            </w:pPr>
            <w:r w:rsidRPr="00C31ED3">
              <w:rPr>
                <w:sz w:val="22"/>
              </w:rPr>
              <w:t>Deaf consumer internet habits vary</w:t>
            </w:r>
          </w:p>
        </w:tc>
        <w:tc>
          <w:tcPr>
            <w:tcW w:w="1247" w:type="dxa"/>
            <w:shd w:val="clear" w:color="auto" w:fill="DBE5F1" w:themeFill="accent1" w:themeFillTint="33"/>
          </w:tcPr>
          <w:p w14:paraId="508B7F16" w14:textId="77777777" w:rsidR="001F78FA" w:rsidRPr="00C31ED3" w:rsidRDefault="001F78FA" w:rsidP="002B6FB0">
            <w:pPr>
              <w:pStyle w:val="NoSpacing"/>
              <w:jc w:val="center"/>
              <w:rPr>
                <w:sz w:val="22"/>
              </w:rPr>
            </w:pPr>
            <w:r w:rsidRPr="00C31ED3">
              <w:rPr>
                <w:sz w:val="22"/>
              </w:rPr>
              <w:t>3</w:t>
            </w:r>
          </w:p>
        </w:tc>
      </w:tr>
      <w:tr w:rsidR="001F78FA" w:rsidRPr="00C31ED3" w14:paraId="45CE735F" w14:textId="77777777" w:rsidTr="002B6FB0">
        <w:tc>
          <w:tcPr>
            <w:tcW w:w="1247" w:type="dxa"/>
            <w:shd w:val="clear" w:color="auto" w:fill="DBE5F1" w:themeFill="accent1" w:themeFillTint="33"/>
          </w:tcPr>
          <w:p w14:paraId="54AA68B8"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288038BB" w14:textId="77777777" w:rsidR="001F78FA" w:rsidRPr="00C31ED3" w:rsidRDefault="001F78FA" w:rsidP="000F214D">
            <w:pPr>
              <w:pStyle w:val="NoSpacing"/>
              <w:rPr>
                <w:sz w:val="22"/>
              </w:rPr>
            </w:pPr>
            <w:r w:rsidRPr="00C31ED3">
              <w:rPr>
                <w:sz w:val="22"/>
              </w:rPr>
              <w:t>Training required in removing English source text influence</w:t>
            </w:r>
          </w:p>
        </w:tc>
        <w:tc>
          <w:tcPr>
            <w:tcW w:w="1247" w:type="dxa"/>
            <w:shd w:val="clear" w:color="auto" w:fill="DBE5F1" w:themeFill="accent1" w:themeFillTint="33"/>
          </w:tcPr>
          <w:p w14:paraId="5A0D2843" w14:textId="77777777" w:rsidR="001F78FA" w:rsidRPr="00C31ED3" w:rsidRDefault="001F78FA" w:rsidP="002B6FB0">
            <w:pPr>
              <w:pStyle w:val="NoSpacing"/>
              <w:jc w:val="center"/>
              <w:rPr>
                <w:sz w:val="22"/>
              </w:rPr>
            </w:pPr>
            <w:r w:rsidRPr="00C31ED3">
              <w:rPr>
                <w:sz w:val="22"/>
              </w:rPr>
              <w:t>3</w:t>
            </w:r>
          </w:p>
        </w:tc>
      </w:tr>
      <w:tr w:rsidR="001F78FA" w:rsidRPr="00C31ED3" w14:paraId="1471E5AE" w14:textId="77777777" w:rsidTr="002B6FB0">
        <w:tc>
          <w:tcPr>
            <w:tcW w:w="1247" w:type="dxa"/>
            <w:shd w:val="clear" w:color="auto" w:fill="DBE5F1" w:themeFill="accent1" w:themeFillTint="33"/>
          </w:tcPr>
          <w:p w14:paraId="1C2CE5F8"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017F2880" w14:textId="77777777" w:rsidR="001F78FA" w:rsidRPr="00C31ED3" w:rsidRDefault="001F78FA" w:rsidP="000F214D">
            <w:pPr>
              <w:pStyle w:val="NoSpacing"/>
              <w:rPr>
                <w:sz w:val="22"/>
              </w:rPr>
            </w:pPr>
            <w:r w:rsidRPr="00C31ED3">
              <w:rPr>
                <w:sz w:val="22"/>
              </w:rPr>
              <w:t>Translation decisions are restricted</w:t>
            </w:r>
          </w:p>
        </w:tc>
        <w:tc>
          <w:tcPr>
            <w:tcW w:w="1247" w:type="dxa"/>
            <w:shd w:val="clear" w:color="auto" w:fill="DBE5F1" w:themeFill="accent1" w:themeFillTint="33"/>
          </w:tcPr>
          <w:p w14:paraId="06415BF8" w14:textId="77777777" w:rsidR="001F78FA" w:rsidRPr="00C31ED3" w:rsidRDefault="001F78FA" w:rsidP="002B6FB0">
            <w:pPr>
              <w:pStyle w:val="NoSpacing"/>
              <w:jc w:val="center"/>
              <w:rPr>
                <w:sz w:val="22"/>
              </w:rPr>
            </w:pPr>
            <w:r w:rsidRPr="00C31ED3">
              <w:rPr>
                <w:sz w:val="22"/>
              </w:rPr>
              <w:t>3</w:t>
            </w:r>
          </w:p>
        </w:tc>
      </w:tr>
      <w:tr w:rsidR="001F78FA" w:rsidRPr="00C31ED3" w14:paraId="29EA3AA5" w14:textId="77777777" w:rsidTr="002B6FB0">
        <w:tc>
          <w:tcPr>
            <w:tcW w:w="1247" w:type="dxa"/>
            <w:shd w:val="clear" w:color="auto" w:fill="DBE5F1" w:themeFill="accent1" w:themeFillTint="33"/>
          </w:tcPr>
          <w:p w14:paraId="7085061A"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3A4815BA" w14:textId="77777777" w:rsidR="001F78FA" w:rsidRPr="00C31ED3" w:rsidRDefault="001F78FA" w:rsidP="000F214D">
            <w:pPr>
              <w:pStyle w:val="NoSpacing"/>
              <w:rPr>
                <w:sz w:val="22"/>
              </w:rPr>
            </w:pPr>
            <w:r w:rsidRPr="00C31ED3">
              <w:rPr>
                <w:sz w:val="22"/>
              </w:rPr>
              <w:t>Urgency limits quality assurance</w:t>
            </w:r>
          </w:p>
        </w:tc>
        <w:tc>
          <w:tcPr>
            <w:tcW w:w="1247" w:type="dxa"/>
            <w:shd w:val="clear" w:color="auto" w:fill="DBE5F1" w:themeFill="accent1" w:themeFillTint="33"/>
          </w:tcPr>
          <w:p w14:paraId="7A765D67" w14:textId="77777777" w:rsidR="001F78FA" w:rsidRPr="00C31ED3" w:rsidRDefault="001F78FA" w:rsidP="002B6FB0">
            <w:pPr>
              <w:pStyle w:val="NoSpacing"/>
              <w:jc w:val="center"/>
              <w:rPr>
                <w:sz w:val="22"/>
              </w:rPr>
            </w:pPr>
            <w:r w:rsidRPr="00C31ED3">
              <w:rPr>
                <w:sz w:val="22"/>
              </w:rPr>
              <w:t>3</w:t>
            </w:r>
          </w:p>
        </w:tc>
      </w:tr>
      <w:tr w:rsidR="001F78FA" w:rsidRPr="00C31ED3" w14:paraId="1A43D8E1" w14:textId="77777777" w:rsidTr="002B6FB0">
        <w:tc>
          <w:tcPr>
            <w:tcW w:w="1247" w:type="dxa"/>
            <w:shd w:val="clear" w:color="auto" w:fill="DBE5F1" w:themeFill="accent1" w:themeFillTint="33"/>
          </w:tcPr>
          <w:p w14:paraId="19D89A18"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259C4F81" w14:textId="77777777" w:rsidR="001F78FA" w:rsidRPr="00C31ED3" w:rsidRDefault="001F78FA" w:rsidP="000F214D">
            <w:pPr>
              <w:pStyle w:val="NoSpacing"/>
              <w:rPr>
                <w:sz w:val="22"/>
              </w:rPr>
            </w:pPr>
            <w:r w:rsidRPr="00C31ED3">
              <w:rPr>
                <w:sz w:val="22"/>
              </w:rPr>
              <w:t>Business negotiations can be difficult</w:t>
            </w:r>
          </w:p>
        </w:tc>
        <w:tc>
          <w:tcPr>
            <w:tcW w:w="1247" w:type="dxa"/>
            <w:shd w:val="clear" w:color="auto" w:fill="DBE5F1" w:themeFill="accent1" w:themeFillTint="33"/>
          </w:tcPr>
          <w:p w14:paraId="78A2D7F5" w14:textId="77777777" w:rsidR="001F78FA" w:rsidRPr="00C31ED3" w:rsidRDefault="001F78FA" w:rsidP="002B6FB0">
            <w:pPr>
              <w:pStyle w:val="NoSpacing"/>
              <w:jc w:val="center"/>
              <w:rPr>
                <w:sz w:val="22"/>
              </w:rPr>
            </w:pPr>
            <w:r w:rsidRPr="00C31ED3">
              <w:rPr>
                <w:sz w:val="22"/>
              </w:rPr>
              <w:t>2</w:t>
            </w:r>
          </w:p>
        </w:tc>
      </w:tr>
      <w:tr w:rsidR="001F78FA" w:rsidRPr="00C31ED3" w14:paraId="02511ED0" w14:textId="77777777" w:rsidTr="002B6FB0">
        <w:tc>
          <w:tcPr>
            <w:tcW w:w="1247" w:type="dxa"/>
            <w:shd w:val="clear" w:color="auto" w:fill="DBE5F1" w:themeFill="accent1" w:themeFillTint="33"/>
          </w:tcPr>
          <w:p w14:paraId="37E3E16B"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3C4B89C2" w14:textId="77777777" w:rsidR="001F78FA" w:rsidRPr="00C31ED3" w:rsidRDefault="001F78FA" w:rsidP="000F214D">
            <w:pPr>
              <w:pStyle w:val="NoSpacing"/>
              <w:rPr>
                <w:sz w:val="22"/>
              </w:rPr>
            </w:pPr>
            <w:r w:rsidRPr="00C31ED3">
              <w:rPr>
                <w:sz w:val="22"/>
              </w:rPr>
              <w:t>Children less exposure to language variation</w:t>
            </w:r>
          </w:p>
        </w:tc>
        <w:tc>
          <w:tcPr>
            <w:tcW w:w="1247" w:type="dxa"/>
            <w:shd w:val="clear" w:color="auto" w:fill="DBE5F1" w:themeFill="accent1" w:themeFillTint="33"/>
          </w:tcPr>
          <w:p w14:paraId="38F0A0AF" w14:textId="77777777" w:rsidR="001F78FA" w:rsidRPr="00C31ED3" w:rsidRDefault="001F78FA" w:rsidP="002B6FB0">
            <w:pPr>
              <w:pStyle w:val="NoSpacing"/>
              <w:jc w:val="center"/>
              <w:rPr>
                <w:sz w:val="22"/>
              </w:rPr>
            </w:pPr>
            <w:r w:rsidRPr="00C31ED3">
              <w:rPr>
                <w:sz w:val="22"/>
              </w:rPr>
              <w:t>2</w:t>
            </w:r>
          </w:p>
        </w:tc>
      </w:tr>
      <w:tr w:rsidR="001F78FA" w:rsidRPr="00C31ED3" w14:paraId="273CEBEF" w14:textId="77777777" w:rsidTr="002B6FB0">
        <w:tc>
          <w:tcPr>
            <w:tcW w:w="1247" w:type="dxa"/>
            <w:shd w:val="clear" w:color="auto" w:fill="DBE5F1" w:themeFill="accent1" w:themeFillTint="33"/>
          </w:tcPr>
          <w:p w14:paraId="7D17BEBE"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12FD6D2C" w14:textId="77777777" w:rsidR="001F78FA" w:rsidRPr="00C31ED3" w:rsidRDefault="001F78FA" w:rsidP="000F214D">
            <w:pPr>
              <w:pStyle w:val="NoSpacing"/>
              <w:rPr>
                <w:sz w:val="22"/>
              </w:rPr>
            </w:pPr>
            <w:r w:rsidRPr="00C31ED3">
              <w:rPr>
                <w:sz w:val="22"/>
              </w:rPr>
              <w:t>Client flexibility increases with experience</w:t>
            </w:r>
          </w:p>
        </w:tc>
        <w:tc>
          <w:tcPr>
            <w:tcW w:w="1247" w:type="dxa"/>
            <w:shd w:val="clear" w:color="auto" w:fill="DBE5F1" w:themeFill="accent1" w:themeFillTint="33"/>
          </w:tcPr>
          <w:p w14:paraId="1F51FBFD" w14:textId="77777777" w:rsidR="001F78FA" w:rsidRPr="00C31ED3" w:rsidRDefault="001F78FA" w:rsidP="002B6FB0">
            <w:pPr>
              <w:pStyle w:val="NoSpacing"/>
              <w:jc w:val="center"/>
              <w:rPr>
                <w:sz w:val="22"/>
              </w:rPr>
            </w:pPr>
            <w:r w:rsidRPr="00C31ED3">
              <w:rPr>
                <w:sz w:val="22"/>
              </w:rPr>
              <w:t>2</w:t>
            </w:r>
          </w:p>
        </w:tc>
      </w:tr>
      <w:tr w:rsidR="001F78FA" w:rsidRPr="00C31ED3" w14:paraId="0B952EDF" w14:textId="77777777" w:rsidTr="002B6FB0">
        <w:tc>
          <w:tcPr>
            <w:tcW w:w="1247" w:type="dxa"/>
            <w:shd w:val="clear" w:color="auto" w:fill="DBE5F1" w:themeFill="accent1" w:themeFillTint="33"/>
          </w:tcPr>
          <w:p w14:paraId="6733ED30"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4E1F4193" w14:textId="77777777" w:rsidR="001F78FA" w:rsidRPr="00C31ED3" w:rsidRDefault="001F78FA" w:rsidP="000F214D">
            <w:pPr>
              <w:pStyle w:val="NoSpacing"/>
              <w:rPr>
                <w:sz w:val="22"/>
              </w:rPr>
            </w:pPr>
            <w:r w:rsidRPr="00C31ED3">
              <w:rPr>
                <w:sz w:val="22"/>
              </w:rPr>
              <w:t>Client likes control even if naïve</w:t>
            </w:r>
          </w:p>
        </w:tc>
        <w:tc>
          <w:tcPr>
            <w:tcW w:w="1247" w:type="dxa"/>
            <w:shd w:val="clear" w:color="auto" w:fill="DBE5F1" w:themeFill="accent1" w:themeFillTint="33"/>
          </w:tcPr>
          <w:p w14:paraId="202376E7" w14:textId="77777777" w:rsidR="001F78FA" w:rsidRPr="00C31ED3" w:rsidRDefault="001F78FA" w:rsidP="002B6FB0">
            <w:pPr>
              <w:pStyle w:val="NoSpacing"/>
              <w:jc w:val="center"/>
              <w:rPr>
                <w:sz w:val="22"/>
              </w:rPr>
            </w:pPr>
            <w:r w:rsidRPr="00C31ED3">
              <w:rPr>
                <w:sz w:val="22"/>
              </w:rPr>
              <w:t>2</w:t>
            </w:r>
          </w:p>
        </w:tc>
      </w:tr>
      <w:tr w:rsidR="001F78FA" w:rsidRPr="00C31ED3" w14:paraId="03F17F51" w14:textId="77777777" w:rsidTr="002B6FB0">
        <w:tc>
          <w:tcPr>
            <w:tcW w:w="1247" w:type="dxa"/>
            <w:shd w:val="clear" w:color="auto" w:fill="DBE5F1" w:themeFill="accent1" w:themeFillTint="33"/>
          </w:tcPr>
          <w:p w14:paraId="7533E844"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63626EF0" w14:textId="77777777" w:rsidR="001F78FA" w:rsidRPr="00C31ED3" w:rsidRDefault="001F78FA" w:rsidP="000F214D">
            <w:pPr>
              <w:pStyle w:val="NoSpacing"/>
              <w:rPr>
                <w:sz w:val="22"/>
              </w:rPr>
            </w:pPr>
            <w:r w:rsidRPr="00C31ED3">
              <w:rPr>
                <w:sz w:val="22"/>
              </w:rPr>
              <w:t xml:space="preserve">Clients need education about realities of producing </w:t>
            </w:r>
            <w:proofErr w:type="spellStart"/>
            <w:r w:rsidRPr="00C31ED3">
              <w:rPr>
                <w:sz w:val="22"/>
              </w:rPr>
              <w:t>SpL</w:t>
            </w:r>
            <w:proofErr w:type="spellEnd"/>
            <w:r w:rsidRPr="00C31ED3">
              <w:rPr>
                <w:sz w:val="22"/>
              </w:rPr>
              <w:t xml:space="preserve"> to SL translation</w:t>
            </w:r>
          </w:p>
        </w:tc>
        <w:tc>
          <w:tcPr>
            <w:tcW w:w="1247" w:type="dxa"/>
            <w:shd w:val="clear" w:color="auto" w:fill="DBE5F1" w:themeFill="accent1" w:themeFillTint="33"/>
          </w:tcPr>
          <w:p w14:paraId="5246DF4D" w14:textId="77777777" w:rsidR="001F78FA" w:rsidRPr="00C31ED3" w:rsidRDefault="001F78FA" w:rsidP="002B6FB0">
            <w:pPr>
              <w:pStyle w:val="NoSpacing"/>
              <w:jc w:val="center"/>
              <w:rPr>
                <w:sz w:val="22"/>
              </w:rPr>
            </w:pPr>
            <w:r w:rsidRPr="00C31ED3">
              <w:rPr>
                <w:sz w:val="22"/>
              </w:rPr>
              <w:t>2</w:t>
            </w:r>
          </w:p>
        </w:tc>
      </w:tr>
      <w:tr w:rsidR="001F78FA" w:rsidRPr="00C31ED3" w14:paraId="323A082C" w14:textId="77777777" w:rsidTr="002B6FB0">
        <w:tc>
          <w:tcPr>
            <w:tcW w:w="1247" w:type="dxa"/>
            <w:shd w:val="clear" w:color="auto" w:fill="DBE5F1" w:themeFill="accent1" w:themeFillTint="33"/>
          </w:tcPr>
          <w:p w14:paraId="62AE00F1" w14:textId="77777777" w:rsidR="001F78FA" w:rsidRPr="00C31ED3" w:rsidRDefault="001F78FA" w:rsidP="000F214D">
            <w:pPr>
              <w:pStyle w:val="NoSpacing"/>
              <w:rPr>
                <w:sz w:val="22"/>
              </w:rPr>
            </w:pPr>
            <w:r w:rsidRPr="00C31ED3">
              <w:rPr>
                <w:sz w:val="22"/>
              </w:rPr>
              <w:lastRenderedPageBreak/>
              <w:t>Translators</w:t>
            </w:r>
          </w:p>
        </w:tc>
        <w:tc>
          <w:tcPr>
            <w:tcW w:w="6577" w:type="dxa"/>
            <w:shd w:val="clear" w:color="auto" w:fill="DBE5F1" w:themeFill="accent1" w:themeFillTint="33"/>
          </w:tcPr>
          <w:p w14:paraId="4867186F" w14:textId="77777777" w:rsidR="001F78FA" w:rsidRPr="00C31ED3" w:rsidRDefault="001F78FA" w:rsidP="000F214D">
            <w:pPr>
              <w:pStyle w:val="NoSpacing"/>
              <w:rPr>
                <w:sz w:val="22"/>
              </w:rPr>
            </w:pPr>
            <w:r w:rsidRPr="00C31ED3">
              <w:rPr>
                <w:sz w:val="22"/>
              </w:rPr>
              <w:t>Current recruitment driven by availability not consistent skills development</w:t>
            </w:r>
          </w:p>
        </w:tc>
        <w:tc>
          <w:tcPr>
            <w:tcW w:w="1247" w:type="dxa"/>
            <w:shd w:val="clear" w:color="auto" w:fill="DBE5F1" w:themeFill="accent1" w:themeFillTint="33"/>
          </w:tcPr>
          <w:p w14:paraId="36212FF8" w14:textId="77777777" w:rsidR="001F78FA" w:rsidRPr="00C31ED3" w:rsidRDefault="001F78FA" w:rsidP="002B6FB0">
            <w:pPr>
              <w:pStyle w:val="NoSpacing"/>
              <w:jc w:val="center"/>
              <w:rPr>
                <w:sz w:val="22"/>
              </w:rPr>
            </w:pPr>
            <w:r w:rsidRPr="00C31ED3">
              <w:rPr>
                <w:sz w:val="22"/>
              </w:rPr>
              <w:t>2</w:t>
            </w:r>
          </w:p>
        </w:tc>
      </w:tr>
      <w:tr w:rsidR="001F78FA" w:rsidRPr="00C31ED3" w14:paraId="24957521" w14:textId="77777777" w:rsidTr="002B6FB0">
        <w:tc>
          <w:tcPr>
            <w:tcW w:w="1247" w:type="dxa"/>
            <w:shd w:val="clear" w:color="auto" w:fill="DBE5F1" w:themeFill="accent1" w:themeFillTint="33"/>
          </w:tcPr>
          <w:p w14:paraId="775859F8"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13808512" w14:textId="77777777" w:rsidR="001F78FA" w:rsidRPr="00C31ED3" w:rsidRDefault="001F78FA" w:rsidP="000F214D">
            <w:pPr>
              <w:pStyle w:val="NoSpacing"/>
              <w:rPr>
                <w:sz w:val="22"/>
              </w:rPr>
            </w:pPr>
            <w:r w:rsidRPr="00C31ED3">
              <w:rPr>
                <w:sz w:val="22"/>
              </w:rPr>
              <w:t>Deaf organisations over-estimate their audience representation</w:t>
            </w:r>
          </w:p>
        </w:tc>
        <w:tc>
          <w:tcPr>
            <w:tcW w:w="1247" w:type="dxa"/>
            <w:shd w:val="clear" w:color="auto" w:fill="DBE5F1" w:themeFill="accent1" w:themeFillTint="33"/>
          </w:tcPr>
          <w:p w14:paraId="447DAE53" w14:textId="77777777" w:rsidR="001F78FA" w:rsidRPr="00C31ED3" w:rsidRDefault="001F78FA" w:rsidP="002B6FB0">
            <w:pPr>
              <w:pStyle w:val="NoSpacing"/>
              <w:jc w:val="center"/>
              <w:rPr>
                <w:sz w:val="22"/>
              </w:rPr>
            </w:pPr>
            <w:r w:rsidRPr="00C31ED3">
              <w:rPr>
                <w:sz w:val="22"/>
              </w:rPr>
              <w:t>2</w:t>
            </w:r>
          </w:p>
        </w:tc>
      </w:tr>
      <w:tr w:rsidR="001F78FA" w:rsidRPr="00C31ED3" w14:paraId="328702A3" w14:textId="77777777" w:rsidTr="002B6FB0">
        <w:tc>
          <w:tcPr>
            <w:tcW w:w="1247" w:type="dxa"/>
            <w:shd w:val="clear" w:color="auto" w:fill="DBE5F1" w:themeFill="accent1" w:themeFillTint="33"/>
          </w:tcPr>
          <w:p w14:paraId="14BB37B3"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6D549728" w14:textId="77777777" w:rsidR="001F78FA" w:rsidRPr="00C31ED3" w:rsidRDefault="001F78FA" w:rsidP="000F214D">
            <w:pPr>
              <w:pStyle w:val="NoSpacing"/>
              <w:rPr>
                <w:sz w:val="22"/>
              </w:rPr>
            </w:pPr>
            <w:r w:rsidRPr="00C31ED3">
              <w:rPr>
                <w:sz w:val="22"/>
              </w:rPr>
              <w:t>Dense material requires more time</w:t>
            </w:r>
          </w:p>
        </w:tc>
        <w:tc>
          <w:tcPr>
            <w:tcW w:w="1247" w:type="dxa"/>
            <w:shd w:val="clear" w:color="auto" w:fill="DBE5F1" w:themeFill="accent1" w:themeFillTint="33"/>
          </w:tcPr>
          <w:p w14:paraId="6137BE29" w14:textId="77777777" w:rsidR="001F78FA" w:rsidRPr="00C31ED3" w:rsidRDefault="001F78FA" w:rsidP="002B6FB0">
            <w:pPr>
              <w:pStyle w:val="NoSpacing"/>
              <w:jc w:val="center"/>
              <w:rPr>
                <w:sz w:val="22"/>
              </w:rPr>
            </w:pPr>
            <w:r w:rsidRPr="00C31ED3">
              <w:rPr>
                <w:sz w:val="22"/>
              </w:rPr>
              <w:t>2</w:t>
            </w:r>
          </w:p>
        </w:tc>
      </w:tr>
      <w:tr w:rsidR="001F78FA" w:rsidRPr="00C31ED3" w14:paraId="0F5F4D51" w14:textId="77777777" w:rsidTr="002B6FB0">
        <w:tc>
          <w:tcPr>
            <w:tcW w:w="1247" w:type="dxa"/>
            <w:shd w:val="clear" w:color="auto" w:fill="DBE5F1" w:themeFill="accent1" w:themeFillTint="33"/>
          </w:tcPr>
          <w:p w14:paraId="007CF598"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54E67B8B" w14:textId="77777777" w:rsidR="001F78FA" w:rsidRPr="00C31ED3" w:rsidRDefault="001F78FA" w:rsidP="000F214D">
            <w:pPr>
              <w:pStyle w:val="NoSpacing"/>
              <w:rPr>
                <w:sz w:val="22"/>
              </w:rPr>
            </w:pPr>
            <w:r w:rsidRPr="00C31ED3">
              <w:rPr>
                <w:sz w:val="22"/>
              </w:rPr>
              <w:t>Few people can accommodate their signing at will</w:t>
            </w:r>
          </w:p>
        </w:tc>
        <w:tc>
          <w:tcPr>
            <w:tcW w:w="1247" w:type="dxa"/>
            <w:shd w:val="clear" w:color="auto" w:fill="DBE5F1" w:themeFill="accent1" w:themeFillTint="33"/>
          </w:tcPr>
          <w:p w14:paraId="291E6D99" w14:textId="77777777" w:rsidR="001F78FA" w:rsidRPr="00C31ED3" w:rsidRDefault="001F78FA" w:rsidP="002B6FB0">
            <w:pPr>
              <w:pStyle w:val="NoSpacing"/>
              <w:jc w:val="center"/>
              <w:rPr>
                <w:sz w:val="22"/>
              </w:rPr>
            </w:pPr>
            <w:r w:rsidRPr="00C31ED3">
              <w:rPr>
                <w:sz w:val="22"/>
              </w:rPr>
              <w:t>2</w:t>
            </w:r>
          </w:p>
        </w:tc>
      </w:tr>
      <w:tr w:rsidR="001F78FA" w:rsidRPr="00C31ED3" w14:paraId="5646F3C6" w14:textId="77777777" w:rsidTr="002B6FB0">
        <w:tc>
          <w:tcPr>
            <w:tcW w:w="1247" w:type="dxa"/>
            <w:shd w:val="clear" w:color="auto" w:fill="DBE5F1" w:themeFill="accent1" w:themeFillTint="33"/>
          </w:tcPr>
          <w:p w14:paraId="5625E1E2"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0657838E" w14:textId="77777777" w:rsidR="001F78FA" w:rsidRPr="00C31ED3" w:rsidRDefault="001F78FA" w:rsidP="000F214D">
            <w:pPr>
              <w:pStyle w:val="NoSpacing"/>
              <w:rPr>
                <w:sz w:val="22"/>
              </w:rPr>
            </w:pPr>
            <w:r w:rsidRPr="00C31ED3">
              <w:rPr>
                <w:sz w:val="22"/>
              </w:rPr>
              <w:t>Interpreters may not be appropriate for translation work</w:t>
            </w:r>
          </w:p>
        </w:tc>
        <w:tc>
          <w:tcPr>
            <w:tcW w:w="1247" w:type="dxa"/>
            <w:shd w:val="clear" w:color="auto" w:fill="DBE5F1" w:themeFill="accent1" w:themeFillTint="33"/>
          </w:tcPr>
          <w:p w14:paraId="665E9A01" w14:textId="77777777" w:rsidR="001F78FA" w:rsidRPr="00C31ED3" w:rsidRDefault="001F78FA" w:rsidP="002B6FB0">
            <w:pPr>
              <w:pStyle w:val="NoSpacing"/>
              <w:jc w:val="center"/>
              <w:rPr>
                <w:sz w:val="22"/>
              </w:rPr>
            </w:pPr>
            <w:r w:rsidRPr="00C31ED3">
              <w:rPr>
                <w:sz w:val="22"/>
              </w:rPr>
              <w:t>2</w:t>
            </w:r>
          </w:p>
        </w:tc>
      </w:tr>
      <w:tr w:rsidR="001F78FA" w:rsidRPr="00C31ED3" w14:paraId="676A61A4" w14:textId="77777777" w:rsidTr="002B6FB0">
        <w:tc>
          <w:tcPr>
            <w:tcW w:w="1247" w:type="dxa"/>
            <w:shd w:val="clear" w:color="auto" w:fill="DBE5F1" w:themeFill="accent1" w:themeFillTint="33"/>
          </w:tcPr>
          <w:p w14:paraId="7B02E3D8" w14:textId="77777777" w:rsidR="001F78FA" w:rsidRPr="00C31ED3" w:rsidRDefault="001F78FA" w:rsidP="000F214D">
            <w:pPr>
              <w:pStyle w:val="NoSpacing"/>
              <w:rPr>
                <w:sz w:val="22"/>
              </w:rPr>
            </w:pPr>
            <w:r w:rsidRPr="00C31ED3">
              <w:rPr>
                <w:sz w:val="22"/>
              </w:rPr>
              <w:t>Both</w:t>
            </w:r>
          </w:p>
        </w:tc>
        <w:tc>
          <w:tcPr>
            <w:tcW w:w="6577" w:type="dxa"/>
            <w:shd w:val="clear" w:color="auto" w:fill="DBE5F1" w:themeFill="accent1" w:themeFillTint="33"/>
          </w:tcPr>
          <w:p w14:paraId="38EBCB68" w14:textId="77777777" w:rsidR="001F78FA" w:rsidRPr="00C31ED3" w:rsidRDefault="001F78FA" w:rsidP="000F214D">
            <w:pPr>
              <w:pStyle w:val="NoSpacing"/>
              <w:rPr>
                <w:sz w:val="22"/>
              </w:rPr>
            </w:pPr>
            <w:r w:rsidRPr="00C31ED3">
              <w:rPr>
                <w:sz w:val="22"/>
              </w:rPr>
              <w:t>Poor team may be due to poor job fit</w:t>
            </w:r>
          </w:p>
        </w:tc>
        <w:tc>
          <w:tcPr>
            <w:tcW w:w="1247" w:type="dxa"/>
            <w:shd w:val="clear" w:color="auto" w:fill="DBE5F1" w:themeFill="accent1" w:themeFillTint="33"/>
          </w:tcPr>
          <w:p w14:paraId="48E72B06" w14:textId="77777777" w:rsidR="001F78FA" w:rsidRPr="00C31ED3" w:rsidRDefault="001F78FA" w:rsidP="002B6FB0">
            <w:pPr>
              <w:pStyle w:val="NoSpacing"/>
              <w:jc w:val="center"/>
              <w:rPr>
                <w:sz w:val="22"/>
              </w:rPr>
            </w:pPr>
            <w:r w:rsidRPr="00C31ED3">
              <w:rPr>
                <w:sz w:val="22"/>
              </w:rPr>
              <w:t>2</w:t>
            </w:r>
          </w:p>
        </w:tc>
      </w:tr>
      <w:tr w:rsidR="001F78FA" w:rsidRPr="00C31ED3" w14:paraId="1D8456B2" w14:textId="77777777" w:rsidTr="002B6FB0">
        <w:tc>
          <w:tcPr>
            <w:tcW w:w="1247" w:type="dxa"/>
            <w:shd w:val="clear" w:color="auto" w:fill="DBE5F1" w:themeFill="accent1" w:themeFillTint="33"/>
          </w:tcPr>
          <w:p w14:paraId="7730AFF5"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21DB52FA" w14:textId="77777777" w:rsidR="001F78FA" w:rsidRPr="00C31ED3" w:rsidRDefault="001F78FA" w:rsidP="000F214D">
            <w:pPr>
              <w:pStyle w:val="NoSpacing"/>
              <w:rPr>
                <w:sz w:val="22"/>
              </w:rPr>
            </w:pPr>
            <w:r w:rsidRPr="00C31ED3">
              <w:rPr>
                <w:sz w:val="22"/>
              </w:rPr>
              <w:t>Presenter expected to follow source text exactly</w:t>
            </w:r>
          </w:p>
        </w:tc>
        <w:tc>
          <w:tcPr>
            <w:tcW w:w="1247" w:type="dxa"/>
            <w:shd w:val="clear" w:color="auto" w:fill="DBE5F1" w:themeFill="accent1" w:themeFillTint="33"/>
          </w:tcPr>
          <w:p w14:paraId="760AF5CB" w14:textId="77777777" w:rsidR="001F78FA" w:rsidRPr="00C31ED3" w:rsidRDefault="001F78FA" w:rsidP="002B6FB0">
            <w:pPr>
              <w:pStyle w:val="NoSpacing"/>
              <w:jc w:val="center"/>
              <w:rPr>
                <w:sz w:val="22"/>
              </w:rPr>
            </w:pPr>
            <w:r w:rsidRPr="00C31ED3">
              <w:rPr>
                <w:sz w:val="22"/>
              </w:rPr>
              <w:t>2</w:t>
            </w:r>
          </w:p>
        </w:tc>
      </w:tr>
      <w:tr w:rsidR="001F78FA" w:rsidRPr="00C31ED3" w14:paraId="372B89A4" w14:textId="77777777" w:rsidTr="002B6FB0">
        <w:tc>
          <w:tcPr>
            <w:tcW w:w="1247" w:type="dxa"/>
            <w:shd w:val="clear" w:color="auto" w:fill="DBE5F1" w:themeFill="accent1" w:themeFillTint="33"/>
          </w:tcPr>
          <w:p w14:paraId="78FEBE81"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5FDF64E1" w14:textId="77777777" w:rsidR="001F78FA" w:rsidRPr="00C31ED3" w:rsidRDefault="001F78FA" w:rsidP="000F214D">
            <w:pPr>
              <w:pStyle w:val="NoSpacing"/>
              <w:rPr>
                <w:sz w:val="22"/>
              </w:rPr>
            </w:pPr>
            <w:r w:rsidRPr="00C31ED3">
              <w:rPr>
                <w:sz w:val="22"/>
              </w:rPr>
              <w:t>Source text language more wordy than target text language</w:t>
            </w:r>
          </w:p>
        </w:tc>
        <w:tc>
          <w:tcPr>
            <w:tcW w:w="1247" w:type="dxa"/>
            <w:shd w:val="clear" w:color="auto" w:fill="DBE5F1" w:themeFill="accent1" w:themeFillTint="33"/>
          </w:tcPr>
          <w:p w14:paraId="182DFC0F" w14:textId="77777777" w:rsidR="001F78FA" w:rsidRPr="00C31ED3" w:rsidRDefault="001F78FA" w:rsidP="002B6FB0">
            <w:pPr>
              <w:pStyle w:val="NoSpacing"/>
              <w:jc w:val="center"/>
              <w:rPr>
                <w:sz w:val="22"/>
              </w:rPr>
            </w:pPr>
            <w:r w:rsidRPr="00C31ED3">
              <w:rPr>
                <w:sz w:val="22"/>
              </w:rPr>
              <w:t>2</w:t>
            </w:r>
          </w:p>
        </w:tc>
      </w:tr>
      <w:tr w:rsidR="001F78FA" w:rsidRPr="00C31ED3" w14:paraId="6AE096F3" w14:textId="77777777" w:rsidTr="002B6FB0">
        <w:tc>
          <w:tcPr>
            <w:tcW w:w="1247" w:type="dxa"/>
            <w:shd w:val="clear" w:color="auto" w:fill="DBE5F1" w:themeFill="accent1" w:themeFillTint="33"/>
          </w:tcPr>
          <w:p w14:paraId="1C4C2947"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30D85452" w14:textId="77777777" w:rsidR="001F78FA" w:rsidRPr="00C31ED3" w:rsidRDefault="001F78FA" w:rsidP="000F214D">
            <w:pPr>
              <w:pStyle w:val="NoSpacing"/>
              <w:rPr>
                <w:sz w:val="22"/>
              </w:rPr>
            </w:pPr>
            <w:r w:rsidRPr="00C31ED3">
              <w:rPr>
                <w:sz w:val="22"/>
              </w:rPr>
              <w:t>Staff availability is a major issue</w:t>
            </w:r>
          </w:p>
        </w:tc>
        <w:tc>
          <w:tcPr>
            <w:tcW w:w="1247" w:type="dxa"/>
            <w:shd w:val="clear" w:color="auto" w:fill="DBE5F1" w:themeFill="accent1" w:themeFillTint="33"/>
          </w:tcPr>
          <w:p w14:paraId="7627AB39" w14:textId="77777777" w:rsidR="001F78FA" w:rsidRPr="00C31ED3" w:rsidRDefault="001F78FA" w:rsidP="002B6FB0">
            <w:pPr>
              <w:pStyle w:val="NoSpacing"/>
              <w:jc w:val="center"/>
              <w:rPr>
                <w:sz w:val="22"/>
              </w:rPr>
            </w:pPr>
            <w:r w:rsidRPr="00C31ED3">
              <w:rPr>
                <w:sz w:val="22"/>
              </w:rPr>
              <w:t>2</w:t>
            </w:r>
          </w:p>
        </w:tc>
      </w:tr>
      <w:tr w:rsidR="001F78FA" w:rsidRPr="00C31ED3" w14:paraId="37A5F703" w14:textId="77777777" w:rsidTr="002B6FB0">
        <w:tc>
          <w:tcPr>
            <w:tcW w:w="1247" w:type="dxa"/>
            <w:shd w:val="clear" w:color="auto" w:fill="DBE5F1" w:themeFill="accent1" w:themeFillTint="33"/>
          </w:tcPr>
          <w:p w14:paraId="450BE230"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73F1134A" w14:textId="77777777" w:rsidR="001F78FA" w:rsidRPr="00C31ED3" w:rsidRDefault="001F78FA" w:rsidP="000F214D">
            <w:pPr>
              <w:pStyle w:val="NoSpacing"/>
              <w:rPr>
                <w:sz w:val="22"/>
              </w:rPr>
            </w:pPr>
            <w:r w:rsidRPr="00C31ED3">
              <w:rPr>
                <w:sz w:val="22"/>
              </w:rPr>
              <w:t>Success of target text depends on source text type</w:t>
            </w:r>
          </w:p>
        </w:tc>
        <w:tc>
          <w:tcPr>
            <w:tcW w:w="1247" w:type="dxa"/>
            <w:shd w:val="clear" w:color="auto" w:fill="DBE5F1" w:themeFill="accent1" w:themeFillTint="33"/>
          </w:tcPr>
          <w:p w14:paraId="027E0582" w14:textId="77777777" w:rsidR="001F78FA" w:rsidRPr="00C31ED3" w:rsidRDefault="001F78FA" w:rsidP="002B6FB0">
            <w:pPr>
              <w:pStyle w:val="NoSpacing"/>
              <w:jc w:val="center"/>
              <w:rPr>
                <w:sz w:val="22"/>
              </w:rPr>
            </w:pPr>
            <w:r w:rsidRPr="00C31ED3">
              <w:rPr>
                <w:sz w:val="22"/>
              </w:rPr>
              <w:t>2</w:t>
            </w:r>
          </w:p>
        </w:tc>
      </w:tr>
      <w:tr w:rsidR="001F78FA" w:rsidRPr="00C31ED3" w14:paraId="46CAE248" w14:textId="77777777" w:rsidTr="002B6FB0">
        <w:tc>
          <w:tcPr>
            <w:tcW w:w="1247" w:type="dxa"/>
            <w:shd w:val="clear" w:color="auto" w:fill="DBE5F1" w:themeFill="accent1" w:themeFillTint="33"/>
          </w:tcPr>
          <w:p w14:paraId="7501FD10"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685650E3" w14:textId="77777777" w:rsidR="001F78FA" w:rsidRPr="00C31ED3" w:rsidRDefault="001F78FA" w:rsidP="000F214D">
            <w:pPr>
              <w:pStyle w:val="NoSpacing"/>
              <w:rPr>
                <w:sz w:val="22"/>
              </w:rPr>
            </w:pPr>
            <w:r w:rsidRPr="00C31ED3">
              <w:rPr>
                <w:sz w:val="22"/>
              </w:rPr>
              <w:t xml:space="preserve">Technical constraints impact natural </w:t>
            </w:r>
            <w:proofErr w:type="spellStart"/>
            <w:r w:rsidRPr="00C31ED3">
              <w:rPr>
                <w:sz w:val="22"/>
              </w:rPr>
              <w:t>Auslan</w:t>
            </w:r>
            <w:proofErr w:type="spellEnd"/>
            <w:r w:rsidRPr="00C31ED3">
              <w:rPr>
                <w:sz w:val="22"/>
              </w:rPr>
              <w:t xml:space="preserve"> production</w:t>
            </w:r>
          </w:p>
        </w:tc>
        <w:tc>
          <w:tcPr>
            <w:tcW w:w="1247" w:type="dxa"/>
            <w:shd w:val="clear" w:color="auto" w:fill="DBE5F1" w:themeFill="accent1" w:themeFillTint="33"/>
          </w:tcPr>
          <w:p w14:paraId="5269FAE4" w14:textId="77777777" w:rsidR="001F78FA" w:rsidRPr="00C31ED3" w:rsidRDefault="001F78FA" w:rsidP="002B6FB0">
            <w:pPr>
              <w:pStyle w:val="NoSpacing"/>
              <w:jc w:val="center"/>
              <w:rPr>
                <w:sz w:val="22"/>
              </w:rPr>
            </w:pPr>
            <w:r w:rsidRPr="00C31ED3">
              <w:rPr>
                <w:sz w:val="22"/>
              </w:rPr>
              <w:t>2</w:t>
            </w:r>
          </w:p>
        </w:tc>
      </w:tr>
      <w:tr w:rsidR="001F78FA" w:rsidRPr="00C31ED3" w14:paraId="3E8EC393" w14:textId="77777777" w:rsidTr="002B6FB0">
        <w:tc>
          <w:tcPr>
            <w:tcW w:w="1247" w:type="dxa"/>
            <w:shd w:val="clear" w:color="auto" w:fill="DBE5F1" w:themeFill="accent1" w:themeFillTint="33"/>
          </w:tcPr>
          <w:p w14:paraId="7057BBBF"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70CA7530" w14:textId="77777777" w:rsidR="001F78FA" w:rsidRPr="00C31ED3" w:rsidRDefault="001F78FA" w:rsidP="000F214D">
            <w:pPr>
              <w:pStyle w:val="NoSpacing"/>
              <w:rPr>
                <w:sz w:val="22"/>
              </w:rPr>
            </w:pPr>
            <w:r w:rsidRPr="00C31ED3">
              <w:rPr>
                <w:sz w:val="22"/>
              </w:rPr>
              <w:t>Translation services driven by business model not audience or production needs</w:t>
            </w:r>
          </w:p>
        </w:tc>
        <w:tc>
          <w:tcPr>
            <w:tcW w:w="1247" w:type="dxa"/>
            <w:shd w:val="clear" w:color="auto" w:fill="DBE5F1" w:themeFill="accent1" w:themeFillTint="33"/>
          </w:tcPr>
          <w:p w14:paraId="21FE945F" w14:textId="77777777" w:rsidR="001F78FA" w:rsidRPr="00C31ED3" w:rsidRDefault="001F78FA" w:rsidP="002B6FB0">
            <w:pPr>
              <w:pStyle w:val="NoSpacing"/>
              <w:jc w:val="center"/>
              <w:rPr>
                <w:sz w:val="22"/>
              </w:rPr>
            </w:pPr>
            <w:r w:rsidRPr="00C31ED3">
              <w:rPr>
                <w:sz w:val="22"/>
              </w:rPr>
              <w:t>2</w:t>
            </w:r>
          </w:p>
        </w:tc>
      </w:tr>
      <w:tr w:rsidR="001F78FA" w:rsidRPr="00C31ED3" w14:paraId="360F0800" w14:textId="77777777" w:rsidTr="002B6FB0">
        <w:tc>
          <w:tcPr>
            <w:tcW w:w="1247" w:type="dxa"/>
            <w:shd w:val="clear" w:color="auto" w:fill="DBE5F1" w:themeFill="accent1" w:themeFillTint="33"/>
          </w:tcPr>
          <w:p w14:paraId="05F1A7B0"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22BAB0C7" w14:textId="77777777" w:rsidR="001F78FA" w:rsidRPr="00C31ED3" w:rsidRDefault="001F78FA" w:rsidP="000F214D">
            <w:pPr>
              <w:pStyle w:val="NoSpacing"/>
              <w:rPr>
                <w:sz w:val="22"/>
              </w:rPr>
            </w:pPr>
            <w:r w:rsidRPr="00C31ED3">
              <w:rPr>
                <w:sz w:val="22"/>
              </w:rPr>
              <w:t>Translation services need to negotiate more firmly with clients</w:t>
            </w:r>
          </w:p>
        </w:tc>
        <w:tc>
          <w:tcPr>
            <w:tcW w:w="1247" w:type="dxa"/>
            <w:shd w:val="clear" w:color="auto" w:fill="DBE5F1" w:themeFill="accent1" w:themeFillTint="33"/>
          </w:tcPr>
          <w:p w14:paraId="6F1C91B7" w14:textId="77777777" w:rsidR="001F78FA" w:rsidRPr="00C31ED3" w:rsidRDefault="001F78FA" w:rsidP="002B6FB0">
            <w:pPr>
              <w:pStyle w:val="NoSpacing"/>
              <w:jc w:val="center"/>
              <w:rPr>
                <w:sz w:val="22"/>
              </w:rPr>
            </w:pPr>
            <w:r w:rsidRPr="00C31ED3">
              <w:rPr>
                <w:sz w:val="22"/>
              </w:rPr>
              <w:t>2</w:t>
            </w:r>
          </w:p>
        </w:tc>
      </w:tr>
      <w:tr w:rsidR="001F78FA" w:rsidRPr="00C31ED3" w14:paraId="3269346E" w14:textId="77777777" w:rsidTr="002B6FB0">
        <w:tc>
          <w:tcPr>
            <w:tcW w:w="1247" w:type="dxa"/>
            <w:shd w:val="clear" w:color="auto" w:fill="DBE5F1" w:themeFill="accent1" w:themeFillTint="33"/>
          </w:tcPr>
          <w:p w14:paraId="79B2BED7"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59502BF3" w14:textId="77777777" w:rsidR="001F78FA" w:rsidRPr="00C31ED3" w:rsidRDefault="001F78FA" w:rsidP="000F214D">
            <w:pPr>
              <w:pStyle w:val="NoSpacing"/>
              <w:rPr>
                <w:sz w:val="22"/>
              </w:rPr>
            </w:pPr>
            <w:r w:rsidRPr="00C31ED3">
              <w:rPr>
                <w:sz w:val="22"/>
              </w:rPr>
              <w:t>Urgent translation needs difficult to manage</w:t>
            </w:r>
          </w:p>
        </w:tc>
        <w:tc>
          <w:tcPr>
            <w:tcW w:w="1247" w:type="dxa"/>
            <w:shd w:val="clear" w:color="auto" w:fill="DBE5F1" w:themeFill="accent1" w:themeFillTint="33"/>
          </w:tcPr>
          <w:p w14:paraId="73B2EE34" w14:textId="77777777" w:rsidR="001F78FA" w:rsidRPr="00C31ED3" w:rsidRDefault="001F78FA" w:rsidP="002B6FB0">
            <w:pPr>
              <w:pStyle w:val="NoSpacing"/>
              <w:jc w:val="center"/>
              <w:rPr>
                <w:sz w:val="22"/>
              </w:rPr>
            </w:pPr>
            <w:r w:rsidRPr="00C31ED3">
              <w:rPr>
                <w:sz w:val="22"/>
              </w:rPr>
              <w:t>2</w:t>
            </w:r>
          </w:p>
        </w:tc>
      </w:tr>
      <w:tr w:rsidR="001F78FA" w:rsidRPr="00C31ED3" w14:paraId="36DD8E56" w14:textId="77777777" w:rsidTr="002B6FB0">
        <w:tc>
          <w:tcPr>
            <w:tcW w:w="1247" w:type="dxa"/>
            <w:shd w:val="clear" w:color="auto" w:fill="DBE5F1" w:themeFill="accent1" w:themeFillTint="33"/>
          </w:tcPr>
          <w:p w14:paraId="090D3D66"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5BF938EF" w14:textId="77777777" w:rsidR="001F78FA" w:rsidRPr="00C31ED3" w:rsidRDefault="001F78FA" w:rsidP="000F214D">
            <w:pPr>
              <w:pStyle w:val="NoSpacing"/>
              <w:rPr>
                <w:sz w:val="22"/>
              </w:rPr>
            </w:pPr>
            <w:r w:rsidRPr="00C31ED3">
              <w:rPr>
                <w:sz w:val="22"/>
              </w:rPr>
              <w:t>Better ideas happen retrospectively</w:t>
            </w:r>
          </w:p>
        </w:tc>
        <w:tc>
          <w:tcPr>
            <w:tcW w:w="1247" w:type="dxa"/>
            <w:shd w:val="clear" w:color="auto" w:fill="DBE5F1" w:themeFill="accent1" w:themeFillTint="33"/>
          </w:tcPr>
          <w:p w14:paraId="030A2296" w14:textId="77777777" w:rsidR="001F78FA" w:rsidRPr="00C31ED3" w:rsidRDefault="001F78FA" w:rsidP="002B6FB0">
            <w:pPr>
              <w:pStyle w:val="NoSpacing"/>
              <w:jc w:val="center"/>
              <w:rPr>
                <w:sz w:val="22"/>
              </w:rPr>
            </w:pPr>
            <w:r w:rsidRPr="00C31ED3">
              <w:rPr>
                <w:sz w:val="22"/>
              </w:rPr>
              <w:t>1</w:t>
            </w:r>
          </w:p>
        </w:tc>
      </w:tr>
      <w:tr w:rsidR="001F78FA" w:rsidRPr="00C31ED3" w14:paraId="39C076D6" w14:textId="77777777" w:rsidTr="002B6FB0">
        <w:tc>
          <w:tcPr>
            <w:tcW w:w="1247" w:type="dxa"/>
            <w:shd w:val="clear" w:color="auto" w:fill="DBE5F1" w:themeFill="accent1" w:themeFillTint="33"/>
          </w:tcPr>
          <w:p w14:paraId="6CAA5BC6"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5E8FA64D" w14:textId="77777777" w:rsidR="001F78FA" w:rsidRPr="00C31ED3" w:rsidRDefault="001F78FA" w:rsidP="000F214D">
            <w:pPr>
              <w:pStyle w:val="NoSpacing"/>
              <w:rPr>
                <w:sz w:val="22"/>
              </w:rPr>
            </w:pPr>
            <w:r w:rsidRPr="00C31ED3">
              <w:rPr>
                <w:sz w:val="22"/>
              </w:rPr>
              <w:t>Bigger team adds costs but increases quality</w:t>
            </w:r>
          </w:p>
        </w:tc>
        <w:tc>
          <w:tcPr>
            <w:tcW w:w="1247" w:type="dxa"/>
            <w:shd w:val="clear" w:color="auto" w:fill="DBE5F1" w:themeFill="accent1" w:themeFillTint="33"/>
          </w:tcPr>
          <w:p w14:paraId="47EBBD0D" w14:textId="77777777" w:rsidR="001F78FA" w:rsidRPr="00C31ED3" w:rsidRDefault="001F78FA" w:rsidP="002B6FB0">
            <w:pPr>
              <w:pStyle w:val="NoSpacing"/>
              <w:jc w:val="center"/>
              <w:rPr>
                <w:sz w:val="22"/>
              </w:rPr>
            </w:pPr>
            <w:r w:rsidRPr="00C31ED3">
              <w:rPr>
                <w:sz w:val="22"/>
              </w:rPr>
              <w:t>1</w:t>
            </w:r>
          </w:p>
        </w:tc>
      </w:tr>
      <w:tr w:rsidR="001F78FA" w:rsidRPr="00C31ED3" w14:paraId="206F8689" w14:textId="77777777" w:rsidTr="002B6FB0">
        <w:tc>
          <w:tcPr>
            <w:tcW w:w="1247" w:type="dxa"/>
            <w:shd w:val="clear" w:color="auto" w:fill="DBE5F1" w:themeFill="accent1" w:themeFillTint="33"/>
          </w:tcPr>
          <w:p w14:paraId="279BC4CA"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1DD93314" w14:textId="77777777" w:rsidR="001F78FA" w:rsidRPr="00C31ED3" w:rsidRDefault="001F78FA" w:rsidP="000F214D">
            <w:pPr>
              <w:pStyle w:val="NoSpacing"/>
              <w:rPr>
                <w:sz w:val="22"/>
              </w:rPr>
            </w:pPr>
            <w:r w:rsidRPr="00C31ED3">
              <w:rPr>
                <w:sz w:val="22"/>
              </w:rPr>
              <w:t>Clients and business suffer if product is not widely seen</w:t>
            </w:r>
          </w:p>
        </w:tc>
        <w:tc>
          <w:tcPr>
            <w:tcW w:w="1247" w:type="dxa"/>
            <w:shd w:val="clear" w:color="auto" w:fill="DBE5F1" w:themeFill="accent1" w:themeFillTint="33"/>
          </w:tcPr>
          <w:p w14:paraId="30895ADC" w14:textId="77777777" w:rsidR="001F78FA" w:rsidRPr="00C31ED3" w:rsidRDefault="001F78FA" w:rsidP="002B6FB0">
            <w:pPr>
              <w:pStyle w:val="NoSpacing"/>
              <w:jc w:val="center"/>
              <w:rPr>
                <w:sz w:val="22"/>
              </w:rPr>
            </w:pPr>
            <w:r w:rsidRPr="00C31ED3">
              <w:rPr>
                <w:sz w:val="22"/>
              </w:rPr>
              <w:t>1</w:t>
            </w:r>
          </w:p>
        </w:tc>
      </w:tr>
      <w:tr w:rsidR="001F78FA" w:rsidRPr="00C31ED3" w14:paraId="1087364B" w14:textId="77777777" w:rsidTr="002B6FB0">
        <w:tc>
          <w:tcPr>
            <w:tcW w:w="1247" w:type="dxa"/>
            <w:shd w:val="clear" w:color="auto" w:fill="DBE5F1" w:themeFill="accent1" w:themeFillTint="33"/>
          </w:tcPr>
          <w:p w14:paraId="7188FCB9"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2F5445EF" w14:textId="77777777" w:rsidR="001F78FA" w:rsidRPr="00C31ED3" w:rsidRDefault="001F78FA" w:rsidP="000F214D">
            <w:pPr>
              <w:pStyle w:val="NoSpacing"/>
              <w:rPr>
                <w:sz w:val="22"/>
              </w:rPr>
            </w:pPr>
            <w:r w:rsidRPr="00C31ED3">
              <w:rPr>
                <w:sz w:val="22"/>
              </w:rPr>
              <w:t>Clients demand fast turn over</w:t>
            </w:r>
          </w:p>
        </w:tc>
        <w:tc>
          <w:tcPr>
            <w:tcW w:w="1247" w:type="dxa"/>
            <w:shd w:val="clear" w:color="auto" w:fill="DBE5F1" w:themeFill="accent1" w:themeFillTint="33"/>
          </w:tcPr>
          <w:p w14:paraId="4F0BBE0F" w14:textId="77777777" w:rsidR="001F78FA" w:rsidRPr="00C31ED3" w:rsidRDefault="001F78FA" w:rsidP="002B6FB0">
            <w:pPr>
              <w:pStyle w:val="NoSpacing"/>
              <w:jc w:val="center"/>
              <w:rPr>
                <w:sz w:val="22"/>
              </w:rPr>
            </w:pPr>
            <w:r w:rsidRPr="00C31ED3">
              <w:rPr>
                <w:sz w:val="22"/>
              </w:rPr>
              <w:t>1</w:t>
            </w:r>
          </w:p>
        </w:tc>
      </w:tr>
      <w:tr w:rsidR="001F78FA" w:rsidRPr="00C31ED3" w14:paraId="6D5DE664" w14:textId="77777777" w:rsidTr="002B6FB0">
        <w:tc>
          <w:tcPr>
            <w:tcW w:w="1247" w:type="dxa"/>
            <w:shd w:val="clear" w:color="auto" w:fill="DBE5F1" w:themeFill="accent1" w:themeFillTint="33"/>
          </w:tcPr>
          <w:p w14:paraId="2E3AA3DA"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1AACBC69" w14:textId="77777777" w:rsidR="001F78FA" w:rsidRPr="00C31ED3" w:rsidRDefault="001F78FA" w:rsidP="000F214D">
            <w:pPr>
              <w:pStyle w:val="NoSpacing"/>
              <w:rPr>
                <w:sz w:val="22"/>
              </w:rPr>
            </w:pPr>
            <w:r w:rsidRPr="00C31ED3">
              <w:rPr>
                <w:sz w:val="22"/>
              </w:rPr>
              <w:t>Clients don</w:t>
            </w:r>
            <w:r w:rsidR="00DB7A8C" w:rsidRPr="00C31ED3">
              <w:rPr>
                <w:sz w:val="22"/>
              </w:rPr>
              <w:t>’</w:t>
            </w:r>
            <w:r w:rsidRPr="00C31ED3">
              <w:rPr>
                <w:sz w:val="22"/>
              </w:rPr>
              <w:t>t like captions based on back translation</w:t>
            </w:r>
          </w:p>
        </w:tc>
        <w:tc>
          <w:tcPr>
            <w:tcW w:w="1247" w:type="dxa"/>
            <w:shd w:val="clear" w:color="auto" w:fill="DBE5F1" w:themeFill="accent1" w:themeFillTint="33"/>
          </w:tcPr>
          <w:p w14:paraId="6FC4D64B" w14:textId="77777777" w:rsidR="001F78FA" w:rsidRPr="00C31ED3" w:rsidRDefault="001F78FA" w:rsidP="002B6FB0">
            <w:pPr>
              <w:pStyle w:val="NoSpacing"/>
              <w:jc w:val="center"/>
              <w:rPr>
                <w:sz w:val="22"/>
              </w:rPr>
            </w:pPr>
            <w:r w:rsidRPr="00C31ED3">
              <w:rPr>
                <w:sz w:val="22"/>
              </w:rPr>
              <w:t>1</w:t>
            </w:r>
          </w:p>
        </w:tc>
      </w:tr>
      <w:tr w:rsidR="001F78FA" w:rsidRPr="00C31ED3" w14:paraId="586C8031" w14:textId="77777777" w:rsidTr="002B6FB0">
        <w:tc>
          <w:tcPr>
            <w:tcW w:w="1247" w:type="dxa"/>
            <w:shd w:val="clear" w:color="auto" w:fill="DBE5F1" w:themeFill="accent1" w:themeFillTint="33"/>
          </w:tcPr>
          <w:p w14:paraId="465C80F1"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65CB65B4" w14:textId="77777777" w:rsidR="001F78FA" w:rsidRPr="00C31ED3" w:rsidRDefault="001F78FA" w:rsidP="000F214D">
            <w:pPr>
              <w:pStyle w:val="NoSpacing"/>
              <w:rPr>
                <w:sz w:val="22"/>
              </w:rPr>
            </w:pPr>
            <w:r w:rsidRPr="00C31ED3">
              <w:rPr>
                <w:sz w:val="22"/>
              </w:rPr>
              <w:t>Correct equipment can resolve issues with working with non-signers</w:t>
            </w:r>
          </w:p>
        </w:tc>
        <w:tc>
          <w:tcPr>
            <w:tcW w:w="1247" w:type="dxa"/>
            <w:shd w:val="clear" w:color="auto" w:fill="DBE5F1" w:themeFill="accent1" w:themeFillTint="33"/>
          </w:tcPr>
          <w:p w14:paraId="4709A785" w14:textId="77777777" w:rsidR="001F78FA" w:rsidRPr="00C31ED3" w:rsidRDefault="001F78FA" w:rsidP="002B6FB0">
            <w:pPr>
              <w:pStyle w:val="NoSpacing"/>
              <w:jc w:val="center"/>
              <w:rPr>
                <w:sz w:val="22"/>
              </w:rPr>
            </w:pPr>
            <w:r w:rsidRPr="00C31ED3">
              <w:rPr>
                <w:sz w:val="22"/>
              </w:rPr>
              <w:t>1</w:t>
            </w:r>
          </w:p>
        </w:tc>
      </w:tr>
      <w:tr w:rsidR="001F78FA" w:rsidRPr="00C31ED3" w14:paraId="2D85CCB6" w14:textId="77777777" w:rsidTr="002B6FB0">
        <w:tc>
          <w:tcPr>
            <w:tcW w:w="1247" w:type="dxa"/>
            <w:shd w:val="clear" w:color="auto" w:fill="DBE5F1" w:themeFill="accent1" w:themeFillTint="33"/>
          </w:tcPr>
          <w:p w14:paraId="557EC0B3"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7AB37841" w14:textId="77777777" w:rsidR="001F78FA" w:rsidRPr="00C31ED3" w:rsidRDefault="001F78FA" w:rsidP="000F214D">
            <w:pPr>
              <w:pStyle w:val="NoSpacing"/>
              <w:rPr>
                <w:sz w:val="22"/>
              </w:rPr>
            </w:pPr>
            <w:r w:rsidRPr="00C31ED3">
              <w:rPr>
                <w:sz w:val="22"/>
              </w:rPr>
              <w:t>Deaf team members may lack English proficiency</w:t>
            </w:r>
          </w:p>
        </w:tc>
        <w:tc>
          <w:tcPr>
            <w:tcW w:w="1247" w:type="dxa"/>
            <w:shd w:val="clear" w:color="auto" w:fill="DBE5F1" w:themeFill="accent1" w:themeFillTint="33"/>
          </w:tcPr>
          <w:p w14:paraId="52193EA9" w14:textId="77777777" w:rsidR="001F78FA" w:rsidRPr="00C31ED3" w:rsidRDefault="001F78FA" w:rsidP="002B6FB0">
            <w:pPr>
              <w:pStyle w:val="NoSpacing"/>
              <w:jc w:val="center"/>
              <w:rPr>
                <w:sz w:val="22"/>
              </w:rPr>
            </w:pPr>
            <w:r w:rsidRPr="00C31ED3">
              <w:rPr>
                <w:sz w:val="22"/>
              </w:rPr>
              <w:t>1</w:t>
            </w:r>
          </w:p>
        </w:tc>
      </w:tr>
      <w:tr w:rsidR="001F78FA" w:rsidRPr="00C31ED3" w14:paraId="08B6DBA5" w14:textId="77777777" w:rsidTr="002B6FB0">
        <w:tc>
          <w:tcPr>
            <w:tcW w:w="1247" w:type="dxa"/>
            <w:shd w:val="clear" w:color="auto" w:fill="DBE5F1" w:themeFill="accent1" w:themeFillTint="33"/>
          </w:tcPr>
          <w:p w14:paraId="010B2A81"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246A35D0" w14:textId="77777777" w:rsidR="001F78FA" w:rsidRPr="00C31ED3" w:rsidRDefault="001F78FA" w:rsidP="000F214D">
            <w:pPr>
              <w:pStyle w:val="NoSpacing"/>
              <w:rPr>
                <w:sz w:val="22"/>
              </w:rPr>
            </w:pPr>
            <w:r w:rsidRPr="00C31ED3">
              <w:rPr>
                <w:sz w:val="22"/>
              </w:rPr>
              <w:t xml:space="preserve">Dense and </w:t>
            </w:r>
            <w:proofErr w:type="spellStart"/>
            <w:r w:rsidRPr="00C31ED3">
              <w:rPr>
                <w:sz w:val="22"/>
              </w:rPr>
              <w:t>specialised</w:t>
            </w:r>
            <w:proofErr w:type="spellEnd"/>
            <w:r w:rsidRPr="00C31ED3">
              <w:rPr>
                <w:sz w:val="22"/>
              </w:rPr>
              <w:t xml:space="preserve"> information requires audience engagement</w:t>
            </w:r>
          </w:p>
        </w:tc>
        <w:tc>
          <w:tcPr>
            <w:tcW w:w="1247" w:type="dxa"/>
            <w:shd w:val="clear" w:color="auto" w:fill="DBE5F1" w:themeFill="accent1" w:themeFillTint="33"/>
          </w:tcPr>
          <w:p w14:paraId="199F20B7" w14:textId="77777777" w:rsidR="001F78FA" w:rsidRPr="00C31ED3" w:rsidRDefault="001F78FA" w:rsidP="002B6FB0">
            <w:pPr>
              <w:pStyle w:val="NoSpacing"/>
              <w:jc w:val="center"/>
              <w:rPr>
                <w:sz w:val="22"/>
              </w:rPr>
            </w:pPr>
            <w:r w:rsidRPr="00C31ED3">
              <w:rPr>
                <w:sz w:val="22"/>
              </w:rPr>
              <w:t>1</w:t>
            </w:r>
          </w:p>
        </w:tc>
      </w:tr>
      <w:tr w:rsidR="001F78FA" w:rsidRPr="00C31ED3" w14:paraId="470AE37F" w14:textId="77777777" w:rsidTr="002B6FB0">
        <w:tc>
          <w:tcPr>
            <w:tcW w:w="1247" w:type="dxa"/>
            <w:shd w:val="clear" w:color="auto" w:fill="DBE5F1" w:themeFill="accent1" w:themeFillTint="33"/>
          </w:tcPr>
          <w:p w14:paraId="6A150BE3"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4475FBD6" w14:textId="77777777" w:rsidR="001F78FA" w:rsidRPr="00C31ED3" w:rsidRDefault="001F78FA" w:rsidP="000F214D">
            <w:pPr>
              <w:pStyle w:val="NoSpacing"/>
              <w:rPr>
                <w:sz w:val="22"/>
              </w:rPr>
            </w:pPr>
            <w:r w:rsidRPr="00C31ED3">
              <w:rPr>
                <w:sz w:val="22"/>
              </w:rPr>
              <w:t>Difficult for businesses to provide relevant background</w:t>
            </w:r>
          </w:p>
        </w:tc>
        <w:tc>
          <w:tcPr>
            <w:tcW w:w="1247" w:type="dxa"/>
            <w:shd w:val="clear" w:color="auto" w:fill="DBE5F1" w:themeFill="accent1" w:themeFillTint="33"/>
          </w:tcPr>
          <w:p w14:paraId="7D4B2657" w14:textId="77777777" w:rsidR="001F78FA" w:rsidRPr="00C31ED3" w:rsidRDefault="001F78FA" w:rsidP="002B6FB0">
            <w:pPr>
              <w:pStyle w:val="NoSpacing"/>
              <w:jc w:val="center"/>
              <w:rPr>
                <w:sz w:val="22"/>
              </w:rPr>
            </w:pPr>
            <w:r w:rsidRPr="00C31ED3">
              <w:rPr>
                <w:sz w:val="22"/>
              </w:rPr>
              <w:t>1</w:t>
            </w:r>
          </w:p>
        </w:tc>
      </w:tr>
      <w:tr w:rsidR="001F78FA" w:rsidRPr="00C31ED3" w14:paraId="53B25576" w14:textId="77777777" w:rsidTr="002B6FB0">
        <w:tc>
          <w:tcPr>
            <w:tcW w:w="1247" w:type="dxa"/>
            <w:shd w:val="clear" w:color="auto" w:fill="DBE5F1" w:themeFill="accent1" w:themeFillTint="33"/>
          </w:tcPr>
          <w:p w14:paraId="07C65DC6"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60083837" w14:textId="77777777" w:rsidR="001F78FA" w:rsidRPr="00C31ED3" w:rsidRDefault="001F78FA" w:rsidP="000F214D">
            <w:pPr>
              <w:pStyle w:val="NoSpacing"/>
              <w:rPr>
                <w:sz w:val="22"/>
              </w:rPr>
            </w:pPr>
            <w:r w:rsidRPr="00C31ED3">
              <w:rPr>
                <w:sz w:val="22"/>
              </w:rPr>
              <w:t>Elaboration of context may result in overly personal target text</w:t>
            </w:r>
          </w:p>
        </w:tc>
        <w:tc>
          <w:tcPr>
            <w:tcW w:w="1247" w:type="dxa"/>
            <w:shd w:val="clear" w:color="auto" w:fill="DBE5F1" w:themeFill="accent1" w:themeFillTint="33"/>
          </w:tcPr>
          <w:p w14:paraId="3661742B" w14:textId="77777777" w:rsidR="001F78FA" w:rsidRPr="00C31ED3" w:rsidRDefault="001F78FA" w:rsidP="002B6FB0">
            <w:pPr>
              <w:pStyle w:val="NoSpacing"/>
              <w:jc w:val="center"/>
              <w:rPr>
                <w:sz w:val="22"/>
              </w:rPr>
            </w:pPr>
            <w:r w:rsidRPr="00C31ED3">
              <w:rPr>
                <w:sz w:val="22"/>
              </w:rPr>
              <w:t>1</w:t>
            </w:r>
          </w:p>
        </w:tc>
      </w:tr>
      <w:tr w:rsidR="001F78FA" w:rsidRPr="00C31ED3" w14:paraId="7D9B9ABB" w14:textId="77777777" w:rsidTr="002B6FB0">
        <w:tc>
          <w:tcPr>
            <w:tcW w:w="1247" w:type="dxa"/>
            <w:shd w:val="clear" w:color="auto" w:fill="DBE5F1" w:themeFill="accent1" w:themeFillTint="33"/>
          </w:tcPr>
          <w:p w14:paraId="7B856069"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46D0A676" w14:textId="77777777" w:rsidR="001F78FA" w:rsidRPr="00C31ED3" w:rsidRDefault="001F78FA" w:rsidP="000F214D">
            <w:pPr>
              <w:pStyle w:val="NoSpacing"/>
              <w:rPr>
                <w:sz w:val="22"/>
              </w:rPr>
            </w:pPr>
            <w:r w:rsidRPr="00C31ED3">
              <w:rPr>
                <w:sz w:val="22"/>
              </w:rPr>
              <w:t>End product cannot dynamically accommodate to varied audience</w:t>
            </w:r>
          </w:p>
        </w:tc>
        <w:tc>
          <w:tcPr>
            <w:tcW w:w="1247" w:type="dxa"/>
            <w:shd w:val="clear" w:color="auto" w:fill="DBE5F1" w:themeFill="accent1" w:themeFillTint="33"/>
          </w:tcPr>
          <w:p w14:paraId="4D8EE2B2" w14:textId="77777777" w:rsidR="001F78FA" w:rsidRPr="00C31ED3" w:rsidRDefault="001F78FA" w:rsidP="002B6FB0">
            <w:pPr>
              <w:pStyle w:val="NoSpacing"/>
              <w:jc w:val="center"/>
              <w:rPr>
                <w:sz w:val="22"/>
              </w:rPr>
            </w:pPr>
            <w:r w:rsidRPr="00C31ED3">
              <w:rPr>
                <w:sz w:val="22"/>
              </w:rPr>
              <w:t>1</w:t>
            </w:r>
          </w:p>
        </w:tc>
      </w:tr>
      <w:tr w:rsidR="001F78FA" w:rsidRPr="00C31ED3" w14:paraId="227BE17F" w14:textId="77777777" w:rsidTr="002B6FB0">
        <w:tc>
          <w:tcPr>
            <w:tcW w:w="1247" w:type="dxa"/>
            <w:shd w:val="clear" w:color="auto" w:fill="DBE5F1" w:themeFill="accent1" w:themeFillTint="33"/>
          </w:tcPr>
          <w:p w14:paraId="558BF07E"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7495F5A6" w14:textId="77777777" w:rsidR="001F78FA" w:rsidRPr="00C31ED3" w:rsidRDefault="001F78FA" w:rsidP="000F214D">
            <w:pPr>
              <w:pStyle w:val="NoSpacing"/>
              <w:rPr>
                <w:sz w:val="22"/>
              </w:rPr>
            </w:pPr>
            <w:r w:rsidRPr="00C31ED3">
              <w:rPr>
                <w:sz w:val="22"/>
              </w:rPr>
              <w:t>Inexperienced team members may influence team unduly</w:t>
            </w:r>
          </w:p>
        </w:tc>
        <w:tc>
          <w:tcPr>
            <w:tcW w:w="1247" w:type="dxa"/>
            <w:shd w:val="clear" w:color="auto" w:fill="DBE5F1" w:themeFill="accent1" w:themeFillTint="33"/>
          </w:tcPr>
          <w:p w14:paraId="37FDE661" w14:textId="77777777" w:rsidR="001F78FA" w:rsidRPr="00C31ED3" w:rsidRDefault="001F78FA" w:rsidP="002B6FB0">
            <w:pPr>
              <w:pStyle w:val="NoSpacing"/>
              <w:jc w:val="center"/>
              <w:rPr>
                <w:sz w:val="22"/>
              </w:rPr>
            </w:pPr>
            <w:r w:rsidRPr="00C31ED3">
              <w:rPr>
                <w:sz w:val="22"/>
              </w:rPr>
              <w:t>1</w:t>
            </w:r>
          </w:p>
        </w:tc>
      </w:tr>
      <w:tr w:rsidR="001F78FA" w:rsidRPr="00C31ED3" w14:paraId="4F542F46" w14:textId="77777777" w:rsidTr="002B6FB0">
        <w:tc>
          <w:tcPr>
            <w:tcW w:w="1247" w:type="dxa"/>
            <w:shd w:val="clear" w:color="auto" w:fill="DBE5F1" w:themeFill="accent1" w:themeFillTint="33"/>
          </w:tcPr>
          <w:p w14:paraId="058678D7"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12D69052" w14:textId="77777777" w:rsidR="001F78FA" w:rsidRPr="00C31ED3" w:rsidRDefault="001F78FA" w:rsidP="000F214D">
            <w:pPr>
              <w:pStyle w:val="NoSpacing"/>
              <w:rPr>
                <w:sz w:val="22"/>
              </w:rPr>
            </w:pPr>
            <w:r w:rsidRPr="00C31ED3">
              <w:rPr>
                <w:sz w:val="22"/>
              </w:rPr>
              <w:t>Interpreters automatically know how to translate</w:t>
            </w:r>
          </w:p>
        </w:tc>
        <w:tc>
          <w:tcPr>
            <w:tcW w:w="1247" w:type="dxa"/>
            <w:shd w:val="clear" w:color="auto" w:fill="DBE5F1" w:themeFill="accent1" w:themeFillTint="33"/>
          </w:tcPr>
          <w:p w14:paraId="4C6B66D1" w14:textId="77777777" w:rsidR="001F78FA" w:rsidRPr="00C31ED3" w:rsidRDefault="001F78FA" w:rsidP="002B6FB0">
            <w:pPr>
              <w:pStyle w:val="NoSpacing"/>
              <w:jc w:val="center"/>
              <w:rPr>
                <w:sz w:val="22"/>
              </w:rPr>
            </w:pPr>
            <w:r w:rsidRPr="00C31ED3">
              <w:rPr>
                <w:sz w:val="22"/>
              </w:rPr>
              <w:t>1</w:t>
            </w:r>
          </w:p>
        </w:tc>
      </w:tr>
      <w:tr w:rsidR="001F78FA" w:rsidRPr="00C31ED3" w14:paraId="21E26C00" w14:textId="77777777" w:rsidTr="002B6FB0">
        <w:tc>
          <w:tcPr>
            <w:tcW w:w="1247" w:type="dxa"/>
            <w:shd w:val="clear" w:color="auto" w:fill="DBE5F1" w:themeFill="accent1" w:themeFillTint="33"/>
          </w:tcPr>
          <w:p w14:paraId="6BA677FA" w14:textId="77777777" w:rsidR="001F78FA" w:rsidRPr="00C31ED3" w:rsidRDefault="001F78FA" w:rsidP="000F214D">
            <w:pPr>
              <w:pStyle w:val="NoSpacing"/>
              <w:rPr>
                <w:sz w:val="22"/>
              </w:rPr>
            </w:pPr>
            <w:r w:rsidRPr="00C31ED3">
              <w:rPr>
                <w:sz w:val="22"/>
              </w:rPr>
              <w:t>Consumers</w:t>
            </w:r>
          </w:p>
        </w:tc>
        <w:tc>
          <w:tcPr>
            <w:tcW w:w="6577" w:type="dxa"/>
            <w:shd w:val="clear" w:color="auto" w:fill="DBE5F1" w:themeFill="accent1" w:themeFillTint="33"/>
          </w:tcPr>
          <w:p w14:paraId="6C55B312" w14:textId="77777777" w:rsidR="001F78FA" w:rsidRPr="00C31ED3" w:rsidRDefault="001F78FA" w:rsidP="000F214D">
            <w:pPr>
              <w:pStyle w:val="NoSpacing"/>
              <w:rPr>
                <w:sz w:val="22"/>
              </w:rPr>
            </w:pPr>
            <w:r w:rsidRPr="00C31ED3">
              <w:rPr>
                <w:sz w:val="22"/>
              </w:rPr>
              <w:t>Plain video looks like rush job</w:t>
            </w:r>
          </w:p>
        </w:tc>
        <w:tc>
          <w:tcPr>
            <w:tcW w:w="1247" w:type="dxa"/>
            <w:shd w:val="clear" w:color="auto" w:fill="DBE5F1" w:themeFill="accent1" w:themeFillTint="33"/>
          </w:tcPr>
          <w:p w14:paraId="2EC3A01E" w14:textId="77777777" w:rsidR="001F78FA" w:rsidRPr="00C31ED3" w:rsidRDefault="001F78FA" w:rsidP="002B6FB0">
            <w:pPr>
              <w:pStyle w:val="NoSpacing"/>
              <w:jc w:val="center"/>
              <w:rPr>
                <w:sz w:val="22"/>
              </w:rPr>
            </w:pPr>
            <w:r w:rsidRPr="00C31ED3">
              <w:rPr>
                <w:sz w:val="22"/>
              </w:rPr>
              <w:t>1</w:t>
            </w:r>
          </w:p>
        </w:tc>
      </w:tr>
      <w:tr w:rsidR="001F78FA" w:rsidRPr="00C31ED3" w14:paraId="301DE745" w14:textId="77777777" w:rsidTr="002B6FB0">
        <w:tc>
          <w:tcPr>
            <w:tcW w:w="1247" w:type="dxa"/>
            <w:shd w:val="clear" w:color="auto" w:fill="DBE5F1" w:themeFill="accent1" w:themeFillTint="33"/>
          </w:tcPr>
          <w:p w14:paraId="06561252"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2F0990DB" w14:textId="77777777" w:rsidR="001F78FA" w:rsidRPr="00C31ED3" w:rsidRDefault="001F78FA" w:rsidP="000F214D">
            <w:pPr>
              <w:pStyle w:val="NoSpacing"/>
              <w:rPr>
                <w:sz w:val="22"/>
              </w:rPr>
            </w:pPr>
            <w:r w:rsidRPr="00C31ED3">
              <w:rPr>
                <w:sz w:val="22"/>
              </w:rPr>
              <w:t>Presenter does not review own target text</w:t>
            </w:r>
          </w:p>
        </w:tc>
        <w:tc>
          <w:tcPr>
            <w:tcW w:w="1247" w:type="dxa"/>
            <w:shd w:val="clear" w:color="auto" w:fill="DBE5F1" w:themeFill="accent1" w:themeFillTint="33"/>
          </w:tcPr>
          <w:p w14:paraId="1D06FCD3" w14:textId="77777777" w:rsidR="001F78FA" w:rsidRPr="00C31ED3" w:rsidRDefault="001F78FA" w:rsidP="002B6FB0">
            <w:pPr>
              <w:pStyle w:val="NoSpacing"/>
              <w:jc w:val="center"/>
              <w:rPr>
                <w:sz w:val="22"/>
              </w:rPr>
            </w:pPr>
            <w:r w:rsidRPr="00C31ED3">
              <w:rPr>
                <w:sz w:val="22"/>
              </w:rPr>
              <w:t>1</w:t>
            </w:r>
          </w:p>
        </w:tc>
      </w:tr>
      <w:tr w:rsidR="001F78FA" w:rsidRPr="00C31ED3" w14:paraId="025C91A9" w14:textId="77777777" w:rsidTr="002B6FB0">
        <w:tc>
          <w:tcPr>
            <w:tcW w:w="1247" w:type="dxa"/>
            <w:shd w:val="clear" w:color="auto" w:fill="DBE5F1" w:themeFill="accent1" w:themeFillTint="33"/>
          </w:tcPr>
          <w:p w14:paraId="063E19E3"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1773C873" w14:textId="77777777" w:rsidR="001F78FA" w:rsidRPr="00C31ED3" w:rsidRDefault="001F78FA" w:rsidP="000F214D">
            <w:pPr>
              <w:pStyle w:val="NoSpacing"/>
              <w:rPr>
                <w:sz w:val="22"/>
              </w:rPr>
            </w:pPr>
            <w:r w:rsidRPr="00C31ED3">
              <w:rPr>
                <w:sz w:val="22"/>
              </w:rPr>
              <w:t>Presenter not responsible for decisions regarding text genre or signing style</w:t>
            </w:r>
          </w:p>
        </w:tc>
        <w:tc>
          <w:tcPr>
            <w:tcW w:w="1247" w:type="dxa"/>
            <w:shd w:val="clear" w:color="auto" w:fill="DBE5F1" w:themeFill="accent1" w:themeFillTint="33"/>
          </w:tcPr>
          <w:p w14:paraId="4FDD92FB" w14:textId="77777777" w:rsidR="001F78FA" w:rsidRPr="00C31ED3" w:rsidRDefault="001F78FA" w:rsidP="002B6FB0">
            <w:pPr>
              <w:pStyle w:val="NoSpacing"/>
              <w:jc w:val="center"/>
              <w:rPr>
                <w:sz w:val="22"/>
              </w:rPr>
            </w:pPr>
            <w:r w:rsidRPr="00C31ED3">
              <w:rPr>
                <w:sz w:val="22"/>
              </w:rPr>
              <w:t>1</w:t>
            </w:r>
          </w:p>
        </w:tc>
      </w:tr>
      <w:tr w:rsidR="001F78FA" w:rsidRPr="00C31ED3" w14:paraId="3C704AE3" w14:textId="77777777" w:rsidTr="002B6FB0">
        <w:tc>
          <w:tcPr>
            <w:tcW w:w="1247" w:type="dxa"/>
            <w:shd w:val="clear" w:color="auto" w:fill="DBE5F1" w:themeFill="accent1" w:themeFillTint="33"/>
          </w:tcPr>
          <w:p w14:paraId="344CB824" w14:textId="77777777" w:rsidR="001F78FA" w:rsidRPr="00C31ED3" w:rsidRDefault="001F78FA" w:rsidP="000F214D">
            <w:pPr>
              <w:pStyle w:val="NoSpacing"/>
              <w:rPr>
                <w:sz w:val="22"/>
              </w:rPr>
            </w:pPr>
            <w:r w:rsidRPr="00C31ED3">
              <w:rPr>
                <w:sz w:val="22"/>
              </w:rPr>
              <w:lastRenderedPageBreak/>
              <w:t>Translators</w:t>
            </w:r>
          </w:p>
        </w:tc>
        <w:tc>
          <w:tcPr>
            <w:tcW w:w="6577" w:type="dxa"/>
            <w:shd w:val="clear" w:color="auto" w:fill="DBE5F1" w:themeFill="accent1" w:themeFillTint="33"/>
          </w:tcPr>
          <w:p w14:paraId="7E411C50" w14:textId="77777777" w:rsidR="001F78FA" w:rsidRPr="00C31ED3" w:rsidRDefault="001F78FA" w:rsidP="000F214D">
            <w:pPr>
              <w:pStyle w:val="NoSpacing"/>
              <w:rPr>
                <w:sz w:val="22"/>
              </w:rPr>
            </w:pPr>
            <w:r w:rsidRPr="00C31ED3">
              <w:rPr>
                <w:sz w:val="22"/>
              </w:rPr>
              <w:t>Presenters do not automatically know how to translate</w:t>
            </w:r>
          </w:p>
        </w:tc>
        <w:tc>
          <w:tcPr>
            <w:tcW w:w="1247" w:type="dxa"/>
            <w:shd w:val="clear" w:color="auto" w:fill="DBE5F1" w:themeFill="accent1" w:themeFillTint="33"/>
          </w:tcPr>
          <w:p w14:paraId="22E814BD" w14:textId="77777777" w:rsidR="001F78FA" w:rsidRPr="00C31ED3" w:rsidRDefault="001F78FA" w:rsidP="002B6FB0">
            <w:pPr>
              <w:pStyle w:val="NoSpacing"/>
              <w:jc w:val="center"/>
              <w:rPr>
                <w:sz w:val="22"/>
              </w:rPr>
            </w:pPr>
            <w:r w:rsidRPr="00C31ED3">
              <w:rPr>
                <w:sz w:val="22"/>
              </w:rPr>
              <w:t>1</w:t>
            </w:r>
          </w:p>
        </w:tc>
      </w:tr>
      <w:tr w:rsidR="001F78FA" w:rsidRPr="00C31ED3" w14:paraId="05FD541E" w14:textId="77777777" w:rsidTr="002B6FB0">
        <w:tc>
          <w:tcPr>
            <w:tcW w:w="1247" w:type="dxa"/>
            <w:shd w:val="clear" w:color="auto" w:fill="DBE5F1" w:themeFill="accent1" w:themeFillTint="33"/>
          </w:tcPr>
          <w:p w14:paraId="3AF5B118"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7E97BC42" w14:textId="77777777" w:rsidR="001F78FA" w:rsidRPr="00C31ED3" w:rsidRDefault="001F78FA" w:rsidP="000F214D">
            <w:pPr>
              <w:pStyle w:val="NoSpacing"/>
              <w:rPr>
                <w:sz w:val="22"/>
              </w:rPr>
            </w:pPr>
            <w:r w:rsidRPr="00C31ED3">
              <w:rPr>
                <w:sz w:val="22"/>
              </w:rPr>
              <w:t>Presenters have authority responsibility</w:t>
            </w:r>
          </w:p>
        </w:tc>
        <w:tc>
          <w:tcPr>
            <w:tcW w:w="1247" w:type="dxa"/>
            <w:shd w:val="clear" w:color="auto" w:fill="DBE5F1" w:themeFill="accent1" w:themeFillTint="33"/>
          </w:tcPr>
          <w:p w14:paraId="1E1E2850" w14:textId="77777777" w:rsidR="001F78FA" w:rsidRPr="00C31ED3" w:rsidRDefault="001F78FA" w:rsidP="002B6FB0">
            <w:pPr>
              <w:pStyle w:val="NoSpacing"/>
              <w:jc w:val="center"/>
              <w:rPr>
                <w:sz w:val="22"/>
              </w:rPr>
            </w:pPr>
            <w:r w:rsidRPr="00C31ED3">
              <w:rPr>
                <w:sz w:val="22"/>
              </w:rPr>
              <w:t>1</w:t>
            </w:r>
          </w:p>
        </w:tc>
      </w:tr>
      <w:tr w:rsidR="001F78FA" w:rsidRPr="00C31ED3" w14:paraId="33449527" w14:textId="77777777" w:rsidTr="002B6FB0">
        <w:tc>
          <w:tcPr>
            <w:tcW w:w="1247" w:type="dxa"/>
            <w:shd w:val="clear" w:color="auto" w:fill="DBE5F1" w:themeFill="accent1" w:themeFillTint="33"/>
          </w:tcPr>
          <w:p w14:paraId="6290A836"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62920AFD" w14:textId="77777777" w:rsidR="001F78FA" w:rsidRPr="00C31ED3" w:rsidRDefault="001F78FA" w:rsidP="000F214D">
            <w:pPr>
              <w:pStyle w:val="NoSpacing"/>
              <w:rPr>
                <w:sz w:val="22"/>
              </w:rPr>
            </w:pPr>
            <w:r w:rsidRPr="00C31ED3">
              <w:rPr>
                <w:sz w:val="22"/>
              </w:rPr>
              <w:t>Source text may be missing appropriate intent</w:t>
            </w:r>
          </w:p>
        </w:tc>
        <w:tc>
          <w:tcPr>
            <w:tcW w:w="1247" w:type="dxa"/>
            <w:shd w:val="clear" w:color="auto" w:fill="DBE5F1" w:themeFill="accent1" w:themeFillTint="33"/>
          </w:tcPr>
          <w:p w14:paraId="17BC70EB" w14:textId="77777777" w:rsidR="001F78FA" w:rsidRPr="00C31ED3" w:rsidRDefault="001F78FA" w:rsidP="002B6FB0">
            <w:pPr>
              <w:pStyle w:val="NoSpacing"/>
              <w:jc w:val="center"/>
              <w:rPr>
                <w:sz w:val="22"/>
              </w:rPr>
            </w:pPr>
            <w:r w:rsidRPr="00C31ED3">
              <w:rPr>
                <w:sz w:val="22"/>
              </w:rPr>
              <w:t>1</w:t>
            </w:r>
          </w:p>
        </w:tc>
      </w:tr>
      <w:tr w:rsidR="001F78FA" w:rsidRPr="00C31ED3" w14:paraId="3D8418D1" w14:textId="77777777" w:rsidTr="002B6FB0">
        <w:tc>
          <w:tcPr>
            <w:tcW w:w="1247" w:type="dxa"/>
            <w:shd w:val="clear" w:color="auto" w:fill="DBE5F1" w:themeFill="accent1" w:themeFillTint="33"/>
          </w:tcPr>
          <w:p w14:paraId="691AD255"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4503E690" w14:textId="77777777" w:rsidR="001F78FA" w:rsidRPr="00C31ED3" w:rsidRDefault="001F78FA" w:rsidP="000F214D">
            <w:pPr>
              <w:pStyle w:val="NoSpacing"/>
              <w:rPr>
                <w:sz w:val="22"/>
              </w:rPr>
            </w:pPr>
            <w:r w:rsidRPr="00C31ED3">
              <w:rPr>
                <w:sz w:val="22"/>
              </w:rPr>
              <w:t>Source text may not be appropriate for target audience</w:t>
            </w:r>
          </w:p>
        </w:tc>
        <w:tc>
          <w:tcPr>
            <w:tcW w:w="1247" w:type="dxa"/>
            <w:shd w:val="clear" w:color="auto" w:fill="DBE5F1" w:themeFill="accent1" w:themeFillTint="33"/>
          </w:tcPr>
          <w:p w14:paraId="41B0FA6E" w14:textId="77777777" w:rsidR="001F78FA" w:rsidRPr="00C31ED3" w:rsidRDefault="001F78FA" w:rsidP="002B6FB0">
            <w:pPr>
              <w:pStyle w:val="NoSpacing"/>
              <w:jc w:val="center"/>
              <w:rPr>
                <w:sz w:val="22"/>
              </w:rPr>
            </w:pPr>
            <w:r w:rsidRPr="00C31ED3">
              <w:rPr>
                <w:sz w:val="22"/>
              </w:rPr>
              <w:t>1</w:t>
            </w:r>
          </w:p>
        </w:tc>
      </w:tr>
      <w:tr w:rsidR="001F78FA" w:rsidRPr="00C31ED3" w14:paraId="6FB40642" w14:textId="77777777" w:rsidTr="002B6FB0">
        <w:tc>
          <w:tcPr>
            <w:tcW w:w="1247" w:type="dxa"/>
            <w:shd w:val="clear" w:color="auto" w:fill="DBE5F1" w:themeFill="accent1" w:themeFillTint="33"/>
          </w:tcPr>
          <w:p w14:paraId="0FB8CF03"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3FEA6BB3" w14:textId="77777777" w:rsidR="001F78FA" w:rsidRPr="00C31ED3" w:rsidRDefault="001F78FA" w:rsidP="000F214D">
            <w:pPr>
              <w:pStyle w:val="NoSpacing"/>
              <w:rPr>
                <w:sz w:val="22"/>
              </w:rPr>
            </w:pPr>
            <w:r w:rsidRPr="00C31ED3">
              <w:rPr>
                <w:sz w:val="22"/>
              </w:rPr>
              <w:t>Source text structure constrains target text</w:t>
            </w:r>
          </w:p>
        </w:tc>
        <w:tc>
          <w:tcPr>
            <w:tcW w:w="1247" w:type="dxa"/>
            <w:shd w:val="clear" w:color="auto" w:fill="DBE5F1" w:themeFill="accent1" w:themeFillTint="33"/>
          </w:tcPr>
          <w:p w14:paraId="1F32820E" w14:textId="77777777" w:rsidR="001F78FA" w:rsidRPr="00C31ED3" w:rsidRDefault="001F78FA" w:rsidP="002B6FB0">
            <w:pPr>
              <w:pStyle w:val="NoSpacing"/>
              <w:jc w:val="center"/>
              <w:rPr>
                <w:sz w:val="22"/>
              </w:rPr>
            </w:pPr>
            <w:r w:rsidRPr="00C31ED3">
              <w:rPr>
                <w:sz w:val="22"/>
              </w:rPr>
              <w:t>1</w:t>
            </w:r>
          </w:p>
        </w:tc>
      </w:tr>
      <w:tr w:rsidR="001F78FA" w:rsidRPr="00C31ED3" w14:paraId="1CFB10B8" w14:textId="77777777" w:rsidTr="002B6FB0">
        <w:tc>
          <w:tcPr>
            <w:tcW w:w="1247" w:type="dxa"/>
            <w:shd w:val="clear" w:color="auto" w:fill="DBE5F1" w:themeFill="accent1" w:themeFillTint="33"/>
          </w:tcPr>
          <w:p w14:paraId="68611480"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6F5C5C85" w14:textId="77777777" w:rsidR="001F78FA" w:rsidRPr="00C31ED3" w:rsidRDefault="001F78FA" w:rsidP="000F214D">
            <w:pPr>
              <w:pStyle w:val="NoSpacing"/>
              <w:rPr>
                <w:sz w:val="22"/>
              </w:rPr>
            </w:pPr>
            <w:r w:rsidRPr="00C31ED3">
              <w:rPr>
                <w:sz w:val="22"/>
              </w:rPr>
              <w:t>Text genre affects presenter and signing quality</w:t>
            </w:r>
          </w:p>
        </w:tc>
        <w:tc>
          <w:tcPr>
            <w:tcW w:w="1247" w:type="dxa"/>
            <w:shd w:val="clear" w:color="auto" w:fill="DBE5F1" w:themeFill="accent1" w:themeFillTint="33"/>
          </w:tcPr>
          <w:p w14:paraId="45565B58" w14:textId="77777777" w:rsidR="001F78FA" w:rsidRPr="00C31ED3" w:rsidRDefault="001F78FA" w:rsidP="002B6FB0">
            <w:pPr>
              <w:pStyle w:val="NoSpacing"/>
              <w:jc w:val="center"/>
              <w:rPr>
                <w:sz w:val="22"/>
              </w:rPr>
            </w:pPr>
            <w:r w:rsidRPr="00C31ED3">
              <w:rPr>
                <w:sz w:val="22"/>
              </w:rPr>
              <w:t>1</w:t>
            </w:r>
          </w:p>
        </w:tc>
      </w:tr>
      <w:tr w:rsidR="001F78FA" w:rsidRPr="00C31ED3" w14:paraId="6DD3FCD7" w14:textId="77777777" w:rsidTr="002B6FB0">
        <w:tc>
          <w:tcPr>
            <w:tcW w:w="1247" w:type="dxa"/>
            <w:shd w:val="clear" w:color="auto" w:fill="DBE5F1" w:themeFill="accent1" w:themeFillTint="33"/>
          </w:tcPr>
          <w:p w14:paraId="66BD1CD6"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00082E37" w14:textId="77777777" w:rsidR="001F78FA" w:rsidRPr="00C31ED3" w:rsidRDefault="001F78FA" w:rsidP="000F214D">
            <w:pPr>
              <w:pStyle w:val="NoSpacing"/>
              <w:rPr>
                <w:sz w:val="22"/>
              </w:rPr>
            </w:pPr>
            <w:r w:rsidRPr="00C31ED3">
              <w:rPr>
                <w:sz w:val="22"/>
              </w:rPr>
              <w:t>Translation team did not think to seek clarification from client</w:t>
            </w:r>
          </w:p>
        </w:tc>
        <w:tc>
          <w:tcPr>
            <w:tcW w:w="1247" w:type="dxa"/>
            <w:shd w:val="clear" w:color="auto" w:fill="DBE5F1" w:themeFill="accent1" w:themeFillTint="33"/>
          </w:tcPr>
          <w:p w14:paraId="54E199BE" w14:textId="77777777" w:rsidR="001F78FA" w:rsidRPr="00C31ED3" w:rsidRDefault="001F78FA" w:rsidP="002B6FB0">
            <w:pPr>
              <w:pStyle w:val="NoSpacing"/>
              <w:jc w:val="center"/>
              <w:rPr>
                <w:sz w:val="22"/>
              </w:rPr>
            </w:pPr>
            <w:r w:rsidRPr="00C31ED3">
              <w:rPr>
                <w:sz w:val="22"/>
              </w:rPr>
              <w:t>1</w:t>
            </w:r>
          </w:p>
        </w:tc>
      </w:tr>
      <w:tr w:rsidR="001F78FA" w:rsidRPr="00C31ED3" w14:paraId="46EDF94B" w14:textId="77777777" w:rsidTr="002B6FB0">
        <w:tc>
          <w:tcPr>
            <w:tcW w:w="1247" w:type="dxa"/>
            <w:shd w:val="clear" w:color="auto" w:fill="DBE5F1" w:themeFill="accent1" w:themeFillTint="33"/>
          </w:tcPr>
          <w:p w14:paraId="7897C461"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7155BC3D" w14:textId="77777777" w:rsidR="001F78FA" w:rsidRPr="00C31ED3" w:rsidRDefault="001F78FA" w:rsidP="000F214D">
            <w:pPr>
              <w:pStyle w:val="NoSpacing"/>
              <w:rPr>
                <w:sz w:val="22"/>
              </w:rPr>
            </w:pPr>
            <w:r w:rsidRPr="00C31ED3">
              <w:rPr>
                <w:sz w:val="22"/>
              </w:rPr>
              <w:t>Translation team negotiations can be difficult</w:t>
            </w:r>
          </w:p>
        </w:tc>
        <w:tc>
          <w:tcPr>
            <w:tcW w:w="1247" w:type="dxa"/>
            <w:shd w:val="clear" w:color="auto" w:fill="DBE5F1" w:themeFill="accent1" w:themeFillTint="33"/>
          </w:tcPr>
          <w:p w14:paraId="01236BDF" w14:textId="77777777" w:rsidR="001F78FA" w:rsidRPr="00C31ED3" w:rsidRDefault="001F78FA" w:rsidP="002B6FB0">
            <w:pPr>
              <w:pStyle w:val="NoSpacing"/>
              <w:jc w:val="center"/>
              <w:rPr>
                <w:sz w:val="22"/>
              </w:rPr>
            </w:pPr>
            <w:r w:rsidRPr="00C31ED3">
              <w:rPr>
                <w:sz w:val="22"/>
              </w:rPr>
              <w:t>1</w:t>
            </w:r>
          </w:p>
        </w:tc>
      </w:tr>
      <w:tr w:rsidR="001F78FA" w:rsidRPr="00C31ED3" w14:paraId="64A3B95B" w14:textId="77777777" w:rsidTr="002B6FB0">
        <w:tc>
          <w:tcPr>
            <w:tcW w:w="1247" w:type="dxa"/>
            <w:shd w:val="clear" w:color="auto" w:fill="DBE5F1" w:themeFill="accent1" w:themeFillTint="33"/>
          </w:tcPr>
          <w:p w14:paraId="32817D54"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2CB1BE9B" w14:textId="77777777" w:rsidR="001F78FA" w:rsidRPr="00C31ED3" w:rsidRDefault="001F78FA" w:rsidP="000F214D">
            <w:pPr>
              <w:pStyle w:val="NoSpacing"/>
              <w:rPr>
                <w:sz w:val="22"/>
              </w:rPr>
            </w:pPr>
            <w:r w:rsidRPr="00C31ED3">
              <w:rPr>
                <w:sz w:val="22"/>
              </w:rPr>
              <w:t>Translation team roles and responsibilities vary between jobs</w:t>
            </w:r>
          </w:p>
        </w:tc>
        <w:tc>
          <w:tcPr>
            <w:tcW w:w="1247" w:type="dxa"/>
            <w:shd w:val="clear" w:color="auto" w:fill="DBE5F1" w:themeFill="accent1" w:themeFillTint="33"/>
          </w:tcPr>
          <w:p w14:paraId="39EA17E7" w14:textId="77777777" w:rsidR="001F78FA" w:rsidRPr="00C31ED3" w:rsidRDefault="001F78FA" w:rsidP="002B6FB0">
            <w:pPr>
              <w:pStyle w:val="NoSpacing"/>
              <w:jc w:val="center"/>
              <w:rPr>
                <w:sz w:val="22"/>
              </w:rPr>
            </w:pPr>
            <w:r w:rsidRPr="00C31ED3">
              <w:rPr>
                <w:sz w:val="22"/>
              </w:rPr>
              <w:t>1</w:t>
            </w:r>
          </w:p>
        </w:tc>
      </w:tr>
      <w:tr w:rsidR="001F78FA" w:rsidRPr="00C31ED3" w14:paraId="5627FABB" w14:textId="77777777" w:rsidTr="002B6FB0">
        <w:tc>
          <w:tcPr>
            <w:tcW w:w="1247" w:type="dxa"/>
            <w:shd w:val="clear" w:color="auto" w:fill="DBE5F1" w:themeFill="accent1" w:themeFillTint="33"/>
          </w:tcPr>
          <w:p w14:paraId="780AB9FD"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4E8E0842" w14:textId="77777777" w:rsidR="001F78FA" w:rsidRPr="00C31ED3" w:rsidRDefault="001F78FA" w:rsidP="000F214D">
            <w:pPr>
              <w:pStyle w:val="NoSpacing"/>
              <w:rPr>
                <w:sz w:val="22"/>
              </w:rPr>
            </w:pPr>
            <w:r w:rsidRPr="00C31ED3">
              <w:rPr>
                <w:sz w:val="22"/>
              </w:rPr>
              <w:t>Translation team will tacitly accommodate signing to each other</w:t>
            </w:r>
          </w:p>
        </w:tc>
        <w:tc>
          <w:tcPr>
            <w:tcW w:w="1247" w:type="dxa"/>
            <w:shd w:val="clear" w:color="auto" w:fill="DBE5F1" w:themeFill="accent1" w:themeFillTint="33"/>
          </w:tcPr>
          <w:p w14:paraId="39DFB4CD" w14:textId="77777777" w:rsidR="001F78FA" w:rsidRPr="00C31ED3" w:rsidRDefault="001F78FA" w:rsidP="002B6FB0">
            <w:pPr>
              <w:pStyle w:val="NoSpacing"/>
              <w:jc w:val="center"/>
              <w:rPr>
                <w:sz w:val="22"/>
              </w:rPr>
            </w:pPr>
            <w:r w:rsidRPr="00C31ED3">
              <w:rPr>
                <w:sz w:val="22"/>
              </w:rPr>
              <w:t>1</w:t>
            </w:r>
          </w:p>
        </w:tc>
      </w:tr>
      <w:tr w:rsidR="001F78FA" w:rsidRPr="00C31ED3" w14:paraId="042038C9" w14:textId="77777777" w:rsidTr="002B6FB0">
        <w:tc>
          <w:tcPr>
            <w:tcW w:w="1247" w:type="dxa"/>
            <w:shd w:val="clear" w:color="auto" w:fill="DBE5F1" w:themeFill="accent1" w:themeFillTint="33"/>
          </w:tcPr>
          <w:p w14:paraId="56CAC51A"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3BF8693C" w14:textId="77777777" w:rsidR="001F78FA" w:rsidRPr="00C31ED3" w:rsidRDefault="001F78FA" w:rsidP="000F214D">
            <w:pPr>
              <w:pStyle w:val="NoSpacing"/>
              <w:rPr>
                <w:sz w:val="22"/>
              </w:rPr>
            </w:pPr>
            <w:r w:rsidRPr="00C31ED3">
              <w:rPr>
                <w:sz w:val="22"/>
              </w:rPr>
              <w:t>True bilingualism rare</w:t>
            </w:r>
          </w:p>
        </w:tc>
        <w:tc>
          <w:tcPr>
            <w:tcW w:w="1247" w:type="dxa"/>
            <w:shd w:val="clear" w:color="auto" w:fill="DBE5F1" w:themeFill="accent1" w:themeFillTint="33"/>
          </w:tcPr>
          <w:p w14:paraId="43EA0720" w14:textId="77777777" w:rsidR="001F78FA" w:rsidRPr="00C31ED3" w:rsidRDefault="001F78FA" w:rsidP="002B6FB0">
            <w:pPr>
              <w:pStyle w:val="NoSpacing"/>
              <w:jc w:val="center"/>
              <w:rPr>
                <w:sz w:val="22"/>
              </w:rPr>
            </w:pPr>
            <w:r w:rsidRPr="00C31ED3">
              <w:rPr>
                <w:sz w:val="22"/>
              </w:rPr>
              <w:t>1</w:t>
            </w:r>
          </w:p>
        </w:tc>
      </w:tr>
      <w:tr w:rsidR="001F78FA" w:rsidRPr="00C31ED3" w14:paraId="443922CF" w14:textId="77777777" w:rsidTr="002B6FB0">
        <w:tc>
          <w:tcPr>
            <w:tcW w:w="1247" w:type="dxa"/>
            <w:shd w:val="clear" w:color="auto" w:fill="DBE5F1" w:themeFill="accent1" w:themeFillTint="33"/>
          </w:tcPr>
          <w:p w14:paraId="632F288C"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23335F2C" w14:textId="77777777" w:rsidR="001F78FA" w:rsidRPr="00C31ED3" w:rsidRDefault="001F78FA" w:rsidP="000F214D">
            <w:pPr>
              <w:pStyle w:val="NoSpacing"/>
              <w:rPr>
                <w:sz w:val="22"/>
              </w:rPr>
            </w:pPr>
            <w:r w:rsidRPr="00C31ED3">
              <w:rPr>
                <w:sz w:val="22"/>
              </w:rPr>
              <w:t>Unclear of translation types</w:t>
            </w:r>
          </w:p>
        </w:tc>
        <w:tc>
          <w:tcPr>
            <w:tcW w:w="1247" w:type="dxa"/>
            <w:shd w:val="clear" w:color="auto" w:fill="DBE5F1" w:themeFill="accent1" w:themeFillTint="33"/>
          </w:tcPr>
          <w:p w14:paraId="04D6EC6F" w14:textId="77777777" w:rsidR="001F78FA" w:rsidRPr="00C31ED3" w:rsidRDefault="001F78FA" w:rsidP="002B6FB0">
            <w:pPr>
              <w:pStyle w:val="NoSpacing"/>
              <w:jc w:val="center"/>
              <w:rPr>
                <w:sz w:val="22"/>
              </w:rPr>
            </w:pPr>
            <w:r w:rsidRPr="00C31ED3">
              <w:rPr>
                <w:sz w:val="22"/>
              </w:rPr>
              <w:t>1</w:t>
            </w:r>
          </w:p>
        </w:tc>
      </w:tr>
      <w:tr w:rsidR="001F78FA" w:rsidRPr="00C31ED3" w14:paraId="01D44AD4" w14:textId="77777777" w:rsidTr="002B6FB0">
        <w:tc>
          <w:tcPr>
            <w:tcW w:w="1247" w:type="dxa"/>
            <w:shd w:val="clear" w:color="auto" w:fill="DBE5F1" w:themeFill="accent1" w:themeFillTint="33"/>
          </w:tcPr>
          <w:p w14:paraId="5EF939C9"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1A2AC504" w14:textId="77777777" w:rsidR="001F78FA" w:rsidRPr="00C31ED3" w:rsidRDefault="001F78FA" w:rsidP="000F214D">
            <w:pPr>
              <w:pStyle w:val="NoSpacing"/>
              <w:rPr>
                <w:sz w:val="22"/>
              </w:rPr>
            </w:pPr>
            <w:r w:rsidRPr="00C31ED3">
              <w:rPr>
                <w:sz w:val="22"/>
              </w:rPr>
              <w:t>Unsure if client expects target text to match source text exactly</w:t>
            </w:r>
          </w:p>
        </w:tc>
        <w:tc>
          <w:tcPr>
            <w:tcW w:w="1247" w:type="dxa"/>
            <w:shd w:val="clear" w:color="auto" w:fill="DBE5F1" w:themeFill="accent1" w:themeFillTint="33"/>
          </w:tcPr>
          <w:p w14:paraId="75D4DAA1" w14:textId="77777777" w:rsidR="001F78FA" w:rsidRPr="00C31ED3" w:rsidRDefault="001F78FA" w:rsidP="002B6FB0">
            <w:pPr>
              <w:pStyle w:val="NoSpacing"/>
              <w:jc w:val="center"/>
              <w:rPr>
                <w:sz w:val="22"/>
              </w:rPr>
            </w:pPr>
            <w:r w:rsidRPr="00C31ED3">
              <w:rPr>
                <w:sz w:val="22"/>
              </w:rPr>
              <w:t>1</w:t>
            </w:r>
          </w:p>
        </w:tc>
      </w:tr>
      <w:tr w:rsidR="001F78FA" w:rsidRPr="00C31ED3" w14:paraId="24A3CB29" w14:textId="77777777" w:rsidTr="002B6FB0">
        <w:tc>
          <w:tcPr>
            <w:tcW w:w="1247" w:type="dxa"/>
            <w:shd w:val="clear" w:color="auto" w:fill="DBE5F1" w:themeFill="accent1" w:themeFillTint="33"/>
          </w:tcPr>
          <w:p w14:paraId="48474FB4" w14:textId="77777777" w:rsidR="001F78FA" w:rsidRPr="00C31ED3" w:rsidRDefault="001F78FA" w:rsidP="000F214D">
            <w:pPr>
              <w:pStyle w:val="NoSpacing"/>
              <w:rPr>
                <w:sz w:val="22"/>
              </w:rPr>
            </w:pPr>
            <w:r w:rsidRPr="00C31ED3">
              <w:rPr>
                <w:sz w:val="22"/>
              </w:rPr>
              <w:t>Translators</w:t>
            </w:r>
          </w:p>
        </w:tc>
        <w:tc>
          <w:tcPr>
            <w:tcW w:w="6577" w:type="dxa"/>
            <w:shd w:val="clear" w:color="auto" w:fill="DBE5F1" w:themeFill="accent1" w:themeFillTint="33"/>
          </w:tcPr>
          <w:p w14:paraId="72C97811" w14:textId="77777777" w:rsidR="001F78FA" w:rsidRPr="00C31ED3" w:rsidRDefault="001F78FA" w:rsidP="000F214D">
            <w:pPr>
              <w:pStyle w:val="NoSpacing"/>
              <w:rPr>
                <w:sz w:val="22"/>
              </w:rPr>
            </w:pPr>
            <w:r w:rsidRPr="00C31ED3">
              <w:rPr>
                <w:sz w:val="22"/>
              </w:rPr>
              <w:t>Variety of translation processes are required</w:t>
            </w:r>
          </w:p>
        </w:tc>
        <w:tc>
          <w:tcPr>
            <w:tcW w:w="1247" w:type="dxa"/>
            <w:shd w:val="clear" w:color="auto" w:fill="DBE5F1" w:themeFill="accent1" w:themeFillTint="33"/>
          </w:tcPr>
          <w:p w14:paraId="3610268D" w14:textId="77777777" w:rsidR="001F78FA" w:rsidRPr="00C31ED3" w:rsidRDefault="001F78FA" w:rsidP="002B6FB0">
            <w:pPr>
              <w:pStyle w:val="NoSpacing"/>
              <w:jc w:val="center"/>
              <w:rPr>
                <w:sz w:val="22"/>
              </w:rPr>
            </w:pPr>
            <w:r w:rsidRPr="00C31ED3">
              <w:rPr>
                <w:sz w:val="22"/>
              </w:rPr>
              <w:t>1</w:t>
            </w:r>
          </w:p>
        </w:tc>
      </w:tr>
    </w:tbl>
    <w:p w14:paraId="3AB5B8DD" w14:textId="77777777" w:rsidR="001F78FA" w:rsidRPr="009F6011" w:rsidRDefault="00622355" w:rsidP="00C31ED3">
      <w:pPr>
        <w:pStyle w:val="Caption"/>
        <w:spacing w:before="360"/>
      </w:pPr>
      <w:bookmarkStart w:id="251" w:name="Table11"/>
      <w:bookmarkStart w:id="252" w:name="_Ref422924707"/>
      <w:bookmarkEnd w:id="251"/>
      <w:r w:rsidRPr="009F6011">
        <w:t xml:space="preserve">Table </w:t>
      </w:r>
      <w:fldSimple w:instr=" SEQ Table \* ARABIC ">
        <w:r w:rsidR="00912696">
          <w:rPr>
            <w:noProof/>
          </w:rPr>
          <w:t>11</w:t>
        </w:r>
      </w:fldSimple>
      <w:bookmarkEnd w:id="252"/>
      <w:r w:rsidRPr="009F6011">
        <w:t xml:space="preserve"> - Response Themes relating to the Prompt Theme: Translation processes</w:t>
      </w:r>
    </w:p>
    <w:tbl>
      <w:tblPr>
        <w:tblStyle w:val="TableGrid"/>
        <w:tblW w:w="0" w:type="auto"/>
        <w:tblLook w:val="04A0" w:firstRow="1" w:lastRow="0" w:firstColumn="1" w:lastColumn="0" w:noHBand="0" w:noVBand="1"/>
      </w:tblPr>
      <w:tblGrid>
        <w:gridCol w:w="1247"/>
        <w:gridCol w:w="6577"/>
        <w:gridCol w:w="1247"/>
      </w:tblGrid>
      <w:tr w:rsidR="0030293D" w:rsidRPr="00C31ED3" w14:paraId="34B42A33" w14:textId="77777777" w:rsidTr="007577CF">
        <w:trPr>
          <w:tblHeader/>
        </w:trPr>
        <w:tc>
          <w:tcPr>
            <w:tcW w:w="1247" w:type="dxa"/>
            <w:shd w:val="clear" w:color="auto" w:fill="C6D9F1" w:themeFill="text2" w:themeFillTint="33"/>
            <w:vAlign w:val="center"/>
          </w:tcPr>
          <w:p w14:paraId="6881CF5F" w14:textId="77777777" w:rsidR="0030293D" w:rsidRPr="00C31ED3" w:rsidRDefault="0030293D" w:rsidP="00A53797">
            <w:pPr>
              <w:rPr>
                <w:b/>
              </w:rPr>
            </w:pPr>
            <w:r w:rsidRPr="00C31ED3">
              <w:rPr>
                <w:b/>
              </w:rPr>
              <w:t>Group</w:t>
            </w:r>
          </w:p>
        </w:tc>
        <w:tc>
          <w:tcPr>
            <w:tcW w:w="6577" w:type="dxa"/>
            <w:shd w:val="clear" w:color="auto" w:fill="C6D9F1" w:themeFill="text2" w:themeFillTint="33"/>
            <w:vAlign w:val="center"/>
          </w:tcPr>
          <w:p w14:paraId="56FD6E97" w14:textId="77777777" w:rsidR="0030293D" w:rsidRPr="00C31ED3" w:rsidRDefault="00DB7A8C" w:rsidP="00A53797">
            <w:pPr>
              <w:rPr>
                <w:b/>
              </w:rPr>
            </w:pPr>
            <w:r w:rsidRPr="00C31ED3">
              <w:rPr>
                <w:b/>
              </w:rPr>
              <w:t>‘</w:t>
            </w:r>
            <w:r w:rsidR="0072432C" w:rsidRPr="00C31ED3">
              <w:rPr>
                <w:b/>
              </w:rPr>
              <w:t>Translation processes</w:t>
            </w:r>
            <w:r w:rsidRPr="00C31ED3">
              <w:rPr>
                <w:b/>
              </w:rPr>
              <w:t>’</w:t>
            </w:r>
            <w:r w:rsidR="00F11E28" w:rsidRPr="00C31ED3">
              <w:rPr>
                <w:b/>
              </w:rPr>
              <w:t xml:space="preserve"> prompt</w:t>
            </w:r>
            <w:r w:rsidR="0072432C" w:rsidRPr="00C31ED3">
              <w:rPr>
                <w:b/>
              </w:rPr>
              <w:t xml:space="preserve">: </w:t>
            </w:r>
            <w:r w:rsidR="0030293D" w:rsidRPr="00C31ED3">
              <w:rPr>
                <w:b/>
              </w:rPr>
              <w:t xml:space="preserve">Response </w:t>
            </w:r>
            <w:r w:rsidR="0072432C" w:rsidRPr="00C31ED3">
              <w:rPr>
                <w:b/>
              </w:rPr>
              <w:t>t</w:t>
            </w:r>
            <w:r w:rsidR="0030293D" w:rsidRPr="00C31ED3">
              <w:rPr>
                <w:b/>
              </w:rPr>
              <w:t>heme</w:t>
            </w:r>
            <w:r w:rsidR="000F2126" w:rsidRPr="00C31ED3">
              <w:rPr>
                <w:b/>
              </w:rPr>
              <w:t>s</w:t>
            </w:r>
          </w:p>
        </w:tc>
        <w:tc>
          <w:tcPr>
            <w:tcW w:w="1247" w:type="dxa"/>
            <w:shd w:val="clear" w:color="auto" w:fill="C6D9F1" w:themeFill="text2" w:themeFillTint="33"/>
            <w:vAlign w:val="center"/>
          </w:tcPr>
          <w:p w14:paraId="53887317" w14:textId="77777777" w:rsidR="0030293D" w:rsidRPr="00C31ED3" w:rsidRDefault="0030293D" w:rsidP="00A53797">
            <w:pPr>
              <w:rPr>
                <w:b/>
              </w:rPr>
            </w:pPr>
            <w:r w:rsidRPr="00C31ED3">
              <w:rPr>
                <w:b/>
              </w:rPr>
              <w:t>Total comments (</w:t>
            </w:r>
            <w:r w:rsidRPr="00C31ED3">
              <w:rPr>
                <w:b/>
                <w:i/>
              </w:rPr>
              <w:t>n</w:t>
            </w:r>
            <w:r w:rsidRPr="00C31ED3">
              <w:rPr>
                <w:b/>
              </w:rPr>
              <w:t>)</w:t>
            </w:r>
          </w:p>
        </w:tc>
      </w:tr>
      <w:tr w:rsidR="0030293D" w:rsidRPr="009F6011" w14:paraId="3D335ECD" w14:textId="77777777" w:rsidTr="0030293D">
        <w:tc>
          <w:tcPr>
            <w:tcW w:w="1247" w:type="dxa"/>
            <w:shd w:val="clear" w:color="auto" w:fill="DBE5F1" w:themeFill="accent1" w:themeFillTint="33"/>
          </w:tcPr>
          <w:p w14:paraId="7EC3AF21"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34228591" w14:textId="77777777" w:rsidR="0030293D" w:rsidRPr="00C31ED3" w:rsidRDefault="0030293D" w:rsidP="000F214D">
            <w:pPr>
              <w:pStyle w:val="NoSpacing"/>
              <w:rPr>
                <w:sz w:val="22"/>
              </w:rPr>
            </w:pPr>
            <w:r w:rsidRPr="00C31ED3">
              <w:rPr>
                <w:sz w:val="22"/>
              </w:rPr>
              <w:t>Audience benefit from unpacking and elaboration</w:t>
            </w:r>
          </w:p>
        </w:tc>
        <w:tc>
          <w:tcPr>
            <w:tcW w:w="1247" w:type="dxa"/>
            <w:shd w:val="clear" w:color="auto" w:fill="DBE5F1" w:themeFill="accent1" w:themeFillTint="33"/>
          </w:tcPr>
          <w:p w14:paraId="2B6AD9D4" w14:textId="77777777" w:rsidR="0030293D" w:rsidRPr="00C31ED3" w:rsidRDefault="0030293D" w:rsidP="0030293D">
            <w:pPr>
              <w:pStyle w:val="NoSpacing"/>
              <w:jc w:val="center"/>
              <w:rPr>
                <w:sz w:val="22"/>
              </w:rPr>
            </w:pPr>
            <w:r w:rsidRPr="00C31ED3">
              <w:rPr>
                <w:sz w:val="22"/>
              </w:rPr>
              <w:t>66</w:t>
            </w:r>
          </w:p>
        </w:tc>
      </w:tr>
      <w:tr w:rsidR="0030293D" w:rsidRPr="009F6011" w14:paraId="75469ACD" w14:textId="77777777" w:rsidTr="0030293D">
        <w:tc>
          <w:tcPr>
            <w:tcW w:w="1247" w:type="dxa"/>
            <w:shd w:val="clear" w:color="auto" w:fill="DBE5F1" w:themeFill="accent1" w:themeFillTint="33"/>
          </w:tcPr>
          <w:p w14:paraId="76C8AE91"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0BDDF78D" w14:textId="77777777" w:rsidR="0030293D" w:rsidRPr="00C31ED3" w:rsidRDefault="0030293D" w:rsidP="000F214D">
            <w:pPr>
              <w:pStyle w:val="NoSpacing"/>
              <w:rPr>
                <w:sz w:val="22"/>
              </w:rPr>
            </w:pPr>
            <w:r w:rsidRPr="00C31ED3">
              <w:rPr>
                <w:sz w:val="22"/>
              </w:rPr>
              <w:t>Translating and interpreting are different</w:t>
            </w:r>
          </w:p>
        </w:tc>
        <w:tc>
          <w:tcPr>
            <w:tcW w:w="1247" w:type="dxa"/>
            <w:shd w:val="clear" w:color="auto" w:fill="DBE5F1" w:themeFill="accent1" w:themeFillTint="33"/>
          </w:tcPr>
          <w:p w14:paraId="5D6E8DE6" w14:textId="77777777" w:rsidR="0030293D" w:rsidRPr="00C31ED3" w:rsidRDefault="0030293D" w:rsidP="0030293D">
            <w:pPr>
              <w:pStyle w:val="NoSpacing"/>
              <w:jc w:val="center"/>
              <w:rPr>
                <w:sz w:val="22"/>
              </w:rPr>
            </w:pPr>
            <w:r w:rsidRPr="00C31ED3">
              <w:rPr>
                <w:sz w:val="22"/>
              </w:rPr>
              <w:t>58</w:t>
            </w:r>
          </w:p>
        </w:tc>
      </w:tr>
      <w:tr w:rsidR="0030293D" w:rsidRPr="009F6011" w14:paraId="519895DB" w14:textId="77777777" w:rsidTr="0030293D">
        <w:tc>
          <w:tcPr>
            <w:tcW w:w="1247" w:type="dxa"/>
            <w:shd w:val="clear" w:color="auto" w:fill="DBE5F1" w:themeFill="accent1" w:themeFillTint="33"/>
          </w:tcPr>
          <w:p w14:paraId="30AD9A0B"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0EFB5D4F" w14:textId="77777777" w:rsidR="0030293D" w:rsidRPr="00C31ED3" w:rsidRDefault="0030293D" w:rsidP="000F214D">
            <w:pPr>
              <w:pStyle w:val="NoSpacing"/>
              <w:rPr>
                <w:sz w:val="22"/>
              </w:rPr>
            </w:pPr>
            <w:r w:rsidRPr="00C31ED3">
              <w:rPr>
                <w:sz w:val="22"/>
              </w:rPr>
              <w:t>Translators cannot work alone</w:t>
            </w:r>
          </w:p>
        </w:tc>
        <w:tc>
          <w:tcPr>
            <w:tcW w:w="1247" w:type="dxa"/>
            <w:shd w:val="clear" w:color="auto" w:fill="DBE5F1" w:themeFill="accent1" w:themeFillTint="33"/>
          </w:tcPr>
          <w:p w14:paraId="5C3753D9" w14:textId="77777777" w:rsidR="0030293D" w:rsidRPr="00C31ED3" w:rsidRDefault="0030293D" w:rsidP="0030293D">
            <w:pPr>
              <w:pStyle w:val="NoSpacing"/>
              <w:jc w:val="center"/>
              <w:rPr>
                <w:sz w:val="22"/>
              </w:rPr>
            </w:pPr>
            <w:r w:rsidRPr="00C31ED3">
              <w:rPr>
                <w:sz w:val="22"/>
              </w:rPr>
              <w:t>28</w:t>
            </w:r>
          </w:p>
        </w:tc>
      </w:tr>
      <w:tr w:rsidR="0030293D" w:rsidRPr="009F6011" w14:paraId="5ED75BD2" w14:textId="77777777" w:rsidTr="0030293D">
        <w:tc>
          <w:tcPr>
            <w:tcW w:w="1247" w:type="dxa"/>
            <w:shd w:val="clear" w:color="auto" w:fill="DBE5F1" w:themeFill="accent1" w:themeFillTint="33"/>
          </w:tcPr>
          <w:p w14:paraId="65B9CD38"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2402D54E" w14:textId="77777777" w:rsidR="0030293D" w:rsidRPr="00C31ED3" w:rsidRDefault="0030293D" w:rsidP="000F214D">
            <w:pPr>
              <w:pStyle w:val="NoSpacing"/>
              <w:rPr>
                <w:sz w:val="22"/>
              </w:rPr>
            </w:pPr>
            <w:proofErr w:type="spellStart"/>
            <w:r w:rsidRPr="00C31ED3">
              <w:rPr>
                <w:sz w:val="22"/>
              </w:rPr>
              <w:t>Auslan</w:t>
            </w:r>
            <w:proofErr w:type="spellEnd"/>
            <w:r w:rsidRPr="00C31ED3">
              <w:rPr>
                <w:sz w:val="22"/>
              </w:rPr>
              <w:t xml:space="preserve"> text genre to match video function and audience</w:t>
            </w:r>
          </w:p>
        </w:tc>
        <w:tc>
          <w:tcPr>
            <w:tcW w:w="1247" w:type="dxa"/>
            <w:shd w:val="clear" w:color="auto" w:fill="DBE5F1" w:themeFill="accent1" w:themeFillTint="33"/>
          </w:tcPr>
          <w:p w14:paraId="1BBDE3C2" w14:textId="77777777" w:rsidR="0030293D" w:rsidRPr="00C31ED3" w:rsidRDefault="0030293D" w:rsidP="0030293D">
            <w:pPr>
              <w:pStyle w:val="NoSpacing"/>
              <w:jc w:val="center"/>
              <w:rPr>
                <w:sz w:val="22"/>
              </w:rPr>
            </w:pPr>
            <w:r w:rsidRPr="00C31ED3">
              <w:rPr>
                <w:sz w:val="22"/>
              </w:rPr>
              <w:t>27</w:t>
            </w:r>
          </w:p>
        </w:tc>
      </w:tr>
      <w:tr w:rsidR="0030293D" w:rsidRPr="009F6011" w14:paraId="4AEDD9ED" w14:textId="77777777" w:rsidTr="0030293D">
        <w:tc>
          <w:tcPr>
            <w:tcW w:w="1247" w:type="dxa"/>
            <w:shd w:val="clear" w:color="auto" w:fill="DBE5F1" w:themeFill="accent1" w:themeFillTint="33"/>
          </w:tcPr>
          <w:p w14:paraId="06EA7909"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6C31F767" w14:textId="77777777" w:rsidR="0030293D" w:rsidRPr="00C31ED3" w:rsidRDefault="0030293D" w:rsidP="000F214D">
            <w:pPr>
              <w:pStyle w:val="NoSpacing"/>
              <w:rPr>
                <w:sz w:val="22"/>
              </w:rPr>
            </w:pPr>
            <w:r w:rsidRPr="00C31ED3">
              <w:rPr>
                <w:sz w:val="22"/>
              </w:rPr>
              <w:t>Translation is a collaborative activity not a job role</w:t>
            </w:r>
          </w:p>
        </w:tc>
        <w:tc>
          <w:tcPr>
            <w:tcW w:w="1247" w:type="dxa"/>
            <w:shd w:val="clear" w:color="auto" w:fill="DBE5F1" w:themeFill="accent1" w:themeFillTint="33"/>
          </w:tcPr>
          <w:p w14:paraId="53ED1FE8" w14:textId="77777777" w:rsidR="0030293D" w:rsidRPr="00C31ED3" w:rsidRDefault="0030293D" w:rsidP="0030293D">
            <w:pPr>
              <w:pStyle w:val="NoSpacing"/>
              <w:jc w:val="center"/>
              <w:rPr>
                <w:sz w:val="22"/>
              </w:rPr>
            </w:pPr>
            <w:r w:rsidRPr="00C31ED3">
              <w:rPr>
                <w:sz w:val="22"/>
              </w:rPr>
              <w:t>16</w:t>
            </w:r>
          </w:p>
        </w:tc>
      </w:tr>
      <w:tr w:rsidR="0030293D" w:rsidRPr="009F6011" w14:paraId="212BCE96" w14:textId="77777777" w:rsidTr="0030293D">
        <w:tc>
          <w:tcPr>
            <w:tcW w:w="1247" w:type="dxa"/>
            <w:shd w:val="clear" w:color="auto" w:fill="DBE5F1" w:themeFill="accent1" w:themeFillTint="33"/>
          </w:tcPr>
          <w:p w14:paraId="21CE405A"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00877BB7" w14:textId="77777777" w:rsidR="0030293D" w:rsidRPr="00C31ED3" w:rsidRDefault="0030293D" w:rsidP="000F214D">
            <w:pPr>
              <w:pStyle w:val="NoSpacing"/>
              <w:rPr>
                <w:sz w:val="22"/>
              </w:rPr>
            </w:pPr>
            <w:r w:rsidRPr="00C31ED3">
              <w:rPr>
                <w:sz w:val="22"/>
              </w:rPr>
              <w:t>Production decisions must consider varied user interfaces</w:t>
            </w:r>
          </w:p>
        </w:tc>
        <w:tc>
          <w:tcPr>
            <w:tcW w:w="1247" w:type="dxa"/>
            <w:shd w:val="clear" w:color="auto" w:fill="DBE5F1" w:themeFill="accent1" w:themeFillTint="33"/>
          </w:tcPr>
          <w:p w14:paraId="68A1C5BD" w14:textId="77777777" w:rsidR="0030293D" w:rsidRPr="00C31ED3" w:rsidRDefault="0030293D" w:rsidP="0030293D">
            <w:pPr>
              <w:pStyle w:val="NoSpacing"/>
              <w:jc w:val="center"/>
              <w:rPr>
                <w:sz w:val="22"/>
              </w:rPr>
            </w:pPr>
            <w:r w:rsidRPr="00C31ED3">
              <w:rPr>
                <w:sz w:val="22"/>
              </w:rPr>
              <w:t>12</w:t>
            </w:r>
          </w:p>
        </w:tc>
      </w:tr>
      <w:tr w:rsidR="0030293D" w:rsidRPr="009F6011" w14:paraId="1E24435B" w14:textId="77777777" w:rsidTr="0030293D">
        <w:tc>
          <w:tcPr>
            <w:tcW w:w="1247" w:type="dxa"/>
            <w:shd w:val="clear" w:color="auto" w:fill="DBE5F1" w:themeFill="accent1" w:themeFillTint="33"/>
          </w:tcPr>
          <w:p w14:paraId="28A11727"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4701F1A8" w14:textId="77777777" w:rsidR="0030293D" w:rsidRPr="00C31ED3" w:rsidRDefault="0030293D" w:rsidP="000F214D">
            <w:pPr>
              <w:pStyle w:val="NoSpacing"/>
              <w:rPr>
                <w:sz w:val="22"/>
              </w:rPr>
            </w:pPr>
            <w:r w:rsidRPr="00C31ED3">
              <w:rPr>
                <w:sz w:val="22"/>
              </w:rPr>
              <w:t>Target text must be structured to suit goal</w:t>
            </w:r>
          </w:p>
        </w:tc>
        <w:tc>
          <w:tcPr>
            <w:tcW w:w="1247" w:type="dxa"/>
            <w:shd w:val="clear" w:color="auto" w:fill="DBE5F1" w:themeFill="accent1" w:themeFillTint="33"/>
          </w:tcPr>
          <w:p w14:paraId="30A0A69B" w14:textId="77777777" w:rsidR="0030293D" w:rsidRPr="00C31ED3" w:rsidRDefault="0030293D" w:rsidP="0030293D">
            <w:pPr>
              <w:pStyle w:val="NoSpacing"/>
              <w:jc w:val="center"/>
              <w:rPr>
                <w:sz w:val="22"/>
              </w:rPr>
            </w:pPr>
            <w:r w:rsidRPr="00C31ED3">
              <w:rPr>
                <w:sz w:val="22"/>
              </w:rPr>
              <w:t>12</w:t>
            </w:r>
          </w:p>
        </w:tc>
      </w:tr>
      <w:tr w:rsidR="0030293D" w:rsidRPr="009F6011" w14:paraId="2311B4CF" w14:textId="77777777" w:rsidTr="0030293D">
        <w:tc>
          <w:tcPr>
            <w:tcW w:w="1247" w:type="dxa"/>
            <w:shd w:val="clear" w:color="auto" w:fill="DBE5F1" w:themeFill="accent1" w:themeFillTint="33"/>
          </w:tcPr>
          <w:p w14:paraId="7038B2A0"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4A29A9A6" w14:textId="77777777" w:rsidR="0030293D" w:rsidRPr="00C31ED3" w:rsidRDefault="0030293D" w:rsidP="000F214D">
            <w:pPr>
              <w:pStyle w:val="NoSpacing"/>
              <w:rPr>
                <w:sz w:val="22"/>
              </w:rPr>
            </w:pPr>
            <w:r w:rsidRPr="00C31ED3">
              <w:rPr>
                <w:sz w:val="22"/>
              </w:rPr>
              <w:t>Translation processes vary</w:t>
            </w:r>
          </w:p>
        </w:tc>
        <w:tc>
          <w:tcPr>
            <w:tcW w:w="1247" w:type="dxa"/>
            <w:shd w:val="clear" w:color="auto" w:fill="DBE5F1" w:themeFill="accent1" w:themeFillTint="33"/>
          </w:tcPr>
          <w:p w14:paraId="3B5E1328" w14:textId="77777777" w:rsidR="0030293D" w:rsidRPr="00C31ED3" w:rsidRDefault="0030293D" w:rsidP="0030293D">
            <w:pPr>
              <w:pStyle w:val="NoSpacing"/>
              <w:jc w:val="center"/>
              <w:rPr>
                <w:sz w:val="22"/>
              </w:rPr>
            </w:pPr>
            <w:r w:rsidRPr="00C31ED3">
              <w:rPr>
                <w:sz w:val="22"/>
              </w:rPr>
              <w:t>11</w:t>
            </w:r>
          </w:p>
        </w:tc>
      </w:tr>
      <w:tr w:rsidR="0030293D" w:rsidRPr="009F6011" w14:paraId="429A253A" w14:textId="77777777" w:rsidTr="0030293D">
        <w:tc>
          <w:tcPr>
            <w:tcW w:w="1247" w:type="dxa"/>
            <w:shd w:val="clear" w:color="auto" w:fill="DBE5F1" w:themeFill="accent1" w:themeFillTint="33"/>
          </w:tcPr>
          <w:p w14:paraId="7952236A"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5F259EE1" w14:textId="77777777" w:rsidR="0030293D" w:rsidRPr="00C31ED3" w:rsidRDefault="0030293D" w:rsidP="000F214D">
            <w:pPr>
              <w:pStyle w:val="NoSpacing"/>
              <w:rPr>
                <w:sz w:val="22"/>
              </w:rPr>
            </w:pPr>
            <w:r w:rsidRPr="00C31ED3">
              <w:rPr>
                <w:sz w:val="22"/>
              </w:rPr>
              <w:t>Dynamic equivalence creates accurate target text</w:t>
            </w:r>
          </w:p>
        </w:tc>
        <w:tc>
          <w:tcPr>
            <w:tcW w:w="1247" w:type="dxa"/>
            <w:shd w:val="clear" w:color="auto" w:fill="DBE5F1" w:themeFill="accent1" w:themeFillTint="33"/>
          </w:tcPr>
          <w:p w14:paraId="414D03DE" w14:textId="77777777" w:rsidR="0030293D" w:rsidRPr="00C31ED3" w:rsidRDefault="0030293D" w:rsidP="0030293D">
            <w:pPr>
              <w:pStyle w:val="NoSpacing"/>
              <w:jc w:val="center"/>
              <w:rPr>
                <w:sz w:val="22"/>
              </w:rPr>
            </w:pPr>
            <w:r w:rsidRPr="00C31ED3">
              <w:rPr>
                <w:sz w:val="22"/>
              </w:rPr>
              <w:t>10</w:t>
            </w:r>
          </w:p>
        </w:tc>
      </w:tr>
      <w:tr w:rsidR="0030293D" w:rsidRPr="009F6011" w14:paraId="1388B5AE" w14:textId="77777777" w:rsidTr="0030293D">
        <w:tc>
          <w:tcPr>
            <w:tcW w:w="1247" w:type="dxa"/>
            <w:shd w:val="clear" w:color="auto" w:fill="DBE5F1" w:themeFill="accent1" w:themeFillTint="33"/>
          </w:tcPr>
          <w:p w14:paraId="2E930A26"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9F912BE" w14:textId="77777777" w:rsidR="0030293D" w:rsidRPr="00C31ED3" w:rsidRDefault="0030293D" w:rsidP="000F214D">
            <w:pPr>
              <w:pStyle w:val="NoSpacing"/>
              <w:rPr>
                <w:sz w:val="22"/>
              </w:rPr>
            </w:pPr>
            <w:r w:rsidRPr="00C31ED3">
              <w:rPr>
                <w:sz w:val="22"/>
              </w:rPr>
              <w:t>Translation service responsible for negotiating with client</w:t>
            </w:r>
          </w:p>
        </w:tc>
        <w:tc>
          <w:tcPr>
            <w:tcW w:w="1247" w:type="dxa"/>
            <w:shd w:val="clear" w:color="auto" w:fill="DBE5F1" w:themeFill="accent1" w:themeFillTint="33"/>
          </w:tcPr>
          <w:p w14:paraId="4350F30B" w14:textId="77777777" w:rsidR="0030293D" w:rsidRPr="00C31ED3" w:rsidRDefault="0030293D" w:rsidP="0030293D">
            <w:pPr>
              <w:pStyle w:val="NoSpacing"/>
              <w:jc w:val="center"/>
              <w:rPr>
                <w:sz w:val="22"/>
              </w:rPr>
            </w:pPr>
            <w:r w:rsidRPr="00C31ED3">
              <w:rPr>
                <w:sz w:val="22"/>
              </w:rPr>
              <w:t>10</w:t>
            </w:r>
          </w:p>
        </w:tc>
      </w:tr>
      <w:tr w:rsidR="0030293D" w:rsidRPr="009F6011" w14:paraId="02DE15EA" w14:textId="77777777" w:rsidTr="0030293D">
        <w:tc>
          <w:tcPr>
            <w:tcW w:w="1247" w:type="dxa"/>
            <w:shd w:val="clear" w:color="auto" w:fill="DBE5F1" w:themeFill="accent1" w:themeFillTint="33"/>
          </w:tcPr>
          <w:p w14:paraId="7EAE8F07"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09B1EFF0" w14:textId="77777777" w:rsidR="0030293D" w:rsidRPr="00C31ED3" w:rsidRDefault="0030293D" w:rsidP="000F214D">
            <w:pPr>
              <w:pStyle w:val="NoSpacing"/>
              <w:rPr>
                <w:sz w:val="22"/>
              </w:rPr>
            </w:pPr>
            <w:r w:rsidRPr="00C31ED3">
              <w:rPr>
                <w:sz w:val="22"/>
              </w:rPr>
              <w:t>Translation team requires time to negotiate source text meaning</w:t>
            </w:r>
          </w:p>
        </w:tc>
        <w:tc>
          <w:tcPr>
            <w:tcW w:w="1247" w:type="dxa"/>
            <w:shd w:val="clear" w:color="auto" w:fill="DBE5F1" w:themeFill="accent1" w:themeFillTint="33"/>
          </w:tcPr>
          <w:p w14:paraId="0A4E8F5A" w14:textId="77777777" w:rsidR="0030293D" w:rsidRPr="00C31ED3" w:rsidRDefault="0030293D" w:rsidP="0030293D">
            <w:pPr>
              <w:pStyle w:val="NoSpacing"/>
              <w:jc w:val="center"/>
              <w:rPr>
                <w:sz w:val="22"/>
              </w:rPr>
            </w:pPr>
            <w:r w:rsidRPr="00C31ED3">
              <w:rPr>
                <w:sz w:val="22"/>
              </w:rPr>
              <w:t>10</w:t>
            </w:r>
          </w:p>
        </w:tc>
      </w:tr>
      <w:tr w:rsidR="0030293D" w:rsidRPr="009F6011" w14:paraId="619349C1" w14:textId="77777777" w:rsidTr="0030293D">
        <w:tc>
          <w:tcPr>
            <w:tcW w:w="1247" w:type="dxa"/>
            <w:shd w:val="clear" w:color="auto" w:fill="DBE5F1" w:themeFill="accent1" w:themeFillTint="33"/>
          </w:tcPr>
          <w:p w14:paraId="1CFB578D"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715A6FC6" w14:textId="77777777" w:rsidR="0030293D" w:rsidRPr="00C31ED3" w:rsidRDefault="0030293D" w:rsidP="000F214D">
            <w:pPr>
              <w:pStyle w:val="NoSpacing"/>
              <w:rPr>
                <w:sz w:val="22"/>
              </w:rPr>
            </w:pPr>
            <w:r w:rsidRPr="00C31ED3">
              <w:rPr>
                <w:sz w:val="22"/>
              </w:rPr>
              <w:t>Presenter must get inside source text</w:t>
            </w:r>
          </w:p>
        </w:tc>
        <w:tc>
          <w:tcPr>
            <w:tcW w:w="1247" w:type="dxa"/>
            <w:shd w:val="clear" w:color="auto" w:fill="DBE5F1" w:themeFill="accent1" w:themeFillTint="33"/>
          </w:tcPr>
          <w:p w14:paraId="357EEE93" w14:textId="77777777" w:rsidR="0030293D" w:rsidRPr="00C31ED3" w:rsidRDefault="0030293D" w:rsidP="0030293D">
            <w:pPr>
              <w:pStyle w:val="NoSpacing"/>
              <w:jc w:val="center"/>
              <w:rPr>
                <w:sz w:val="22"/>
              </w:rPr>
            </w:pPr>
            <w:r w:rsidRPr="00C31ED3">
              <w:rPr>
                <w:sz w:val="22"/>
              </w:rPr>
              <w:t>7</w:t>
            </w:r>
          </w:p>
        </w:tc>
      </w:tr>
      <w:tr w:rsidR="0030293D" w:rsidRPr="009F6011" w14:paraId="3F610BE5" w14:textId="77777777" w:rsidTr="0030293D">
        <w:tc>
          <w:tcPr>
            <w:tcW w:w="1247" w:type="dxa"/>
            <w:shd w:val="clear" w:color="auto" w:fill="DBE5F1" w:themeFill="accent1" w:themeFillTint="33"/>
          </w:tcPr>
          <w:p w14:paraId="6A814E79"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7DAC5E3B" w14:textId="77777777" w:rsidR="0030293D" w:rsidRPr="00C31ED3" w:rsidRDefault="0030293D" w:rsidP="000F214D">
            <w:pPr>
              <w:pStyle w:val="NoSpacing"/>
              <w:rPr>
                <w:sz w:val="22"/>
              </w:rPr>
            </w:pPr>
            <w:r w:rsidRPr="00C31ED3">
              <w:rPr>
                <w:sz w:val="22"/>
              </w:rPr>
              <w:t>Client needs justification of translation decisions</w:t>
            </w:r>
          </w:p>
        </w:tc>
        <w:tc>
          <w:tcPr>
            <w:tcW w:w="1247" w:type="dxa"/>
            <w:shd w:val="clear" w:color="auto" w:fill="DBE5F1" w:themeFill="accent1" w:themeFillTint="33"/>
          </w:tcPr>
          <w:p w14:paraId="58A7FB50" w14:textId="77777777" w:rsidR="0030293D" w:rsidRPr="00C31ED3" w:rsidRDefault="0030293D" w:rsidP="0030293D">
            <w:pPr>
              <w:pStyle w:val="NoSpacing"/>
              <w:jc w:val="center"/>
              <w:rPr>
                <w:sz w:val="22"/>
              </w:rPr>
            </w:pPr>
            <w:r w:rsidRPr="00C31ED3">
              <w:rPr>
                <w:sz w:val="22"/>
              </w:rPr>
              <w:t>6</w:t>
            </w:r>
          </w:p>
        </w:tc>
      </w:tr>
      <w:tr w:rsidR="0030293D" w:rsidRPr="009F6011" w14:paraId="528D5ECE" w14:textId="77777777" w:rsidTr="0030293D">
        <w:tc>
          <w:tcPr>
            <w:tcW w:w="1247" w:type="dxa"/>
            <w:shd w:val="clear" w:color="auto" w:fill="DBE5F1" w:themeFill="accent1" w:themeFillTint="33"/>
          </w:tcPr>
          <w:p w14:paraId="0912363F" w14:textId="77777777" w:rsidR="0030293D" w:rsidRPr="00C31ED3" w:rsidRDefault="0030293D" w:rsidP="000F214D">
            <w:pPr>
              <w:pStyle w:val="NoSpacing"/>
              <w:rPr>
                <w:sz w:val="22"/>
              </w:rPr>
            </w:pPr>
            <w:r w:rsidRPr="00C31ED3">
              <w:rPr>
                <w:sz w:val="22"/>
              </w:rPr>
              <w:lastRenderedPageBreak/>
              <w:t>Translators</w:t>
            </w:r>
          </w:p>
        </w:tc>
        <w:tc>
          <w:tcPr>
            <w:tcW w:w="6577" w:type="dxa"/>
            <w:shd w:val="clear" w:color="auto" w:fill="DBE5F1" w:themeFill="accent1" w:themeFillTint="33"/>
          </w:tcPr>
          <w:p w14:paraId="1AB7D180" w14:textId="77777777" w:rsidR="0030293D" w:rsidRPr="00C31ED3" w:rsidRDefault="0030293D" w:rsidP="000F214D">
            <w:pPr>
              <w:pStyle w:val="NoSpacing"/>
              <w:rPr>
                <w:sz w:val="22"/>
              </w:rPr>
            </w:pPr>
            <w:r w:rsidRPr="00C31ED3">
              <w:rPr>
                <w:sz w:val="22"/>
              </w:rPr>
              <w:t>Clients benefit from back translation of target text</w:t>
            </w:r>
          </w:p>
        </w:tc>
        <w:tc>
          <w:tcPr>
            <w:tcW w:w="1247" w:type="dxa"/>
            <w:shd w:val="clear" w:color="auto" w:fill="DBE5F1" w:themeFill="accent1" w:themeFillTint="33"/>
          </w:tcPr>
          <w:p w14:paraId="18ECE156" w14:textId="77777777" w:rsidR="0030293D" w:rsidRPr="00C31ED3" w:rsidRDefault="0030293D" w:rsidP="0030293D">
            <w:pPr>
              <w:pStyle w:val="NoSpacing"/>
              <w:jc w:val="center"/>
              <w:rPr>
                <w:sz w:val="22"/>
              </w:rPr>
            </w:pPr>
            <w:r w:rsidRPr="00C31ED3">
              <w:rPr>
                <w:sz w:val="22"/>
              </w:rPr>
              <w:t>6</w:t>
            </w:r>
          </w:p>
        </w:tc>
      </w:tr>
      <w:tr w:rsidR="0030293D" w:rsidRPr="009F6011" w14:paraId="4A613287" w14:textId="77777777" w:rsidTr="0030293D">
        <w:tc>
          <w:tcPr>
            <w:tcW w:w="1247" w:type="dxa"/>
            <w:shd w:val="clear" w:color="auto" w:fill="DBE5F1" w:themeFill="accent1" w:themeFillTint="33"/>
          </w:tcPr>
          <w:p w14:paraId="147AF861"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4C975829" w14:textId="77777777" w:rsidR="0030293D" w:rsidRPr="00C31ED3" w:rsidRDefault="0030293D" w:rsidP="000F214D">
            <w:pPr>
              <w:pStyle w:val="NoSpacing"/>
              <w:rPr>
                <w:sz w:val="22"/>
              </w:rPr>
            </w:pPr>
            <w:r w:rsidRPr="00C31ED3">
              <w:rPr>
                <w:sz w:val="22"/>
              </w:rPr>
              <w:t>Information could be presented as a conversation</w:t>
            </w:r>
          </w:p>
        </w:tc>
        <w:tc>
          <w:tcPr>
            <w:tcW w:w="1247" w:type="dxa"/>
            <w:shd w:val="clear" w:color="auto" w:fill="DBE5F1" w:themeFill="accent1" w:themeFillTint="33"/>
          </w:tcPr>
          <w:p w14:paraId="651DFC34" w14:textId="77777777" w:rsidR="0030293D" w:rsidRPr="00C31ED3" w:rsidRDefault="0030293D" w:rsidP="0030293D">
            <w:pPr>
              <w:pStyle w:val="NoSpacing"/>
              <w:jc w:val="center"/>
              <w:rPr>
                <w:sz w:val="22"/>
              </w:rPr>
            </w:pPr>
            <w:r w:rsidRPr="00C31ED3">
              <w:rPr>
                <w:sz w:val="22"/>
              </w:rPr>
              <w:t>6</w:t>
            </w:r>
          </w:p>
        </w:tc>
      </w:tr>
      <w:tr w:rsidR="0030293D" w:rsidRPr="009F6011" w14:paraId="103C853A" w14:textId="77777777" w:rsidTr="0030293D">
        <w:tc>
          <w:tcPr>
            <w:tcW w:w="1247" w:type="dxa"/>
            <w:shd w:val="clear" w:color="auto" w:fill="DBE5F1" w:themeFill="accent1" w:themeFillTint="33"/>
          </w:tcPr>
          <w:p w14:paraId="0DDC4481"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63CCC13" w14:textId="77777777" w:rsidR="0030293D" w:rsidRPr="00C31ED3" w:rsidRDefault="0030293D" w:rsidP="000F214D">
            <w:pPr>
              <w:pStyle w:val="NoSpacing"/>
              <w:rPr>
                <w:sz w:val="22"/>
              </w:rPr>
            </w:pPr>
            <w:r w:rsidRPr="00C31ED3">
              <w:rPr>
                <w:sz w:val="22"/>
              </w:rPr>
              <w:t>Translation team communication with client via booking agency</w:t>
            </w:r>
          </w:p>
        </w:tc>
        <w:tc>
          <w:tcPr>
            <w:tcW w:w="1247" w:type="dxa"/>
            <w:shd w:val="clear" w:color="auto" w:fill="DBE5F1" w:themeFill="accent1" w:themeFillTint="33"/>
          </w:tcPr>
          <w:p w14:paraId="756DCC1E" w14:textId="77777777" w:rsidR="0030293D" w:rsidRPr="00C31ED3" w:rsidRDefault="0030293D" w:rsidP="0030293D">
            <w:pPr>
              <w:pStyle w:val="NoSpacing"/>
              <w:jc w:val="center"/>
              <w:rPr>
                <w:sz w:val="22"/>
              </w:rPr>
            </w:pPr>
            <w:r w:rsidRPr="00C31ED3">
              <w:rPr>
                <w:sz w:val="22"/>
              </w:rPr>
              <w:t>6</w:t>
            </w:r>
          </w:p>
        </w:tc>
      </w:tr>
      <w:tr w:rsidR="0030293D" w:rsidRPr="009F6011" w14:paraId="1852CD20" w14:textId="77777777" w:rsidTr="0030293D">
        <w:tc>
          <w:tcPr>
            <w:tcW w:w="1247" w:type="dxa"/>
            <w:shd w:val="clear" w:color="auto" w:fill="DBE5F1" w:themeFill="accent1" w:themeFillTint="33"/>
          </w:tcPr>
          <w:p w14:paraId="7CCFABF4"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46049E16" w14:textId="77777777" w:rsidR="0030293D" w:rsidRPr="00C31ED3" w:rsidRDefault="0030293D" w:rsidP="000F214D">
            <w:pPr>
              <w:pStyle w:val="NoSpacing"/>
              <w:rPr>
                <w:sz w:val="22"/>
              </w:rPr>
            </w:pPr>
            <w:r w:rsidRPr="00C31ED3">
              <w:rPr>
                <w:sz w:val="22"/>
              </w:rPr>
              <w:t>Presenter needs language consultant</w:t>
            </w:r>
          </w:p>
        </w:tc>
        <w:tc>
          <w:tcPr>
            <w:tcW w:w="1247" w:type="dxa"/>
            <w:shd w:val="clear" w:color="auto" w:fill="DBE5F1" w:themeFill="accent1" w:themeFillTint="33"/>
          </w:tcPr>
          <w:p w14:paraId="3A3181F1" w14:textId="77777777" w:rsidR="0030293D" w:rsidRPr="00C31ED3" w:rsidRDefault="0030293D" w:rsidP="0030293D">
            <w:pPr>
              <w:pStyle w:val="NoSpacing"/>
              <w:jc w:val="center"/>
              <w:rPr>
                <w:sz w:val="22"/>
              </w:rPr>
            </w:pPr>
            <w:r w:rsidRPr="00C31ED3">
              <w:rPr>
                <w:sz w:val="22"/>
              </w:rPr>
              <w:t>5</w:t>
            </w:r>
          </w:p>
        </w:tc>
      </w:tr>
      <w:tr w:rsidR="0030293D" w:rsidRPr="009F6011" w14:paraId="6AF6558B" w14:textId="77777777" w:rsidTr="0030293D">
        <w:tc>
          <w:tcPr>
            <w:tcW w:w="1247" w:type="dxa"/>
            <w:shd w:val="clear" w:color="auto" w:fill="DBE5F1" w:themeFill="accent1" w:themeFillTint="33"/>
          </w:tcPr>
          <w:p w14:paraId="3B93FE8C"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379903FF" w14:textId="77777777" w:rsidR="0030293D" w:rsidRPr="00C31ED3" w:rsidRDefault="0030293D" w:rsidP="000F214D">
            <w:pPr>
              <w:pStyle w:val="NoSpacing"/>
              <w:rPr>
                <w:sz w:val="22"/>
              </w:rPr>
            </w:pPr>
            <w:r w:rsidRPr="00C31ED3">
              <w:rPr>
                <w:sz w:val="22"/>
              </w:rPr>
              <w:t>Team members can work different roles on different projects</w:t>
            </w:r>
          </w:p>
        </w:tc>
        <w:tc>
          <w:tcPr>
            <w:tcW w:w="1247" w:type="dxa"/>
            <w:shd w:val="clear" w:color="auto" w:fill="DBE5F1" w:themeFill="accent1" w:themeFillTint="33"/>
          </w:tcPr>
          <w:p w14:paraId="043B1DE4" w14:textId="77777777" w:rsidR="0030293D" w:rsidRPr="00C31ED3" w:rsidRDefault="0030293D" w:rsidP="0030293D">
            <w:pPr>
              <w:pStyle w:val="NoSpacing"/>
              <w:jc w:val="center"/>
              <w:rPr>
                <w:sz w:val="22"/>
              </w:rPr>
            </w:pPr>
            <w:r w:rsidRPr="00C31ED3">
              <w:rPr>
                <w:sz w:val="22"/>
              </w:rPr>
              <w:t>5</w:t>
            </w:r>
          </w:p>
        </w:tc>
      </w:tr>
      <w:tr w:rsidR="0030293D" w:rsidRPr="009F6011" w14:paraId="432E0ED1" w14:textId="77777777" w:rsidTr="0030293D">
        <w:tc>
          <w:tcPr>
            <w:tcW w:w="1247" w:type="dxa"/>
            <w:shd w:val="clear" w:color="auto" w:fill="DBE5F1" w:themeFill="accent1" w:themeFillTint="33"/>
          </w:tcPr>
          <w:p w14:paraId="073CABA9"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3D92371B" w14:textId="77777777" w:rsidR="0030293D" w:rsidRPr="00C31ED3" w:rsidRDefault="0030293D" w:rsidP="000F214D">
            <w:pPr>
              <w:pStyle w:val="NoSpacing"/>
              <w:rPr>
                <w:sz w:val="22"/>
              </w:rPr>
            </w:pPr>
            <w:r w:rsidRPr="00C31ED3">
              <w:rPr>
                <w:sz w:val="22"/>
              </w:rPr>
              <w:t>Translation decisions are vetted by client</w:t>
            </w:r>
          </w:p>
        </w:tc>
        <w:tc>
          <w:tcPr>
            <w:tcW w:w="1247" w:type="dxa"/>
            <w:shd w:val="clear" w:color="auto" w:fill="DBE5F1" w:themeFill="accent1" w:themeFillTint="33"/>
          </w:tcPr>
          <w:p w14:paraId="2D58CFF1" w14:textId="77777777" w:rsidR="0030293D" w:rsidRPr="00C31ED3" w:rsidRDefault="0030293D" w:rsidP="0030293D">
            <w:pPr>
              <w:pStyle w:val="NoSpacing"/>
              <w:jc w:val="center"/>
              <w:rPr>
                <w:sz w:val="22"/>
              </w:rPr>
            </w:pPr>
            <w:r w:rsidRPr="00C31ED3">
              <w:rPr>
                <w:sz w:val="22"/>
              </w:rPr>
              <w:t>5</w:t>
            </w:r>
          </w:p>
        </w:tc>
      </w:tr>
      <w:tr w:rsidR="0030293D" w:rsidRPr="009F6011" w14:paraId="635D8E8C" w14:textId="77777777" w:rsidTr="0030293D">
        <w:tc>
          <w:tcPr>
            <w:tcW w:w="1247" w:type="dxa"/>
            <w:shd w:val="clear" w:color="auto" w:fill="DBE5F1" w:themeFill="accent1" w:themeFillTint="33"/>
          </w:tcPr>
          <w:p w14:paraId="58FB3F97"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39C371A0" w14:textId="77777777" w:rsidR="0030293D" w:rsidRPr="00C31ED3" w:rsidRDefault="0030293D" w:rsidP="000F214D">
            <w:pPr>
              <w:pStyle w:val="NoSpacing"/>
              <w:rPr>
                <w:sz w:val="22"/>
              </w:rPr>
            </w:pPr>
            <w:r w:rsidRPr="00C31ED3">
              <w:rPr>
                <w:sz w:val="22"/>
              </w:rPr>
              <w:t>Translation process requires ample rehearsal time and drafting</w:t>
            </w:r>
          </w:p>
        </w:tc>
        <w:tc>
          <w:tcPr>
            <w:tcW w:w="1247" w:type="dxa"/>
            <w:shd w:val="clear" w:color="auto" w:fill="DBE5F1" w:themeFill="accent1" w:themeFillTint="33"/>
          </w:tcPr>
          <w:p w14:paraId="19EAE4F0" w14:textId="77777777" w:rsidR="0030293D" w:rsidRPr="00C31ED3" w:rsidRDefault="0030293D" w:rsidP="0030293D">
            <w:pPr>
              <w:pStyle w:val="NoSpacing"/>
              <w:jc w:val="center"/>
              <w:rPr>
                <w:sz w:val="22"/>
              </w:rPr>
            </w:pPr>
            <w:r w:rsidRPr="00C31ED3">
              <w:rPr>
                <w:sz w:val="22"/>
              </w:rPr>
              <w:t>5</w:t>
            </w:r>
          </w:p>
        </w:tc>
      </w:tr>
      <w:tr w:rsidR="0030293D" w:rsidRPr="009F6011" w14:paraId="751177B6" w14:textId="77777777" w:rsidTr="0030293D">
        <w:tc>
          <w:tcPr>
            <w:tcW w:w="1247" w:type="dxa"/>
            <w:shd w:val="clear" w:color="auto" w:fill="DBE5F1" w:themeFill="accent1" w:themeFillTint="33"/>
          </w:tcPr>
          <w:p w14:paraId="17327604"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05E6332D" w14:textId="77777777" w:rsidR="0030293D" w:rsidRPr="00C31ED3" w:rsidRDefault="0030293D" w:rsidP="000F214D">
            <w:pPr>
              <w:pStyle w:val="NoSpacing"/>
              <w:rPr>
                <w:sz w:val="22"/>
              </w:rPr>
            </w:pPr>
            <w:r w:rsidRPr="00C31ED3">
              <w:rPr>
                <w:sz w:val="22"/>
              </w:rPr>
              <w:t>Translation service should decide text goals and target audience</w:t>
            </w:r>
          </w:p>
        </w:tc>
        <w:tc>
          <w:tcPr>
            <w:tcW w:w="1247" w:type="dxa"/>
            <w:shd w:val="clear" w:color="auto" w:fill="DBE5F1" w:themeFill="accent1" w:themeFillTint="33"/>
          </w:tcPr>
          <w:p w14:paraId="6B45EFE8" w14:textId="77777777" w:rsidR="0030293D" w:rsidRPr="00C31ED3" w:rsidRDefault="0030293D" w:rsidP="0030293D">
            <w:pPr>
              <w:pStyle w:val="NoSpacing"/>
              <w:jc w:val="center"/>
              <w:rPr>
                <w:sz w:val="22"/>
              </w:rPr>
            </w:pPr>
            <w:r w:rsidRPr="00C31ED3">
              <w:rPr>
                <w:sz w:val="22"/>
              </w:rPr>
              <w:t>5</w:t>
            </w:r>
          </w:p>
        </w:tc>
      </w:tr>
      <w:tr w:rsidR="0030293D" w:rsidRPr="009F6011" w14:paraId="0C51E493" w14:textId="77777777" w:rsidTr="0030293D">
        <w:tc>
          <w:tcPr>
            <w:tcW w:w="1247" w:type="dxa"/>
            <w:shd w:val="clear" w:color="auto" w:fill="DBE5F1" w:themeFill="accent1" w:themeFillTint="33"/>
          </w:tcPr>
          <w:p w14:paraId="3A2A78A1"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0A62878B" w14:textId="77777777" w:rsidR="0030293D" w:rsidRPr="00C31ED3" w:rsidRDefault="0030293D" w:rsidP="000F214D">
            <w:pPr>
              <w:pStyle w:val="NoSpacing"/>
              <w:rPr>
                <w:sz w:val="22"/>
              </w:rPr>
            </w:pPr>
            <w:r w:rsidRPr="00C31ED3">
              <w:rPr>
                <w:sz w:val="22"/>
              </w:rPr>
              <w:t>Translation team requires ample rehearsal time and drafting</w:t>
            </w:r>
          </w:p>
        </w:tc>
        <w:tc>
          <w:tcPr>
            <w:tcW w:w="1247" w:type="dxa"/>
            <w:shd w:val="clear" w:color="auto" w:fill="DBE5F1" w:themeFill="accent1" w:themeFillTint="33"/>
          </w:tcPr>
          <w:p w14:paraId="00F684D1" w14:textId="77777777" w:rsidR="0030293D" w:rsidRPr="00C31ED3" w:rsidRDefault="0030293D" w:rsidP="0030293D">
            <w:pPr>
              <w:pStyle w:val="NoSpacing"/>
              <w:jc w:val="center"/>
              <w:rPr>
                <w:sz w:val="22"/>
              </w:rPr>
            </w:pPr>
            <w:r w:rsidRPr="00C31ED3">
              <w:rPr>
                <w:sz w:val="22"/>
              </w:rPr>
              <w:t>5</w:t>
            </w:r>
          </w:p>
        </w:tc>
      </w:tr>
      <w:tr w:rsidR="0030293D" w:rsidRPr="009F6011" w14:paraId="1F896A5C" w14:textId="77777777" w:rsidTr="0030293D">
        <w:tc>
          <w:tcPr>
            <w:tcW w:w="1247" w:type="dxa"/>
            <w:shd w:val="clear" w:color="auto" w:fill="DBE5F1" w:themeFill="accent1" w:themeFillTint="33"/>
          </w:tcPr>
          <w:p w14:paraId="3CBA9A0B"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DB477A4" w14:textId="77777777" w:rsidR="0030293D" w:rsidRPr="00C31ED3" w:rsidRDefault="0030293D" w:rsidP="000F214D">
            <w:pPr>
              <w:pStyle w:val="NoSpacing"/>
              <w:rPr>
                <w:sz w:val="22"/>
              </w:rPr>
            </w:pPr>
            <w:r w:rsidRPr="00C31ED3">
              <w:rPr>
                <w:sz w:val="22"/>
              </w:rPr>
              <w:t>Child target audience good for practice but not final filming</w:t>
            </w:r>
          </w:p>
        </w:tc>
        <w:tc>
          <w:tcPr>
            <w:tcW w:w="1247" w:type="dxa"/>
            <w:shd w:val="clear" w:color="auto" w:fill="DBE5F1" w:themeFill="accent1" w:themeFillTint="33"/>
          </w:tcPr>
          <w:p w14:paraId="6F5EB66D" w14:textId="77777777" w:rsidR="0030293D" w:rsidRPr="00C31ED3" w:rsidRDefault="0030293D" w:rsidP="0030293D">
            <w:pPr>
              <w:pStyle w:val="NoSpacing"/>
              <w:jc w:val="center"/>
              <w:rPr>
                <w:sz w:val="22"/>
              </w:rPr>
            </w:pPr>
            <w:r w:rsidRPr="00C31ED3">
              <w:rPr>
                <w:sz w:val="22"/>
              </w:rPr>
              <w:t>4</w:t>
            </w:r>
          </w:p>
        </w:tc>
      </w:tr>
      <w:tr w:rsidR="0030293D" w:rsidRPr="009F6011" w14:paraId="0565A3C6" w14:textId="77777777" w:rsidTr="0030293D">
        <w:tc>
          <w:tcPr>
            <w:tcW w:w="1247" w:type="dxa"/>
            <w:shd w:val="clear" w:color="auto" w:fill="DBE5F1" w:themeFill="accent1" w:themeFillTint="33"/>
          </w:tcPr>
          <w:p w14:paraId="75C22183"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338C937B" w14:textId="77777777" w:rsidR="0030293D" w:rsidRPr="00C31ED3" w:rsidRDefault="0030293D" w:rsidP="000F214D">
            <w:pPr>
              <w:pStyle w:val="NoSpacing"/>
              <w:rPr>
                <w:sz w:val="22"/>
              </w:rPr>
            </w:pPr>
            <w:proofErr w:type="spellStart"/>
            <w:r w:rsidRPr="00C31ED3">
              <w:rPr>
                <w:sz w:val="22"/>
              </w:rPr>
              <w:t>Dramatised</w:t>
            </w:r>
            <w:proofErr w:type="spellEnd"/>
            <w:r w:rsidRPr="00C31ED3">
              <w:rPr>
                <w:sz w:val="22"/>
              </w:rPr>
              <w:t xml:space="preserve"> information can be effective</w:t>
            </w:r>
          </w:p>
        </w:tc>
        <w:tc>
          <w:tcPr>
            <w:tcW w:w="1247" w:type="dxa"/>
            <w:shd w:val="clear" w:color="auto" w:fill="DBE5F1" w:themeFill="accent1" w:themeFillTint="33"/>
          </w:tcPr>
          <w:p w14:paraId="330296F2" w14:textId="77777777" w:rsidR="0030293D" w:rsidRPr="00C31ED3" w:rsidRDefault="0030293D" w:rsidP="0030293D">
            <w:pPr>
              <w:pStyle w:val="NoSpacing"/>
              <w:jc w:val="center"/>
              <w:rPr>
                <w:sz w:val="22"/>
              </w:rPr>
            </w:pPr>
            <w:r w:rsidRPr="00C31ED3">
              <w:rPr>
                <w:sz w:val="22"/>
              </w:rPr>
              <w:t>4</w:t>
            </w:r>
          </w:p>
        </w:tc>
      </w:tr>
      <w:tr w:rsidR="0030293D" w:rsidRPr="009F6011" w14:paraId="1FCD22C0" w14:textId="77777777" w:rsidTr="0030293D">
        <w:tc>
          <w:tcPr>
            <w:tcW w:w="1247" w:type="dxa"/>
            <w:shd w:val="clear" w:color="auto" w:fill="DBE5F1" w:themeFill="accent1" w:themeFillTint="33"/>
          </w:tcPr>
          <w:p w14:paraId="27489EF3" w14:textId="77777777" w:rsidR="0030293D" w:rsidRPr="00C31ED3" w:rsidRDefault="0030293D" w:rsidP="000F214D">
            <w:pPr>
              <w:pStyle w:val="NoSpacing"/>
              <w:rPr>
                <w:sz w:val="22"/>
              </w:rPr>
            </w:pPr>
            <w:r w:rsidRPr="00C31ED3">
              <w:rPr>
                <w:sz w:val="22"/>
              </w:rPr>
              <w:t>Consumers</w:t>
            </w:r>
          </w:p>
        </w:tc>
        <w:tc>
          <w:tcPr>
            <w:tcW w:w="6577" w:type="dxa"/>
            <w:shd w:val="clear" w:color="auto" w:fill="DBE5F1" w:themeFill="accent1" w:themeFillTint="33"/>
          </w:tcPr>
          <w:p w14:paraId="280696B6" w14:textId="77777777" w:rsidR="0030293D" w:rsidRPr="00C31ED3" w:rsidRDefault="0030293D" w:rsidP="000F214D">
            <w:pPr>
              <w:pStyle w:val="NoSpacing"/>
              <w:rPr>
                <w:sz w:val="22"/>
              </w:rPr>
            </w:pPr>
            <w:r w:rsidRPr="00C31ED3">
              <w:rPr>
                <w:sz w:val="22"/>
              </w:rPr>
              <w:t>Presenter selection panel should include deaf</w:t>
            </w:r>
          </w:p>
        </w:tc>
        <w:tc>
          <w:tcPr>
            <w:tcW w:w="1247" w:type="dxa"/>
            <w:shd w:val="clear" w:color="auto" w:fill="DBE5F1" w:themeFill="accent1" w:themeFillTint="33"/>
          </w:tcPr>
          <w:p w14:paraId="1FD09411" w14:textId="77777777" w:rsidR="0030293D" w:rsidRPr="00C31ED3" w:rsidRDefault="0030293D" w:rsidP="0030293D">
            <w:pPr>
              <w:pStyle w:val="NoSpacing"/>
              <w:jc w:val="center"/>
              <w:rPr>
                <w:sz w:val="22"/>
              </w:rPr>
            </w:pPr>
            <w:r w:rsidRPr="00C31ED3">
              <w:rPr>
                <w:sz w:val="22"/>
              </w:rPr>
              <w:t>4</w:t>
            </w:r>
          </w:p>
        </w:tc>
      </w:tr>
      <w:tr w:rsidR="0030293D" w:rsidRPr="009F6011" w14:paraId="42499D2C" w14:textId="77777777" w:rsidTr="0030293D">
        <w:tc>
          <w:tcPr>
            <w:tcW w:w="1247" w:type="dxa"/>
            <w:shd w:val="clear" w:color="auto" w:fill="DBE5F1" w:themeFill="accent1" w:themeFillTint="33"/>
          </w:tcPr>
          <w:p w14:paraId="1BBAD9AC"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6A3D5E9E" w14:textId="77777777" w:rsidR="0030293D" w:rsidRPr="00C31ED3" w:rsidRDefault="0030293D" w:rsidP="000F214D">
            <w:pPr>
              <w:pStyle w:val="NoSpacing"/>
              <w:rPr>
                <w:sz w:val="22"/>
              </w:rPr>
            </w:pPr>
            <w:r w:rsidRPr="00C31ED3">
              <w:rPr>
                <w:sz w:val="22"/>
              </w:rPr>
              <w:t>Sign TRANSLATE means to write English gloss</w:t>
            </w:r>
          </w:p>
        </w:tc>
        <w:tc>
          <w:tcPr>
            <w:tcW w:w="1247" w:type="dxa"/>
            <w:shd w:val="clear" w:color="auto" w:fill="DBE5F1" w:themeFill="accent1" w:themeFillTint="33"/>
          </w:tcPr>
          <w:p w14:paraId="4F63CA02" w14:textId="77777777" w:rsidR="0030293D" w:rsidRPr="00C31ED3" w:rsidRDefault="0030293D" w:rsidP="0030293D">
            <w:pPr>
              <w:pStyle w:val="NoSpacing"/>
              <w:jc w:val="center"/>
              <w:rPr>
                <w:sz w:val="22"/>
              </w:rPr>
            </w:pPr>
            <w:r w:rsidRPr="00C31ED3">
              <w:rPr>
                <w:sz w:val="22"/>
              </w:rPr>
              <w:t>4</w:t>
            </w:r>
          </w:p>
        </w:tc>
      </w:tr>
      <w:tr w:rsidR="0030293D" w:rsidRPr="009F6011" w14:paraId="65B67E8C" w14:textId="77777777" w:rsidTr="0030293D">
        <w:tc>
          <w:tcPr>
            <w:tcW w:w="1247" w:type="dxa"/>
            <w:shd w:val="clear" w:color="auto" w:fill="DBE5F1" w:themeFill="accent1" w:themeFillTint="33"/>
          </w:tcPr>
          <w:p w14:paraId="1D1F70C9"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A3693A7" w14:textId="77777777" w:rsidR="0030293D" w:rsidRPr="00C31ED3" w:rsidRDefault="0030293D" w:rsidP="000F214D">
            <w:pPr>
              <w:pStyle w:val="NoSpacing"/>
              <w:rPr>
                <w:sz w:val="22"/>
              </w:rPr>
            </w:pPr>
            <w:r w:rsidRPr="00C31ED3">
              <w:rPr>
                <w:sz w:val="22"/>
              </w:rPr>
              <w:t>Translation process aided by client representative on site</w:t>
            </w:r>
          </w:p>
        </w:tc>
        <w:tc>
          <w:tcPr>
            <w:tcW w:w="1247" w:type="dxa"/>
            <w:shd w:val="clear" w:color="auto" w:fill="DBE5F1" w:themeFill="accent1" w:themeFillTint="33"/>
          </w:tcPr>
          <w:p w14:paraId="7ACB5631" w14:textId="77777777" w:rsidR="0030293D" w:rsidRPr="00C31ED3" w:rsidRDefault="0030293D" w:rsidP="0030293D">
            <w:pPr>
              <w:pStyle w:val="NoSpacing"/>
              <w:jc w:val="center"/>
              <w:rPr>
                <w:sz w:val="22"/>
              </w:rPr>
            </w:pPr>
            <w:r w:rsidRPr="00C31ED3">
              <w:rPr>
                <w:sz w:val="22"/>
              </w:rPr>
              <w:t>4</w:t>
            </w:r>
          </w:p>
        </w:tc>
      </w:tr>
      <w:tr w:rsidR="0030293D" w:rsidRPr="009F6011" w14:paraId="65507A6C" w14:textId="77777777" w:rsidTr="0030293D">
        <w:tc>
          <w:tcPr>
            <w:tcW w:w="1247" w:type="dxa"/>
            <w:shd w:val="clear" w:color="auto" w:fill="DBE5F1" w:themeFill="accent1" w:themeFillTint="33"/>
          </w:tcPr>
          <w:p w14:paraId="2521BEAA"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1A9C58A0" w14:textId="77777777" w:rsidR="0030293D" w:rsidRPr="00C31ED3" w:rsidRDefault="0030293D" w:rsidP="000F214D">
            <w:pPr>
              <w:pStyle w:val="NoSpacing"/>
              <w:rPr>
                <w:sz w:val="22"/>
              </w:rPr>
            </w:pPr>
            <w:r w:rsidRPr="00C31ED3">
              <w:rPr>
                <w:sz w:val="22"/>
              </w:rPr>
              <w:t>Translation process involves re-arranging source text information</w:t>
            </w:r>
          </w:p>
        </w:tc>
        <w:tc>
          <w:tcPr>
            <w:tcW w:w="1247" w:type="dxa"/>
            <w:shd w:val="clear" w:color="auto" w:fill="DBE5F1" w:themeFill="accent1" w:themeFillTint="33"/>
          </w:tcPr>
          <w:p w14:paraId="7B00B5EF" w14:textId="77777777" w:rsidR="0030293D" w:rsidRPr="00C31ED3" w:rsidRDefault="0030293D" w:rsidP="0030293D">
            <w:pPr>
              <w:pStyle w:val="NoSpacing"/>
              <w:jc w:val="center"/>
              <w:rPr>
                <w:sz w:val="22"/>
              </w:rPr>
            </w:pPr>
            <w:r w:rsidRPr="00C31ED3">
              <w:rPr>
                <w:sz w:val="22"/>
              </w:rPr>
              <w:t>4</w:t>
            </w:r>
          </w:p>
        </w:tc>
      </w:tr>
      <w:tr w:rsidR="0030293D" w:rsidRPr="009F6011" w14:paraId="0653562F" w14:textId="77777777" w:rsidTr="0030293D">
        <w:tc>
          <w:tcPr>
            <w:tcW w:w="1247" w:type="dxa"/>
            <w:shd w:val="clear" w:color="auto" w:fill="DBE5F1" w:themeFill="accent1" w:themeFillTint="33"/>
          </w:tcPr>
          <w:p w14:paraId="5B7570F3"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437B13D0" w14:textId="77777777" w:rsidR="0030293D" w:rsidRPr="00C31ED3" w:rsidRDefault="0030293D" w:rsidP="000F214D">
            <w:pPr>
              <w:pStyle w:val="NoSpacing"/>
              <w:rPr>
                <w:sz w:val="22"/>
              </w:rPr>
            </w:pPr>
            <w:r w:rsidRPr="00C31ED3">
              <w:rPr>
                <w:sz w:val="22"/>
              </w:rPr>
              <w:t>Translation requires cultural relevance</w:t>
            </w:r>
          </w:p>
        </w:tc>
        <w:tc>
          <w:tcPr>
            <w:tcW w:w="1247" w:type="dxa"/>
            <w:shd w:val="clear" w:color="auto" w:fill="DBE5F1" w:themeFill="accent1" w:themeFillTint="33"/>
          </w:tcPr>
          <w:p w14:paraId="63B3DDDD" w14:textId="77777777" w:rsidR="0030293D" w:rsidRPr="00C31ED3" w:rsidRDefault="0030293D" w:rsidP="0030293D">
            <w:pPr>
              <w:pStyle w:val="NoSpacing"/>
              <w:jc w:val="center"/>
              <w:rPr>
                <w:sz w:val="22"/>
              </w:rPr>
            </w:pPr>
            <w:r w:rsidRPr="00C31ED3">
              <w:rPr>
                <w:sz w:val="22"/>
              </w:rPr>
              <w:t>4</w:t>
            </w:r>
          </w:p>
        </w:tc>
      </w:tr>
      <w:tr w:rsidR="0030293D" w:rsidRPr="009F6011" w14:paraId="440CC083" w14:textId="77777777" w:rsidTr="0030293D">
        <w:tc>
          <w:tcPr>
            <w:tcW w:w="1247" w:type="dxa"/>
            <w:shd w:val="clear" w:color="auto" w:fill="DBE5F1" w:themeFill="accent1" w:themeFillTint="33"/>
          </w:tcPr>
          <w:p w14:paraId="461DF5F5"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06718A47" w14:textId="77777777" w:rsidR="0030293D" w:rsidRPr="00C31ED3" w:rsidRDefault="0030293D" w:rsidP="000F214D">
            <w:pPr>
              <w:pStyle w:val="NoSpacing"/>
              <w:rPr>
                <w:sz w:val="22"/>
              </w:rPr>
            </w:pPr>
            <w:r w:rsidRPr="00C31ED3">
              <w:rPr>
                <w:sz w:val="22"/>
              </w:rPr>
              <w:t>Translation team benefits from relationship with client</w:t>
            </w:r>
          </w:p>
        </w:tc>
        <w:tc>
          <w:tcPr>
            <w:tcW w:w="1247" w:type="dxa"/>
            <w:shd w:val="clear" w:color="auto" w:fill="DBE5F1" w:themeFill="accent1" w:themeFillTint="33"/>
          </w:tcPr>
          <w:p w14:paraId="4CD28A34" w14:textId="77777777" w:rsidR="0030293D" w:rsidRPr="00C31ED3" w:rsidRDefault="0030293D" w:rsidP="0030293D">
            <w:pPr>
              <w:pStyle w:val="NoSpacing"/>
              <w:jc w:val="center"/>
              <w:rPr>
                <w:sz w:val="22"/>
              </w:rPr>
            </w:pPr>
            <w:r w:rsidRPr="00C31ED3">
              <w:rPr>
                <w:sz w:val="22"/>
              </w:rPr>
              <w:t>4</w:t>
            </w:r>
          </w:p>
        </w:tc>
      </w:tr>
      <w:tr w:rsidR="0030293D" w:rsidRPr="009F6011" w14:paraId="6971F6BD" w14:textId="77777777" w:rsidTr="0030293D">
        <w:tc>
          <w:tcPr>
            <w:tcW w:w="1247" w:type="dxa"/>
            <w:shd w:val="clear" w:color="auto" w:fill="DBE5F1" w:themeFill="accent1" w:themeFillTint="33"/>
          </w:tcPr>
          <w:p w14:paraId="38423057"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E454FC5" w14:textId="77777777" w:rsidR="0030293D" w:rsidRPr="00C31ED3" w:rsidRDefault="0030293D" w:rsidP="000F214D">
            <w:pPr>
              <w:pStyle w:val="NoSpacing"/>
              <w:rPr>
                <w:sz w:val="22"/>
              </w:rPr>
            </w:pPr>
            <w:r w:rsidRPr="00C31ED3">
              <w:rPr>
                <w:sz w:val="22"/>
              </w:rPr>
              <w:t>Deaf should be involved in creation of source text</w:t>
            </w:r>
          </w:p>
        </w:tc>
        <w:tc>
          <w:tcPr>
            <w:tcW w:w="1247" w:type="dxa"/>
            <w:shd w:val="clear" w:color="auto" w:fill="DBE5F1" w:themeFill="accent1" w:themeFillTint="33"/>
          </w:tcPr>
          <w:p w14:paraId="2412346D" w14:textId="77777777" w:rsidR="0030293D" w:rsidRPr="00C31ED3" w:rsidRDefault="0030293D" w:rsidP="0030293D">
            <w:pPr>
              <w:pStyle w:val="NoSpacing"/>
              <w:jc w:val="center"/>
              <w:rPr>
                <w:sz w:val="22"/>
              </w:rPr>
            </w:pPr>
            <w:r w:rsidRPr="00C31ED3">
              <w:rPr>
                <w:sz w:val="22"/>
              </w:rPr>
              <w:t>3</w:t>
            </w:r>
          </w:p>
        </w:tc>
      </w:tr>
      <w:tr w:rsidR="0030293D" w:rsidRPr="009F6011" w14:paraId="57A606CF" w14:textId="77777777" w:rsidTr="0030293D">
        <w:tc>
          <w:tcPr>
            <w:tcW w:w="1247" w:type="dxa"/>
            <w:shd w:val="clear" w:color="auto" w:fill="DBE5F1" w:themeFill="accent1" w:themeFillTint="33"/>
          </w:tcPr>
          <w:p w14:paraId="541392E4" w14:textId="77777777" w:rsidR="0030293D" w:rsidRPr="00C31ED3" w:rsidRDefault="0030293D" w:rsidP="000F214D">
            <w:pPr>
              <w:pStyle w:val="NoSpacing"/>
              <w:rPr>
                <w:sz w:val="22"/>
              </w:rPr>
            </w:pPr>
            <w:r w:rsidRPr="00C31ED3">
              <w:rPr>
                <w:sz w:val="22"/>
              </w:rPr>
              <w:t>Consumers</w:t>
            </w:r>
          </w:p>
        </w:tc>
        <w:tc>
          <w:tcPr>
            <w:tcW w:w="6577" w:type="dxa"/>
            <w:shd w:val="clear" w:color="auto" w:fill="DBE5F1" w:themeFill="accent1" w:themeFillTint="33"/>
          </w:tcPr>
          <w:p w14:paraId="0DF713B1" w14:textId="77777777" w:rsidR="0030293D" w:rsidRPr="00C31ED3" w:rsidRDefault="0030293D" w:rsidP="000F214D">
            <w:pPr>
              <w:pStyle w:val="NoSpacing"/>
              <w:rPr>
                <w:sz w:val="22"/>
              </w:rPr>
            </w:pPr>
            <w:proofErr w:type="spellStart"/>
            <w:r w:rsidRPr="00C31ED3">
              <w:rPr>
                <w:sz w:val="22"/>
              </w:rPr>
              <w:t>Dramatisation</w:t>
            </w:r>
            <w:proofErr w:type="spellEnd"/>
            <w:r w:rsidRPr="00C31ED3">
              <w:rPr>
                <w:sz w:val="22"/>
              </w:rPr>
              <w:t xml:space="preserve"> not always appropriate</w:t>
            </w:r>
          </w:p>
        </w:tc>
        <w:tc>
          <w:tcPr>
            <w:tcW w:w="1247" w:type="dxa"/>
            <w:shd w:val="clear" w:color="auto" w:fill="DBE5F1" w:themeFill="accent1" w:themeFillTint="33"/>
          </w:tcPr>
          <w:p w14:paraId="5ABB1F20" w14:textId="77777777" w:rsidR="0030293D" w:rsidRPr="00C31ED3" w:rsidRDefault="0030293D" w:rsidP="0030293D">
            <w:pPr>
              <w:pStyle w:val="NoSpacing"/>
              <w:jc w:val="center"/>
              <w:rPr>
                <w:sz w:val="22"/>
              </w:rPr>
            </w:pPr>
            <w:r w:rsidRPr="00C31ED3">
              <w:rPr>
                <w:sz w:val="22"/>
              </w:rPr>
              <w:t>3</w:t>
            </w:r>
          </w:p>
        </w:tc>
      </w:tr>
      <w:tr w:rsidR="0030293D" w:rsidRPr="009F6011" w14:paraId="5E23B14B" w14:textId="77777777" w:rsidTr="0030293D">
        <w:tc>
          <w:tcPr>
            <w:tcW w:w="1247" w:type="dxa"/>
            <w:shd w:val="clear" w:color="auto" w:fill="DBE5F1" w:themeFill="accent1" w:themeFillTint="33"/>
          </w:tcPr>
          <w:p w14:paraId="17601A87"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CE67306" w14:textId="77777777" w:rsidR="0030293D" w:rsidRPr="00C31ED3" w:rsidRDefault="0030293D" w:rsidP="000F214D">
            <w:pPr>
              <w:pStyle w:val="NoSpacing"/>
              <w:rPr>
                <w:sz w:val="22"/>
              </w:rPr>
            </w:pPr>
            <w:r w:rsidRPr="00C31ED3">
              <w:rPr>
                <w:sz w:val="22"/>
              </w:rPr>
              <w:t>Free translation is result of dynamic equivalence process</w:t>
            </w:r>
          </w:p>
        </w:tc>
        <w:tc>
          <w:tcPr>
            <w:tcW w:w="1247" w:type="dxa"/>
            <w:shd w:val="clear" w:color="auto" w:fill="DBE5F1" w:themeFill="accent1" w:themeFillTint="33"/>
          </w:tcPr>
          <w:p w14:paraId="0FD7A00C" w14:textId="77777777" w:rsidR="0030293D" w:rsidRPr="00C31ED3" w:rsidRDefault="0030293D" w:rsidP="0030293D">
            <w:pPr>
              <w:pStyle w:val="NoSpacing"/>
              <w:jc w:val="center"/>
              <w:rPr>
                <w:sz w:val="22"/>
              </w:rPr>
            </w:pPr>
            <w:r w:rsidRPr="00C31ED3">
              <w:rPr>
                <w:sz w:val="22"/>
              </w:rPr>
              <w:t>3</w:t>
            </w:r>
          </w:p>
        </w:tc>
      </w:tr>
      <w:tr w:rsidR="0030293D" w:rsidRPr="009F6011" w14:paraId="4EDCEB62" w14:textId="77777777" w:rsidTr="0030293D">
        <w:tc>
          <w:tcPr>
            <w:tcW w:w="1247" w:type="dxa"/>
            <w:shd w:val="clear" w:color="auto" w:fill="DBE5F1" w:themeFill="accent1" w:themeFillTint="33"/>
          </w:tcPr>
          <w:p w14:paraId="1A556849"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98E6A6C" w14:textId="77777777" w:rsidR="0030293D" w:rsidRPr="00C31ED3" w:rsidRDefault="0030293D" w:rsidP="000F214D">
            <w:pPr>
              <w:pStyle w:val="NoSpacing"/>
              <w:rPr>
                <w:sz w:val="22"/>
              </w:rPr>
            </w:pPr>
            <w:r w:rsidRPr="00C31ED3">
              <w:rPr>
                <w:sz w:val="22"/>
              </w:rPr>
              <w:t>Identification of chunks or scenes to create intermediary texts</w:t>
            </w:r>
          </w:p>
        </w:tc>
        <w:tc>
          <w:tcPr>
            <w:tcW w:w="1247" w:type="dxa"/>
            <w:shd w:val="clear" w:color="auto" w:fill="DBE5F1" w:themeFill="accent1" w:themeFillTint="33"/>
          </w:tcPr>
          <w:p w14:paraId="47958A06" w14:textId="77777777" w:rsidR="0030293D" w:rsidRPr="00C31ED3" w:rsidRDefault="0030293D" w:rsidP="0030293D">
            <w:pPr>
              <w:pStyle w:val="NoSpacing"/>
              <w:jc w:val="center"/>
              <w:rPr>
                <w:sz w:val="22"/>
              </w:rPr>
            </w:pPr>
            <w:r w:rsidRPr="00C31ED3">
              <w:rPr>
                <w:sz w:val="22"/>
              </w:rPr>
              <w:t>3</w:t>
            </w:r>
          </w:p>
        </w:tc>
      </w:tr>
      <w:tr w:rsidR="0030293D" w:rsidRPr="009F6011" w14:paraId="594200E7" w14:textId="77777777" w:rsidTr="0030293D">
        <w:tc>
          <w:tcPr>
            <w:tcW w:w="1247" w:type="dxa"/>
            <w:shd w:val="clear" w:color="auto" w:fill="DBE5F1" w:themeFill="accent1" w:themeFillTint="33"/>
          </w:tcPr>
          <w:p w14:paraId="0C3EFB53"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673C6821" w14:textId="77777777" w:rsidR="0030293D" w:rsidRPr="00C31ED3" w:rsidRDefault="0030293D" w:rsidP="000F214D">
            <w:pPr>
              <w:pStyle w:val="NoSpacing"/>
              <w:rPr>
                <w:sz w:val="22"/>
              </w:rPr>
            </w:pPr>
            <w:r w:rsidRPr="00C31ED3">
              <w:rPr>
                <w:sz w:val="22"/>
              </w:rPr>
              <w:t>Presenter preferences for prompting vary</w:t>
            </w:r>
          </w:p>
        </w:tc>
        <w:tc>
          <w:tcPr>
            <w:tcW w:w="1247" w:type="dxa"/>
            <w:shd w:val="clear" w:color="auto" w:fill="DBE5F1" w:themeFill="accent1" w:themeFillTint="33"/>
          </w:tcPr>
          <w:p w14:paraId="1373B70C" w14:textId="77777777" w:rsidR="0030293D" w:rsidRPr="00C31ED3" w:rsidRDefault="0030293D" w:rsidP="0030293D">
            <w:pPr>
              <w:pStyle w:val="NoSpacing"/>
              <w:jc w:val="center"/>
              <w:rPr>
                <w:sz w:val="22"/>
              </w:rPr>
            </w:pPr>
            <w:r w:rsidRPr="00C31ED3">
              <w:rPr>
                <w:sz w:val="22"/>
              </w:rPr>
              <w:t>3</w:t>
            </w:r>
          </w:p>
        </w:tc>
      </w:tr>
      <w:tr w:rsidR="0030293D" w:rsidRPr="009F6011" w14:paraId="79C2564B" w14:textId="77777777" w:rsidTr="0030293D">
        <w:tc>
          <w:tcPr>
            <w:tcW w:w="1247" w:type="dxa"/>
            <w:shd w:val="clear" w:color="auto" w:fill="DBE5F1" w:themeFill="accent1" w:themeFillTint="33"/>
          </w:tcPr>
          <w:p w14:paraId="54298AF0"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8C3FE0A" w14:textId="77777777" w:rsidR="0030293D" w:rsidRPr="00C31ED3" w:rsidRDefault="0030293D" w:rsidP="000F214D">
            <w:pPr>
              <w:pStyle w:val="NoSpacing"/>
              <w:rPr>
                <w:sz w:val="22"/>
              </w:rPr>
            </w:pPr>
            <w:r w:rsidRPr="00C31ED3">
              <w:rPr>
                <w:sz w:val="22"/>
              </w:rPr>
              <w:t>Release from source text valued by translation team</w:t>
            </w:r>
          </w:p>
        </w:tc>
        <w:tc>
          <w:tcPr>
            <w:tcW w:w="1247" w:type="dxa"/>
            <w:shd w:val="clear" w:color="auto" w:fill="DBE5F1" w:themeFill="accent1" w:themeFillTint="33"/>
          </w:tcPr>
          <w:p w14:paraId="71F5B234" w14:textId="77777777" w:rsidR="0030293D" w:rsidRPr="00C31ED3" w:rsidRDefault="0030293D" w:rsidP="0030293D">
            <w:pPr>
              <w:pStyle w:val="NoSpacing"/>
              <w:jc w:val="center"/>
              <w:rPr>
                <w:sz w:val="22"/>
              </w:rPr>
            </w:pPr>
            <w:r w:rsidRPr="00C31ED3">
              <w:rPr>
                <w:sz w:val="22"/>
              </w:rPr>
              <w:t>3</w:t>
            </w:r>
          </w:p>
        </w:tc>
      </w:tr>
      <w:tr w:rsidR="0030293D" w:rsidRPr="009F6011" w14:paraId="7E3F3486" w14:textId="77777777" w:rsidTr="0030293D">
        <w:tc>
          <w:tcPr>
            <w:tcW w:w="1247" w:type="dxa"/>
            <w:shd w:val="clear" w:color="auto" w:fill="DBE5F1" w:themeFill="accent1" w:themeFillTint="33"/>
          </w:tcPr>
          <w:p w14:paraId="2F75808B"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49D133BB" w14:textId="77777777" w:rsidR="0030293D" w:rsidRPr="00C31ED3" w:rsidRDefault="0030293D" w:rsidP="000F214D">
            <w:pPr>
              <w:pStyle w:val="NoSpacing"/>
              <w:rPr>
                <w:sz w:val="22"/>
              </w:rPr>
            </w:pPr>
            <w:r w:rsidRPr="00C31ED3">
              <w:rPr>
                <w:sz w:val="22"/>
              </w:rPr>
              <w:t>Re-writing source text enables translators to tailor cultural relevance</w:t>
            </w:r>
          </w:p>
        </w:tc>
        <w:tc>
          <w:tcPr>
            <w:tcW w:w="1247" w:type="dxa"/>
            <w:shd w:val="clear" w:color="auto" w:fill="DBE5F1" w:themeFill="accent1" w:themeFillTint="33"/>
          </w:tcPr>
          <w:p w14:paraId="79BA6199" w14:textId="77777777" w:rsidR="0030293D" w:rsidRPr="00C31ED3" w:rsidRDefault="0030293D" w:rsidP="0030293D">
            <w:pPr>
              <w:pStyle w:val="NoSpacing"/>
              <w:jc w:val="center"/>
              <w:rPr>
                <w:sz w:val="22"/>
              </w:rPr>
            </w:pPr>
            <w:r w:rsidRPr="00C31ED3">
              <w:rPr>
                <w:sz w:val="22"/>
              </w:rPr>
              <w:t>3</w:t>
            </w:r>
          </w:p>
        </w:tc>
      </w:tr>
      <w:tr w:rsidR="0030293D" w:rsidRPr="009F6011" w14:paraId="00FD33DD" w14:textId="77777777" w:rsidTr="0030293D">
        <w:tc>
          <w:tcPr>
            <w:tcW w:w="1247" w:type="dxa"/>
            <w:shd w:val="clear" w:color="auto" w:fill="DBE5F1" w:themeFill="accent1" w:themeFillTint="33"/>
          </w:tcPr>
          <w:p w14:paraId="59CEE1F4"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70BF2F6B" w14:textId="77777777" w:rsidR="0030293D" w:rsidRPr="00C31ED3" w:rsidRDefault="0030293D" w:rsidP="000F214D">
            <w:pPr>
              <w:pStyle w:val="NoSpacing"/>
              <w:rPr>
                <w:sz w:val="22"/>
              </w:rPr>
            </w:pPr>
            <w:r w:rsidRPr="00C31ED3">
              <w:rPr>
                <w:sz w:val="22"/>
              </w:rPr>
              <w:t>Target text could include information about changes from source text</w:t>
            </w:r>
          </w:p>
        </w:tc>
        <w:tc>
          <w:tcPr>
            <w:tcW w:w="1247" w:type="dxa"/>
            <w:shd w:val="clear" w:color="auto" w:fill="DBE5F1" w:themeFill="accent1" w:themeFillTint="33"/>
          </w:tcPr>
          <w:p w14:paraId="718B1DA5" w14:textId="77777777" w:rsidR="0030293D" w:rsidRPr="00C31ED3" w:rsidRDefault="0030293D" w:rsidP="0030293D">
            <w:pPr>
              <w:pStyle w:val="NoSpacing"/>
              <w:jc w:val="center"/>
              <w:rPr>
                <w:sz w:val="22"/>
              </w:rPr>
            </w:pPr>
            <w:r w:rsidRPr="00C31ED3">
              <w:rPr>
                <w:sz w:val="22"/>
              </w:rPr>
              <w:t>3</w:t>
            </w:r>
          </w:p>
        </w:tc>
      </w:tr>
      <w:tr w:rsidR="0030293D" w:rsidRPr="009F6011" w14:paraId="0115EFFC" w14:textId="77777777" w:rsidTr="0030293D">
        <w:tc>
          <w:tcPr>
            <w:tcW w:w="1247" w:type="dxa"/>
            <w:shd w:val="clear" w:color="auto" w:fill="DBE5F1" w:themeFill="accent1" w:themeFillTint="33"/>
          </w:tcPr>
          <w:p w14:paraId="0CBB4E93" w14:textId="77777777" w:rsidR="0030293D" w:rsidRPr="00C31ED3" w:rsidRDefault="0030293D" w:rsidP="000F214D">
            <w:pPr>
              <w:pStyle w:val="NoSpacing"/>
              <w:rPr>
                <w:sz w:val="22"/>
              </w:rPr>
            </w:pPr>
            <w:r w:rsidRPr="00C31ED3">
              <w:rPr>
                <w:sz w:val="22"/>
              </w:rPr>
              <w:t>Consumers</w:t>
            </w:r>
          </w:p>
        </w:tc>
        <w:tc>
          <w:tcPr>
            <w:tcW w:w="6577" w:type="dxa"/>
            <w:shd w:val="clear" w:color="auto" w:fill="DBE5F1" w:themeFill="accent1" w:themeFillTint="33"/>
          </w:tcPr>
          <w:p w14:paraId="08C2141B" w14:textId="77777777" w:rsidR="0030293D" w:rsidRPr="00C31ED3" w:rsidRDefault="0030293D" w:rsidP="000F214D">
            <w:pPr>
              <w:pStyle w:val="NoSpacing"/>
              <w:rPr>
                <w:sz w:val="22"/>
              </w:rPr>
            </w:pPr>
            <w:r w:rsidRPr="00C31ED3">
              <w:rPr>
                <w:sz w:val="22"/>
              </w:rPr>
              <w:t>Target text reflects cultural practices</w:t>
            </w:r>
          </w:p>
        </w:tc>
        <w:tc>
          <w:tcPr>
            <w:tcW w:w="1247" w:type="dxa"/>
            <w:shd w:val="clear" w:color="auto" w:fill="DBE5F1" w:themeFill="accent1" w:themeFillTint="33"/>
          </w:tcPr>
          <w:p w14:paraId="1889FF5A" w14:textId="77777777" w:rsidR="0030293D" w:rsidRPr="00C31ED3" w:rsidRDefault="0030293D" w:rsidP="0030293D">
            <w:pPr>
              <w:pStyle w:val="NoSpacing"/>
              <w:jc w:val="center"/>
              <w:rPr>
                <w:sz w:val="22"/>
              </w:rPr>
            </w:pPr>
            <w:r w:rsidRPr="00C31ED3">
              <w:rPr>
                <w:sz w:val="22"/>
              </w:rPr>
              <w:t>3</w:t>
            </w:r>
          </w:p>
        </w:tc>
      </w:tr>
      <w:tr w:rsidR="0030293D" w:rsidRPr="009F6011" w14:paraId="5CE91F25" w14:textId="77777777" w:rsidTr="0030293D">
        <w:tc>
          <w:tcPr>
            <w:tcW w:w="1247" w:type="dxa"/>
            <w:shd w:val="clear" w:color="auto" w:fill="DBE5F1" w:themeFill="accent1" w:themeFillTint="33"/>
          </w:tcPr>
          <w:p w14:paraId="41A44EEE"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774E161" w14:textId="77777777" w:rsidR="0030293D" w:rsidRPr="00C31ED3" w:rsidRDefault="0030293D" w:rsidP="000F214D">
            <w:pPr>
              <w:pStyle w:val="NoSpacing"/>
              <w:rPr>
                <w:sz w:val="22"/>
              </w:rPr>
            </w:pPr>
            <w:r w:rsidRPr="00C31ED3">
              <w:rPr>
                <w:sz w:val="22"/>
              </w:rPr>
              <w:t>Translation process depends on individual team member strengths and weaknesses</w:t>
            </w:r>
          </w:p>
        </w:tc>
        <w:tc>
          <w:tcPr>
            <w:tcW w:w="1247" w:type="dxa"/>
            <w:shd w:val="clear" w:color="auto" w:fill="DBE5F1" w:themeFill="accent1" w:themeFillTint="33"/>
          </w:tcPr>
          <w:p w14:paraId="39F73CED" w14:textId="77777777" w:rsidR="0030293D" w:rsidRPr="00C31ED3" w:rsidRDefault="0030293D" w:rsidP="0030293D">
            <w:pPr>
              <w:pStyle w:val="NoSpacing"/>
              <w:jc w:val="center"/>
              <w:rPr>
                <w:sz w:val="22"/>
              </w:rPr>
            </w:pPr>
            <w:r w:rsidRPr="00C31ED3">
              <w:rPr>
                <w:sz w:val="22"/>
              </w:rPr>
              <w:t>3</w:t>
            </w:r>
          </w:p>
        </w:tc>
      </w:tr>
      <w:tr w:rsidR="0030293D" w:rsidRPr="009F6011" w14:paraId="4618D65F" w14:textId="77777777" w:rsidTr="0030293D">
        <w:tc>
          <w:tcPr>
            <w:tcW w:w="1247" w:type="dxa"/>
            <w:shd w:val="clear" w:color="auto" w:fill="DBE5F1" w:themeFill="accent1" w:themeFillTint="33"/>
          </w:tcPr>
          <w:p w14:paraId="765CC07B"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F511A0E" w14:textId="77777777" w:rsidR="0030293D" w:rsidRPr="00C31ED3" w:rsidRDefault="0030293D" w:rsidP="000F214D">
            <w:pPr>
              <w:pStyle w:val="NoSpacing"/>
              <w:rPr>
                <w:sz w:val="22"/>
              </w:rPr>
            </w:pPr>
            <w:r w:rsidRPr="00C31ED3">
              <w:rPr>
                <w:sz w:val="22"/>
              </w:rPr>
              <w:t>Translators cannot rely on memory alone and needs intermediary text and prompts</w:t>
            </w:r>
          </w:p>
        </w:tc>
        <w:tc>
          <w:tcPr>
            <w:tcW w:w="1247" w:type="dxa"/>
            <w:shd w:val="clear" w:color="auto" w:fill="DBE5F1" w:themeFill="accent1" w:themeFillTint="33"/>
          </w:tcPr>
          <w:p w14:paraId="4561702A" w14:textId="77777777" w:rsidR="0030293D" w:rsidRPr="00C31ED3" w:rsidRDefault="0030293D" w:rsidP="0030293D">
            <w:pPr>
              <w:pStyle w:val="NoSpacing"/>
              <w:jc w:val="center"/>
              <w:rPr>
                <w:sz w:val="22"/>
              </w:rPr>
            </w:pPr>
            <w:r w:rsidRPr="00C31ED3">
              <w:rPr>
                <w:sz w:val="22"/>
              </w:rPr>
              <w:t>3</w:t>
            </w:r>
          </w:p>
        </w:tc>
      </w:tr>
      <w:tr w:rsidR="0030293D" w:rsidRPr="009F6011" w14:paraId="50A5A462" w14:textId="77777777" w:rsidTr="0030293D">
        <w:tc>
          <w:tcPr>
            <w:tcW w:w="1247" w:type="dxa"/>
            <w:shd w:val="clear" w:color="auto" w:fill="DBE5F1" w:themeFill="accent1" w:themeFillTint="33"/>
          </w:tcPr>
          <w:p w14:paraId="41E4CF8E"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01FB5AA6" w14:textId="77777777" w:rsidR="0030293D" w:rsidRPr="00C31ED3" w:rsidRDefault="0030293D" w:rsidP="000F214D">
            <w:pPr>
              <w:pStyle w:val="NoSpacing"/>
              <w:rPr>
                <w:sz w:val="22"/>
              </w:rPr>
            </w:pPr>
            <w:r w:rsidRPr="00C31ED3">
              <w:rPr>
                <w:sz w:val="22"/>
              </w:rPr>
              <w:t>Author of source text vets translation decisions</w:t>
            </w:r>
          </w:p>
        </w:tc>
        <w:tc>
          <w:tcPr>
            <w:tcW w:w="1247" w:type="dxa"/>
            <w:shd w:val="clear" w:color="auto" w:fill="DBE5F1" w:themeFill="accent1" w:themeFillTint="33"/>
          </w:tcPr>
          <w:p w14:paraId="22D1408A" w14:textId="77777777" w:rsidR="0030293D" w:rsidRPr="00C31ED3" w:rsidRDefault="0030293D" w:rsidP="0030293D">
            <w:pPr>
              <w:pStyle w:val="NoSpacing"/>
              <w:jc w:val="center"/>
              <w:rPr>
                <w:sz w:val="22"/>
              </w:rPr>
            </w:pPr>
            <w:r w:rsidRPr="00C31ED3">
              <w:rPr>
                <w:sz w:val="22"/>
              </w:rPr>
              <w:t>2</w:t>
            </w:r>
          </w:p>
        </w:tc>
      </w:tr>
      <w:tr w:rsidR="0030293D" w:rsidRPr="009F6011" w14:paraId="26D931D6" w14:textId="77777777" w:rsidTr="0030293D">
        <w:tc>
          <w:tcPr>
            <w:tcW w:w="1247" w:type="dxa"/>
            <w:shd w:val="clear" w:color="auto" w:fill="DBE5F1" w:themeFill="accent1" w:themeFillTint="33"/>
          </w:tcPr>
          <w:p w14:paraId="7DA0218F"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0334629D" w14:textId="77777777" w:rsidR="0030293D" w:rsidRPr="00C31ED3" w:rsidRDefault="0030293D" w:rsidP="000F214D">
            <w:pPr>
              <w:pStyle w:val="NoSpacing"/>
              <w:rPr>
                <w:sz w:val="22"/>
              </w:rPr>
            </w:pPr>
            <w:r w:rsidRPr="00C31ED3">
              <w:rPr>
                <w:sz w:val="22"/>
              </w:rPr>
              <w:t>Client brief provides opportunity for consultation with translation team</w:t>
            </w:r>
          </w:p>
        </w:tc>
        <w:tc>
          <w:tcPr>
            <w:tcW w:w="1247" w:type="dxa"/>
            <w:shd w:val="clear" w:color="auto" w:fill="DBE5F1" w:themeFill="accent1" w:themeFillTint="33"/>
          </w:tcPr>
          <w:p w14:paraId="0BB7D7A9" w14:textId="77777777" w:rsidR="0030293D" w:rsidRPr="00C31ED3" w:rsidRDefault="0030293D" w:rsidP="0030293D">
            <w:pPr>
              <w:pStyle w:val="NoSpacing"/>
              <w:jc w:val="center"/>
              <w:rPr>
                <w:sz w:val="22"/>
              </w:rPr>
            </w:pPr>
            <w:r w:rsidRPr="00C31ED3">
              <w:rPr>
                <w:sz w:val="22"/>
              </w:rPr>
              <w:t>2</w:t>
            </w:r>
          </w:p>
        </w:tc>
      </w:tr>
      <w:tr w:rsidR="0030293D" w:rsidRPr="009F6011" w14:paraId="7D51C1BF" w14:textId="77777777" w:rsidTr="0030293D">
        <w:tc>
          <w:tcPr>
            <w:tcW w:w="1247" w:type="dxa"/>
            <w:shd w:val="clear" w:color="auto" w:fill="DBE5F1" w:themeFill="accent1" w:themeFillTint="33"/>
          </w:tcPr>
          <w:p w14:paraId="75599521" w14:textId="77777777" w:rsidR="0030293D" w:rsidRPr="00C31ED3" w:rsidRDefault="0030293D" w:rsidP="000F214D">
            <w:pPr>
              <w:pStyle w:val="NoSpacing"/>
              <w:rPr>
                <w:sz w:val="22"/>
              </w:rPr>
            </w:pPr>
            <w:r w:rsidRPr="00C31ED3">
              <w:rPr>
                <w:sz w:val="22"/>
              </w:rPr>
              <w:lastRenderedPageBreak/>
              <w:t>Translators</w:t>
            </w:r>
          </w:p>
        </w:tc>
        <w:tc>
          <w:tcPr>
            <w:tcW w:w="6577" w:type="dxa"/>
            <w:shd w:val="clear" w:color="auto" w:fill="DBE5F1" w:themeFill="accent1" w:themeFillTint="33"/>
          </w:tcPr>
          <w:p w14:paraId="08BAFF00" w14:textId="77777777" w:rsidR="0030293D" w:rsidRPr="00C31ED3" w:rsidRDefault="0030293D" w:rsidP="000F214D">
            <w:pPr>
              <w:pStyle w:val="NoSpacing"/>
              <w:rPr>
                <w:sz w:val="22"/>
              </w:rPr>
            </w:pPr>
            <w:r w:rsidRPr="00C31ED3">
              <w:rPr>
                <w:sz w:val="22"/>
              </w:rPr>
              <w:t>Errors lead to restarting presentation from start</w:t>
            </w:r>
          </w:p>
        </w:tc>
        <w:tc>
          <w:tcPr>
            <w:tcW w:w="1247" w:type="dxa"/>
            <w:shd w:val="clear" w:color="auto" w:fill="DBE5F1" w:themeFill="accent1" w:themeFillTint="33"/>
          </w:tcPr>
          <w:p w14:paraId="08D5635E" w14:textId="77777777" w:rsidR="0030293D" w:rsidRPr="00C31ED3" w:rsidRDefault="0030293D" w:rsidP="0030293D">
            <w:pPr>
              <w:pStyle w:val="NoSpacing"/>
              <w:jc w:val="center"/>
              <w:rPr>
                <w:sz w:val="22"/>
              </w:rPr>
            </w:pPr>
            <w:r w:rsidRPr="00C31ED3">
              <w:rPr>
                <w:sz w:val="22"/>
              </w:rPr>
              <w:t>2</w:t>
            </w:r>
          </w:p>
        </w:tc>
      </w:tr>
      <w:tr w:rsidR="0030293D" w:rsidRPr="009F6011" w14:paraId="0A45F9C1" w14:textId="77777777" w:rsidTr="0030293D">
        <w:tc>
          <w:tcPr>
            <w:tcW w:w="1247" w:type="dxa"/>
            <w:shd w:val="clear" w:color="auto" w:fill="DBE5F1" w:themeFill="accent1" w:themeFillTint="33"/>
          </w:tcPr>
          <w:p w14:paraId="4482A9DB" w14:textId="77777777" w:rsidR="0030293D" w:rsidRPr="00C31ED3" w:rsidRDefault="0030293D" w:rsidP="000F214D">
            <w:pPr>
              <w:pStyle w:val="NoSpacing"/>
              <w:rPr>
                <w:sz w:val="22"/>
              </w:rPr>
            </w:pPr>
            <w:r w:rsidRPr="00C31ED3">
              <w:rPr>
                <w:sz w:val="22"/>
              </w:rPr>
              <w:t>Both</w:t>
            </w:r>
          </w:p>
        </w:tc>
        <w:tc>
          <w:tcPr>
            <w:tcW w:w="6577" w:type="dxa"/>
            <w:shd w:val="clear" w:color="auto" w:fill="DBE5F1" w:themeFill="accent1" w:themeFillTint="33"/>
          </w:tcPr>
          <w:p w14:paraId="63BB1EEF" w14:textId="77777777" w:rsidR="0030293D" w:rsidRPr="00C31ED3" w:rsidRDefault="0030293D" w:rsidP="000F214D">
            <w:pPr>
              <w:pStyle w:val="NoSpacing"/>
              <w:rPr>
                <w:sz w:val="22"/>
              </w:rPr>
            </w:pPr>
            <w:r w:rsidRPr="00C31ED3">
              <w:rPr>
                <w:sz w:val="22"/>
              </w:rPr>
              <w:t xml:space="preserve">Intermediary text creation with </w:t>
            </w:r>
            <w:proofErr w:type="spellStart"/>
            <w:r w:rsidRPr="00C31ED3">
              <w:rPr>
                <w:sz w:val="22"/>
              </w:rPr>
              <w:t>Auslan</w:t>
            </w:r>
            <w:proofErr w:type="spellEnd"/>
            <w:r w:rsidRPr="00C31ED3">
              <w:rPr>
                <w:sz w:val="22"/>
              </w:rPr>
              <w:t xml:space="preserve"> gloss</w:t>
            </w:r>
          </w:p>
        </w:tc>
        <w:tc>
          <w:tcPr>
            <w:tcW w:w="1247" w:type="dxa"/>
            <w:shd w:val="clear" w:color="auto" w:fill="DBE5F1" w:themeFill="accent1" w:themeFillTint="33"/>
          </w:tcPr>
          <w:p w14:paraId="1C9E91A4" w14:textId="77777777" w:rsidR="0030293D" w:rsidRPr="00C31ED3" w:rsidRDefault="0030293D" w:rsidP="0030293D">
            <w:pPr>
              <w:pStyle w:val="NoSpacing"/>
              <w:jc w:val="center"/>
              <w:rPr>
                <w:sz w:val="22"/>
              </w:rPr>
            </w:pPr>
            <w:r w:rsidRPr="00C31ED3">
              <w:rPr>
                <w:sz w:val="22"/>
              </w:rPr>
              <w:t>2</w:t>
            </w:r>
          </w:p>
        </w:tc>
      </w:tr>
      <w:tr w:rsidR="0030293D" w:rsidRPr="009F6011" w14:paraId="7922202B" w14:textId="77777777" w:rsidTr="0030293D">
        <w:tc>
          <w:tcPr>
            <w:tcW w:w="1247" w:type="dxa"/>
            <w:shd w:val="clear" w:color="auto" w:fill="DBE5F1" w:themeFill="accent1" w:themeFillTint="33"/>
          </w:tcPr>
          <w:p w14:paraId="398B04EE"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2548F18F" w14:textId="77777777" w:rsidR="0030293D" w:rsidRPr="00C31ED3" w:rsidRDefault="0030293D" w:rsidP="000F214D">
            <w:pPr>
              <w:pStyle w:val="NoSpacing"/>
              <w:rPr>
                <w:sz w:val="22"/>
              </w:rPr>
            </w:pPr>
            <w:r w:rsidRPr="00C31ED3">
              <w:rPr>
                <w:sz w:val="22"/>
              </w:rPr>
              <w:t>Presenter prefers to create own intermediary text or draft</w:t>
            </w:r>
          </w:p>
        </w:tc>
        <w:tc>
          <w:tcPr>
            <w:tcW w:w="1247" w:type="dxa"/>
            <w:shd w:val="clear" w:color="auto" w:fill="DBE5F1" w:themeFill="accent1" w:themeFillTint="33"/>
          </w:tcPr>
          <w:p w14:paraId="7A67BF48" w14:textId="77777777" w:rsidR="0030293D" w:rsidRPr="00C31ED3" w:rsidRDefault="0030293D" w:rsidP="0030293D">
            <w:pPr>
              <w:pStyle w:val="NoSpacing"/>
              <w:jc w:val="center"/>
              <w:rPr>
                <w:sz w:val="22"/>
              </w:rPr>
            </w:pPr>
            <w:r w:rsidRPr="00C31ED3">
              <w:rPr>
                <w:sz w:val="22"/>
              </w:rPr>
              <w:t>2</w:t>
            </w:r>
          </w:p>
        </w:tc>
      </w:tr>
      <w:tr w:rsidR="0030293D" w:rsidRPr="009F6011" w14:paraId="21FA03F6" w14:textId="77777777" w:rsidTr="0030293D">
        <w:tc>
          <w:tcPr>
            <w:tcW w:w="1247" w:type="dxa"/>
            <w:shd w:val="clear" w:color="auto" w:fill="DBE5F1" w:themeFill="accent1" w:themeFillTint="33"/>
          </w:tcPr>
          <w:p w14:paraId="2D390AEE"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0065294D" w14:textId="77777777" w:rsidR="0030293D" w:rsidRPr="00C31ED3" w:rsidRDefault="0030293D" w:rsidP="000F214D">
            <w:pPr>
              <w:pStyle w:val="NoSpacing"/>
              <w:rPr>
                <w:sz w:val="22"/>
              </w:rPr>
            </w:pPr>
            <w:r w:rsidRPr="00C31ED3">
              <w:rPr>
                <w:sz w:val="22"/>
              </w:rPr>
              <w:t>Presenter pretends they are signing to fully deaf person</w:t>
            </w:r>
          </w:p>
        </w:tc>
        <w:tc>
          <w:tcPr>
            <w:tcW w:w="1247" w:type="dxa"/>
            <w:shd w:val="clear" w:color="auto" w:fill="DBE5F1" w:themeFill="accent1" w:themeFillTint="33"/>
          </w:tcPr>
          <w:p w14:paraId="43EE2479" w14:textId="77777777" w:rsidR="0030293D" w:rsidRPr="00C31ED3" w:rsidRDefault="0030293D" w:rsidP="0030293D">
            <w:pPr>
              <w:pStyle w:val="NoSpacing"/>
              <w:jc w:val="center"/>
              <w:rPr>
                <w:sz w:val="22"/>
              </w:rPr>
            </w:pPr>
            <w:r w:rsidRPr="00C31ED3">
              <w:rPr>
                <w:sz w:val="22"/>
              </w:rPr>
              <w:t>2</w:t>
            </w:r>
          </w:p>
        </w:tc>
      </w:tr>
      <w:tr w:rsidR="0030293D" w:rsidRPr="009F6011" w14:paraId="5B4D82E0" w14:textId="77777777" w:rsidTr="0030293D">
        <w:tc>
          <w:tcPr>
            <w:tcW w:w="1247" w:type="dxa"/>
            <w:shd w:val="clear" w:color="auto" w:fill="DBE5F1" w:themeFill="accent1" w:themeFillTint="33"/>
          </w:tcPr>
          <w:p w14:paraId="0F76B99B"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8BB1C7D" w14:textId="77777777" w:rsidR="0030293D" w:rsidRPr="00C31ED3" w:rsidRDefault="0030293D" w:rsidP="000F214D">
            <w:pPr>
              <w:pStyle w:val="NoSpacing"/>
              <w:rPr>
                <w:sz w:val="22"/>
              </w:rPr>
            </w:pPr>
            <w:r w:rsidRPr="00C31ED3">
              <w:rPr>
                <w:sz w:val="22"/>
              </w:rPr>
              <w:t>Presenter pretends they are signing to someone they know</w:t>
            </w:r>
          </w:p>
        </w:tc>
        <w:tc>
          <w:tcPr>
            <w:tcW w:w="1247" w:type="dxa"/>
            <w:shd w:val="clear" w:color="auto" w:fill="DBE5F1" w:themeFill="accent1" w:themeFillTint="33"/>
          </w:tcPr>
          <w:p w14:paraId="1D40D58F" w14:textId="77777777" w:rsidR="0030293D" w:rsidRPr="00C31ED3" w:rsidRDefault="0030293D" w:rsidP="0030293D">
            <w:pPr>
              <w:pStyle w:val="NoSpacing"/>
              <w:jc w:val="center"/>
              <w:rPr>
                <w:sz w:val="22"/>
              </w:rPr>
            </w:pPr>
            <w:r w:rsidRPr="00C31ED3">
              <w:rPr>
                <w:sz w:val="22"/>
              </w:rPr>
              <w:t>2</w:t>
            </w:r>
          </w:p>
        </w:tc>
      </w:tr>
      <w:tr w:rsidR="0030293D" w:rsidRPr="009F6011" w14:paraId="3DFAB0E7" w14:textId="77777777" w:rsidTr="0030293D">
        <w:tc>
          <w:tcPr>
            <w:tcW w:w="1247" w:type="dxa"/>
            <w:shd w:val="clear" w:color="auto" w:fill="DBE5F1" w:themeFill="accent1" w:themeFillTint="33"/>
          </w:tcPr>
          <w:p w14:paraId="47A2A07E"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44F3E8CD" w14:textId="77777777" w:rsidR="0030293D" w:rsidRPr="00C31ED3" w:rsidRDefault="0030293D" w:rsidP="000F214D">
            <w:pPr>
              <w:pStyle w:val="NoSpacing"/>
              <w:rPr>
                <w:sz w:val="22"/>
              </w:rPr>
            </w:pPr>
            <w:r w:rsidRPr="00C31ED3">
              <w:rPr>
                <w:sz w:val="22"/>
              </w:rPr>
              <w:t>Presenter views draft translation on several screens</w:t>
            </w:r>
          </w:p>
        </w:tc>
        <w:tc>
          <w:tcPr>
            <w:tcW w:w="1247" w:type="dxa"/>
            <w:shd w:val="clear" w:color="auto" w:fill="DBE5F1" w:themeFill="accent1" w:themeFillTint="33"/>
          </w:tcPr>
          <w:p w14:paraId="5C36D0F2" w14:textId="77777777" w:rsidR="0030293D" w:rsidRPr="00C31ED3" w:rsidRDefault="0030293D" w:rsidP="0030293D">
            <w:pPr>
              <w:pStyle w:val="NoSpacing"/>
              <w:jc w:val="center"/>
              <w:rPr>
                <w:sz w:val="22"/>
              </w:rPr>
            </w:pPr>
            <w:r w:rsidRPr="00C31ED3">
              <w:rPr>
                <w:sz w:val="22"/>
              </w:rPr>
              <w:t>2</w:t>
            </w:r>
          </w:p>
        </w:tc>
      </w:tr>
      <w:tr w:rsidR="0030293D" w:rsidRPr="009F6011" w14:paraId="5CE825C3" w14:textId="77777777" w:rsidTr="0030293D">
        <w:tc>
          <w:tcPr>
            <w:tcW w:w="1247" w:type="dxa"/>
            <w:shd w:val="clear" w:color="auto" w:fill="DBE5F1" w:themeFill="accent1" w:themeFillTint="33"/>
          </w:tcPr>
          <w:p w14:paraId="5561515A"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117AD5D2" w14:textId="77777777" w:rsidR="0030293D" w:rsidRPr="00C31ED3" w:rsidRDefault="0030293D" w:rsidP="000F214D">
            <w:pPr>
              <w:pStyle w:val="NoSpacing"/>
              <w:rPr>
                <w:sz w:val="22"/>
              </w:rPr>
            </w:pPr>
            <w:r w:rsidRPr="00C31ED3">
              <w:rPr>
                <w:sz w:val="22"/>
              </w:rPr>
              <w:t>Translation team communication with client directly</w:t>
            </w:r>
          </w:p>
        </w:tc>
        <w:tc>
          <w:tcPr>
            <w:tcW w:w="1247" w:type="dxa"/>
            <w:shd w:val="clear" w:color="auto" w:fill="DBE5F1" w:themeFill="accent1" w:themeFillTint="33"/>
          </w:tcPr>
          <w:p w14:paraId="306990E3" w14:textId="77777777" w:rsidR="0030293D" w:rsidRPr="00C31ED3" w:rsidRDefault="0030293D" w:rsidP="0030293D">
            <w:pPr>
              <w:pStyle w:val="NoSpacing"/>
              <w:jc w:val="center"/>
              <w:rPr>
                <w:sz w:val="22"/>
              </w:rPr>
            </w:pPr>
            <w:r w:rsidRPr="00C31ED3">
              <w:rPr>
                <w:sz w:val="22"/>
              </w:rPr>
              <w:t>2</w:t>
            </w:r>
          </w:p>
        </w:tc>
      </w:tr>
      <w:tr w:rsidR="0030293D" w:rsidRPr="009F6011" w14:paraId="31A39650" w14:textId="77777777" w:rsidTr="0030293D">
        <w:tc>
          <w:tcPr>
            <w:tcW w:w="1247" w:type="dxa"/>
            <w:shd w:val="clear" w:color="auto" w:fill="DBE5F1" w:themeFill="accent1" w:themeFillTint="33"/>
          </w:tcPr>
          <w:p w14:paraId="50FD86C0"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29275695" w14:textId="77777777" w:rsidR="0030293D" w:rsidRPr="00C31ED3" w:rsidRDefault="0030293D" w:rsidP="000F214D">
            <w:pPr>
              <w:pStyle w:val="NoSpacing"/>
              <w:rPr>
                <w:sz w:val="22"/>
              </w:rPr>
            </w:pPr>
            <w:r w:rsidRPr="00C31ED3">
              <w:rPr>
                <w:sz w:val="22"/>
              </w:rPr>
              <w:t>Translation team to match text function and genre</w:t>
            </w:r>
          </w:p>
        </w:tc>
        <w:tc>
          <w:tcPr>
            <w:tcW w:w="1247" w:type="dxa"/>
            <w:shd w:val="clear" w:color="auto" w:fill="DBE5F1" w:themeFill="accent1" w:themeFillTint="33"/>
          </w:tcPr>
          <w:p w14:paraId="65315C02" w14:textId="77777777" w:rsidR="0030293D" w:rsidRPr="00C31ED3" w:rsidRDefault="0030293D" w:rsidP="0030293D">
            <w:pPr>
              <w:pStyle w:val="NoSpacing"/>
              <w:jc w:val="center"/>
              <w:rPr>
                <w:sz w:val="22"/>
              </w:rPr>
            </w:pPr>
            <w:r w:rsidRPr="00C31ED3">
              <w:rPr>
                <w:sz w:val="22"/>
              </w:rPr>
              <w:t>2</w:t>
            </w:r>
          </w:p>
        </w:tc>
      </w:tr>
      <w:tr w:rsidR="0030293D" w:rsidRPr="009F6011" w14:paraId="74E43E65" w14:textId="77777777" w:rsidTr="0030293D">
        <w:tc>
          <w:tcPr>
            <w:tcW w:w="1247" w:type="dxa"/>
            <w:shd w:val="clear" w:color="auto" w:fill="DBE5F1" w:themeFill="accent1" w:themeFillTint="33"/>
          </w:tcPr>
          <w:p w14:paraId="6BCA4FE1" w14:textId="77777777" w:rsidR="0030293D" w:rsidRPr="00C31ED3" w:rsidRDefault="0030293D" w:rsidP="000F214D">
            <w:pPr>
              <w:pStyle w:val="NoSpacing"/>
              <w:rPr>
                <w:sz w:val="22"/>
              </w:rPr>
            </w:pPr>
            <w:r w:rsidRPr="00C31ED3">
              <w:rPr>
                <w:sz w:val="22"/>
              </w:rPr>
              <w:t>Consumers</w:t>
            </w:r>
          </w:p>
        </w:tc>
        <w:tc>
          <w:tcPr>
            <w:tcW w:w="6577" w:type="dxa"/>
            <w:shd w:val="clear" w:color="auto" w:fill="DBE5F1" w:themeFill="accent1" w:themeFillTint="33"/>
          </w:tcPr>
          <w:p w14:paraId="4B675C41" w14:textId="77777777" w:rsidR="0030293D" w:rsidRPr="00C31ED3" w:rsidRDefault="0030293D" w:rsidP="000F214D">
            <w:pPr>
              <w:pStyle w:val="NoSpacing"/>
              <w:rPr>
                <w:sz w:val="22"/>
              </w:rPr>
            </w:pPr>
            <w:r w:rsidRPr="00C31ED3">
              <w:rPr>
                <w:sz w:val="22"/>
              </w:rPr>
              <w:t>Translations must aim for natural, clear and accurate</w:t>
            </w:r>
          </w:p>
        </w:tc>
        <w:tc>
          <w:tcPr>
            <w:tcW w:w="1247" w:type="dxa"/>
            <w:shd w:val="clear" w:color="auto" w:fill="DBE5F1" w:themeFill="accent1" w:themeFillTint="33"/>
          </w:tcPr>
          <w:p w14:paraId="574B0AA5" w14:textId="77777777" w:rsidR="0030293D" w:rsidRPr="00C31ED3" w:rsidRDefault="0030293D" w:rsidP="0030293D">
            <w:pPr>
              <w:pStyle w:val="NoSpacing"/>
              <w:jc w:val="center"/>
              <w:rPr>
                <w:sz w:val="22"/>
              </w:rPr>
            </w:pPr>
            <w:r w:rsidRPr="00C31ED3">
              <w:rPr>
                <w:sz w:val="22"/>
              </w:rPr>
              <w:t>2</w:t>
            </w:r>
          </w:p>
        </w:tc>
      </w:tr>
      <w:tr w:rsidR="0030293D" w:rsidRPr="009F6011" w14:paraId="25D1B82D" w14:textId="77777777" w:rsidTr="0030293D">
        <w:tc>
          <w:tcPr>
            <w:tcW w:w="1247" w:type="dxa"/>
            <w:shd w:val="clear" w:color="auto" w:fill="DBE5F1" w:themeFill="accent1" w:themeFillTint="33"/>
          </w:tcPr>
          <w:p w14:paraId="733A9C74"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2A910068" w14:textId="77777777" w:rsidR="0030293D" w:rsidRPr="00C31ED3" w:rsidRDefault="0030293D" w:rsidP="000F214D">
            <w:pPr>
              <w:pStyle w:val="NoSpacing"/>
              <w:rPr>
                <w:sz w:val="22"/>
              </w:rPr>
            </w:pPr>
            <w:proofErr w:type="spellStart"/>
            <w:r w:rsidRPr="00C31ED3">
              <w:rPr>
                <w:sz w:val="22"/>
              </w:rPr>
              <w:t>Auslan</w:t>
            </w:r>
            <w:proofErr w:type="spellEnd"/>
            <w:r w:rsidRPr="00C31ED3">
              <w:rPr>
                <w:sz w:val="22"/>
              </w:rPr>
              <w:t xml:space="preserve"> to English intermediary with captions based on </w:t>
            </w:r>
            <w:proofErr w:type="spellStart"/>
            <w:r w:rsidRPr="00C31ED3">
              <w:rPr>
                <w:sz w:val="22"/>
              </w:rPr>
              <w:t>Auslan</w:t>
            </w:r>
            <w:proofErr w:type="spellEnd"/>
          </w:p>
        </w:tc>
        <w:tc>
          <w:tcPr>
            <w:tcW w:w="1247" w:type="dxa"/>
            <w:shd w:val="clear" w:color="auto" w:fill="DBE5F1" w:themeFill="accent1" w:themeFillTint="33"/>
          </w:tcPr>
          <w:p w14:paraId="17C96FC6" w14:textId="77777777" w:rsidR="0030293D" w:rsidRPr="00C31ED3" w:rsidRDefault="0030293D" w:rsidP="0030293D">
            <w:pPr>
              <w:pStyle w:val="NoSpacing"/>
              <w:jc w:val="center"/>
              <w:rPr>
                <w:sz w:val="22"/>
              </w:rPr>
            </w:pPr>
            <w:r w:rsidRPr="00C31ED3">
              <w:rPr>
                <w:sz w:val="22"/>
              </w:rPr>
              <w:t>1</w:t>
            </w:r>
          </w:p>
        </w:tc>
      </w:tr>
      <w:tr w:rsidR="0030293D" w:rsidRPr="009F6011" w14:paraId="1EB554C3" w14:textId="77777777" w:rsidTr="0030293D">
        <w:tc>
          <w:tcPr>
            <w:tcW w:w="1247" w:type="dxa"/>
            <w:shd w:val="clear" w:color="auto" w:fill="DBE5F1" w:themeFill="accent1" w:themeFillTint="33"/>
          </w:tcPr>
          <w:p w14:paraId="7993677E"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26F6421D" w14:textId="77777777" w:rsidR="0030293D" w:rsidRPr="00C31ED3" w:rsidRDefault="0030293D" w:rsidP="000F214D">
            <w:pPr>
              <w:pStyle w:val="NoSpacing"/>
              <w:rPr>
                <w:sz w:val="22"/>
              </w:rPr>
            </w:pPr>
            <w:r w:rsidRPr="00C31ED3">
              <w:rPr>
                <w:sz w:val="22"/>
              </w:rPr>
              <w:t>Client brief details job roles, QA and review process</w:t>
            </w:r>
          </w:p>
        </w:tc>
        <w:tc>
          <w:tcPr>
            <w:tcW w:w="1247" w:type="dxa"/>
            <w:shd w:val="clear" w:color="auto" w:fill="DBE5F1" w:themeFill="accent1" w:themeFillTint="33"/>
          </w:tcPr>
          <w:p w14:paraId="50531765" w14:textId="77777777" w:rsidR="0030293D" w:rsidRPr="00C31ED3" w:rsidRDefault="0030293D" w:rsidP="0030293D">
            <w:pPr>
              <w:pStyle w:val="NoSpacing"/>
              <w:jc w:val="center"/>
              <w:rPr>
                <w:sz w:val="22"/>
              </w:rPr>
            </w:pPr>
            <w:r w:rsidRPr="00C31ED3">
              <w:rPr>
                <w:sz w:val="22"/>
              </w:rPr>
              <w:t>1</w:t>
            </w:r>
          </w:p>
        </w:tc>
      </w:tr>
      <w:tr w:rsidR="0030293D" w:rsidRPr="009F6011" w14:paraId="28595C14" w14:textId="77777777" w:rsidTr="0030293D">
        <w:tc>
          <w:tcPr>
            <w:tcW w:w="1247" w:type="dxa"/>
            <w:shd w:val="clear" w:color="auto" w:fill="DBE5F1" w:themeFill="accent1" w:themeFillTint="33"/>
          </w:tcPr>
          <w:p w14:paraId="2D8172DD"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A2060B3" w14:textId="77777777" w:rsidR="0030293D" w:rsidRPr="00C31ED3" w:rsidRDefault="0030293D" w:rsidP="000F214D">
            <w:pPr>
              <w:pStyle w:val="NoSpacing"/>
              <w:rPr>
                <w:sz w:val="22"/>
              </w:rPr>
            </w:pPr>
            <w:r w:rsidRPr="00C31ED3">
              <w:rPr>
                <w:sz w:val="22"/>
              </w:rPr>
              <w:t>Client decides text goals and target audience</w:t>
            </w:r>
          </w:p>
        </w:tc>
        <w:tc>
          <w:tcPr>
            <w:tcW w:w="1247" w:type="dxa"/>
            <w:shd w:val="clear" w:color="auto" w:fill="DBE5F1" w:themeFill="accent1" w:themeFillTint="33"/>
          </w:tcPr>
          <w:p w14:paraId="272A99C2" w14:textId="77777777" w:rsidR="0030293D" w:rsidRPr="00C31ED3" w:rsidRDefault="0030293D" w:rsidP="0030293D">
            <w:pPr>
              <w:pStyle w:val="NoSpacing"/>
              <w:jc w:val="center"/>
              <w:rPr>
                <w:sz w:val="22"/>
              </w:rPr>
            </w:pPr>
            <w:r w:rsidRPr="00C31ED3">
              <w:rPr>
                <w:sz w:val="22"/>
              </w:rPr>
              <w:t>1</w:t>
            </w:r>
          </w:p>
        </w:tc>
      </w:tr>
      <w:tr w:rsidR="0030293D" w:rsidRPr="009F6011" w14:paraId="20CC5A70" w14:textId="77777777" w:rsidTr="0030293D">
        <w:tc>
          <w:tcPr>
            <w:tcW w:w="1247" w:type="dxa"/>
            <w:shd w:val="clear" w:color="auto" w:fill="DBE5F1" w:themeFill="accent1" w:themeFillTint="33"/>
          </w:tcPr>
          <w:p w14:paraId="072E3260"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124F4ED1" w14:textId="77777777" w:rsidR="0030293D" w:rsidRPr="00C31ED3" w:rsidRDefault="0030293D" w:rsidP="000F214D">
            <w:pPr>
              <w:pStyle w:val="NoSpacing"/>
              <w:rPr>
                <w:sz w:val="22"/>
              </w:rPr>
            </w:pPr>
            <w:r w:rsidRPr="00C31ED3">
              <w:rPr>
                <w:sz w:val="22"/>
              </w:rPr>
              <w:t>Client largely responsible for promotion</w:t>
            </w:r>
          </w:p>
        </w:tc>
        <w:tc>
          <w:tcPr>
            <w:tcW w:w="1247" w:type="dxa"/>
            <w:shd w:val="clear" w:color="auto" w:fill="DBE5F1" w:themeFill="accent1" w:themeFillTint="33"/>
          </w:tcPr>
          <w:p w14:paraId="078F5569" w14:textId="77777777" w:rsidR="0030293D" w:rsidRPr="00C31ED3" w:rsidRDefault="0030293D" w:rsidP="0030293D">
            <w:pPr>
              <w:pStyle w:val="NoSpacing"/>
              <w:jc w:val="center"/>
              <w:rPr>
                <w:sz w:val="22"/>
              </w:rPr>
            </w:pPr>
            <w:r w:rsidRPr="00C31ED3">
              <w:rPr>
                <w:sz w:val="22"/>
              </w:rPr>
              <w:t>1</w:t>
            </w:r>
          </w:p>
        </w:tc>
      </w:tr>
      <w:tr w:rsidR="0030293D" w:rsidRPr="009F6011" w14:paraId="4B404ED8" w14:textId="77777777" w:rsidTr="0030293D">
        <w:tc>
          <w:tcPr>
            <w:tcW w:w="1247" w:type="dxa"/>
            <w:shd w:val="clear" w:color="auto" w:fill="DBE5F1" w:themeFill="accent1" w:themeFillTint="33"/>
          </w:tcPr>
          <w:p w14:paraId="5AB6447E"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1D6E6C65" w14:textId="77777777" w:rsidR="0030293D" w:rsidRPr="00C31ED3" w:rsidRDefault="0030293D" w:rsidP="000F214D">
            <w:pPr>
              <w:pStyle w:val="NoSpacing"/>
              <w:rPr>
                <w:sz w:val="22"/>
              </w:rPr>
            </w:pPr>
            <w:r w:rsidRPr="00C31ED3">
              <w:rPr>
                <w:sz w:val="22"/>
              </w:rPr>
              <w:t>Client open to re-writing source text to tailor cultural relevance</w:t>
            </w:r>
          </w:p>
        </w:tc>
        <w:tc>
          <w:tcPr>
            <w:tcW w:w="1247" w:type="dxa"/>
            <w:shd w:val="clear" w:color="auto" w:fill="DBE5F1" w:themeFill="accent1" w:themeFillTint="33"/>
          </w:tcPr>
          <w:p w14:paraId="30411145" w14:textId="77777777" w:rsidR="0030293D" w:rsidRPr="00C31ED3" w:rsidRDefault="0030293D" w:rsidP="0030293D">
            <w:pPr>
              <w:pStyle w:val="NoSpacing"/>
              <w:jc w:val="center"/>
              <w:rPr>
                <w:sz w:val="22"/>
              </w:rPr>
            </w:pPr>
            <w:r w:rsidRPr="00C31ED3">
              <w:rPr>
                <w:sz w:val="22"/>
              </w:rPr>
              <w:t>1</w:t>
            </w:r>
          </w:p>
        </w:tc>
      </w:tr>
      <w:tr w:rsidR="0030293D" w:rsidRPr="009F6011" w14:paraId="32603803" w14:textId="77777777" w:rsidTr="0030293D">
        <w:tc>
          <w:tcPr>
            <w:tcW w:w="1247" w:type="dxa"/>
            <w:shd w:val="clear" w:color="auto" w:fill="DBE5F1" w:themeFill="accent1" w:themeFillTint="33"/>
          </w:tcPr>
          <w:p w14:paraId="7D1D98F2"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73816C01" w14:textId="77777777" w:rsidR="0030293D" w:rsidRPr="00C31ED3" w:rsidRDefault="0030293D" w:rsidP="000F214D">
            <w:pPr>
              <w:pStyle w:val="NoSpacing"/>
              <w:rPr>
                <w:sz w:val="22"/>
              </w:rPr>
            </w:pPr>
            <w:r w:rsidRPr="00C31ED3">
              <w:rPr>
                <w:sz w:val="22"/>
              </w:rPr>
              <w:t>Collaboration releases presenter from source text</w:t>
            </w:r>
          </w:p>
        </w:tc>
        <w:tc>
          <w:tcPr>
            <w:tcW w:w="1247" w:type="dxa"/>
            <w:shd w:val="clear" w:color="auto" w:fill="DBE5F1" w:themeFill="accent1" w:themeFillTint="33"/>
          </w:tcPr>
          <w:p w14:paraId="47195860" w14:textId="77777777" w:rsidR="0030293D" w:rsidRPr="00C31ED3" w:rsidRDefault="0030293D" w:rsidP="0030293D">
            <w:pPr>
              <w:pStyle w:val="NoSpacing"/>
              <w:jc w:val="center"/>
              <w:rPr>
                <w:sz w:val="22"/>
              </w:rPr>
            </w:pPr>
            <w:r w:rsidRPr="00C31ED3">
              <w:rPr>
                <w:sz w:val="22"/>
              </w:rPr>
              <w:t>1</w:t>
            </w:r>
          </w:p>
        </w:tc>
      </w:tr>
      <w:tr w:rsidR="0030293D" w:rsidRPr="009F6011" w14:paraId="3419FD56" w14:textId="77777777" w:rsidTr="0030293D">
        <w:tc>
          <w:tcPr>
            <w:tcW w:w="1247" w:type="dxa"/>
            <w:shd w:val="clear" w:color="auto" w:fill="DBE5F1" w:themeFill="accent1" w:themeFillTint="33"/>
          </w:tcPr>
          <w:p w14:paraId="30519C77"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45EC3EBF" w14:textId="77777777" w:rsidR="0030293D" w:rsidRPr="00C31ED3" w:rsidRDefault="0030293D" w:rsidP="000F214D">
            <w:pPr>
              <w:pStyle w:val="NoSpacing"/>
              <w:rPr>
                <w:sz w:val="22"/>
              </w:rPr>
            </w:pPr>
            <w:r w:rsidRPr="00C31ED3">
              <w:rPr>
                <w:sz w:val="22"/>
              </w:rPr>
              <w:t xml:space="preserve">Create </w:t>
            </w:r>
            <w:proofErr w:type="spellStart"/>
            <w:r w:rsidRPr="00C31ED3">
              <w:rPr>
                <w:sz w:val="22"/>
              </w:rPr>
              <w:t>Auslan</w:t>
            </w:r>
            <w:proofErr w:type="spellEnd"/>
            <w:r w:rsidRPr="00C31ED3">
              <w:rPr>
                <w:sz w:val="22"/>
              </w:rPr>
              <w:t xml:space="preserve"> gloss then practice until relaxed</w:t>
            </w:r>
          </w:p>
        </w:tc>
        <w:tc>
          <w:tcPr>
            <w:tcW w:w="1247" w:type="dxa"/>
            <w:shd w:val="clear" w:color="auto" w:fill="DBE5F1" w:themeFill="accent1" w:themeFillTint="33"/>
          </w:tcPr>
          <w:p w14:paraId="13300419" w14:textId="77777777" w:rsidR="0030293D" w:rsidRPr="00C31ED3" w:rsidRDefault="0030293D" w:rsidP="0030293D">
            <w:pPr>
              <w:pStyle w:val="NoSpacing"/>
              <w:jc w:val="center"/>
              <w:rPr>
                <w:sz w:val="22"/>
              </w:rPr>
            </w:pPr>
            <w:r w:rsidRPr="00C31ED3">
              <w:rPr>
                <w:sz w:val="22"/>
              </w:rPr>
              <w:t>1</w:t>
            </w:r>
          </w:p>
        </w:tc>
      </w:tr>
      <w:tr w:rsidR="0030293D" w:rsidRPr="009F6011" w14:paraId="759CD29E" w14:textId="77777777" w:rsidTr="0030293D">
        <w:tc>
          <w:tcPr>
            <w:tcW w:w="1247" w:type="dxa"/>
            <w:shd w:val="clear" w:color="auto" w:fill="DBE5F1" w:themeFill="accent1" w:themeFillTint="33"/>
          </w:tcPr>
          <w:p w14:paraId="6418A64E"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20B0E4EA" w14:textId="77777777" w:rsidR="0030293D" w:rsidRPr="00C31ED3" w:rsidRDefault="0030293D" w:rsidP="000F214D">
            <w:pPr>
              <w:pStyle w:val="NoSpacing"/>
              <w:rPr>
                <w:sz w:val="22"/>
              </w:rPr>
            </w:pPr>
            <w:r w:rsidRPr="00C31ED3">
              <w:rPr>
                <w:sz w:val="22"/>
              </w:rPr>
              <w:t>Deaf Societies now offering to include promotion in translation service</w:t>
            </w:r>
          </w:p>
        </w:tc>
        <w:tc>
          <w:tcPr>
            <w:tcW w:w="1247" w:type="dxa"/>
            <w:shd w:val="clear" w:color="auto" w:fill="DBE5F1" w:themeFill="accent1" w:themeFillTint="33"/>
          </w:tcPr>
          <w:p w14:paraId="3D4AB209" w14:textId="77777777" w:rsidR="0030293D" w:rsidRPr="00C31ED3" w:rsidRDefault="0030293D" w:rsidP="0030293D">
            <w:pPr>
              <w:pStyle w:val="NoSpacing"/>
              <w:jc w:val="center"/>
              <w:rPr>
                <w:sz w:val="22"/>
              </w:rPr>
            </w:pPr>
            <w:r w:rsidRPr="00C31ED3">
              <w:rPr>
                <w:sz w:val="22"/>
              </w:rPr>
              <w:t>1</w:t>
            </w:r>
          </w:p>
        </w:tc>
      </w:tr>
      <w:tr w:rsidR="0030293D" w:rsidRPr="009F6011" w14:paraId="507222AE" w14:textId="77777777" w:rsidTr="0030293D">
        <w:tc>
          <w:tcPr>
            <w:tcW w:w="1247" w:type="dxa"/>
            <w:shd w:val="clear" w:color="auto" w:fill="DBE5F1" w:themeFill="accent1" w:themeFillTint="33"/>
          </w:tcPr>
          <w:p w14:paraId="1C48DEF4"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329DEB51" w14:textId="77777777" w:rsidR="0030293D" w:rsidRPr="00C31ED3" w:rsidRDefault="0030293D" w:rsidP="000F214D">
            <w:pPr>
              <w:pStyle w:val="NoSpacing"/>
              <w:rPr>
                <w:sz w:val="22"/>
              </w:rPr>
            </w:pPr>
            <w:r w:rsidRPr="00C31ED3">
              <w:rPr>
                <w:sz w:val="22"/>
              </w:rPr>
              <w:t xml:space="preserve">Free translation is between </w:t>
            </w:r>
            <w:proofErr w:type="spellStart"/>
            <w:r w:rsidRPr="00C31ED3">
              <w:rPr>
                <w:sz w:val="22"/>
              </w:rPr>
              <w:t>Auslan</w:t>
            </w:r>
            <w:proofErr w:type="spellEnd"/>
            <w:r w:rsidRPr="00C31ED3">
              <w:rPr>
                <w:sz w:val="22"/>
              </w:rPr>
              <w:t xml:space="preserve"> translation and </w:t>
            </w:r>
            <w:proofErr w:type="spellStart"/>
            <w:r w:rsidRPr="00C31ED3">
              <w:rPr>
                <w:sz w:val="22"/>
              </w:rPr>
              <w:t>Auslan</w:t>
            </w:r>
            <w:proofErr w:type="spellEnd"/>
            <w:r w:rsidRPr="00C31ED3">
              <w:rPr>
                <w:sz w:val="22"/>
              </w:rPr>
              <w:t xml:space="preserve"> version</w:t>
            </w:r>
          </w:p>
        </w:tc>
        <w:tc>
          <w:tcPr>
            <w:tcW w:w="1247" w:type="dxa"/>
            <w:shd w:val="clear" w:color="auto" w:fill="DBE5F1" w:themeFill="accent1" w:themeFillTint="33"/>
          </w:tcPr>
          <w:p w14:paraId="6F595080" w14:textId="77777777" w:rsidR="0030293D" w:rsidRPr="00C31ED3" w:rsidRDefault="0030293D" w:rsidP="0030293D">
            <w:pPr>
              <w:pStyle w:val="NoSpacing"/>
              <w:jc w:val="center"/>
              <w:rPr>
                <w:sz w:val="22"/>
              </w:rPr>
            </w:pPr>
            <w:r w:rsidRPr="00C31ED3">
              <w:rPr>
                <w:sz w:val="22"/>
              </w:rPr>
              <w:t>1</w:t>
            </w:r>
          </w:p>
        </w:tc>
      </w:tr>
      <w:tr w:rsidR="0030293D" w:rsidRPr="009F6011" w14:paraId="29A597DA" w14:textId="77777777" w:rsidTr="0030293D">
        <w:tc>
          <w:tcPr>
            <w:tcW w:w="1247" w:type="dxa"/>
            <w:shd w:val="clear" w:color="auto" w:fill="DBE5F1" w:themeFill="accent1" w:themeFillTint="33"/>
          </w:tcPr>
          <w:p w14:paraId="45A94181"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0942D8F8" w14:textId="77777777" w:rsidR="0030293D" w:rsidRPr="00C31ED3" w:rsidRDefault="0030293D" w:rsidP="000F214D">
            <w:pPr>
              <w:pStyle w:val="NoSpacing"/>
              <w:rPr>
                <w:sz w:val="22"/>
              </w:rPr>
            </w:pPr>
            <w:r w:rsidRPr="00C31ED3">
              <w:rPr>
                <w:sz w:val="22"/>
              </w:rPr>
              <w:t>Future potential for visual intermediary texts instead of written ones</w:t>
            </w:r>
          </w:p>
        </w:tc>
        <w:tc>
          <w:tcPr>
            <w:tcW w:w="1247" w:type="dxa"/>
            <w:shd w:val="clear" w:color="auto" w:fill="DBE5F1" w:themeFill="accent1" w:themeFillTint="33"/>
          </w:tcPr>
          <w:p w14:paraId="648A532B" w14:textId="77777777" w:rsidR="0030293D" w:rsidRPr="00C31ED3" w:rsidRDefault="0030293D" w:rsidP="0030293D">
            <w:pPr>
              <w:pStyle w:val="NoSpacing"/>
              <w:jc w:val="center"/>
              <w:rPr>
                <w:sz w:val="22"/>
              </w:rPr>
            </w:pPr>
            <w:r w:rsidRPr="00C31ED3">
              <w:rPr>
                <w:sz w:val="22"/>
              </w:rPr>
              <w:t>1</w:t>
            </w:r>
          </w:p>
        </w:tc>
      </w:tr>
      <w:tr w:rsidR="0030293D" w:rsidRPr="009F6011" w14:paraId="36B8082A" w14:textId="77777777" w:rsidTr="0030293D">
        <w:tc>
          <w:tcPr>
            <w:tcW w:w="1247" w:type="dxa"/>
            <w:shd w:val="clear" w:color="auto" w:fill="DBE5F1" w:themeFill="accent1" w:themeFillTint="33"/>
          </w:tcPr>
          <w:p w14:paraId="50BF4A01" w14:textId="77777777" w:rsidR="0030293D" w:rsidRPr="00C31ED3" w:rsidRDefault="0030293D" w:rsidP="000F214D">
            <w:pPr>
              <w:pStyle w:val="NoSpacing"/>
              <w:rPr>
                <w:sz w:val="22"/>
              </w:rPr>
            </w:pPr>
            <w:r w:rsidRPr="00C31ED3">
              <w:rPr>
                <w:sz w:val="22"/>
              </w:rPr>
              <w:t>Consumers</w:t>
            </w:r>
          </w:p>
        </w:tc>
        <w:tc>
          <w:tcPr>
            <w:tcW w:w="6577" w:type="dxa"/>
            <w:shd w:val="clear" w:color="auto" w:fill="DBE5F1" w:themeFill="accent1" w:themeFillTint="33"/>
          </w:tcPr>
          <w:p w14:paraId="5586F0F6" w14:textId="77777777" w:rsidR="0030293D" w:rsidRPr="00C31ED3" w:rsidRDefault="0030293D" w:rsidP="000F214D">
            <w:pPr>
              <w:pStyle w:val="NoSpacing"/>
              <w:rPr>
                <w:sz w:val="22"/>
              </w:rPr>
            </w:pPr>
            <w:r w:rsidRPr="00C31ED3">
              <w:rPr>
                <w:sz w:val="22"/>
              </w:rPr>
              <w:t xml:space="preserve">Information could be </w:t>
            </w:r>
            <w:proofErr w:type="spellStart"/>
            <w:r w:rsidRPr="00C31ED3">
              <w:rPr>
                <w:sz w:val="22"/>
              </w:rPr>
              <w:t>dramatised</w:t>
            </w:r>
            <w:proofErr w:type="spellEnd"/>
          </w:p>
        </w:tc>
        <w:tc>
          <w:tcPr>
            <w:tcW w:w="1247" w:type="dxa"/>
            <w:shd w:val="clear" w:color="auto" w:fill="DBE5F1" w:themeFill="accent1" w:themeFillTint="33"/>
          </w:tcPr>
          <w:p w14:paraId="34D6FD16" w14:textId="77777777" w:rsidR="0030293D" w:rsidRPr="00C31ED3" w:rsidRDefault="0030293D" w:rsidP="0030293D">
            <w:pPr>
              <w:pStyle w:val="NoSpacing"/>
              <w:jc w:val="center"/>
              <w:rPr>
                <w:sz w:val="22"/>
              </w:rPr>
            </w:pPr>
            <w:r w:rsidRPr="00C31ED3">
              <w:rPr>
                <w:sz w:val="22"/>
              </w:rPr>
              <w:t>1</w:t>
            </w:r>
          </w:p>
        </w:tc>
      </w:tr>
      <w:tr w:rsidR="0030293D" w:rsidRPr="009F6011" w14:paraId="49C53DC0" w14:textId="77777777" w:rsidTr="0030293D">
        <w:tc>
          <w:tcPr>
            <w:tcW w:w="1247" w:type="dxa"/>
            <w:shd w:val="clear" w:color="auto" w:fill="DBE5F1" w:themeFill="accent1" w:themeFillTint="33"/>
          </w:tcPr>
          <w:p w14:paraId="4D1DFE8F" w14:textId="77777777" w:rsidR="0030293D" w:rsidRPr="00C31ED3" w:rsidRDefault="0030293D" w:rsidP="000F214D">
            <w:pPr>
              <w:pStyle w:val="NoSpacing"/>
              <w:rPr>
                <w:sz w:val="22"/>
              </w:rPr>
            </w:pPr>
            <w:r w:rsidRPr="00C31ED3">
              <w:rPr>
                <w:sz w:val="22"/>
              </w:rPr>
              <w:t>Consumers</w:t>
            </w:r>
          </w:p>
        </w:tc>
        <w:tc>
          <w:tcPr>
            <w:tcW w:w="6577" w:type="dxa"/>
            <w:shd w:val="clear" w:color="auto" w:fill="DBE5F1" w:themeFill="accent1" w:themeFillTint="33"/>
          </w:tcPr>
          <w:p w14:paraId="12BBA2D9" w14:textId="77777777" w:rsidR="0030293D" w:rsidRPr="00C31ED3" w:rsidRDefault="0030293D" w:rsidP="000F214D">
            <w:pPr>
              <w:pStyle w:val="NoSpacing"/>
              <w:rPr>
                <w:sz w:val="22"/>
              </w:rPr>
            </w:pPr>
            <w:r w:rsidRPr="00C31ED3">
              <w:rPr>
                <w:sz w:val="22"/>
              </w:rPr>
              <w:t>Information could be presented as an interview</w:t>
            </w:r>
          </w:p>
        </w:tc>
        <w:tc>
          <w:tcPr>
            <w:tcW w:w="1247" w:type="dxa"/>
            <w:shd w:val="clear" w:color="auto" w:fill="DBE5F1" w:themeFill="accent1" w:themeFillTint="33"/>
          </w:tcPr>
          <w:p w14:paraId="43630BB7" w14:textId="77777777" w:rsidR="0030293D" w:rsidRPr="00C31ED3" w:rsidRDefault="0030293D" w:rsidP="0030293D">
            <w:pPr>
              <w:pStyle w:val="NoSpacing"/>
              <w:jc w:val="center"/>
              <w:rPr>
                <w:sz w:val="22"/>
              </w:rPr>
            </w:pPr>
            <w:r w:rsidRPr="00C31ED3">
              <w:rPr>
                <w:sz w:val="22"/>
              </w:rPr>
              <w:t>1</w:t>
            </w:r>
          </w:p>
        </w:tc>
      </w:tr>
      <w:tr w:rsidR="0030293D" w:rsidRPr="009F6011" w14:paraId="1F10EC60" w14:textId="77777777" w:rsidTr="0030293D">
        <w:tc>
          <w:tcPr>
            <w:tcW w:w="1247" w:type="dxa"/>
            <w:shd w:val="clear" w:color="auto" w:fill="DBE5F1" w:themeFill="accent1" w:themeFillTint="33"/>
          </w:tcPr>
          <w:p w14:paraId="2EDED986"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364BBD4D" w14:textId="77777777" w:rsidR="0030293D" w:rsidRPr="00C31ED3" w:rsidRDefault="0030293D" w:rsidP="000F214D">
            <w:pPr>
              <w:pStyle w:val="NoSpacing"/>
              <w:rPr>
                <w:sz w:val="22"/>
              </w:rPr>
            </w:pPr>
            <w:r w:rsidRPr="00C31ED3">
              <w:rPr>
                <w:sz w:val="22"/>
              </w:rPr>
              <w:t>Intermediary text and drafts introduce target text error risks</w:t>
            </w:r>
          </w:p>
        </w:tc>
        <w:tc>
          <w:tcPr>
            <w:tcW w:w="1247" w:type="dxa"/>
            <w:shd w:val="clear" w:color="auto" w:fill="DBE5F1" w:themeFill="accent1" w:themeFillTint="33"/>
          </w:tcPr>
          <w:p w14:paraId="12AA01BA" w14:textId="77777777" w:rsidR="0030293D" w:rsidRPr="00C31ED3" w:rsidRDefault="0030293D" w:rsidP="0030293D">
            <w:pPr>
              <w:pStyle w:val="NoSpacing"/>
              <w:jc w:val="center"/>
              <w:rPr>
                <w:sz w:val="22"/>
              </w:rPr>
            </w:pPr>
            <w:r w:rsidRPr="00C31ED3">
              <w:rPr>
                <w:sz w:val="22"/>
              </w:rPr>
              <w:t>1</w:t>
            </w:r>
          </w:p>
        </w:tc>
      </w:tr>
      <w:tr w:rsidR="0030293D" w:rsidRPr="009F6011" w14:paraId="3073E37D" w14:textId="77777777" w:rsidTr="0030293D">
        <w:tc>
          <w:tcPr>
            <w:tcW w:w="1247" w:type="dxa"/>
            <w:shd w:val="clear" w:color="auto" w:fill="DBE5F1" w:themeFill="accent1" w:themeFillTint="33"/>
          </w:tcPr>
          <w:p w14:paraId="6748F45E"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74D39DA6" w14:textId="77777777" w:rsidR="0030293D" w:rsidRPr="00C31ED3" w:rsidRDefault="0030293D" w:rsidP="000F214D">
            <w:pPr>
              <w:pStyle w:val="NoSpacing"/>
              <w:rPr>
                <w:sz w:val="22"/>
              </w:rPr>
            </w:pPr>
            <w:r w:rsidRPr="00C31ED3">
              <w:rPr>
                <w:sz w:val="22"/>
              </w:rPr>
              <w:t xml:space="preserve">Intermediary text creation with full English not </w:t>
            </w:r>
            <w:proofErr w:type="spellStart"/>
            <w:r w:rsidRPr="00C31ED3">
              <w:rPr>
                <w:sz w:val="22"/>
              </w:rPr>
              <w:t>Auslan</w:t>
            </w:r>
            <w:proofErr w:type="spellEnd"/>
            <w:r w:rsidRPr="00C31ED3">
              <w:rPr>
                <w:sz w:val="22"/>
              </w:rPr>
              <w:t xml:space="preserve"> gloss</w:t>
            </w:r>
          </w:p>
        </w:tc>
        <w:tc>
          <w:tcPr>
            <w:tcW w:w="1247" w:type="dxa"/>
            <w:shd w:val="clear" w:color="auto" w:fill="DBE5F1" w:themeFill="accent1" w:themeFillTint="33"/>
          </w:tcPr>
          <w:p w14:paraId="7553F1E5" w14:textId="77777777" w:rsidR="0030293D" w:rsidRPr="00C31ED3" w:rsidRDefault="0030293D" w:rsidP="0030293D">
            <w:pPr>
              <w:pStyle w:val="NoSpacing"/>
              <w:jc w:val="center"/>
              <w:rPr>
                <w:sz w:val="22"/>
              </w:rPr>
            </w:pPr>
            <w:r w:rsidRPr="00C31ED3">
              <w:rPr>
                <w:sz w:val="22"/>
              </w:rPr>
              <w:t>1</w:t>
            </w:r>
          </w:p>
        </w:tc>
      </w:tr>
      <w:tr w:rsidR="0030293D" w:rsidRPr="009F6011" w14:paraId="0A8D0774" w14:textId="77777777" w:rsidTr="0030293D">
        <w:tc>
          <w:tcPr>
            <w:tcW w:w="1247" w:type="dxa"/>
            <w:shd w:val="clear" w:color="auto" w:fill="DBE5F1" w:themeFill="accent1" w:themeFillTint="33"/>
          </w:tcPr>
          <w:p w14:paraId="68EB11A4"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1D10BB9D" w14:textId="77777777" w:rsidR="0030293D" w:rsidRPr="00C31ED3" w:rsidRDefault="0030293D" w:rsidP="000F214D">
            <w:pPr>
              <w:pStyle w:val="NoSpacing"/>
              <w:rPr>
                <w:sz w:val="22"/>
              </w:rPr>
            </w:pPr>
            <w:r w:rsidRPr="00C31ED3">
              <w:rPr>
                <w:sz w:val="22"/>
              </w:rPr>
              <w:t>Intermediary text is for prompting only</w:t>
            </w:r>
          </w:p>
        </w:tc>
        <w:tc>
          <w:tcPr>
            <w:tcW w:w="1247" w:type="dxa"/>
            <w:shd w:val="clear" w:color="auto" w:fill="DBE5F1" w:themeFill="accent1" w:themeFillTint="33"/>
          </w:tcPr>
          <w:p w14:paraId="25FA3341" w14:textId="77777777" w:rsidR="0030293D" w:rsidRPr="00C31ED3" w:rsidRDefault="0030293D" w:rsidP="0030293D">
            <w:pPr>
              <w:pStyle w:val="NoSpacing"/>
              <w:jc w:val="center"/>
              <w:rPr>
                <w:sz w:val="22"/>
              </w:rPr>
            </w:pPr>
            <w:r w:rsidRPr="00C31ED3">
              <w:rPr>
                <w:sz w:val="22"/>
              </w:rPr>
              <w:t>1</w:t>
            </w:r>
          </w:p>
        </w:tc>
      </w:tr>
      <w:tr w:rsidR="0030293D" w:rsidRPr="009F6011" w14:paraId="7A68911E" w14:textId="77777777" w:rsidTr="0030293D">
        <w:tc>
          <w:tcPr>
            <w:tcW w:w="1247" w:type="dxa"/>
            <w:shd w:val="clear" w:color="auto" w:fill="DBE5F1" w:themeFill="accent1" w:themeFillTint="33"/>
          </w:tcPr>
          <w:p w14:paraId="5F63A184"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0C381D86" w14:textId="77777777" w:rsidR="0030293D" w:rsidRPr="00C31ED3" w:rsidRDefault="0030293D" w:rsidP="000F214D">
            <w:pPr>
              <w:pStyle w:val="NoSpacing"/>
              <w:rPr>
                <w:sz w:val="22"/>
              </w:rPr>
            </w:pPr>
            <w:r w:rsidRPr="00C31ED3">
              <w:rPr>
                <w:sz w:val="22"/>
              </w:rPr>
              <w:t xml:space="preserve">Long source texts require </w:t>
            </w:r>
            <w:r w:rsidR="00DB7A8C" w:rsidRPr="00C31ED3">
              <w:rPr>
                <w:sz w:val="22"/>
              </w:rPr>
              <w:t>‘</w:t>
            </w:r>
            <w:r w:rsidRPr="00C31ED3">
              <w:rPr>
                <w:sz w:val="22"/>
              </w:rPr>
              <w:t>chunking</w:t>
            </w:r>
            <w:r w:rsidR="00DB7A8C" w:rsidRPr="00C31ED3">
              <w:rPr>
                <w:sz w:val="22"/>
              </w:rPr>
              <w:t>’</w:t>
            </w:r>
            <w:r w:rsidRPr="00C31ED3">
              <w:rPr>
                <w:sz w:val="22"/>
              </w:rPr>
              <w:t>, re-arrangement, practice and filmed drafts</w:t>
            </w:r>
          </w:p>
        </w:tc>
        <w:tc>
          <w:tcPr>
            <w:tcW w:w="1247" w:type="dxa"/>
            <w:shd w:val="clear" w:color="auto" w:fill="DBE5F1" w:themeFill="accent1" w:themeFillTint="33"/>
          </w:tcPr>
          <w:p w14:paraId="5FD1459D" w14:textId="77777777" w:rsidR="0030293D" w:rsidRPr="00C31ED3" w:rsidRDefault="0030293D" w:rsidP="0030293D">
            <w:pPr>
              <w:pStyle w:val="NoSpacing"/>
              <w:jc w:val="center"/>
              <w:rPr>
                <w:sz w:val="22"/>
              </w:rPr>
            </w:pPr>
            <w:r w:rsidRPr="00C31ED3">
              <w:rPr>
                <w:sz w:val="22"/>
              </w:rPr>
              <w:t>1</w:t>
            </w:r>
          </w:p>
        </w:tc>
      </w:tr>
      <w:tr w:rsidR="0030293D" w:rsidRPr="009F6011" w14:paraId="7BAFA155" w14:textId="77777777" w:rsidTr="0030293D">
        <w:tc>
          <w:tcPr>
            <w:tcW w:w="1247" w:type="dxa"/>
            <w:shd w:val="clear" w:color="auto" w:fill="DBE5F1" w:themeFill="accent1" w:themeFillTint="33"/>
          </w:tcPr>
          <w:p w14:paraId="18941A1F"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04BAD23C" w14:textId="77777777" w:rsidR="0030293D" w:rsidRPr="00C31ED3" w:rsidRDefault="0030293D" w:rsidP="000F214D">
            <w:pPr>
              <w:pStyle w:val="NoSpacing"/>
              <w:rPr>
                <w:sz w:val="22"/>
              </w:rPr>
            </w:pPr>
            <w:r w:rsidRPr="00C31ED3">
              <w:rPr>
                <w:sz w:val="22"/>
              </w:rPr>
              <w:t>Presenter could work more with language consultant</w:t>
            </w:r>
          </w:p>
        </w:tc>
        <w:tc>
          <w:tcPr>
            <w:tcW w:w="1247" w:type="dxa"/>
            <w:shd w:val="clear" w:color="auto" w:fill="DBE5F1" w:themeFill="accent1" w:themeFillTint="33"/>
          </w:tcPr>
          <w:p w14:paraId="0E1FF967" w14:textId="77777777" w:rsidR="0030293D" w:rsidRPr="00C31ED3" w:rsidRDefault="0030293D" w:rsidP="0030293D">
            <w:pPr>
              <w:pStyle w:val="NoSpacing"/>
              <w:jc w:val="center"/>
              <w:rPr>
                <w:sz w:val="22"/>
              </w:rPr>
            </w:pPr>
            <w:r w:rsidRPr="00C31ED3">
              <w:rPr>
                <w:sz w:val="22"/>
              </w:rPr>
              <w:t>1</w:t>
            </w:r>
          </w:p>
        </w:tc>
      </w:tr>
      <w:tr w:rsidR="0030293D" w:rsidRPr="009F6011" w14:paraId="6B167425" w14:textId="77777777" w:rsidTr="0030293D">
        <w:tc>
          <w:tcPr>
            <w:tcW w:w="1247" w:type="dxa"/>
            <w:shd w:val="clear" w:color="auto" w:fill="DBE5F1" w:themeFill="accent1" w:themeFillTint="33"/>
          </w:tcPr>
          <w:p w14:paraId="1BCD2D92"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2959FEE6" w14:textId="77777777" w:rsidR="0030293D" w:rsidRPr="00C31ED3" w:rsidRDefault="0030293D" w:rsidP="000F214D">
            <w:pPr>
              <w:pStyle w:val="NoSpacing"/>
              <w:rPr>
                <w:sz w:val="22"/>
              </w:rPr>
            </w:pPr>
            <w:r w:rsidRPr="00C31ED3">
              <w:rPr>
                <w:sz w:val="22"/>
              </w:rPr>
              <w:t>Presenter is involved in creating intermediary script</w:t>
            </w:r>
          </w:p>
        </w:tc>
        <w:tc>
          <w:tcPr>
            <w:tcW w:w="1247" w:type="dxa"/>
            <w:shd w:val="clear" w:color="auto" w:fill="DBE5F1" w:themeFill="accent1" w:themeFillTint="33"/>
          </w:tcPr>
          <w:p w14:paraId="7C94949E" w14:textId="77777777" w:rsidR="0030293D" w:rsidRPr="00C31ED3" w:rsidRDefault="0030293D" w:rsidP="0030293D">
            <w:pPr>
              <w:pStyle w:val="NoSpacing"/>
              <w:jc w:val="center"/>
              <w:rPr>
                <w:sz w:val="22"/>
              </w:rPr>
            </w:pPr>
            <w:r w:rsidRPr="00C31ED3">
              <w:rPr>
                <w:sz w:val="22"/>
              </w:rPr>
              <w:t>1</w:t>
            </w:r>
          </w:p>
        </w:tc>
      </w:tr>
      <w:tr w:rsidR="0030293D" w:rsidRPr="009F6011" w14:paraId="588B5810" w14:textId="77777777" w:rsidTr="0030293D">
        <w:tc>
          <w:tcPr>
            <w:tcW w:w="1247" w:type="dxa"/>
            <w:shd w:val="clear" w:color="auto" w:fill="DBE5F1" w:themeFill="accent1" w:themeFillTint="33"/>
          </w:tcPr>
          <w:p w14:paraId="5772AE4B"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65956104" w14:textId="77777777" w:rsidR="0030293D" w:rsidRPr="00C31ED3" w:rsidRDefault="0030293D" w:rsidP="000F214D">
            <w:pPr>
              <w:pStyle w:val="NoSpacing"/>
              <w:rPr>
                <w:sz w:val="22"/>
              </w:rPr>
            </w:pPr>
            <w:r w:rsidRPr="00C31ED3">
              <w:rPr>
                <w:sz w:val="22"/>
              </w:rPr>
              <w:t xml:space="preserve">Presenter needs live </w:t>
            </w:r>
            <w:proofErr w:type="spellStart"/>
            <w:r w:rsidRPr="00C31ED3">
              <w:rPr>
                <w:sz w:val="22"/>
              </w:rPr>
              <w:t>interactant</w:t>
            </w:r>
            <w:proofErr w:type="spellEnd"/>
          </w:p>
        </w:tc>
        <w:tc>
          <w:tcPr>
            <w:tcW w:w="1247" w:type="dxa"/>
            <w:shd w:val="clear" w:color="auto" w:fill="DBE5F1" w:themeFill="accent1" w:themeFillTint="33"/>
          </w:tcPr>
          <w:p w14:paraId="2EB7B444" w14:textId="77777777" w:rsidR="0030293D" w:rsidRPr="00C31ED3" w:rsidRDefault="0030293D" w:rsidP="0030293D">
            <w:pPr>
              <w:pStyle w:val="NoSpacing"/>
              <w:jc w:val="center"/>
              <w:rPr>
                <w:sz w:val="22"/>
              </w:rPr>
            </w:pPr>
            <w:r w:rsidRPr="00C31ED3">
              <w:rPr>
                <w:sz w:val="22"/>
              </w:rPr>
              <w:t>1</w:t>
            </w:r>
          </w:p>
        </w:tc>
      </w:tr>
      <w:tr w:rsidR="0030293D" w:rsidRPr="009F6011" w14:paraId="5E09F859" w14:textId="77777777" w:rsidTr="0030293D">
        <w:tc>
          <w:tcPr>
            <w:tcW w:w="1247" w:type="dxa"/>
            <w:shd w:val="clear" w:color="auto" w:fill="DBE5F1" w:themeFill="accent1" w:themeFillTint="33"/>
          </w:tcPr>
          <w:p w14:paraId="74BE42F6"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421BDFD0" w14:textId="77777777" w:rsidR="0030293D" w:rsidRPr="00C31ED3" w:rsidRDefault="0030293D" w:rsidP="000F214D">
            <w:pPr>
              <w:pStyle w:val="NoSpacing"/>
              <w:rPr>
                <w:sz w:val="22"/>
              </w:rPr>
            </w:pPr>
            <w:r w:rsidRPr="00C31ED3">
              <w:rPr>
                <w:sz w:val="22"/>
              </w:rPr>
              <w:t>Re-writing source text is not back translation</w:t>
            </w:r>
          </w:p>
        </w:tc>
        <w:tc>
          <w:tcPr>
            <w:tcW w:w="1247" w:type="dxa"/>
            <w:shd w:val="clear" w:color="auto" w:fill="DBE5F1" w:themeFill="accent1" w:themeFillTint="33"/>
          </w:tcPr>
          <w:p w14:paraId="4265FF8F" w14:textId="77777777" w:rsidR="0030293D" w:rsidRPr="00C31ED3" w:rsidRDefault="0030293D" w:rsidP="0030293D">
            <w:pPr>
              <w:pStyle w:val="NoSpacing"/>
              <w:jc w:val="center"/>
              <w:rPr>
                <w:sz w:val="22"/>
              </w:rPr>
            </w:pPr>
            <w:r w:rsidRPr="00C31ED3">
              <w:rPr>
                <w:sz w:val="22"/>
              </w:rPr>
              <w:t>1</w:t>
            </w:r>
          </w:p>
        </w:tc>
      </w:tr>
      <w:tr w:rsidR="0030293D" w:rsidRPr="009F6011" w14:paraId="41DC8966" w14:textId="77777777" w:rsidTr="0030293D">
        <w:tc>
          <w:tcPr>
            <w:tcW w:w="1247" w:type="dxa"/>
            <w:shd w:val="clear" w:color="auto" w:fill="DBE5F1" w:themeFill="accent1" w:themeFillTint="33"/>
          </w:tcPr>
          <w:p w14:paraId="3F8961A6"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1473E5B0" w14:textId="77777777" w:rsidR="0030293D" w:rsidRPr="00C31ED3" w:rsidRDefault="0030293D" w:rsidP="000F214D">
            <w:pPr>
              <w:pStyle w:val="NoSpacing"/>
              <w:rPr>
                <w:sz w:val="22"/>
              </w:rPr>
            </w:pPr>
            <w:r w:rsidRPr="00C31ED3">
              <w:rPr>
                <w:sz w:val="22"/>
              </w:rPr>
              <w:t>Rubric to guide translation process and procedure needed</w:t>
            </w:r>
          </w:p>
        </w:tc>
        <w:tc>
          <w:tcPr>
            <w:tcW w:w="1247" w:type="dxa"/>
            <w:shd w:val="clear" w:color="auto" w:fill="DBE5F1" w:themeFill="accent1" w:themeFillTint="33"/>
          </w:tcPr>
          <w:p w14:paraId="3D3F563F" w14:textId="77777777" w:rsidR="0030293D" w:rsidRPr="00C31ED3" w:rsidRDefault="0030293D" w:rsidP="0030293D">
            <w:pPr>
              <w:pStyle w:val="NoSpacing"/>
              <w:jc w:val="center"/>
              <w:rPr>
                <w:sz w:val="22"/>
              </w:rPr>
            </w:pPr>
            <w:r w:rsidRPr="00C31ED3">
              <w:rPr>
                <w:sz w:val="22"/>
              </w:rPr>
              <w:t>1</w:t>
            </w:r>
          </w:p>
        </w:tc>
      </w:tr>
      <w:tr w:rsidR="0030293D" w:rsidRPr="009F6011" w14:paraId="404A56DF" w14:textId="77777777" w:rsidTr="0030293D">
        <w:tc>
          <w:tcPr>
            <w:tcW w:w="1247" w:type="dxa"/>
            <w:shd w:val="clear" w:color="auto" w:fill="DBE5F1" w:themeFill="accent1" w:themeFillTint="33"/>
          </w:tcPr>
          <w:p w14:paraId="448FF814"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622CF1ED" w14:textId="77777777" w:rsidR="0030293D" w:rsidRPr="00C31ED3" w:rsidRDefault="0030293D" w:rsidP="000F214D">
            <w:pPr>
              <w:pStyle w:val="NoSpacing"/>
              <w:rPr>
                <w:sz w:val="22"/>
              </w:rPr>
            </w:pPr>
            <w:r w:rsidRPr="00C31ED3">
              <w:rPr>
                <w:sz w:val="22"/>
              </w:rPr>
              <w:t>Short source texts can be translated from memory</w:t>
            </w:r>
          </w:p>
        </w:tc>
        <w:tc>
          <w:tcPr>
            <w:tcW w:w="1247" w:type="dxa"/>
            <w:shd w:val="clear" w:color="auto" w:fill="DBE5F1" w:themeFill="accent1" w:themeFillTint="33"/>
          </w:tcPr>
          <w:p w14:paraId="714A090E" w14:textId="77777777" w:rsidR="0030293D" w:rsidRPr="00C31ED3" w:rsidRDefault="0030293D" w:rsidP="0030293D">
            <w:pPr>
              <w:pStyle w:val="NoSpacing"/>
              <w:jc w:val="center"/>
              <w:rPr>
                <w:sz w:val="22"/>
              </w:rPr>
            </w:pPr>
            <w:r w:rsidRPr="00C31ED3">
              <w:rPr>
                <w:sz w:val="22"/>
              </w:rPr>
              <w:t>1</w:t>
            </w:r>
          </w:p>
        </w:tc>
      </w:tr>
      <w:tr w:rsidR="0030293D" w:rsidRPr="009F6011" w14:paraId="570D8552" w14:textId="77777777" w:rsidTr="0030293D">
        <w:tc>
          <w:tcPr>
            <w:tcW w:w="1247" w:type="dxa"/>
            <w:shd w:val="clear" w:color="auto" w:fill="DBE5F1" w:themeFill="accent1" w:themeFillTint="33"/>
          </w:tcPr>
          <w:p w14:paraId="7EF37B5B" w14:textId="77777777" w:rsidR="0030293D" w:rsidRPr="00C31ED3" w:rsidRDefault="0030293D" w:rsidP="000F214D">
            <w:pPr>
              <w:pStyle w:val="NoSpacing"/>
              <w:rPr>
                <w:sz w:val="22"/>
              </w:rPr>
            </w:pPr>
            <w:r w:rsidRPr="00C31ED3">
              <w:rPr>
                <w:sz w:val="22"/>
              </w:rPr>
              <w:lastRenderedPageBreak/>
              <w:t>Translators</w:t>
            </w:r>
          </w:p>
        </w:tc>
        <w:tc>
          <w:tcPr>
            <w:tcW w:w="6577" w:type="dxa"/>
            <w:shd w:val="clear" w:color="auto" w:fill="DBE5F1" w:themeFill="accent1" w:themeFillTint="33"/>
          </w:tcPr>
          <w:p w14:paraId="5DD043CC" w14:textId="77777777" w:rsidR="0030293D" w:rsidRPr="00C31ED3" w:rsidRDefault="0030293D" w:rsidP="000F214D">
            <w:pPr>
              <w:pStyle w:val="NoSpacing"/>
              <w:rPr>
                <w:sz w:val="22"/>
              </w:rPr>
            </w:pPr>
            <w:r w:rsidRPr="00C31ED3">
              <w:rPr>
                <w:sz w:val="22"/>
              </w:rPr>
              <w:t>Sign and fingerspelling choices defined in preparation and drafts</w:t>
            </w:r>
          </w:p>
        </w:tc>
        <w:tc>
          <w:tcPr>
            <w:tcW w:w="1247" w:type="dxa"/>
            <w:shd w:val="clear" w:color="auto" w:fill="DBE5F1" w:themeFill="accent1" w:themeFillTint="33"/>
          </w:tcPr>
          <w:p w14:paraId="19C5DF20" w14:textId="77777777" w:rsidR="0030293D" w:rsidRPr="00C31ED3" w:rsidRDefault="0030293D" w:rsidP="0030293D">
            <w:pPr>
              <w:pStyle w:val="NoSpacing"/>
              <w:jc w:val="center"/>
              <w:rPr>
                <w:sz w:val="22"/>
              </w:rPr>
            </w:pPr>
            <w:r w:rsidRPr="00C31ED3">
              <w:rPr>
                <w:sz w:val="22"/>
              </w:rPr>
              <w:t>1</w:t>
            </w:r>
          </w:p>
        </w:tc>
      </w:tr>
      <w:tr w:rsidR="0030293D" w:rsidRPr="009F6011" w14:paraId="7EF828CA" w14:textId="77777777" w:rsidTr="0030293D">
        <w:tc>
          <w:tcPr>
            <w:tcW w:w="1247" w:type="dxa"/>
            <w:shd w:val="clear" w:color="auto" w:fill="DBE5F1" w:themeFill="accent1" w:themeFillTint="33"/>
          </w:tcPr>
          <w:p w14:paraId="3CC08B8F"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41B6AE96" w14:textId="77777777" w:rsidR="0030293D" w:rsidRPr="00C31ED3" w:rsidRDefault="0030293D" w:rsidP="000F214D">
            <w:pPr>
              <w:pStyle w:val="NoSpacing"/>
              <w:rPr>
                <w:sz w:val="22"/>
              </w:rPr>
            </w:pPr>
            <w:r w:rsidRPr="00C31ED3">
              <w:rPr>
                <w:sz w:val="22"/>
              </w:rPr>
              <w:t>Sign choices must be consistent throughout target text</w:t>
            </w:r>
          </w:p>
        </w:tc>
        <w:tc>
          <w:tcPr>
            <w:tcW w:w="1247" w:type="dxa"/>
            <w:shd w:val="clear" w:color="auto" w:fill="DBE5F1" w:themeFill="accent1" w:themeFillTint="33"/>
          </w:tcPr>
          <w:p w14:paraId="18548ED4" w14:textId="77777777" w:rsidR="0030293D" w:rsidRPr="00C31ED3" w:rsidRDefault="0030293D" w:rsidP="0030293D">
            <w:pPr>
              <w:pStyle w:val="NoSpacing"/>
              <w:jc w:val="center"/>
              <w:rPr>
                <w:sz w:val="22"/>
              </w:rPr>
            </w:pPr>
            <w:r w:rsidRPr="00C31ED3">
              <w:rPr>
                <w:sz w:val="22"/>
              </w:rPr>
              <w:t>1</w:t>
            </w:r>
          </w:p>
        </w:tc>
      </w:tr>
      <w:tr w:rsidR="0030293D" w:rsidRPr="009F6011" w14:paraId="7A3A89F8" w14:textId="77777777" w:rsidTr="0030293D">
        <w:tc>
          <w:tcPr>
            <w:tcW w:w="1247" w:type="dxa"/>
            <w:shd w:val="clear" w:color="auto" w:fill="DBE5F1" w:themeFill="accent1" w:themeFillTint="33"/>
          </w:tcPr>
          <w:p w14:paraId="1141BC0E"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21D82381" w14:textId="77777777" w:rsidR="0030293D" w:rsidRPr="00C31ED3" w:rsidRDefault="0030293D" w:rsidP="000F214D">
            <w:pPr>
              <w:pStyle w:val="NoSpacing"/>
              <w:rPr>
                <w:sz w:val="22"/>
              </w:rPr>
            </w:pPr>
            <w:r w:rsidRPr="00C31ED3">
              <w:rPr>
                <w:sz w:val="22"/>
              </w:rPr>
              <w:t>Target audience should be involved in script development</w:t>
            </w:r>
          </w:p>
        </w:tc>
        <w:tc>
          <w:tcPr>
            <w:tcW w:w="1247" w:type="dxa"/>
            <w:shd w:val="clear" w:color="auto" w:fill="DBE5F1" w:themeFill="accent1" w:themeFillTint="33"/>
          </w:tcPr>
          <w:p w14:paraId="7BD6CB19" w14:textId="77777777" w:rsidR="0030293D" w:rsidRPr="00C31ED3" w:rsidRDefault="0030293D" w:rsidP="0030293D">
            <w:pPr>
              <w:pStyle w:val="NoSpacing"/>
              <w:jc w:val="center"/>
              <w:rPr>
                <w:sz w:val="22"/>
              </w:rPr>
            </w:pPr>
            <w:r w:rsidRPr="00C31ED3">
              <w:rPr>
                <w:sz w:val="22"/>
              </w:rPr>
              <w:t>1</w:t>
            </w:r>
          </w:p>
        </w:tc>
      </w:tr>
      <w:tr w:rsidR="0030293D" w:rsidRPr="009F6011" w14:paraId="341ABEF4" w14:textId="77777777" w:rsidTr="0030293D">
        <w:tc>
          <w:tcPr>
            <w:tcW w:w="1247" w:type="dxa"/>
            <w:shd w:val="clear" w:color="auto" w:fill="DBE5F1" w:themeFill="accent1" w:themeFillTint="33"/>
          </w:tcPr>
          <w:p w14:paraId="32CBF418"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5600014" w14:textId="77777777" w:rsidR="0030293D" w:rsidRPr="00C31ED3" w:rsidRDefault="0030293D" w:rsidP="000F214D">
            <w:pPr>
              <w:pStyle w:val="NoSpacing"/>
              <w:rPr>
                <w:sz w:val="22"/>
              </w:rPr>
            </w:pPr>
            <w:r w:rsidRPr="00C31ED3">
              <w:rPr>
                <w:sz w:val="22"/>
              </w:rPr>
              <w:t xml:space="preserve">Target text could include presented information and </w:t>
            </w:r>
            <w:proofErr w:type="spellStart"/>
            <w:r w:rsidRPr="00C31ED3">
              <w:rPr>
                <w:sz w:val="22"/>
              </w:rPr>
              <w:t>emphasised</w:t>
            </w:r>
            <w:proofErr w:type="spellEnd"/>
            <w:r w:rsidRPr="00C31ED3">
              <w:rPr>
                <w:sz w:val="22"/>
              </w:rPr>
              <w:t xml:space="preserve"> information</w:t>
            </w:r>
          </w:p>
        </w:tc>
        <w:tc>
          <w:tcPr>
            <w:tcW w:w="1247" w:type="dxa"/>
            <w:shd w:val="clear" w:color="auto" w:fill="DBE5F1" w:themeFill="accent1" w:themeFillTint="33"/>
          </w:tcPr>
          <w:p w14:paraId="5EEFE46B" w14:textId="77777777" w:rsidR="0030293D" w:rsidRPr="00C31ED3" w:rsidRDefault="0030293D" w:rsidP="0030293D">
            <w:pPr>
              <w:pStyle w:val="NoSpacing"/>
              <w:jc w:val="center"/>
              <w:rPr>
                <w:sz w:val="22"/>
              </w:rPr>
            </w:pPr>
            <w:r w:rsidRPr="00C31ED3">
              <w:rPr>
                <w:sz w:val="22"/>
              </w:rPr>
              <w:t>1</w:t>
            </w:r>
          </w:p>
        </w:tc>
      </w:tr>
      <w:tr w:rsidR="0030293D" w:rsidRPr="009F6011" w14:paraId="04834957" w14:textId="77777777" w:rsidTr="0030293D">
        <w:tc>
          <w:tcPr>
            <w:tcW w:w="1247" w:type="dxa"/>
            <w:shd w:val="clear" w:color="auto" w:fill="DBE5F1" w:themeFill="accent1" w:themeFillTint="33"/>
          </w:tcPr>
          <w:p w14:paraId="011C6791"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39BDDFBF" w14:textId="77777777" w:rsidR="0030293D" w:rsidRPr="00C31ED3" w:rsidRDefault="0030293D" w:rsidP="000F214D">
            <w:pPr>
              <w:pStyle w:val="NoSpacing"/>
              <w:rPr>
                <w:sz w:val="22"/>
              </w:rPr>
            </w:pPr>
            <w:r w:rsidRPr="00C31ED3">
              <w:rPr>
                <w:sz w:val="22"/>
              </w:rPr>
              <w:t>Target text matches source text</w:t>
            </w:r>
          </w:p>
        </w:tc>
        <w:tc>
          <w:tcPr>
            <w:tcW w:w="1247" w:type="dxa"/>
            <w:shd w:val="clear" w:color="auto" w:fill="DBE5F1" w:themeFill="accent1" w:themeFillTint="33"/>
          </w:tcPr>
          <w:p w14:paraId="443D7376" w14:textId="77777777" w:rsidR="0030293D" w:rsidRPr="00C31ED3" w:rsidRDefault="0030293D" w:rsidP="0030293D">
            <w:pPr>
              <w:pStyle w:val="NoSpacing"/>
              <w:jc w:val="center"/>
              <w:rPr>
                <w:sz w:val="22"/>
              </w:rPr>
            </w:pPr>
            <w:r w:rsidRPr="00C31ED3">
              <w:rPr>
                <w:sz w:val="22"/>
              </w:rPr>
              <w:t>1</w:t>
            </w:r>
          </w:p>
        </w:tc>
      </w:tr>
      <w:tr w:rsidR="0030293D" w:rsidRPr="009F6011" w14:paraId="3A52B21A" w14:textId="77777777" w:rsidTr="0030293D">
        <w:tc>
          <w:tcPr>
            <w:tcW w:w="1247" w:type="dxa"/>
            <w:shd w:val="clear" w:color="auto" w:fill="DBE5F1" w:themeFill="accent1" w:themeFillTint="33"/>
          </w:tcPr>
          <w:p w14:paraId="3BA14F6B"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36709A48" w14:textId="77777777" w:rsidR="0030293D" w:rsidRPr="00C31ED3" w:rsidRDefault="0030293D" w:rsidP="000F214D">
            <w:pPr>
              <w:pStyle w:val="NoSpacing"/>
              <w:rPr>
                <w:sz w:val="22"/>
              </w:rPr>
            </w:pPr>
            <w:r w:rsidRPr="00C31ED3">
              <w:rPr>
                <w:sz w:val="22"/>
              </w:rPr>
              <w:t>Target texts may require warning for some viewers</w:t>
            </w:r>
          </w:p>
        </w:tc>
        <w:tc>
          <w:tcPr>
            <w:tcW w:w="1247" w:type="dxa"/>
            <w:shd w:val="clear" w:color="auto" w:fill="DBE5F1" w:themeFill="accent1" w:themeFillTint="33"/>
          </w:tcPr>
          <w:p w14:paraId="18DB90E7" w14:textId="77777777" w:rsidR="0030293D" w:rsidRPr="00C31ED3" w:rsidRDefault="0030293D" w:rsidP="0030293D">
            <w:pPr>
              <w:pStyle w:val="NoSpacing"/>
              <w:jc w:val="center"/>
              <w:rPr>
                <w:sz w:val="22"/>
              </w:rPr>
            </w:pPr>
            <w:r w:rsidRPr="00C31ED3">
              <w:rPr>
                <w:sz w:val="22"/>
              </w:rPr>
              <w:t>1</w:t>
            </w:r>
          </w:p>
        </w:tc>
      </w:tr>
      <w:tr w:rsidR="0030293D" w:rsidRPr="009F6011" w14:paraId="19F55072" w14:textId="77777777" w:rsidTr="0030293D">
        <w:tc>
          <w:tcPr>
            <w:tcW w:w="1247" w:type="dxa"/>
            <w:shd w:val="clear" w:color="auto" w:fill="DBE5F1" w:themeFill="accent1" w:themeFillTint="33"/>
          </w:tcPr>
          <w:p w14:paraId="11877487"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148E13CC" w14:textId="77777777" w:rsidR="0030293D" w:rsidRPr="00C31ED3" w:rsidRDefault="0030293D" w:rsidP="000F214D">
            <w:pPr>
              <w:pStyle w:val="NoSpacing"/>
              <w:rPr>
                <w:sz w:val="22"/>
              </w:rPr>
            </w:pPr>
            <w:r w:rsidRPr="00C31ED3">
              <w:rPr>
                <w:sz w:val="22"/>
              </w:rPr>
              <w:t>Team members do personal research to acquire knowledge of source text subject</w:t>
            </w:r>
          </w:p>
        </w:tc>
        <w:tc>
          <w:tcPr>
            <w:tcW w:w="1247" w:type="dxa"/>
            <w:shd w:val="clear" w:color="auto" w:fill="DBE5F1" w:themeFill="accent1" w:themeFillTint="33"/>
          </w:tcPr>
          <w:p w14:paraId="299A27CB" w14:textId="77777777" w:rsidR="0030293D" w:rsidRPr="00C31ED3" w:rsidRDefault="0030293D" w:rsidP="0030293D">
            <w:pPr>
              <w:pStyle w:val="NoSpacing"/>
              <w:jc w:val="center"/>
              <w:rPr>
                <w:sz w:val="22"/>
              </w:rPr>
            </w:pPr>
            <w:r w:rsidRPr="00C31ED3">
              <w:rPr>
                <w:sz w:val="22"/>
              </w:rPr>
              <w:t>1</w:t>
            </w:r>
          </w:p>
        </w:tc>
      </w:tr>
      <w:tr w:rsidR="0030293D" w:rsidRPr="009F6011" w14:paraId="6438A9DC" w14:textId="77777777" w:rsidTr="0030293D">
        <w:tc>
          <w:tcPr>
            <w:tcW w:w="1247" w:type="dxa"/>
            <w:shd w:val="clear" w:color="auto" w:fill="DBE5F1" w:themeFill="accent1" w:themeFillTint="33"/>
          </w:tcPr>
          <w:p w14:paraId="731BD3A4" w14:textId="77777777" w:rsidR="0030293D" w:rsidRPr="00C31ED3" w:rsidRDefault="0030293D" w:rsidP="000F214D">
            <w:pPr>
              <w:pStyle w:val="NoSpacing"/>
              <w:rPr>
                <w:sz w:val="22"/>
              </w:rPr>
            </w:pPr>
            <w:r w:rsidRPr="00C31ED3">
              <w:rPr>
                <w:sz w:val="22"/>
              </w:rPr>
              <w:t>Consumers</w:t>
            </w:r>
          </w:p>
        </w:tc>
        <w:tc>
          <w:tcPr>
            <w:tcW w:w="6577" w:type="dxa"/>
            <w:shd w:val="clear" w:color="auto" w:fill="DBE5F1" w:themeFill="accent1" w:themeFillTint="33"/>
          </w:tcPr>
          <w:p w14:paraId="0D933D8E" w14:textId="77777777" w:rsidR="0030293D" w:rsidRPr="00C31ED3" w:rsidRDefault="0030293D" w:rsidP="000F214D">
            <w:pPr>
              <w:pStyle w:val="NoSpacing"/>
              <w:rPr>
                <w:sz w:val="22"/>
              </w:rPr>
            </w:pPr>
            <w:r w:rsidRPr="00C31ED3">
              <w:rPr>
                <w:sz w:val="22"/>
              </w:rPr>
              <w:t>Time required depends on source text and target text demands</w:t>
            </w:r>
          </w:p>
        </w:tc>
        <w:tc>
          <w:tcPr>
            <w:tcW w:w="1247" w:type="dxa"/>
            <w:shd w:val="clear" w:color="auto" w:fill="DBE5F1" w:themeFill="accent1" w:themeFillTint="33"/>
          </w:tcPr>
          <w:p w14:paraId="64AD378B" w14:textId="77777777" w:rsidR="0030293D" w:rsidRPr="00C31ED3" w:rsidRDefault="0030293D" w:rsidP="0030293D">
            <w:pPr>
              <w:pStyle w:val="NoSpacing"/>
              <w:jc w:val="center"/>
              <w:rPr>
                <w:sz w:val="22"/>
              </w:rPr>
            </w:pPr>
            <w:r w:rsidRPr="00C31ED3">
              <w:rPr>
                <w:sz w:val="22"/>
              </w:rPr>
              <w:t>1</w:t>
            </w:r>
          </w:p>
        </w:tc>
      </w:tr>
      <w:tr w:rsidR="0030293D" w:rsidRPr="009F6011" w14:paraId="52DE0B7E" w14:textId="77777777" w:rsidTr="0030293D">
        <w:tc>
          <w:tcPr>
            <w:tcW w:w="1247" w:type="dxa"/>
            <w:shd w:val="clear" w:color="auto" w:fill="DBE5F1" w:themeFill="accent1" w:themeFillTint="33"/>
          </w:tcPr>
          <w:p w14:paraId="6CD93902"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646CE4A1" w14:textId="77777777" w:rsidR="0030293D" w:rsidRPr="00C31ED3" w:rsidRDefault="0030293D" w:rsidP="000F214D">
            <w:pPr>
              <w:pStyle w:val="NoSpacing"/>
              <w:rPr>
                <w:sz w:val="22"/>
              </w:rPr>
            </w:pPr>
            <w:r w:rsidRPr="00C31ED3">
              <w:rPr>
                <w:sz w:val="22"/>
              </w:rPr>
              <w:t>Training requires ongoing practice</w:t>
            </w:r>
          </w:p>
        </w:tc>
        <w:tc>
          <w:tcPr>
            <w:tcW w:w="1247" w:type="dxa"/>
            <w:shd w:val="clear" w:color="auto" w:fill="DBE5F1" w:themeFill="accent1" w:themeFillTint="33"/>
          </w:tcPr>
          <w:p w14:paraId="408BEBB3" w14:textId="77777777" w:rsidR="0030293D" w:rsidRPr="00C31ED3" w:rsidRDefault="0030293D" w:rsidP="0030293D">
            <w:pPr>
              <w:pStyle w:val="NoSpacing"/>
              <w:jc w:val="center"/>
              <w:rPr>
                <w:sz w:val="22"/>
              </w:rPr>
            </w:pPr>
            <w:r w:rsidRPr="00C31ED3">
              <w:rPr>
                <w:sz w:val="22"/>
              </w:rPr>
              <w:t>1</w:t>
            </w:r>
          </w:p>
        </w:tc>
      </w:tr>
      <w:tr w:rsidR="0030293D" w:rsidRPr="009F6011" w14:paraId="37FE1C19" w14:textId="77777777" w:rsidTr="0030293D">
        <w:tc>
          <w:tcPr>
            <w:tcW w:w="1247" w:type="dxa"/>
            <w:shd w:val="clear" w:color="auto" w:fill="DBE5F1" w:themeFill="accent1" w:themeFillTint="33"/>
          </w:tcPr>
          <w:p w14:paraId="2B6BB5F8" w14:textId="77777777" w:rsidR="0030293D" w:rsidRPr="00C31ED3" w:rsidRDefault="0030293D" w:rsidP="000F214D">
            <w:pPr>
              <w:pStyle w:val="NoSpacing"/>
              <w:rPr>
                <w:sz w:val="22"/>
              </w:rPr>
            </w:pPr>
            <w:r w:rsidRPr="00C31ED3">
              <w:rPr>
                <w:sz w:val="22"/>
              </w:rPr>
              <w:t>Consumers</w:t>
            </w:r>
          </w:p>
        </w:tc>
        <w:tc>
          <w:tcPr>
            <w:tcW w:w="6577" w:type="dxa"/>
            <w:shd w:val="clear" w:color="auto" w:fill="DBE5F1" w:themeFill="accent1" w:themeFillTint="33"/>
          </w:tcPr>
          <w:p w14:paraId="5E30B2B9" w14:textId="77777777" w:rsidR="0030293D" w:rsidRPr="00C31ED3" w:rsidRDefault="0030293D" w:rsidP="000F214D">
            <w:pPr>
              <w:pStyle w:val="NoSpacing"/>
              <w:rPr>
                <w:sz w:val="22"/>
              </w:rPr>
            </w:pPr>
            <w:r w:rsidRPr="00C31ED3">
              <w:rPr>
                <w:sz w:val="22"/>
              </w:rPr>
              <w:t>Translation motivations differ</w:t>
            </w:r>
          </w:p>
        </w:tc>
        <w:tc>
          <w:tcPr>
            <w:tcW w:w="1247" w:type="dxa"/>
            <w:shd w:val="clear" w:color="auto" w:fill="DBE5F1" w:themeFill="accent1" w:themeFillTint="33"/>
          </w:tcPr>
          <w:p w14:paraId="0D4555ED" w14:textId="77777777" w:rsidR="0030293D" w:rsidRPr="00C31ED3" w:rsidRDefault="0030293D" w:rsidP="0030293D">
            <w:pPr>
              <w:pStyle w:val="NoSpacing"/>
              <w:jc w:val="center"/>
              <w:rPr>
                <w:sz w:val="22"/>
              </w:rPr>
            </w:pPr>
            <w:r w:rsidRPr="00C31ED3">
              <w:rPr>
                <w:sz w:val="22"/>
              </w:rPr>
              <w:t>1</w:t>
            </w:r>
          </w:p>
        </w:tc>
      </w:tr>
      <w:tr w:rsidR="0030293D" w:rsidRPr="009F6011" w14:paraId="6E110E0D" w14:textId="77777777" w:rsidTr="0030293D">
        <w:tc>
          <w:tcPr>
            <w:tcW w:w="1247" w:type="dxa"/>
            <w:shd w:val="clear" w:color="auto" w:fill="DBE5F1" w:themeFill="accent1" w:themeFillTint="33"/>
          </w:tcPr>
          <w:p w14:paraId="2A88AAFF"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5814D027" w14:textId="77777777" w:rsidR="0030293D" w:rsidRPr="00C31ED3" w:rsidRDefault="0030293D" w:rsidP="000F214D">
            <w:pPr>
              <w:pStyle w:val="NoSpacing"/>
              <w:rPr>
                <w:sz w:val="22"/>
              </w:rPr>
            </w:pPr>
            <w:r w:rsidRPr="00C31ED3">
              <w:rPr>
                <w:sz w:val="22"/>
              </w:rPr>
              <w:t>Translation service must negotiate with client</w:t>
            </w:r>
          </w:p>
        </w:tc>
        <w:tc>
          <w:tcPr>
            <w:tcW w:w="1247" w:type="dxa"/>
            <w:shd w:val="clear" w:color="auto" w:fill="DBE5F1" w:themeFill="accent1" w:themeFillTint="33"/>
          </w:tcPr>
          <w:p w14:paraId="31824801" w14:textId="77777777" w:rsidR="0030293D" w:rsidRPr="00C31ED3" w:rsidRDefault="0030293D" w:rsidP="0030293D">
            <w:pPr>
              <w:pStyle w:val="NoSpacing"/>
              <w:jc w:val="center"/>
              <w:rPr>
                <w:sz w:val="22"/>
              </w:rPr>
            </w:pPr>
            <w:r w:rsidRPr="00C31ED3">
              <w:rPr>
                <w:sz w:val="22"/>
              </w:rPr>
              <w:t>1</w:t>
            </w:r>
          </w:p>
        </w:tc>
      </w:tr>
      <w:tr w:rsidR="0030293D" w:rsidRPr="009F6011" w14:paraId="4903DB43" w14:textId="77777777" w:rsidTr="0030293D">
        <w:tc>
          <w:tcPr>
            <w:tcW w:w="1247" w:type="dxa"/>
            <w:shd w:val="clear" w:color="auto" w:fill="DBE5F1" w:themeFill="accent1" w:themeFillTint="33"/>
          </w:tcPr>
          <w:p w14:paraId="1F54F1B3"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18C925F0" w14:textId="77777777" w:rsidR="0030293D" w:rsidRPr="00C31ED3" w:rsidRDefault="0030293D" w:rsidP="000F214D">
            <w:pPr>
              <w:pStyle w:val="NoSpacing"/>
              <w:rPr>
                <w:sz w:val="22"/>
              </w:rPr>
            </w:pPr>
            <w:r w:rsidRPr="00C31ED3">
              <w:rPr>
                <w:sz w:val="22"/>
              </w:rPr>
              <w:t>Translation team decides translation process after reading source text</w:t>
            </w:r>
          </w:p>
        </w:tc>
        <w:tc>
          <w:tcPr>
            <w:tcW w:w="1247" w:type="dxa"/>
            <w:shd w:val="clear" w:color="auto" w:fill="DBE5F1" w:themeFill="accent1" w:themeFillTint="33"/>
          </w:tcPr>
          <w:p w14:paraId="77C12DB8" w14:textId="77777777" w:rsidR="0030293D" w:rsidRPr="00C31ED3" w:rsidRDefault="0030293D" w:rsidP="0030293D">
            <w:pPr>
              <w:pStyle w:val="NoSpacing"/>
              <w:jc w:val="center"/>
              <w:rPr>
                <w:sz w:val="22"/>
              </w:rPr>
            </w:pPr>
            <w:r w:rsidRPr="00C31ED3">
              <w:rPr>
                <w:sz w:val="22"/>
              </w:rPr>
              <w:t>1</w:t>
            </w:r>
          </w:p>
        </w:tc>
      </w:tr>
      <w:tr w:rsidR="0030293D" w:rsidRPr="009F6011" w14:paraId="2E90B60B" w14:textId="77777777" w:rsidTr="0030293D">
        <w:tc>
          <w:tcPr>
            <w:tcW w:w="1247" w:type="dxa"/>
            <w:shd w:val="clear" w:color="auto" w:fill="DBE5F1" w:themeFill="accent1" w:themeFillTint="33"/>
          </w:tcPr>
          <w:p w14:paraId="33FF7714"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6A87F6A8" w14:textId="77777777" w:rsidR="0030293D" w:rsidRPr="00C31ED3" w:rsidRDefault="0030293D" w:rsidP="000F214D">
            <w:pPr>
              <w:pStyle w:val="NoSpacing"/>
              <w:rPr>
                <w:sz w:val="22"/>
              </w:rPr>
            </w:pPr>
            <w:r w:rsidRPr="00C31ED3">
              <w:rPr>
                <w:sz w:val="22"/>
              </w:rPr>
              <w:t>Translation team must prioritise target text quality</w:t>
            </w:r>
          </w:p>
        </w:tc>
        <w:tc>
          <w:tcPr>
            <w:tcW w:w="1247" w:type="dxa"/>
            <w:shd w:val="clear" w:color="auto" w:fill="DBE5F1" w:themeFill="accent1" w:themeFillTint="33"/>
          </w:tcPr>
          <w:p w14:paraId="7D0E744D" w14:textId="77777777" w:rsidR="0030293D" w:rsidRPr="00C31ED3" w:rsidRDefault="0030293D" w:rsidP="0030293D">
            <w:pPr>
              <w:pStyle w:val="NoSpacing"/>
              <w:jc w:val="center"/>
              <w:rPr>
                <w:sz w:val="22"/>
              </w:rPr>
            </w:pPr>
            <w:r w:rsidRPr="00C31ED3">
              <w:rPr>
                <w:sz w:val="22"/>
              </w:rPr>
              <w:t>1</w:t>
            </w:r>
          </w:p>
        </w:tc>
      </w:tr>
      <w:tr w:rsidR="0030293D" w:rsidRPr="009F6011" w14:paraId="269EFDA6" w14:textId="77777777" w:rsidTr="0030293D">
        <w:tc>
          <w:tcPr>
            <w:tcW w:w="1247" w:type="dxa"/>
            <w:shd w:val="clear" w:color="auto" w:fill="DBE5F1" w:themeFill="accent1" w:themeFillTint="33"/>
          </w:tcPr>
          <w:p w14:paraId="00A49872" w14:textId="77777777" w:rsidR="0030293D" w:rsidRPr="00C31ED3" w:rsidRDefault="0030293D" w:rsidP="000F214D">
            <w:pPr>
              <w:pStyle w:val="NoSpacing"/>
              <w:rPr>
                <w:sz w:val="22"/>
              </w:rPr>
            </w:pPr>
            <w:r w:rsidRPr="00C31ED3">
              <w:rPr>
                <w:sz w:val="22"/>
              </w:rPr>
              <w:t>Consumers</w:t>
            </w:r>
          </w:p>
        </w:tc>
        <w:tc>
          <w:tcPr>
            <w:tcW w:w="6577" w:type="dxa"/>
            <w:shd w:val="clear" w:color="auto" w:fill="DBE5F1" w:themeFill="accent1" w:themeFillTint="33"/>
          </w:tcPr>
          <w:p w14:paraId="4578F5BA" w14:textId="77777777" w:rsidR="0030293D" w:rsidRPr="00C31ED3" w:rsidRDefault="0030293D" w:rsidP="000F214D">
            <w:pPr>
              <w:pStyle w:val="NoSpacing"/>
              <w:rPr>
                <w:sz w:val="22"/>
              </w:rPr>
            </w:pPr>
            <w:r w:rsidRPr="00C31ED3">
              <w:rPr>
                <w:sz w:val="22"/>
              </w:rPr>
              <w:t>Translation team requires experienced practitioners</w:t>
            </w:r>
          </w:p>
        </w:tc>
        <w:tc>
          <w:tcPr>
            <w:tcW w:w="1247" w:type="dxa"/>
            <w:shd w:val="clear" w:color="auto" w:fill="DBE5F1" w:themeFill="accent1" w:themeFillTint="33"/>
          </w:tcPr>
          <w:p w14:paraId="4C77AFC5" w14:textId="77777777" w:rsidR="0030293D" w:rsidRPr="00C31ED3" w:rsidRDefault="0030293D" w:rsidP="0030293D">
            <w:pPr>
              <w:pStyle w:val="NoSpacing"/>
              <w:jc w:val="center"/>
              <w:rPr>
                <w:sz w:val="22"/>
              </w:rPr>
            </w:pPr>
            <w:r w:rsidRPr="00C31ED3">
              <w:rPr>
                <w:sz w:val="22"/>
              </w:rPr>
              <w:t>1</w:t>
            </w:r>
          </w:p>
        </w:tc>
      </w:tr>
      <w:tr w:rsidR="0030293D" w:rsidRPr="009F6011" w14:paraId="3EDE3EF5" w14:textId="77777777" w:rsidTr="0030293D">
        <w:tc>
          <w:tcPr>
            <w:tcW w:w="1247" w:type="dxa"/>
            <w:shd w:val="clear" w:color="auto" w:fill="DBE5F1" w:themeFill="accent1" w:themeFillTint="33"/>
          </w:tcPr>
          <w:p w14:paraId="3C757E0E"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0271B422" w14:textId="77777777" w:rsidR="0030293D" w:rsidRPr="00C31ED3" w:rsidRDefault="0030293D" w:rsidP="000F214D">
            <w:pPr>
              <w:pStyle w:val="NoSpacing"/>
              <w:rPr>
                <w:sz w:val="22"/>
              </w:rPr>
            </w:pPr>
            <w:r w:rsidRPr="00C31ED3">
              <w:rPr>
                <w:sz w:val="22"/>
              </w:rPr>
              <w:t>Translations are worthwhile</w:t>
            </w:r>
          </w:p>
        </w:tc>
        <w:tc>
          <w:tcPr>
            <w:tcW w:w="1247" w:type="dxa"/>
            <w:shd w:val="clear" w:color="auto" w:fill="DBE5F1" w:themeFill="accent1" w:themeFillTint="33"/>
          </w:tcPr>
          <w:p w14:paraId="5F18360B" w14:textId="77777777" w:rsidR="0030293D" w:rsidRPr="00C31ED3" w:rsidRDefault="0030293D" w:rsidP="0030293D">
            <w:pPr>
              <w:pStyle w:val="NoSpacing"/>
              <w:jc w:val="center"/>
              <w:rPr>
                <w:sz w:val="22"/>
              </w:rPr>
            </w:pPr>
            <w:r w:rsidRPr="00C31ED3">
              <w:rPr>
                <w:sz w:val="22"/>
              </w:rPr>
              <w:t>1</w:t>
            </w:r>
          </w:p>
        </w:tc>
      </w:tr>
      <w:tr w:rsidR="0030293D" w:rsidRPr="009F6011" w14:paraId="6DA98B7E" w14:textId="77777777" w:rsidTr="0030293D">
        <w:tc>
          <w:tcPr>
            <w:tcW w:w="1247" w:type="dxa"/>
            <w:shd w:val="clear" w:color="auto" w:fill="DBE5F1" w:themeFill="accent1" w:themeFillTint="33"/>
          </w:tcPr>
          <w:p w14:paraId="6F220A41"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07F043DF" w14:textId="77777777" w:rsidR="0030293D" w:rsidRPr="00C31ED3" w:rsidRDefault="0030293D" w:rsidP="000F214D">
            <w:pPr>
              <w:pStyle w:val="NoSpacing"/>
              <w:rPr>
                <w:sz w:val="22"/>
              </w:rPr>
            </w:pPr>
            <w:r w:rsidRPr="00C31ED3">
              <w:rPr>
                <w:sz w:val="22"/>
              </w:rPr>
              <w:t>Translators must make use of memory not just prompts</w:t>
            </w:r>
          </w:p>
        </w:tc>
        <w:tc>
          <w:tcPr>
            <w:tcW w:w="1247" w:type="dxa"/>
            <w:shd w:val="clear" w:color="auto" w:fill="DBE5F1" w:themeFill="accent1" w:themeFillTint="33"/>
          </w:tcPr>
          <w:p w14:paraId="276876FD" w14:textId="77777777" w:rsidR="0030293D" w:rsidRPr="00C31ED3" w:rsidRDefault="0030293D" w:rsidP="0030293D">
            <w:pPr>
              <w:pStyle w:val="NoSpacing"/>
              <w:jc w:val="center"/>
              <w:rPr>
                <w:sz w:val="22"/>
              </w:rPr>
            </w:pPr>
            <w:r w:rsidRPr="00C31ED3">
              <w:rPr>
                <w:sz w:val="22"/>
              </w:rPr>
              <w:t>1</w:t>
            </w:r>
          </w:p>
        </w:tc>
      </w:tr>
      <w:tr w:rsidR="0030293D" w:rsidRPr="009F6011" w14:paraId="3D9229BF" w14:textId="77777777" w:rsidTr="0030293D">
        <w:tc>
          <w:tcPr>
            <w:tcW w:w="1247" w:type="dxa"/>
            <w:shd w:val="clear" w:color="auto" w:fill="DBE5F1" w:themeFill="accent1" w:themeFillTint="33"/>
          </w:tcPr>
          <w:p w14:paraId="1C595AD6"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2AFE732C" w14:textId="77777777" w:rsidR="0030293D" w:rsidRPr="00C31ED3" w:rsidRDefault="0030293D" w:rsidP="000F214D">
            <w:pPr>
              <w:pStyle w:val="NoSpacing"/>
              <w:rPr>
                <w:sz w:val="22"/>
              </w:rPr>
            </w:pPr>
            <w:r w:rsidRPr="00C31ED3">
              <w:rPr>
                <w:sz w:val="22"/>
              </w:rPr>
              <w:t>Translators work from written English source text</w:t>
            </w:r>
          </w:p>
        </w:tc>
        <w:tc>
          <w:tcPr>
            <w:tcW w:w="1247" w:type="dxa"/>
            <w:shd w:val="clear" w:color="auto" w:fill="DBE5F1" w:themeFill="accent1" w:themeFillTint="33"/>
          </w:tcPr>
          <w:p w14:paraId="7E9537FF" w14:textId="77777777" w:rsidR="0030293D" w:rsidRPr="00C31ED3" w:rsidRDefault="0030293D" w:rsidP="0030293D">
            <w:pPr>
              <w:pStyle w:val="NoSpacing"/>
              <w:jc w:val="center"/>
              <w:rPr>
                <w:sz w:val="22"/>
              </w:rPr>
            </w:pPr>
            <w:r w:rsidRPr="00C31ED3">
              <w:rPr>
                <w:sz w:val="22"/>
              </w:rPr>
              <w:t>1</w:t>
            </w:r>
          </w:p>
        </w:tc>
      </w:tr>
      <w:tr w:rsidR="0030293D" w:rsidRPr="009F6011" w14:paraId="3C8DF4A7" w14:textId="77777777" w:rsidTr="0030293D">
        <w:tc>
          <w:tcPr>
            <w:tcW w:w="1247" w:type="dxa"/>
            <w:shd w:val="clear" w:color="auto" w:fill="DBE5F1" w:themeFill="accent1" w:themeFillTint="33"/>
          </w:tcPr>
          <w:p w14:paraId="2B5864D2" w14:textId="77777777" w:rsidR="0030293D" w:rsidRPr="00C31ED3" w:rsidRDefault="0030293D" w:rsidP="000F214D">
            <w:pPr>
              <w:pStyle w:val="NoSpacing"/>
              <w:rPr>
                <w:sz w:val="22"/>
              </w:rPr>
            </w:pPr>
            <w:r w:rsidRPr="00C31ED3">
              <w:rPr>
                <w:sz w:val="22"/>
              </w:rPr>
              <w:t>Translators</w:t>
            </w:r>
          </w:p>
        </w:tc>
        <w:tc>
          <w:tcPr>
            <w:tcW w:w="6577" w:type="dxa"/>
            <w:shd w:val="clear" w:color="auto" w:fill="DBE5F1" w:themeFill="accent1" w:themeFillTint="33"/>
          </w:tcPr>
          <w:p w14:paraId="79209D5C" w14:textId="77777777" w:rsidR="0030293D" w:rsidRPr="00C31ED3" w:rsidRDefault="0030293D" w:rsidP="000F214D">
            <w:pPr>
              <w:pStyle w:val="NoSpacing"/>
              <w:rPr>
                <w:sz w:val="22"/>
              </w:rPr>
            </w:pPr>
            <w:r w:rsidRPr="00C31ED3">
              <w:rPr>
                <w:sz w:val="22"/>
              </w:rPr>
              <w:t>Varied translation processes result in similar end product</w:t>
            </w:r>
          </w:p>
        </w:tc>
        <w:tc>
          <w:tcPr>
            <w:tcW w:w="1247" w:type="dxa"/>
            <w:shd w:val="clear" w:color="auto" w:fill="DBE5F1" w:themeFill="accent1" w:themeFillTint="33"/>
          </w:tcPr>
          <w:p w14:paraId="7341C0CA" w14:textId="77777777" w:rsidR="0030293D" w:rsidRPr="00C31ED3" w:rsidRDefault="0030293D" w:rsidP="0030293D">
            <w:pPr>
              <w:pStyle w:val="NoSpacing"/>
              <w:jc w:val="center"/>
              <w:rPr>
                <w:sz w:val="22"/>
              </w:rPr>
            </w:pPr>
            <w:r w:rsidRPr="00C31ED3">
              <w:rPr>
                <w:sz w:val="22"/>
              </w:rPr>
              <w:t>1</w:t>
            </w:r>
          </w:p>
        </w:tc>
      </w:tr>
    </w:tbl>
    <w:p w14:paraId="2CEF7A78" w14:textId="77777777" w:rsidR="00622355" w:rsidRPr="009F6011" w:rsidRDefault="00A15A0D" w:rsidP="00C31ED3">
      <w:pPr>
        <w:pStyle w:val="Caption"/>
        <w:spacing w:before="360"/>
      </w:pPr>
      <w:bookmarkStart w:id="253" w:name="Table12"/>
      <w:bookmarkStart w:id="254" w:name="_Ref422920579"/>
      <w:bookmarkEnd w:id="253"/>
      <w:r w:rsidRPr="009F6011">
        <w:t xml:space="preserve">Table </w:t>
      </w:r>
      <w:fldSimple w:instr=" SEQ Table \* ARABIC ">
        <w:r w:rsidR="00912696">
          <w:rPr>
            <w:noProof/>
          </w:rPr>
          <w:t>12</w:t>
        </w:r>
      </w:fldSimple>
      <w:bookmarkEnd w:id="254"/>
      <w:r w:rsidRPr="009F6011">
        <w:t xml:space="preserve"> - Response Themes relating to the Prompt Theme: Signing quality</w:t>
      </w:r>
    </w:p>
    <w:tbl>
      <w:tblPr>
        <w:tblStyle w:val="TableGrid"/>
        <w:tblW w:w="0" w:type="auto"/>
        <w:shd w:val="clear" w:color="auto" w:fill="DBE5F1" w:themeFill="accent1" w:themeFillTint="33"/>
        <w:tblLook w:val="04A0" w:firstRow="1" w:lastRow="0" w:firstColumn="1" w:lastColumn="0" w:noHBand="0" w:noVBand="1"/>
      </w:tblPr>
      <w:tblGrid>
        <w:gridCol w:w="1247"/>
        <w:gridCol w:w="6577"/>
        <w:gridCol w:w="1247"/>
      </w:tblGrid>
      <w:tr w:rsidR="00211EDE" w:rsidRPr="00C31ED3" w14:paraId="3741EF42" w14:textId="77777777" w:rsidTr="007577CF">
        <w:trPr>
          <w:tblHeader/>
        </w:trPr>
        <w:tc>
          <w:tcPr>
            <w:tcW w:w="1247" w:type="dxa"/>
            <w:shd w:val="clear" w:color="auto" w:fill="C6D9F1" w:themeFill="text2" w:themeFillTint="33"/>
            <w:vAlign w:val="center"/>
          </w:tcPr>
          <w:p w14:paraId="7A3A123A" w14:textId="77777777" w:rsidR="00211EDE" w:rsidRPr="00C31ED3" w:rsidRDefault="00211EDE" w:rsidP="00A53797">
            <w:pPr>
              <w:rPr>
                <w:b/>
              </w:rPr>
            </w:pPr>
            <w:r w:rsidRPr="00C31ED3">
              <w:rPr>
                <w:b/>
              </w:rPr>
              <w:t>Group</w:t>
            </w:r>
          </w:p>
        </w:tc>
        <w:tc>
          <w:tcPr>
            <w:tcW w:w="6577" w:type="dxa"/>
            <w:shd w:val="clear" w:color="auto" w:fill="C6D9F1" w:themeFill="text2" w:themeFillTint="33"/>
            <w:vAlign w:val="center"/>
          </w:tcPr>
          <w:p w14:paraId="20DA2399" w14:textId="77777777" w:rsidR="00211EDE" w:rsidRPr="00C31ED3" w:rsidRDefault="00DB7A8C" w:rsidP="00A53797">
            <w:pPr>
              <w:rPr>
                <w:b/>
              </w:rPr>
            </w:pPr>
            <w:r w:rsidRPr="00C31ED3">
              <w:rPr>
                <w:b/>
              </w:rPr>
              <w:t>‘</w:t>
            </w:r>
            <w:r w:rsidR="00211EDE" w:rsidRPr="00C31ED3">
              <w:rPr>
                <w:b/>
              </w:rPr>
              <w:t>Signing quality</w:t>
            </w:r>
            <w:r w:rsidRPr="00C31ED3">
              <w:rPr>
                <w:b/>
              </w:rPr>
              <w:t>’</w:t>
            </w:r>
            <w:r w:rsidR="00F11E28" w:rsidRPr="00C31ED3">
              <w:rPr>
                <w:b/>
              </w:rPr>
              <w:t xml:space="preserve"> prompt</w:t>
            </w:r>
            <w:r w:rsidR="00211EDE" w:rsidRPr="00C31ED3">
              <w:rPr>
                <w:b/>
              </w:rPr>
              <w:t>: Response theme</w:t>
            </w:r>
            <w:r w:rsidR="007577CF" w:rsidRPr="00C31ED3">
              <w:rPr>
                <w:b/>
              </w:rPr>
              <w:t>s</w:t>
            </w:r>
          </w:p>
        </w:tc>
        <w:tc>
          <w:tcPr>
            <w:tcW w:w="1247" w:type="dxa"/>
            <w:shd w:val="clear" w:color="auto" w:fill="C6D9F1" w:themeFill="text2" w:themeFillTint="33"/>
            <w:vAlign w:val="center"/>
          </w:tcPr>
          <w:p w14:paraId="6B94670B" w14:textId="77777777" w:rsidR="00211EDE" w:rsidRPr="00C31ED3" w:rsidRDefault="00211EDE" w:rsidP="00A53797">
            <w:pPr>
              <w:rPr>
                <w:b/>
              </w:rPr>
            </w:pPr>
            <w:r w:rsidRPr="00C31ED3">
              <w:rPr>
                <w:b/>
              </w:rPr>
              <w:t>Total comments (</w:t>
            </w:r>
            <w:r w:rsidRPr="00C31ED3">
              <w:rPr>
                <w:b/>
                <w:i/>
              </w:rPr>
              <w:t>n</w:t>
            </w:r>
            <w:r w:rsidRPr="00C31ED3">
              <w:rPr>
                <w:b/>
              </w:rPr>
              <w:t>)</w:t>
            </w:r>
          </w:p>
        </w:tc>
      </w:tr>
      <w:tr w:rsidR="00211EDE" w:rsidRPr="009F6011" w14:paraId="26112454" w14:textId="77777777" w:rsidTr="00211EDE">
        <w:tc>
          <w:tcPr>
            <w:tcW w:w="1247" w:type="dxa"/>
            <w:shd w:val="clear" w:color="auto" w:fill="DBE5F1" w:themeFill="accent1" w:themeFillTint="33"/>
          </w:tcPr>
          <w:p w14:paraId="77847DEE"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30E01430" w14:textId="77777777" w:rsidR="00211EDE" w:rsidRPr="00C31ED3" w:rsidRDefault="00211EDE" w:rsidP="00211EDE">
            <w:pPr>
              <w:pStyle w:val="NoSpacing"/>
              <w:rPr>
                <w:sz w:val="22"/>
              </w:rPr>
            </w:pPr>
            <w:r w:rsidRPr="00C31ED3">
              <w:rPr>
                <w:sz w:val="22"/>
              </w:rPr>
              <w:t>Not accessible for monolingual adults</w:t>
            </w:r>
          </w:p>
        </w:tc>
        <w:tc>
          <w:tcPr>
            <w:tcW w:w="1247" w:type="dxa"/>
            <w:shd w:val="clear" w:color="auto" w:fill="DBE5F1" w:themeFill="accent1" w:themeFillTint="33"/>
          </w:tcPr>
          <w:p w14:paraId="1F7351AD" w14:textId="77777777" w:rsidR="00211EDE" w:rsidRPr="009F6011" w:rsidRDefault="00211EDE" w:rsidP="00211EDE">
            <w:pPr>
              <w:pStyle w:val="NoSpacing"/>
              <w:jc w:val="center"/>
            </w:pPr>
            <w:r w:rsidRPr="009F6011">
              <w:t>32</w:t>
            </w:r>
          </w:p>
        </w:tc>
      </w:tr>
      <w:tr w:rsidR="00211EDE" w:rsidRPr="009F6011" w14:paraId="1F5EDABE" w14:textId="77777777" w:rsidTr="00211EDE">
        <w:tc>
          <w:tcPr>
            <w:tcW w:w="1247" w:type="dxa"/>
            <w:shd w:val="clear" w:color="auto" w:fill="DBE5F1" w:themeFill="accent1" w:themeFillTint="33"/>
          </w:tcPr>
          <w:p w14:paraId="7AAB731E"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1E6C467A" w14:textId="77777777" w:rsidR="00211EDE" w:rsidRPr="00C31ED3" w:rsidRDefault="00211EDE" w:rsidP="00211EDE">
            <w:pPr>
              <w:pStyle w:val="NoSpacing"/>
              <w:rPr>
                <w:sz w:val="22"/>
              </w:rPr>
            </w:pPr>
            <w:r w:rsidRPr="00C31ED3">
              <w:rPr>
                <w:sz w:val="22"/>
              </w:rPr>
              <w:t>Signing pace too fast</w:t>
            </w:r>
          </w:p>
        </w:tc>
        <w:tc>
          <w:tcPr>
            <w:tcW w:w="1247" w:type="dxa"/>
            <w:shd w:val="clear" w:color="auto" w:fill="DBE5F1" w:themeFill="accent1" w:themeFillTint="33"/>
          </w:tcPr>
          <w:p w14:paraId="3AD88479" w14:textId="77777777" w:rsidR="00211EDE" w:rsidRPr="009F6011" w:rsidRDefault="00211EDE" w:rsidP="00211EDE">
            <w:pPr>
              <w:pStyle w:val="NoSpacing"/>
              <w:jc w:val="center"/>
            </w:pPr>
            <w:r w:rsidRPr="009F6011">
              <w:t>24</w:t>
            </w:r>
          </w:p>
        </w:tc>
      </w:tr>
      <w:tr w:rsidR="00211EDE" w:rsidRPr="009F6011" w14:paraId="2844C18F" w14:textId="77777777" w:rsidTr="00211EDE">
        <w:tc>
          <w:tcPr>
            <w:tcW w:w="1247" w:type="dxa"/>
            <w:shd w:val="clear" w:color="auto" w:fill="DBE5F1" w:themeFill="accent1" w:themeFillTint="33"/>
          </w:tcPr>
          <w:p w14:paraId="14FA7B20"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685234C4" w14:textId="77777777" w:rsidR="00211EDE" w:rsidRPr="00C31ED3" w:rsidRDefault="00211EDE" w:rsidP="00211EDE">
            <w:pPr>
              <w:pStyle w:val="NoSpacing"/>
              <w:rPr>
                <w:sz w:val="22"/>
              </w:rPr>
            </w:pPr>
            <w:r w:rsidRPr="00C31ED3">
              <w:rPr>
                <w:sz w:val="22"/>
              </w:rPr>
              <w:t>Signing quality poor because text follows English</w:t>
            </w:r>
          </w:p>
        </w:tc>
        <w:tc>
          <w:tcPr>
            <w:tcW w:w="1247" w:type="dxa"/>
            <w:shd w:val="clear" w:color="auto" w:fill="DBE5F1" w:themeFill="accent1" w:themeFillTint="33"/>
          </w:tcPr>
          <w:p w14:paraId="34BF419C" w14:textId="77777777" w:rsidR="00211EDE" w:rsidRPr="009F6011" w:rsidRDefault="00211EDE" w:rsidP="00211EDE">
            <w:pPr>
              <w:pStyle w:val="NoSpacing"/>
              <w:jc w:val="center"/>
            </w:pPr>
            <w:r w:rsidRPr="009F6011">
              <w:t>20</w:t>
            </w:r>
          </w:p>
        </w:tc>
      </w:tr>
      <w:tr w:rsidR="00211EDE" w:rsidRPr="009F6011" w14:paraId="17077689" w14:textId="77777777" w:rsidTr="00211EDE">
        <w:tc>
          <w:tcPr>
            <w:tcW w:w="1247" w:type="dxa"/>
            <w:shd w:val="clear" w:color="auto" w:fill="DBE5F1" w:themeFill="accent1" w:themeFillTint="33"/>
          </w:tcPr>
          <w:p w14:paraId="70C25427"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6A2347C3" w14:textId="77777777" w:rsidR="00211EDE" w:rsidRPr="00C31ED3" w:rsidRDefault="00211EDE" w:rsidP="00211EDE">
            <w:pPr>
              <w:pStyle w:val="NoSpacing"/>
              <w:rPr>
                <w:sz w:val="22"/>
              </w:rPr>
            </w:pPr>
            <w:r w:rsidRPr="00C31ED3">
              <w:rPr>
                <w:sz w:val="22"/>
              </w:rPr>
              <w:t>Signing manner must match text function and audience</w:t>
            </w:r>
          </w:p>
        </w:tc>
        <w:tc>
          <w:tcPr>
            <w:tcW w:w="1247" w:type="dxa"/>
            <w:shd w:val="clear" w:color="auto" w:fill="DBE5F1" w:themeFill="accent1" w:themeFillTint="33"/>
          </w:tcPr>
          <w:p w14:paraId="6684FDBF" w14:textId="77777777" w:rsidR="00211EDE" w:rsidRPr="009F6011" w:rsidRDefault="00211EDE" w:rsidP="00211EDE">
            <w:pPr>
              <w:pStyle w:val="NoSpacing"/>
              <w:jc w:val="center"/>
            </w:pPr>
            <w:r w:rsidRPr="009F6011">
              <w:t>18</w:t>
            </w:r>
          </w:p>
        </w:tc>
      </w:tr>
      <w:tr w:rsidR="00211EDE" w:rsidRPr="009F6011" w14:paraId="3E64D30C" w14:textId="77777777" w:rsidTr="00211EDE">
        <w:tc>
          <w:tcPr>
            <w:tcW w:w="1247" w:type="dxa"/>
            <w:shd w:val="clear" w:color="auto" w:fill="DBE5F1" w:themeFill="accent1" w:themeFillTint="33"/>
          </w:tcPr>
          <w:p w14:paraId="145B19B3"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05F596C9" w14:textId="77777777" w:rsidR="00211EDE" w:rsidRPr="00C31ED3" w:rsidRDefault="00211EDE" w:rsidP="00211EDE">
            <w:pPr>
              <w:pStyle w:val="NoSpacing"/>
              <w:rPr>
                <w:sz w:val="22"/>
              </w:rPr>
            </w:pPr>
            <w:r w:rsidRPr="00C31ED3">
              <w:rPr>
                <w:sz w:val="22"/>
              </w:rPr>
              <w:t>Signing manner is not natural</w:t>
            </w:r>
          </w:p>
        </w:tc>
        <w:tc>
          <w:tcPr>
            <w:tcW w:w="1247" w:type="dxa"/>
            <w:shd w:val="clear" w:color="auto" w:fill="DBE5F1" w:themeFill="accent1" w:themeFillTint="33"/>
          </w:tcPr>
          <w:p w14:paraId="39A65DAF" w14:textId="77777777" w:rsidR="00211EDE" w:rsidRPr="009F6011" w:rsidRDefault="00211EDE" w:rsidP="00211EDE">
            <w:pPr>
              <w:pStyle w:val="NoSpacing"/>
              <w:jc w:val="center"/>
            </w:pPr>
            <w:r w:rsidRPr="009F6011">
              <w:t>16</w:t>
            </w:r>
          </w:p>
        </w:tc>
      </w:tr>
      <w:tr w:rsidR="00211EDE" w:rsidRPr="009F6011" w14:paraId="1B11BE31" w14:textId="77777777" w:rsidTr="00211EDE">
        <w:tc>
          <w:tcPr>
            <w:tcW w:w="1247" w:type="dxa"/>
            <w:shd w:val="clear" w:color="auto" w:fill="DBE5F1" w:themeFill="accent1" w:themeFillTint="33"/>
          </w:tcPr>
          <w:p w14:paraId="3D015059"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767429C4" w14:textId="77777777" w:rsidR="00211EDE" w:rsidRPr="00C31ED3" w:rsidRDefault="00211EDE" w:rsidP="00211EDE">
            <w:pPr>
              <w:pStyle w:val="NoSpacing"/>
              <w:rPr>
                <w:sz w:val="22"/>
              </w:rPr>
            </w:pPr>
            <w:r w:rsidRPr="00C31ED3">
              <w:rPr>
                <w:sz w:val="22"/>
              </w:rPr>
              <w:t>Signing pace integral to audience connection and understanding</w:t>
            </w:r>
          </w:p>
        </w:tc>
        <w:tc>
          <w:tcPr>
            <w:tcW w:w="1247" w:type="dxa"/>
            <w:shd w:val="clear" w:color="auto" w:fill="DBE5F1" w:themeFill="accent1" w:themeFillTint="33"/>
          </w:tcPr>
          <w:p w14:paraId="61733053" w14:textId="77777777" w:rsidR="00211EDE" w:rsidRPr="009F6011" w:rsidRDefault="00211EDE" w:rsidP="00211EDE">
            <w:pPr>
              <w:pStyle w:val="NoSpacing"/>
              <w:jc w:val="center"/>
            </w:pPr>
            <w:r w:rsidRPr="009F6011">
              <w:t>15</w:t>
            </w:r>
          </w:p>
        </w:tc>
      </w:tr>
      <w:tr w:rsidR="00211EDE" w:rsidRPr="009F6011" w14:paraId="5D9175BA" w14:textId="77777777" w:rsidTr="00211EDE">
        <w:tc>
          <w:tcPr>
            <w:tcW w:w="1247" w:type="dxa"/>
            <w:shd w:val="clear" w:color="auto" w:fill="DBE5F1" w:themeFill="accent1" w:themeFillTint="33"/>
          </w:tcPr>
          <w:p w14:paraId="12BA0FB5"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06F9452F" w14:textId="77777777" w:rsidR="00211EDE" w:rsidRPr="00C31ED3" w:rsidRDefault="00211EDE" w:rsidP="00211EDE">
            <w:pPr>
              <w:pStyle w:val="NoSpacing"/>
              <w:rPr>
                <w:sz w:val="22"/>
              </w:rPr>
            </w:pPr>
            <w:r w:rsidRPr="00C31ED3">
              <w:rPr>
                <w:sz w:val="22"/>
              </w:rPr>
              <w:t>Sign choice is inappropriate</w:t>
            </w:r>
          </w:p>
        </w:tc>
        <w:tc>
          <w:tcPr>
            <w:tcW w:w="1247" w:type="dxa"/>
            <w:shd w:val="clear" w:color="auto" w:fill="DBE5F1" w:themeFill="accent1" w:themeFillTint="33"/>
          </w:tcPr>
          <w:p w14:paraId="23DFD8EB" w14:textId="77777777" w:rsidR="00211EDE" w:rsidRPr="009F6011" w:rsidRDefault="00211EDE" w:rsidP="00211EDE">
            <w:pPr>
              <w:pStyle w:val="NoSpacing"/>
              <w:jc w:val="center"/>
            </w:pPr>
            <w:r w:rsidRPr="009F6011">
              <w:t>11</w:t>
            </w:r>
          </w:p>
        </w:tc>
      </w:tr>
      <w:tr w:rsidR="00211EDE" w:rsidRPr="009F6011" w14:paraId="28BF51D9" w14:textId="77777777" w:rsidTr="00211EDE">
        <w:tc>
          <w:tcPr>
            <w:tcW w:w="1247" w:type="dxa"/>
            <w:shd w:val="clear" w:color="auto" w:fill="DBE5F1" w:themeFill="accent1" w:themeFillTint="33"/>
          </w:tcPr>
          <w:p w14:paraId="305E4FEA" w14:textId="77777777" w:rsidR="00211EDE" w:rsidRPr="00C31ED3" w:rsidRDefault="00211EDE" w:rsidP="00211EDE">
            <w:pPr>
              <w:pStyle w:val="NoSpacing"/>
              <w:rPr>
                <w:sz w:val="22"/>
              </w:rPr>
            </w:pPr>
            <w:r w:rsidRPr="00C31ED3">
              <w:rPr>
                <w:sz w:val="22"/>
              </w:rPr>
              <w:lastRenderedPageBreak/>
              <w:t>Translators</w:t>
            </w:r>
          </w:p>
        </w:tc>
        <w:tc>
          <w:tcPr>
            <w:tcW w:w="6577" w:type="dxa"/>
            <w:shd w:val="clear" w:color="auto" w:fill="DBE5F1" w:themeFill="accent1" w:themeFillTint="33"/>
          </w:tcPr>
          <w:p w14:paraId="2D2C9AB4" w14:textId="77777777" w:rsidR="00211EDE" w:rsidRPr="00C31ED3" w:rsidRDefault="00211EDE" w:rsidP="00211EDE">
            <w:pPr>
              <w:pStyle w:val="NoSpacing"/>
              <w:rPr>
                <w:sz w:val="22"/>
              </w:rPr>
            </w:pPr>
            <w:r w:rsidRPr="00C31ED3">
              <w:rPr>
                <w:sz w:val="22"/>
              </w:rPr>
              <w:t>Doubts about use of fingerspelling to fully transliterate English source text</w:t>
            </w:r>
          </w:p>
        </w:tc>
        <w:tc>
          <w:tcPr>
            <w:tcW w:w="1247" w:type="dxa"/>
            <w:shd w:val="clear" w:color="auto" w:fill="DBE5F1" w:themeFill="accent1" w:themeFillTint="33"/>
          </w:tcPr>
          <w:p w14:paraId="2337A4F0" w14:textId="77777777" w:rsidR="00211EDE" w:rsidRPr="009F6011" w:rsidRDefault="00211EDE" w:rsidP="00211EDE">
            <w:pPr>
              <w:pStyle w:val="NoSpacing"/>
              <w:jc w:val="center"/>
            </w:pPr>
            <w:r w:rsidRPr="009F6011">
              <w:t>8</w:t>
            </w:r>
          </w:p>
        </w:tc>
      </w:tr>
      <w:tr w:rsidR="00211EDE" w:rsidRPr="009F6011" w14:paraId="11C43BF4" w14:textId="77777777" w:rsidTr="00211EDE">
        <w:tc>
          <w:tcPr>
            <w:tcW w:w="1247" w:type="dxa"/>
            <w:shd w:val="clear" w:color="auto" w:fill="DBE5F1" w:themeFill="accent1" w:themeFillTint="33"/>
          </w:tcPr>
          <w:p w14:paraId="4EB3B052"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5E80265C" w14:textId="77777777" w:rsidR="00211EDE" w:rsidRPr="00C31ED3" w:rsidRDefault="00211EDE" w:rsidP="00211EDE">
            <w:pPr>
              <w:pStyle w:val="NoSpacing"/>
              <w:rPr>
                <w:sz w:val="22"/>
              </w:rPr>
            </w:pPr>
            <w:r w:rsidRPr="00C31ED3">
              <w:rPr>
                <w:sz w:val="22"/>
              </w:rPr>
              <w:t>Fingerspelling use and skills are decreasing</w:t>
            </w:r>
          </w:p>
        </w:tc>
        <w:tc>
          <w:tcPr>
            <w:tcW w:w="1247" w:type="dxa"/>
            <w:shd w:val="clear" w:color="auto" w:fill="DBE5F1" w:themeFill="accent1" w:themeFillTint="33"/>
          </w:tcPr>
          <w:p w14:paraId="754C78D3" w14:textId="77777777" w:rsidR="00211EDE" w:rsidRPr="009F6011" w:rsidRDefault="00211EDE" w:rsidP="00211EDE">
            <w:pPr>
              <w:pStyle w:val="NoSpacing"/>
              <w:jc w:val="center"/>
            </w:pPr>
            <w:r w:rsidRPr="009F6011">
              <w:t>8</w:t>
            </w:r>
          </w:p>
        </w:tc>
      </w:tr>
      <w:tr w:rsidR="00211EDE" w:rsidRPr="009F6011" w14:paraId="2A7CB9C9" w14:textId="77777777" w:rsidTr="00211EDE">
        <w:tc>
          <w:tcPr>
            <w:tcW w:w="1247" w:type="dxa"/>
            <w:shd w:val="clear" w:color="auto" w:fill="DBE5F1" w:themeFill="accent1" w:themeFillTint="33"/>
          </w:tcPr>
          <w:p w14:paraId="303CB883"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247F4E43" w14:textId="77777777" w:rsidR="00211EDE" w:rsidRPr="00C31ED3" w:rsidRDefault="00211EDE" w:rsidP="00211EDE">
            <w:pPr>
              <w:pStyle w:val="NoSpacing"/>
              <w:rPr>
                <w:sz w:val="22"/>
              </w:rPr>
            </w:pPr>
            <w:r w:rsidRPr="00C31ED3">
              <w:rPr>
                <w:sz w:val="22"/>
              </w:rPr>
              <w:t>Natural body movement, role shift, eye gaze, fingerspelling valued</w:t>
            </w:r>
          </w:p>
        </w:tc>
        <w:tc>
          <w:tcPr>
            <w:tcW w:w="1247" w:type="dxa"/>
            <w:shd w:val="clear" w:color="auto" w:fill="DBE5F1" w:themeFill="accent1" w:themeFillTint="33"/>
          </w:tcPr>
          <w:p w14:paraId="42EA1D8E" w14:textId="77777777" w:rsidR="00211EDE" w:rsidRPr="009F6011" w:rsidRDefault="00211EDE" w:rsidP="00211EDE">
            <w:pPr>
              <w:pStyle w:val="NoSpacing"/>
              <w:jc w:val="center"/>
            </w:pPr>
            <w:r w:rsidRPr="009F6011">
              <w:t>8</w:t>
            </w:r>
          </w:p>
        </w:tc>
      </w:tr>
      <w:tr w:rsidR="00211EDE" w:rsidRPr="009F6011" w14:paraId="0399C356" w14:textId="77777777" w:rsidTr="00211EDE">
        <w:tc>
          <w:tcPr>
            <w:tcW w:w="1247" w:type="dxa"/>
            <w:shd w:val="clear" w:color="auto" w:fill="DBE5F1" w:themeFill="accent1" w:themeFillTint="33"/>
          </w:tcPr>
          <w:p w14:paraId="0DF02EC3"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523EA10B" w14:textId="77777777" w:rsidR="00211EDE" w:rsidRPr="00C31ED3" w:rsidRDefault="00211EDE" w:rsidP="00211EDE">
            <w:pPr>
              <w:pStyle w:val="NoSpacing"/>
              <w:rPr>
                <w:sz w:val="22"/>
              </w:rPr>
            </w:pPr>
            <w:r w:rsidRPr="00C31ED3">
              <w:rPr>
                <w:sz w:val="22"/>
              </w:rPr>
              <w:t>Information pace too fast and dense</w:t>
            </w:r>
          </w:p>
        </w:tc>
        <w:tc>
          <w:tcPr>
            <w:tcW w:w="1247" w:type="dxa"/>
            <w:shd w:val="clear" w:color="auto" w:fill="DBE5F1" w:themeFill="accent1" w:themeFillTint="33"/>
          </w:tcPr>
          <w:p w14:paraId="47B4F14C" w14:textId="77777777" w:rsidR="00211EDE" w:rsidRPr="009F6011" w:rsidRDefault="00211EDE" w:rsidP="00211EDE">
            <w:pPr>
              <w:pStyle w:val="NoSpacing"/>
              <w:jc w:val="center"/>
            </w:pPr>
            <w:r w:rsidRPr="009F6011">
              <w:t>7</w:t>
            </w:r>
          </w:p>
        </w:tc>
      </w:tr>
      <w:tr w:rsidR="00211EDE" w:rsidRPr="009F6011" w14:paraId="4B86EF88" w14:textId="77777777" w:rsidTr="00211EDE">
        <w:tc>
          <w:tcPr>
            <w:tcW w:w="1247" w:type="dxa"/>
            <w:shd w:val="clear" w:color="auto" w:fill="DBE5F1" w:themeFill="accent1" w:themeFillTint="33"/>
          </w:tcPr>
          <w:p w14:paraId="3CE75BBC"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12B71C8F" w14:textId="77777777" w:rsidR="00211EDE" w:rsidRPr="00C31ED3" w:rsidRDefault="00211EDE" w:rsidP="00211EDE">
            <w:pPr>
              <w:pStyle w:val="NoSpacing"/>
              <w:rPr>
                <w:sz w:val="22"/>
              </w:rPr>
            </w:pPr>
            <w:r w:rsidRPr="00C31ED3">
              <w:rPr>
                <w:sz w:val="22"/>
              </w:rPr>
              <w:t>Presenter</w:t>
            </w:r>
            <w:r w:rsidR="00DB7A8C" w:rsidRPr="00C31ED3">
              <w:rPr>
                <w:sz w:val="22"/>
              </w:rPr>
              <w:t>’</w:t>
            </w:r>
            <w:r w:rsidRPr="00C31ED3">
              <w:rPr>
                <w:sz w:val="22"/>
              </w:rPr>
              <w:t>s signing does not reflect their usual style</w:t>
            </w:r>
          </w:p>
        </w:tc>
        <w:tc>
          <w:tcPr>
            <w:tcW w:w="1247" w:type="dxa"/>
            <w:shd w:val="clear" w:color="auto" w:fill="DBE5F1" w:themeFill="accent1" w:themeFillTint="33"/>
          </w:tcPr>
          <w:p w14:paraId="15CF4496" w14:textId="77777777" w:rsidR="00211EDE" w:rsidRPr="009F6011" w:rsidRDefault="00211EDE" w:rsidP="00211EDE">
            <w:pPr>
              <w:pStyle w:val="NoSpacing"/>
              <w:jc w:val="center"/>
            </w:pPr>
            <w:r w:rsidRPr="009F6011">
              <w:t>7</w:t>
            </w:r>
          </w:p>
        </w:tc>
      </w:tr>
      <w:tr w:rsidR="00211EDE" w:rsidRPr="009F6011" w14:paraId="3915D7F5" w14:textId="77777777" w:rsidTr="00211EDE">
        <w:tc>
          <w:tcPr>
            <w:tcW w:w="1247" w:type="dxa"/>
            <w:shd w:val="clear" w:color="auto" w:fill="DBE5F1" w:themeFill="accent1" w:themeFillTint="33"/>
          </w:tcPr>
          <w:p w14:paraId="12A0015C"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1F60EECE" w14:textId="77777777" w:rsidR="00211EDE" w:rsidRPr="00C31ED3" w:rsidRDefault="00211EDE" w:rsidP="00211EDE">
            <w:pPr>
              <w:pStyle w:val="NoSpacing"/>
              <w:rPr>
                <w:sz w:val="22"/>
              </w:rPr>
            </w:pPr>
            <w:r w:rsidRPr="00C31ED3">
              <w:rPr>
                <w:sz w:val="22"/>
              </w:rPr>
              <w:t>Signing is not clear</w:t>
            </w:r>
          </w:p>
        </w:tc>
        <w:tc>
          <w:tcPr>
            <w:tcW w:w="1247" w:type="dxa"/>
            <w:shd w:val="clear" w:color="auto" w:fill="DBE5F1" w:themeFill="accent1" w:themeFillTint="33"/>
          </w:tcPr>
          <w:p w14:paraId="64B61A25" w14:textId="77777777" w:rsidR="00211EDE" w:rsidRPr="009F6011" w:rsidRDefault="00211EDE" w:rsidP="00211EDE">
            <w:pPr>
              <w:pStyle w:val="NoSpacing"/>
              <w:jc w:val="center"/>
            </w:pPr>
            <w:r w:rsidRPr="009F6011">
              <w:t>7</w:t>
            </w:r>
          </w:p>
        </w:tc>
      </w:tr>
      <w:tr w:rsidR="00211EDE" w:rsidRPr="009F6011" w14:paraId="0D6E9ACE" w14:textId="77777777" w:rsidTr="00211EDE">
        <w:tc>
          <w:tcPr>
            <w:tcW w:w="1247" w:type="dxa"/>
            <w:shd w:val="clear" w:color="auto" w:fill="DBE5F1" w:themeFill="accent1" w:themeFillTint="33"/>
          </w:tcPr>
          <w:p w14:paraId="160A95AB"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2F1C756C" w14:textId="77777777" w:rsidR="00211EDE" w:rsidRPr="00C31ED3" w:rsidRDefault="00211EDE" w:rsidP="00211EDE">
            <w:pPr>
              <w:pStyle w:val="NoSpacing"/>
              <w:rPr>
                <w:sz w:val="22"/>
              </w:rPr>
            </w:pPr>
            <w:r w:rsidRPr="00C31ED3">
              <w:rPr>
                <w:sz w:val="22"/>
              </w:rPr>
              <w:t>Use of fingerspelling to point to key English terms in source text</w:t>
            </w:r>
          </w:p>
        </w:tc>
        <w:tc>
          <w:tcPr>
            <w:tcW w:w="1247" w:type="dxa"/>
            <w:shd w:val="clear" w:color="auto" w:fill="DBE5F1" w:themeFill="accent1" w:themeFillTint="33"/>
          </w:tcPr>
          <w:p w14:paraId="71D181D4" w14:textId="77777777" w:rsidR="00211EDE" w:rsidRPr="009F6011" w:rsidRDefault="00211EDE" w:rsidP="00211EDE">
            <w:pPr>
              <w:pStyle w:val="NoSpacing"/>
              <w:jc w:val="center"/>
            </w:pPr>
            <w:r w:rsidRPr="009F6011">
              <w:t>7</w:t>
            </w:r>
          </w:p>
        </w:tc>
      </w:tr>
      <w:tr w:rsidR="00211EDE" w:rsidRPr="009F6011" w14:paraId="2DB7FCE3" w14:textId="77777777" w:rsidTr="00211EDE">
        <w:tc>
          <w:tcPr>
            <w:tcW w:w="1247" w:type="dxa"/>
            <w:shd w:val="clear" w:color="auto" w:fill="DBE5F1" w:themeFill="accent1" w:themeFillTint="33"/>
          </w:tcPr>
          <w:p w14:paraId="67357CD1"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0A024FAC" w14:textId="77777777" w:rsidR="00211EDE" w:rsidRPr="00C31ED3" w:rsidRDefault="00211EDE" w:rsidP="00211EDE">
            <w:pPr>
              <w:pStyle w:val="NoSpacing"/>
              <w:rPr>
                <w:sz w:val="22"/>
              </w:rPr>
            </w:pPr>
            <w:r w:rsidRPr="00C31ED3">
              <w:rPr>
                <w:sz w:val="22"/>
              </w:rPr>
              <w:t xml:space="preserve">Fingerspelling helps avoid </w:t>
            </w:r>
            <w:proofErr w:type="spellStart"/>
            <w:r w:rsidRPr="00C31ED3">
              <w:rPr>
                <w:sz w:val="22"/>
              </w:rPr>
              <w:t>mis</w:t>
            </w:r>
            <w:proofErr w:type="spellEnd"/>
            <w:r w:rsidRPr="00C31ED3">
              <w:rPr>
                <w:sz w:val="22"/>
              </w:rPr>
              <w:t xml:space="preserve">-transliteration pitfalls that come with using </w:t>
            </w:r>
            <w:proofErr w:type="spellStart"/>
            <w:r w:rsidRPr="00C31ED3">
              <w:rPr>
                <w:sz w:val="22"/>
              </w:rPr>
              <w:t>Auslan</w:t>
            </w:r>
            <w:proofErr w:type="spellEnd"/>
            <w:r w:rsidRPr="00C31ED3">
              <w:rPr>
                <w:sz w:val="22"/>
              </w:rPr>
              <w:t xml:space="preserve"> signs to quote English</w:t>
            </w:r>
          </w:p>
        </w:tc>
        <w:tc>
          <w:tcPr>
            <w:tcW w:w="1247" w:type="dxa"/>
            <w:shd w:val="clear" w:color="auto" w:fill="DBE5F1" w:themeFill="accent1" w:themeFillTint="33"/>
          </w:tcPr>
          <w:p w14:paraId="15B7229F" w14:textId="77777777" w:rsidR="00211EDE" w:rsidRPr="009F6011" w:rsidRDefault="00211EDE" w:rsidP="00211EDE">
            <w:pPr>
              <w:pStyle w:val="NoSpacing"/>
              <w:jc w:val="center"/>
            </w:pPr>
            <w:r w:rsidRPr="009F6011">
              <w:t>6</w:t>
            </w:r>
          </w:p>
        </w:tc>
      </w:tr>
      <w:tr w:rsidR="00211EDE" w:rsidRPr="009F6011" w14:paraId="7B092BA8" w14:textId="77777777" w:rsidTr="00211EDE">
        <w:tc>
          <w:tcPr>
            <w:tcW w:w="1247" w:type="dxa"/>
            <w:shd w:val="clear" w:color="auto" w:fill="DBE5F1" w:themeFill="accent1" w:themeFillTint="33"/>
          </w:tcPr>
          <w:p w14:paraId="066D631D"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2D80106D" w14:textId="77777777" w:rsidR="00211EDE" w:rsidRPr="00C31ED3" w:rsidRDefault="00211EDE" w:rsidP="00211EDE">
            <w:pPr>
              <w:pStyle w:val="NoSpacing"/>
              <w:rPr>
                <w:sz w:val="22"/>
              </w:rPr>
            </w:pPr>
            <w:r w:rsidRPr="00C31ED3">
              <w:rPr>
                <w:sz w:val="22"/>
              </w:rPr>
              <w:t>Signing manner is clear</w:t>
            </w:r>
          </w:p>
        </w:tc>
        <w:tc>
          <w:tcPr>
            <w:tcW w:w="1247" w:type="dxa"/>
            <w:shd w:val="clear" w:color="auto" w:fill="DBE5F1" w:themeFill="accent1" w:themeFillTint="33"/>
          </w:tcPr>
          <w:p w14:paraId="2502E49D" w14:textId="77777777" w:rsidR="00211EDE" w:rsidRPr="009F6011" w:rsidRDefault="00211EDE" w:rsidP="00211EDE">
            <w:pPr>
              <w:pStyle w:val="NoSpacing"/>
              <w:jc w:val="center"/>
            </w:pPr>
            <w:r w:rsidRPr="009F6011">
              <w:t>6</w:t>
            </w:r>
          </w:p>
        </w:tc>
      </w:tr>
      <w:tr w:rsidR="00211EDE" w:rsidRPr="009F6011" w14:paraId="121D8915" w14:textId="77777777" w:rsidTr="00211EDE">
        <w:tc>
          <w:tcPr>
            <w:tcW w:w="1247" w:type="dxa"/>
            <w:shd w:val="clear" w:color="auto" w:fill="DBE5F1" w:themeFill="accent1" w:themeFillTint="33"/>
          </w:tcPr>
          <w:p w14:paraId="29DCB6F5"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13639046" w14:textId="77777777" w:rsidR="00211EDE" w:rsidRPr="00C31ED3" w:rsidRDefault="00211EDE" w:rsidP="00211EDE">
            <w:pPr>
              <w:pStyle w:val="NoSpacing"/>
              <w:rPr>
                <w:sz w:val="22"/>
              </w:rPr>
            </w:pPr>
            <w:r w:rsidRPr="00C31ED3">
              <w:rPr>
                <w:sz w:val="22"/>
              </w:rPr>
              <w:t>Signing manner is too exaggerated</w:t>
            </w:r>
          </w:p>
        </w:tc>
        <w:tc>
          <w:tcPr>
            <w:tcW w:w="1247" w:type="dxa"/>
            <w:shd w:val="clear" w:color="auto" w:fill="DBE5F1" w:themeFill="accent1" w:themeFillTint="33"/>
          </w:tcPr>
          <w:p w14:paraId="6DA29AE7" w14:textId="77777777" w:rsidR="00211EDE" w:rsidRPr="009F6011" w:rsidRDefault="00211EDE" w:rsidP="00211EDE">
            <w:pPr>
              <w:pStyle w:val="NoSpacing"/>
              <w:jc w:val="center"/>
            </w:pPr>
            <w:r w:rsidRPr="009F6011">
              <w:t>6</w:t>
            </w:r>
          </w:p>
        </w:tc>
      </w:tr>
      <w:tr w:rsidR="00211EDE" w:rsidRPr="009F6011" w14:paraId="5F10AC86" w14:textId="77777777" w:rsidTr="00211EDE">
        <w:tc>
          <w:tcPr>
            <w:tcW w:w="1247" w:type="dxa"/>
            <w:shd w:val="clear" w:color="auto" w:fill="DBE5F1" w:themeFill="accent1" w:themeFillTint="33"/>
          </w:tcPr>
          <w:p w14:paraId="1220932B"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06BA965E" w14:textId="77777777" w:rsidR="00211EDE" w:rsidRPr="00C31ED3" w:rsidRDefault="00211EDE" w:rsidP="00211EDE">
            <w:pPr>
              <w:pStyle w:val="NoSpacing"/>
              <w:rPr>
                <w:sz w:val="22"/>
              </w:rPr>
            </w:pPr>
            <w:r w:rsidRPr="00C31ED3">
              <w:rPr>
                <w:sz w:val="22"/>
              </w:rPr>
              <w:t xml:space="preserve">Lifeworld </w:t>
            </w:r>
            <w:proofErr w:type="spellStart"/>
            <w:r w:rsidRPr="00C31ED3">
              <w:rPr>
                <w:sz w:val="22"/>
              </w:rPr>
              <w:t>contextualisation</w:t>
            </w:r>
            <w:proofErr w:type="spellEnd"/>
            <w:r w:rsidRPr="00C31ED3">
              <w:rPr>
                <w:sz w:val="22"/>
              </w:rPr>
              <w:t xml:space="preserve"> plus point is an alternative visual strategy to fingerspelling</w:t>
            </w:r>
          </w:p>
        </w:tc>
        <w:tc>
          <w:tcPr>
            <w:tcW w:w="1247" w:type="dxa"/>
            <w:shd w:val="clear" w:color="auto" w:fill="DBE5F1" w:themeFill="accent1" w:themeFillTint="33"/>
          </w:tcPr>
          <w:p w14:paraId="3F273B09" w14:textId="77777777" w:rsidR="00211EDE" w:rsidRPr="009F6011" w:rsidRDefault="00211EDE" w:rsidP="00211EDE">
            <w:pPr>
              <w:pStyle w:val="NoSpacing"/>
              <w:jc w:val="center"/>
            </w:pPr>
            <w:r w:rsidRPr="009F6011">
              <w:t>5</w:t>
            </w:r>
          </w:p>
        </w:tc>
      </w:tr>
      <w:tr w:rsidR="00211EDE" w:rsidRPr="009F6011" w14:paraId="78F6DBD8" w14:textId="77777777" w:rsidTr="00211EDE">
        <w:tc>
          <w:tcPr>
            <w:tcW w:w="1247" w:type="dxa"/>
            <w:shd w:val="clear" w:color="auto" w:fill="DBE5F1" w:themeFill="accent1" w:themeFillTint="33"/>
          </w:tcPr>
          <w:p w14:paraId="1DB76BDF"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20B1FFAA" w14:textId="77777777" w:rsidR="00211EDE" w:rsidRPr="00C31ED3" w:rsidRDefault="00211EDE" w:rsidP="00211EDE">
            <w:pPr>
              <w:pStyle w:val="NoSpacing"/>
              <w:rPr>
                <w:sz w:val="22"/>
              </w:rPr>
            </w:pPr>
            <w:r w:rsidRPr="00C31ED3">
              <w:rPr>
                <w:sz w:val="22"/>
              </w:rPr>
              <w:t>Natural, clear and accurate provides audience click</w:t>
            </w:r>
          </w:p>
        </w:tc>
        <w:tc>
          <w:tcPr>
            <w:tcW w:w="1247" w:type="dxa"/>
            <w:shd w:val="clear" w:color="auto" w:fill="DBE5F1" w:themeFill="accent1" w:themeFillTint="33"/>
          </w:tcPr>
          <w:p w14:paraId="67A9D254" w14:textId="77777777" w:rsidR="00211EDE" w:rsidRPr="009F6011" w:rsidRDefault="00211EDE" w:rsidP="00211EDE">
            <w:pPr>
              <w:pStyle w:val="NoSpacing"/>
              <w:jc w:val="center"/>
            </w:pPr>
            <w:r w:rsidRPr="009F6011">
              <w:t>5</w:t>
            </w:r>
          </w:p>
        </w:tc>
      </w:tr>
      <w:tr w:rsidR="00211EDE" w:rsidRPr="009F6011" w14:paraId="28BB87D3" w14:textId="77777777" w:rsidTr="00211EDE">
        <w:tc>
          <w:tcPr>
            <w:tcW w:w="1247" w:type="dxa"/>
            <w:shd w:val="clear" w:color="auto" w:fill="DBE5F1" w:themeFill="accent1" w:themeFillTint="33"/>
          </w:tcPr>
          <w:p w14:paraId="315CECEC"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54F9F286" w14:textId="77777777" w:rsidR="00211EDE" w:rsidRPr="00C31ED3" w:rsidRDefault="00211EDE" w:rsidP="00211EDE">
            <w:pPr>
              <w:pStyle w:val="NoSpacing"/>
              <w:rPr>
                <w:sz w:val="22"/>
              </w:rPr>
            </w:pPr>
            <w:r w:rsidRPr="00C31ED3">
              <w:rPr>
                <w:sz w:val="22"/>
              </w:rPr>
              <w:t>Signing manner is beautiful</w:t>
            </w:r>
          </w:p>
        </w:tc>
        <w:tc>
          <w:tcPr>
            <w:tcW w:w="1247" w:type="dxa"/>
            <w:shd w:val="clear" w:color="auto" w:fill="DBE5F1" w:themeFill="accent1" w:themeFillTint="33"/>
          </w:tcPr>
          <w:p w14:paraId="13D9E1E3" w14:textId="77777777" w:rsidR="00211EDE" w:rsidRPr="009F6011" w:rsidRDefault="00211EDE" w:rsidP="00211EDE">
            <w:pPr>
              <w:pStyle w:val="NoSpacing"/>
              <w:jc w:val="center"/>
            </w:pPr>
            <w:r w:rsidRPr="009F6011">
              <w:t>5</w:t>
            </w:r>
          </w:p>
        </w:tc>
      </w:tr>
      <w:tr w:rsidR="00211EDE" w:rsidRPr="009F6011" w14:paraId="025FBF71" w14:textId="77777777" w:rsidTr="00211EDE">
        <w:tc>
          <w:tcPr>
            <w:tcW w:w="1247" w:type="dxa"/>
            <w:shd w:val="clear" w:color="auto" w:fill="DBE5F1" w:themeFill="accent1" w:themeFillTint="33"/>
          </w:tcPr>
          <w:p w14:paraId="3D5672A2"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3878878B" w14:textId="77777777" w:rsidR="00211EDE" w:rsidRPr="00C31ED3" w:rsidRDefault="00211EDE" w:rsidP="00211EDE">
            <w:pPr>
              <w:pStyle w:val="NoSpacing"/>
              <w:rPr>
                <w:sz w:val="22"/>
              </w:rPr>
            </w:pPr>
            <w:r w:rsidRPr="00C31ED3">
              <w:rPr>
                <w:sz w:val="22"/>
              </w:rPr>
              <w:t>English signing plus captions is redundant</w:t>
            </w:r>
          </w:p>
        </w:tc>
        <w:tc>
          <w:tcPr>
            <w:tcW w:w="1247" w:type="dxa"/>
            <w:shd w:val="clear" w:color="auto" w:fill="DBE5F1" w:themeFill="accent1" w:themeFillTint="33"/>
          </w:tcPr>
          <w:p w14:paraId="02F4BF69" w14:textId="77777777" w:rsidR="00211EDE" w:rsidRPr="009F6011" w:rsidRDefault="00211EDE" w:rsidP="00211EDE">
            <w:pPr>
              <w:pStyle w:val="NoSpacing"/>
              <w:jc w:val="center"/>
            </w:pPr>
            <w:r w:rsidRPr="009F6011">
              <w:t>4</w:t>
            </w:r>
          </w:p>
        </w:tc>
      </w:tr>
      <w:tr w:rsidR="00211EDE" w:rsidRPr="009F6011" w14:paraId="4061E8F5" w14:textId="77777777" w:rsidTr="00211EDE">
        <w:tc>
          <w:tcPr>
            <w:tcW w:w="1247" w:type="dxa"/>
            <w:shd w:val="clear" w:color="auto" w:fill="DBE5F1" w:themeFill="accent1" w:themeFillTint="33"/>
          </w:tcPr>
          <w:p w14:paraId="2E40108B"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6AC781B3" w14:textId="77777777" w:rsidR="00211EDE" w:rsidRPr="00C31ED3" w:rsidRDefault="00211EDE" w:rsidP="00211EDE">
            <w:pPr>
              <w:pStyle w:val="NoSpacing"/>
              <w:rPr>
                <w:sz w:val="22"/>
              </w:rPr>
            </w:pPr>
            <w:r w:rsidRPr="00C31ED3">
              <w:rPr>
                <w:sz w:val="22"/>
              </w:rPr>
              <w:t>Expressive signing valued for children</w:t>
            </w:r>
            <w:r w:rsidR="00DB7A8C" w:rsidRPr="00C31ED3">
              <w:rPr>
                <w:sz w:val="22"/>
              </w:rPr>
              <w:t>’</w:t>
            </w:r>
            <w:r w:rsidRPr="00C31ED3">
              <w:rPr>
                <w:sz w:val="22"/>
              </w:rPr>
              <w:t>s book texts</w:t>
            </w:r>
          </w:p>
        </w:tc>
        <w:tc>
          <w:tcPr>
            <w:tcW w:w="1247" w:type="dxa"/>
            <w:shd w:val="clear" w:color="auto" w:fill="DBE5F1" w:themeFill="accent1" w:themeFillTint="33"/>
          </w:tcPr>
          <w:p w14:paraId="02C7A718" w14:textId="77777777" w:rsidR="00211EDE" w:rsidRPr="009F6011" w:rsidRDefault="00211EDE" w:rsidP="00211EDE">
            <w:pPr>
              <w:pStyle w:val="NoSpacing"/>
              <w:jc w:val="center"/>
            </w:pPr>
            <w:r w:rsidRPr="009F6011">
              <w:t>4</w:t>
            </w:r>
          </w:p>
        </w:tc>
      </w:tr>
      <w:tr w:rsidR="00211EDE" w:rsidRPr="009F6011" w14:paraId="1D1560D8" w14:textId="77777777" w:rsidTr="00211EDE">
        <w:tc>
          <w:tcPr>
            <w:tcW w:w="1247" w:type="dxa"/>
            <w:shd w:val="clear" w:color="auto" w:fill="DBE5F1" w:themeFill="accent1" w:themeFillTint="33"/>
          </w:tcPr>
          <w:p w14:paraId="0732E36A"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464B0CE9" w14:textId="77777777" w:rsidR="00211EDE" w:rsidRPr="00C31ED3" w:rsidRDefault="00211EDE" w:rsidP="00211EDE">
            <w:pPr>
              <w:pStyle w:val="NoSpacing"/>
              <w:rPr>
                <w:sz w:val="22"/>
              </w:rPr>
            </w:pPr>
            <w:r w:rsidRPr="00C31ED3">
              <w:rPr>
                <w:sz w:val="22"/>
              </w:rPr>
              <w:t>Fingerspelling patterns valued over exact articulation</w:t>
            </w:r>
          </w:p>
        </w:tc>
        <w:tc>
          <w:tcPr>
            <w:tcW w:w="1247" w:type="dxa"/>
            <w:shd w:val="clear" w:color="auto" w:fill="DBE5F1" w:themeFill="accent1" w:themeFillTint="33"/>
          </w:tcPr>
          <w:p w14:paraId="483B1159" w14:textId="77777777" w:rsidR="00211EDE" w:rsidRPr="009F6011" w:rsidRDefault="00211EDE" w:rsidP="00211EDE">
            <w:pPr>
              <w:pStyle w:val="NoSpacing"/>
              <w:jc w:val="center"/>
            </w:pPr>
            <w:r w:rsidRPr="009F6011">
              <w:t>4</w:t>
            </w:r>
          </w:p>
        </w:tc>
      </w:tr>
      <w:tr w:rsidR="00211EDE" w:rsidRPr="009F6011" w14:paraId="178B4CC7" w14:textId="77777777" w:rsidTr="00211EDE">
        <w:tc>
          <w:tcPr>
            <w:tcW w:w="1247" w:type="dxa"/>
            <w:shd w:val="clear" w:color="auto" w:fill="DBE5F1" w:themeFill="accent1" w:themeFillTint="33"/>
          </w:tcPr>
          <w:p w14:paraId="58310C51"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6CB27510" w14:textId="77777777" w:rsidR="00211EDE" w:rsidRPr="00C31ED3" w:rsidRDefault="00211EDE" w:rsidP="00211EDE">
            <w:pPr>
              <w:pStyle w:val="NoSpacing"/>
              <w:rPr>
                <w:sz w:val="22"/>
              </w:rPr>
            </w:pPr>
            <w:r w:rsidRPr="00C31ED3">
              <w:rPr>
                <w:sz w:val="22"/>
              </w:rPr>
              <w:t>Fingerspelling skills are valued</w:t>
            </w:r>
          </w:p>
        </w:tc>
        <w:tc>
          <w:tcPr>
            <w:tcW w:w="1247" w:type="dxa"/>
            <w:shd w:val="clear" w:color="auto" w:fill="DBE5F1" w:themeFill="accent1" w:themeFillTint="33"/>
          </w:tcPr>
          <w:p w14:paraId="1541C766" w14:textId="77777777" w:rsidR="00211EDE" w:rsidRPr="009F6011" w:rsidRDefault="00211EDE" w:rsidP="00211EDE">
            <w:pPr>
              <w:pStyle w:val="NoSpacing"/>
              <w:jc w:val="center"/>
            </w:pPr>
            <w:r w:rsidRPr="009F6011">
              <w:t>4</w:t>
            </w:r>
          </w:p>
        </w:tc>
      </w:tr>
      <w:tr w:rsidR="00211EDE" w:rsidRPr="009F6011" w14:paraId="27CC5090" w14:textId="77777777" w:rsidTr="00211EDE">
        <w:tc>
          <w:tcPr>
            <w:tcW w:w="1247" w:type="dxa"/>
            <w:shd w:val="clear" w:color="auto" w:fill="DBE5F1" w:themeFill="accent1" w:themeFillTint="33"/>
          </w:tcPr>
          <w:p w14:paraId="560D3506"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53B81300" w14:textId="77777777" w:rsidR="00211EDE" w:rsidRPr="00C31ED3" w:rsidRDefault="00211EDE" w:rsidP="00211EDE">
            <w:pPr>
              <w:pStyle w:val="NoSpacing"/>
              <w:rPr>
                <w:sz w:val="22"/>
              </w:rPr>
            </w:pPr>
            <w:r w:rsidRPr="00C31ED3">
              <w:rPr>
                <w:sz w:val="22"/>
              </w:rPr>
              <w:t>More important for signs to suit context rather than worry about dialect differences</w:t>
            </w:r>
          </w:p>
        </w:tc>
        <w:tc>
          <w:tcPr>
            <w:tcW w:w="1247" w:type="dxa"/>
            <w:shd w:val="clear" w:color="auto" w:fill="DBE5F1" w:themeFill="accent1" w:themeFillTint="33"/>
          </w:tcPr>
          <w:p w14:paraId="57BDCF73" w14:textId="77777777" w:rsidR="00211EDE" w:rsidRPr="009F6011" w:rsidRDefault="00211EDE" w:rsidP="00211EDE">
            <w:pPr>
              <w:pStyle w:val="NoSpacing"/>
              <w:jc w:val="center"/>
            </w:pPr>
            <w:r w:rsidRPr="009F6011">
              <w:t>4</w:t>
            </w:r>
          </w:p>
        </w:tc>
      </w:tr>
      <w:tr w:rsidR="00211EDE" w:rsidRPr="009F6011" w14:paraId="40AC56CE" w14:textId="77777777" w:rsidTr="00211EDE">
        <w:tc>
          <w:tcPr>
            <w:tcW w:w="1247" w:type="dxa"/>
            <w:shd w:val="clear" w:color="auto" w:fill="DBE5F1" w:themeFill="accent1" w:themeFillTint="33"/>
          </w:tcPr>
          <w:p w14:paraId="643B595C"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53E00F57" w14:textId="77777777" w:rsidR="00211EDE" w:rsidRPr="00C31ED3" w:rsidRDefault="00211EDE" w:rsidP="00211EDE">
            <w:pPr>
              <w:pStyle w:val="NoSpacing"/>
              <w:rPr>
                <w:sz w:val="22"/>
              </w:rPr>
            </w:pPr>
            <w:r w:rsidRPr="00C31ED3">
              <w:rPr>
                <w:sz w:val="22"/>
              </w:rPr>
              <w:t>Overuse of fingerspelling strategies</w:t>
            </w:r>
          </w:p>
        </w:tc>
        <w:tc>
          <w:tcPr>
            <w:tcW w:w="1247" w:type="dxa"/>
            <w:shd w:val="clear" w:color="auto" w:fill="DBE5F1" w:themeFill="accent1" w:themeFillTint="33"/>
          </w:tcPr>
          <w:p w14:paraId="55B94C2E" w14:textId="77777777" w:rsidR="00211EDE" w:rsidRPr="009F6011" w:rsidRDefault="00211EDE" w:rsidP="00211EDE">
            <w:pPr>
              <w:pStyle w:val="NoSpacing"/>
              <w:jc w:val="center"/>
            </w:pPr>
            <w:r w:rsidRPr="009F6011">
              <w:t>4</w:t>
            </w:r>
          </w:p>
        </w:tc>
      </w:tr>
      <w:tr w:rsidR="00211EDE" w:rsidRPr="009F6011" w14:paraId="4A2EE65C" w14:textId="77777777" w:rsidTr="00211EDE">
        <w:tc>
          <w:tcPr>
            <w:tcW w:w="1247" w:type="dxa"/>
            <w:shd w:val="clear" w:color="auto" w:fill="DBE5F1" w:themeFill="accent1" w:themeFillTint="33"/>
          </w:tcPr>
          <w:p w14:paraId="2E8AEB5D"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2274100D" w14:textId="77777777" w:rsidR="00211EDE" w:rsidRPr="00C31ED3" w:rsidRDefault="00211EDE" w:rsidP="00211EDE">
            <w:pPr>
              <w:pStyle w:val="NoSpacing"/>
              <w:rPr>
                <w:sz w:val="22"/>
              </w:rPr>
            </w:pPr>
            <w:r w:rsidRPr="00C31ED3">
              <w:rPr>
                <w:sz w:val="22"/>
              </w:rPr>
              <w:t>Pacing requires better pausing</w:t>
            </w:r>
          </w:p>
        </w:tc>
        <w:tc>
          <w:tcPr>
            <w:tcW w:w="1247" w:type="dxa"/>
            <w:shd w:val="clear" w:color="auto" w:fill="DBE5F1" w:themeFill="accent1" w:themeFillTint="33"/>
          </w:tcPr>
          <w:p w14:paraId="59987E37" w14:textId="77777777" w:rsidR="00211EDE" w:rsidRPr="009F6011" w:rsidRDefault="00211EDE" w:rsidP="00211EDE">
            <w:pPr>
              <w:pStyle w:val="NoSpacing"/>
              <w:jc w:val="center"/>
            </w:pPr>
            <w:r w:rsidRPr="009F6011">
              <w:t>4</w:t>
            </w:r>
          </w:p>
        </w:tc>
      </w:tr>
      <w:tr w:rsidR="00211EDE" w:rsidRPr="009F6011" w14:paraId="52B6CD35" w14:textId="77777777" w:rsidTr="00211EDE">
        <w:tc>
          <w:tcPr>
            <w:tcW w:w="1247" w:type="dxa"/>
            <w:shd w:val="clear" w:color="auto" w:fill="DBE5F1" w:themeFill="accent1" w:themeFillTint="33"/>
          </w:tcPr>
          <w:p w14:paraId="04484439"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636DE84A" w14:textId="77777777" w:rsidR="00211EDE" w:rsidRPr="00C31ED3" w:rsidRDefault="00211EDE" w:rsidP="00211EDE">
            <w:pPr>
              <w:pStyle w:val="NoSpacing"/>
              <w:rPr>
                <w:sz w:val="22"/>
              </w:rPr>
            </w:pPr>
            <w:r w:rsidRPr="00C31ED3">
              <w:rPr>
                <w:sz w:val="22"/>
              </w:rPr>
              <w:t>Role shift must be exact and consistent</w:t>
            </w:r>
          </w:p>
        </w:tc>
        <w:tc>
          <w:tcPr>
            <w:tcW w:w="1247" w:type="dxa"/>
            <w:shd w:val="clear" w:color="auto" w:fill="DBE5F1" w:themeFill="accent1" w:themeFillTint="33"/>
          </w:tcPr>
          <w:p w14:paraId="0A7557D2" w14:textId="77777777" w:rsidR="00211EDE" w:rsidRPr="009F6011" w:rsidRDefault="00211EDE" w:rsidP="00211EDE">
            <w:pPr>
              <w:pStyle w:val="NoSpacing"/>
              <w:jc w:val="center"/>
            </w:pPr>
            <w:r w:rsidRPr="009F6011">
              <w:t>4</w:t>
            </w:r>
          </w:p>
        </w:tc>
      </w:tr>
      <w:tr w:rsidR="00211EDE" w:rsidRPr="009F6011" w14:paraId="060DCA73" w14:textId="77777777" w:rsidTr="00211EDE">
        <w:tc>
          <w:tcPr>
            <w:tcW w:w="1247" w:type="dxa"/>
            <w:shd w:val="clear" w:color="auto" w:fill="DBE5F1" w:themeFill="accent1" w:themeFillTint="33"/>
          </w:tcPr>
          <w:p w14:paraId="49EB53C1"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63F8E35C" w14:textId="77777777" w:rsidR="00211EDE" w:rsidRPr="00C31ED3" w:rsidRDefault="00211EDE" w:rsidP="00211EDE">
            <w:pPr>
              <w:pStyle w:val="NoSpacing"/>
              <w:rPr>
                <w:sz w:val="22"/>
              </w:rPr>
            </w:pPr>
            <w:r w:rsidRPr="00C31ED3">
              <w:rPr>
                <w:sz w:val="22"/>
              </w:rPr>
              <w:t>Drop hands look odd</w:t>
            </w:r>
          </w:p>
        </w:tc>
        <w:tc>
          <w:tcPr>
            <w:tcW w:w="1247" w:type="dxa"/>
            <w:shd w:val="clear" w:color="auto" w:fill="DBE5F1" w:themeFill="accent1" w:themeFillTint="33"/>
          </w:tcPr>
          <w:p w14:paraId="5E372EDD" w14:textId="77777777" w:rsidR="00211EDE" w:rsidRPr="009F6011" w:rsidRDefault="00211EDE" w:rsidP="00211EDE">
            <w:pPr>
              <w:pStyle w:val="NoSpacing"/>
              <w:jc w:val="center"/>
            </w:pPr>
            <w:r w:rsidRPr="009F6011">
              <w:t>3</w:t>
            </w:r>
          </w:p>
        </w:tc>
      </w:tr>
      <w:tr w:rsidR="00211EDE" w:rsidRPr="009F6011" w14:paraId="300C584E" w14:textId="77777777" w:rsidTr="00211EDE">
        <w:tc>
          <w:tcPr>
            <w:tcW w:w="1247" w:type="dxa"/>
            <w:shd w:val="clear" w:color="auto" w:fill="DBE5F1" w:themeFill="accent1" w:themeFillTint="33"/>
          </w:tcPr>
          <w:p w14:paraId="5A1C6269"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0DF83EAC" w14:textId="77777777" w:rsidR="00211EDE" w:rsidRPr="00C31ED3" w:rsidRDefault="00211EDE" w:rsidP="00211EDE">
            <w:pPr>
              <w:pStyle w:val="NoSpacing"/>
              <w:rPr>
                <w:sz w:val="22"/>
              </w:rPr>
            </w:pPr>
            <w:r w:rsidRPr="00C31ED3">
              <w:rPr>
                <w:sz w:val="22"/>
              </w:rPr>
              <w:t>Job looks rushed</w:t>
            </w:r>
          </w:p>
        </w:tc>
        <w:tc>
          <w:tcPr>
            <w:tcW w:w="1247" w:type="dxa"/>
            <w:shd w:val="clear" w:color="auto" w:fill="DBE5F1" w:themeFill="accent1" w:themeFillTint="33"/>
          </w:tcPr>
          <w:p w14:paraId="07890EE0" w14:textId="77777777" w:rsidR="00211EDE" w:rsidRPr="009F6011" w:rsidRDefault="00211EDE" w:rsidP="00211EDE">
            <w:pPr>
              <w:pStyle w:val="NoSpacing"/>
              <w:jc w:val="center"/>
            </w:pPr>
            <w:r w:rsidRPr="009F6011">
              <w:t>3</w:t>
            </w:r>
          </w:p>
        </w:tc>
      </w:tr>
      <w:tr w:rsidR="00211EDE" w:rsidRPr="009F6011" w14:paraId="29DB9621" w14:textId="77777777" w:rsidTr="00211EDE">
        <w:tc>
          <w:tcPr>
            <w:tcW w:w="1247" w:type="dxa"/>
            <w:shd w:val="clear" w:color="auto" w:fill="DBE5F1" w:themeFill="accent1" w:themeFillTint="33"/>
          </w:tcPr>
          <w:p w14:paraId="64A47343"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13E6C3C2" w14:textId="77777777" w:rsidR="00211EDE" w:rsidRPr="00C31ED3" w:rsidRDefault="00211EDE" w:rsidP="00211EDE">
            <w:pPr>
              <w:pStyle w:val="NoSpacing"/>
              <w:rPr>
                <w:sz w:val="22"/>
              </w:rPr>
            </w:pPr>
            <w:r w:rsidRPr="00C31ED3">
              <w:rPr>
                <w:sz w:val="22"/>
              </w:rPr>
              <w:t>Signer signs too high, must relax and lower signing</w:t>
            </w:r>
          </w:p>
        </w:tc>
        <w:tc>
          <w:tcPr>
            <w:tcW w:w="1247" w:type="dxa"/>
            <w:shd w:val="clear" w:color="auto" w:fill="DBE5F1" w:themeFill="accent1" w:themeFillTint="33"/>
          </w:tcPr>
          <w:p w14:paraId="16F0AAF7" w14:textId="77777777" w:rsidR="00211EDE" w:rsidRPr="009F6011" w:rsidRDefault="00211EDE" w:rsidP="00211EDE">
            <w:pPr>
              <w:pStyle w:val="NoSpacing"/>
              <w:jc w:val="center"/>
            </w:pPr>
            <w:r w:rsidRPr="009F6011">
              <w:t>3</w:t>
            </w:r>
          </w:p>
        </w:tc>
      </w:tr>
      <w:tr w:rsidR="00211EDE" w:rsidRPr="009F6011" w14:paraId="51EB528C" w14:textId="77777777" w:rsidTr="00211EDE">
        <w:tc>
          <w:tcPr>
            <w:tcW w:w="1247" w:type="dxa"/>
            <w:shd w:val="clear" w:color="auto" w:fill="DBE5F1" w:themeFill="accent1" w:themeFillTint="33"/>
          </w:tcPr>
          <w:p w14:paraId="681B4601"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79598248" w14:textId="77777777" w:rsidR="00211EDE" w:rsidRPr="00C31ED3" w:rsidRDefault="00211EDE" w:rsidP="00211EDE">
            <w:pPr>
              <w:pStyle w:val="NoSpacing"/>
              <w:rPr>
                <w:sz w:val="22"/>
              </w:rPr>
            </w:pPr>
            <w:r w:rsidRPr="00C31ED3">
              <w:rPr>
                <w:sz w:val="22"/>
              </w:rPr>
              <w:t>Signing is flat/lacking proper expression</w:t>
            </w:r>
          </w:p>
        </w:tc>
        <w:tc>
          <w:tcPr>
            <w:tcW w:w="1247" w:type="dxa"/>
            <w:shd w:val="clear" w:color="auto" w:fill="DBE5F1" w:themeFill="accent1" w:themeFillTint="33"/>
          </w:tcPr>
          <w:p w14:paraId="79E7EFE6" w14:textId="77777777" w:rsidR="00211EDE" w:rsidRPr="009F6011" w:rsidRDefault="00211EDE" w:rsidP="00211EDE">
            <w:pPr>
              <w:pStyle w:val="NoSpacing"/>
              <w:jc w:val="center"/>
            </w:pPr>
            <w:r w:rsidRPr="009F6011">
              <w:t>3</w:t>
            </w:r>
          </w:p>
        </w:tc>
      </w:tr>
      <w:tr w:rsidR="00211EDE" w:rsidRPr="009F6011" w14:paraId="4A6433A9" w14:textId="77777777" w:rsidTr="00211EDE">
        <w:tc>
          <w:tcPr>
            <w:tcW w:w="1247" w:type="dxa"/>
            <w:shd w:val="clear" w:color="auto" w:fill="DBE5F1" w:themeFill="accent1" w:themeFillTint="33"/>
          </w:tcPr>
          <w:p w14:paraId="4BCAB8C6"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3B1F5DB2" w14:textId="77777777" w:rsidR="00211EDE" w:rsidRPr="00C31ED3" w:rsidRDefault="00211EDE" w:rsidP="00211EDE">
            <w:pPr>
              <w:pStyle w:val="NoSpacing"/>
              <w:rPr>
                <w:sz w:val="22"/>
              </w:rPr>
            </w:pPr>
            <w:r w:rsidRPr="00C31ED3">
              <w:rPr>
                <w:sz w:val="22"/>
              </w:rPr>
              <w:t>Use of fingerspelling may not be necessary for child target audience</w:t>
            </w:r>
          </w:p>
        </w:tc>
        <w:tc>
          <w:tcPr>
            <w:tcW w:w="1247" w:type="dxa"/>
            <w:shd w:val="clear" w:color="auto" w:fill="DBE5F1" w:themeFill="accent1" w:themeFillTint="33"/>
          </w:tcPr>
          <w:p w14:paraId="3D5A405E" w14:textId="77777777" w:rsidR="00211EDE" w:rsidRPr="009F6011" w:rsidRDefault="00211EDE" w:rsidP="00211EDE">
            <w:pPr>
              <w:pStyle w:val="NoSpacing"/>
              <w:jc w:val="center"/>
            </w:pPr>
            <w:r w:rsidRPr="009F6011">
              <w:t>3</w:t>
            </w:r>
          </w:p>
        </w:tc>
      </w:tr>
      <w:tr w:rsidR="00211EDE" w:rsidRPr="009F6011" w14:paraId="26578BD5" w14:textId="77777777" w:rsidTr="00211EDE">
        <w:tc>
          <w:tcPr>
            <w:tcW w:w="1247" w:type="dxa"/>
            <w:shd w:val="clear" w:color="auto" w:fill="DBE5F1" w:themeFill="accent1" w:themeFillTint="33"/>
          </w:tcPr>
          <w:p w14:paraId="011EA840"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1029482A" w14:textId="77777777" w:rsidR="00211EDE" w:rsidRPr="00C31ED3" w:rsidRDefault="00211EDE" w:rsidP="00211EDE">
            <w:pPr>
              <w:pStyle w:val="NoSpacing"/>
              <w:rPr>
                <w:sz w:val="22"/>
              </w:rPr>
            </w:pPr>
            <w:r w:rsidRPr="00C31ED3">
              <w:rPr>
                <w:sz w:val="22"/>
              </w:rPr>
              <w:t xml:space="preserve">Avoid pseudo-rhetorical constructions and </w:t>
            </w:r>
            <w:proofErr w:type="spellStart"/>
            <w:r w:rsidRPr="00C31ED3">
              <w:rPr>
                <w:sz w:val="22"/>
              </w:rPr>
              <w:t>synthesise</w:t>
            </w:r>
            <w:proofErr w:type="spellEnd"/>
            <w:r w:rsidRPr="00C31ED3">
              <w:rPr>
                <w:sz w:val="22"/>
              </w:rPr>
              <w:t xml:space="preserve"> instead</w:t>
            </w:r>
          </w:p>
        </w:tc>
        <w:tc>
          <w:tcPr>
            <w:tcW w:w="1247" w:type="dxa"/>
            <w:shd w:val="clear" w:color="auto" w:fill="DBE5F1" w:themeFill="accent1" w:themeFillTint="33"/>
          </w:tcPr>
          <w:p w14:paraId="1AC22D7B" w14:textId="77777777" w:rsidR="00211EDE" w:rsidRPr="009F6011" w:rsidRDefault="00211EDE" w:rsidP="00211EDE">
            <w:pPr>
              <w:pStyle w:val="NoSpacing"/>
              <w:jc w:val="center"/>
            </w:pPr>
            <w:r w:rsidRPr="009F6011">
              <w:t>2</w:t>
            </w:r>
          </w:p>
        </w:tc>
      </w:tr>
      <w:tr w:rsidR="00211EDE" w:rsidRPr="009F6011" w14:paraId="34B889C6" w14:textId="77777777" w:rsidTr="00211EDE">
        <w:tc>
          <w:tcPr>
            <w:tcW w:w="1247" w:type="dxa"/>
            <w:shd w:val="clear" w:color="auto" w:fill="DBE5F1" w:themeFill="accent1" w:themeFillTint="33"/>
          </w:tcPr>
          <w:p w14:paraId="079C38CC"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0F3B8DBE" w14:textId="77777777" w:rsidR="00211EDE" w:rsidRPr="00C31ED3" w:rsidRDefault="00211EDE" w:rsidP="00211EDE">
            <w:pPr>
              <w:pStyle w:val="NoSpacing"/>
              <w:rPr>
                <w:sz w:val="22"/>
              </w:rPr>
            </w:pPr>
            <w:r w:rsidRPr="00C31ED3">
              <w:rPr>
                <w:sz w:val="22"/>
              </w:rPr>
              <w:t xml:space="preserve">Fingerspelling could be elaborated with </w:t>
            </w:r>
            <w:proofErr w:type="spellStart"/>
            <w:r w:rsidRPr="00C31ED3">
              <w:rPr>
                <w:sz w:val="22"/>
              </w:rPr>
              <w:t>Auslan</w:t>
            </w:r>
            <w:proofErr w:type="spellEnd"/>
            <w:r w:rsidRPr="00C31ED3">
              <w:rPr>
                <w:sz w:val="22"/>
              </w:rPr>
              <w:t xml:space="preserve"> signs or other visual semiotics</w:t>
            </w:r>
          </w:p>
        </w:tc>
        <w:tc>
          <w:tcPr>
            <w:tcW w:w="1247" w:type="dxa"/>
            <w:shd w:val="clear" w:color="auto" w:fill="DBE5F1" w:themeFill="accent1" w:themeFillTint="33"/>
          </w:tcPr>
          <w:p w14:paraId="7AB96083" w14:textId="77777777" w:rsidR="00211EDE" w:rsidRPr="009F6011" w:rsidRDefault="00211EDE" w:rsidP="00211EDE">
            <w:pPr>
              <w:pStyle w:val="NoSpacing"/>
              <w:jc w:val="center"/>
            </w:pPr>
            <w:r w:rsidRPr="009F6011">
              <w:t>2</w:t>
            </w:r>
          </w:p>
        </w:tc>
      </w:tr>
      <w:tr w:rsidR="00211EDE" w:rsidRPr="009F6011" w14:paraId="119EB355" w14:textId="77777777" w:rsidTr="00211EDE">
        <w:tc>
          <w:tcPr>
            <w:tcW w:w="1247" w:type="dxa"/>
            <w:shd w:val="clear" w:color="auto" w:fill="DBE5F1" w:themeFill="accent1" w:themeFillTint="33"/>
          </w:tcPr>
          <w:p w14:paraId="268A3CAF" w14:textId="77777777" w:rsidR="00211EDE" w:rsidRPr="00C31ED3" w:rsidRDefault="00211EDE" w:rsidP="00211EDE">
            <w:pPr>
              <w:pStyle w:val="NoSpacing"/>
              <w:rPr>
                <w:sz w:val="22"/>
              </w:rPr>
            </w:pPr>
            <w:r w:rsidRPr="00C31ED3">
              <w:rPr>
                <w:sz w:val="22"/>
              </w:rPr>
              <w:lastRenderedPageBreak/>
              <w:t>Consumers</w:t>
            </w:r>
          </w:p>
        </w:tc>
        <w:tc>
          <w:tcPr>
            <w:tcW w:w="6577" w:type="dxa"/>
            <w:shd w:val="clear" w:color="auto" w:fill="DBE5F1" w:themeFill="accent1" w:themeFillTint="33"/>
          </w:tcPr>
          <w:p w14:paraId="2046D18E" w14:textId="77777777" w:rsidR="00211EDE" w:rsidRPr="00C31ED3" w:rsidRDefault="00211EDE" w:rsidP="00211EDE">
            <w:pPr>
              <w:pStyle w:val="NoSpacing"/>
              <w:rPr>
                <w:sz w:val="22"/>
              </w:rPr>
            </w:pPr>
            <w:r w:rsidRPr="00C31ED3">
              <w:rPr>
                <w:sz w:val="22"/>
              </w:rPr>
              <w:t>Fingerspelling must be lower in front of torso not in front of face</w:t>
            </w:r>
          </w:p>
        </w:tc>
        <w:tc>
          <w:tcPr>
            <w:tcW w:w="1247" w:type="dxa"/>
            <w:shd w:val="clear" w:color="auto" w:fill="DBE5F1" w:themeFill="accent1" w:themeFillTint="33"/>
          </w:tcPr>
          <w:p w14:paraId="57E1EF1B" w14:textId="77777777" w:rsidR="00211EDE" w:rsidRPr="009F6011" w:rsidRDefault="00211EDE" w:rsidP="00211EDE">
            <w:pPr>
              <w:pStyle w:val="NoSpacing"/>
              <w:jc w:val="center"/>
            </w:pPr>
            <w:r w:rsidRPr="009F6011">
              <w:t>2</w:t>
            </w:r>
          </w:p>
        </w:tc>
      </w:tr>
      <w:tr w:rsidR="00211EDE" w:rsidRPr="009F6011" w14:paraId="00581D07" w14:textId="77777777" w:rsidTr="00211EDE">
        <w:tc>
          <w:tcPr>
            <w:tcW w:w="1247" w:type="dxa"/>
            <w:shd w:val="clear" w:color="auto" w:fill="DBE5F1" w:themeFill="accent1" w:themeFillTint="33"/>
          </w:tcPr>
          <w:p w14:paraId="10527329"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4618B6F9" w14:textId="77777777" w:rsidR="00211EDE" w:rsidRPr="00C31ED3" w:rsidRDefault="00211EDE" w:rsidP="00211EDE">
            <w:pPr>
              <w:pStyle w:val="NoSpacing"/>
              <w:rPr>
                <w:sz w:val="22"/>
              </w:rPr>
            </w:pPr>
            <w:r w:rsidRPr="00C31ED3">
              <w:rPr>
                <w:sz w:val="22"/>
              </w:rPr>
              <w:t>Good fingerspelling supplemented with appropriate facial expression and body movement</w:t>
            </w:r>
          </w:p>
        </w:tc>
        <w:tc>
          <w:tcPr>
            <w:tcW w:w="1247" w:type="dxa"/>
            <w:shd w:val="clear" w:color="auto" w:fill="DBE5F1" w:themeFill="accent1" w:themeFillTint="33"/>
          </w:tcPr>
          <w:p w14:paraId="3D304872" w14:textId="77777777" w:rsidR="00211EDE" w:rsidRPr="009F6011" w:rsidRDefault="00211EDE" w:rsidP="00211EDE">
            <w:pPr>
              <w:pStyle w:val="NoSpacing"/>
              <w:jc w:val="center"/>
            </w:pPr>
            <w:r w:rsidRPr="009F6011">
              <w:t>2</w:t>
            </w:r>
          </w:p>
        </w:tc>
      </w:tr>
      <w:tr w:rsidR="00211EDE" w:rsidRPr="009F6011" w14:paraId="7AC3206B" w14:textId="77777777" w:rsidTr="00211EDE">
        <w:tc>
          <w:tcPr>
            <w:tcW w:w="1247" w:type="dxa"/>
            <w:shd w:val="clear" w:color="auto" w:fill="DBE5F1" w:themeFill="accent1" w:themeFillTint="33"/>
          </w:tcPr>
          <w:p w14:paraId="4F5E4054"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6DD6A57D" w14:textId="77777777" w:rsidR="00211EDE" w:rsidRPr="00C31ED3" w:rsidRDefault="00211EDE" w:rsidP="00211EDE">
            <w:pPr>
              <w:pStyle w:val="NoSpacing"/>
              <w:rPr>
                <w:sz w:val="22"/>
              </w:rPr>
            </w:pPr>
            <w:r w:rsidRPr="00C31ED3">
              <w:rPr>
                <w:sz w:val="22"/>
              </w:rPr>
              <w:t>International sign contains visual qualities that are valued</w:t>
            </w:r>
          </w:p>
        </w:tc>
        <w:tc>
          <w:tcPr>
            <w:tcW w:w="1247" w:type="dxa"/>
            <w:shd w:val="clear" w:color="auto" w:fill="DBE5F1" w:themeFill="accent1" w:themeFillTint="33"/>
          </w:tcPr>
          <w:p w14:paraId="5E97A5DE" w14:textId="77777777" w:rsidR="00211EDE" w:rsidRPr="009F6011" w:rsidRDefault="00211EDE" w:rsidP="00211EDE">
            <w:pPr>
              <w:pStyle w:val="NoSpacing"/>
              <w:jc w:val="center"/>
            </w:pPr>
            <w:r w:rsidRPr="009F6011">
              <w:t>2</w:t>
            </w:r>
          </w:p>
        </w:tc>
      </w:tr>
      <w:tr w:rsidR="00211EDE" w:rsidRPr="009F6011" w14:paraId="14ED6025" w14:textId="77777777" w:rsidTr="00211EDE">
        <w:tc>
          <w:tcPr>
            <w:tcW w:w="1247" w:type="dxa"/>
            <w:shd w:val="clear" w:color="auto" w:fill="DBE5F1" w:themeFill="accent1" w:themeFillTint="33"/>
          </w:tcPr>
          <w:p w14:paraId="2ABFA2DB" w14:textId="77777777" w:rsidR="00211EDE" w:rsidRPr="00C31ED3" w:rsidRDefault="00211EDE" w:rsidP="00211EDE">
            <w:pPr>
              <w:pStyle w:val="NoSpacing"/>
              <w:rPr>
                <w:sz w:val="22"/>
              </w:rPr>
            </w:pPr>
            <w:r w:rsidRPr="00C31ED3">
              <w:rPr>
                <w:sz w:val="22"/>
              </w:rPr>
              <w:t>Both</w:t>
            </w:r>
          </w:p>
        </w:tc>
        <w:tc>
          <w:tcPr>
            <w:tcW w:w="6577" w:type="dxa"/>
            <w:shd w:val="clear" w:color="auto" w:fill="DBE5F1" w:themeFill="accent1" w:themeFillTint="33"/>
          </w:tcPr>
          <w:p w14:paraId="14D77A50" w14:textId="77777777" w:rsidR="00211EDE" w:rsidRPr="00C31ED3" w:rsidRDefault="00211EDE" w:rsidP="00211EDE">
            <w:pPr>
              <w:pStyle w:val="NoSpacing"/>
              <w:rPr>
                <w:sz w:val="22"/>
              </w:rPr>
            </w:pPr>
            <w:r w:rsidRPr="00C31ED3">
              <w:rPr>
                <w:sz w:val="22"/>
              </w:rPr>
              <w:t xml:space="preserve">Signing must be </w:t>
            </w:r>
            <w:proofErr w:type="spellStart"/>
            <w:r w:rsidRPr="00C31ED3">
              <w:rPr>
                <w:sz w:val="22"/>
              </w:rPr>
              <w:t>Auslan</w:t>
            </w:r>
            <w:proofErr w:type="spellEnd"/>
            <w:r w:rsidRPr="00C31ED3">
              <w:rPr>
                <w:sz w:val="22"/>
              </w:rPr>
              <w:t xml:space="preserve"> not follow English</w:t>
            </w:r>
          </w:p>
        </w:tc>
        <w:tc>
          <w:tcPr>
            <w:tcW w:w="1247" w:type="dxa"/>
            <w:shd w:val="clear" w:color="auto" w:fill="DBE5F1" w:themeFill="accent1" w:themeFillTint="33"/>
          </w:tcPr>
          <w:p w14:paraId="297BFEDE" w14:textId="77777777" w:rsidR="00211EDE" w:rsidRPr="009F6011" w:rsidRDefault="00211EDE" w:rsidP="00211EDE">
            <w:pPr>
              <w:pStyle w:val="NoSpacing"/>
              <w:jc w:val="center"/>
            </w:pPr>
            <w:r w:rsidRPr="009F6011">
              <w:t>2</w:t>
            </w:r>
          </w:p>
        </w:tc>
      </w:tr>
      <w:tr w:rsidR="00211EDE" w:rsidRPr="009F6011" w14:paraId="3F43B84B" w14:textId="77777777" w:rsidTr="00211EDE">
        <w:tc>
          <w:tcPr>
            <w:tcW w:w="1247" w:type="dxa"/>
            <w:shd w:val="clear" w:color="auto" w:fill="DBE5F1" w:themeFill="accent1" w:themeFillTint="33"/>
          </w:tcPr>
          <w:p w14:paraId="718E2895"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75B7BE5B" w14:textId="77777777" w:rsidR="00211EDE" w:rsidRPr="00C31ED3" w:rsidRDefault="00211EDE" w:rsidP="00211EDE">
            <w:pPr>
              <w:pStyle w:val="NoSpacing"/>
              <w:rPr>
                <w:sz w:val="22"/>
              </w:rPr>
            </w:pPr>
            <w:r w:rsidRPr="00C31ED3">
              <w:rPr>
                <w:sz w:val="22"/>
              </w:rPr>
              <w:t>Signing pace could be faster</w:t>
            </w:r>
          </w:p>
        </w:tc>
        <w:tc>
          <w:tcPr>
            <w:tcW w:w="1247" w:type="dxa"/>
            <w:shd w:val="clear" w:color="auto" w:fill="DBE5F1" w:themeFill="accent1" w:themeFillTint="33"/>
          </w:tcPr>
          <w:p w14:paraId="250EAE5C" w14:textId="77777777" w:rsidR="00211EDE" w:rsidRPr="009F6011" w:rsidRDefault="00211EDE" w:rsidP="00211EDE">
            <w:pPr>
              <w:pStyle w:val="NoSpacing"/>
              <w:jc w:val="center"/>
            </w:pPr>
            <w:r w:rsidRPr="009F6011">
              <w:t>2</w:t>
            </w:r>
          </w:p>
        </w:tc>
      </w:tr>
      <w:tr w:rsidR="00211EDE" w:rsidRPr="009F6011" w14:paraId="4090790A" w14:textId="77777777" w:rsidTr="00211EDE">
        <w:tc>
          <w:tcPr>
            <w:tcW w:w="1247" w:type="dxa"/>
            <w:shd w:val="clear" w:color="auto" w:fill="DBE5F1" w:themeFill="accent1" w:themeFillTint="33"/>
          </w:tcPr>
          <w:p w14:paraId="2401E9EB"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78779996" w14:textId="77777777" w:rsidR="00211EDE" w:rsidRPr="00C31ED3" w:rsidRDefault="00211EDE" w:rsidP="00211EDE">
            <w:pPr>
              <w:pStyle w:val="NoSpacing"/>
              <w:rPr>
                <w:sz w:val="22"/>
              </w:rPr>
            </w:pPr>
            <w:r w:rsidRPr="00C31ED3">
              <w:rPr>
                <w:sz w:val="22"/>
              </w:rPr>
              <w:t>Signing quality is good enough</w:t>
            </w:r>
          </w:p>
        </w:tc>
        <w:tc>
          <w:tcPr>
            <w:tcW w:w="1247" w:type="dxa"/>
            <w:shd w:val="clear" w:color="auto" w:fill="DBE5F1" w:themeFill="accent1" w:themeFillTint="33"/>
          </w:tcPr>
          <w:p w14:paraId="1F4BF8B2" w14:textId="77777777" w:rsidR="00211EDE" w:rsidRPr="009F6011" w:rsidRDefault="00211EDE" w:rsidP="00211EDE">
            <w:pPr>
              <w:pStyle w:val="NoSpacing"/>
              <w:jc w:val="center"/>
            </w:pPr>
            <w:r w:rsidRPr="009F6011">
              <w:t>2</w:t>
            </w:r>
          </w:p>
        </w:tc>
      </w:tr>
      <w:tr w:rsidR="00211EDE" w:rsidRPr="009F6011" w14:paraId="3CA70405" w14:textId="77777777" w:rsidTr="00211EDE">
        <w:tc>
          <w:tcPr>
            <w:tcW w:w="1247" w:type="dxa"/>
            <w:shd w:val="clear" w:color="auto" w:fill="DBE5F1" w:themeFill="accent1" w:themeFillTint="33"/>
          </w:tcPr>
          <w:p w14:paraId="01804D34"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321E6BD4" w14:textId="77777777" w:rsidR="00211EDE" w:rsidRPr="00C31ED3" w:rsidRDefault="00211EDE" w:rsidP="00211EDE">
            <w:pPr>
              <w:pStyle w:val="NoSpacing"/>
              <w:rPr>
                <w:sz w:val="22"/>
              </w:rPr>
            </w:pPr>
            <w:proofErr w:type="spellStart"/>
            <w:r w:rsidRPr="00C31ED3">
              <w:rPr>
                <w:sz w:val="22"/>
              </w:rPr>
              <w:t>Auslan</w:t>
            </w:r>
            <w:proofErr w:type="spellEnd"/>
            <w:r w:rsidRPr="00C31ED3">
              <w:rPr>
                <w:sz w:val="22"/>
              </w:rPr>
              <w:t xml:space="preserve"> version is result of knowing audience and providing signing that matches their needs</w:t>
            </w:r>
          </w:p>
        </w:tc>
        <w:tc>
          <w:tcPr>
            <w:tcW w:w="1247" w:type="dxa"/>
            <w:shd w:val="clear" w:color="auto" w:fill="DBE5F1" w:themeFill="accent1" w:themeFillTint="33"/>
          </w:tcPr>
          <w:p w14:paraId="541B76BD" w14:textId="77777777" w:rsidR="00211EDE" w:rsidRPr="009F6011" w:rsidRDefault="00211EDE" w:rsidP="00211EDE">
            <w:pPr>
              <w:pStyle w:val="NoSpacing"/>
              <w:jc w:val="center"/>
            </w:pPr>
            <w:r w:rsidRPr="009F6011">
              <w:t>1</w:t>
            </w:r>
          </w:p>
        </w:tc>
      </w:tr>
      <w:tr w:rsidR="00211EDE" w:rsidRPr="009F6011" w14:paraId="6E3DA3C0" w14:textId="77777777" w:rsidTr="00211EDE">
        <w:tc>
          <w:tcPr>
            <w:tcW w:w="1247" w:type="dxa"/>
            <w:shd w:val="clear" w:color="auto" w:fill="DBE5F1" w:themeFill="accent1" w:themeFillTint="33"/>
          </w:tcPr>
          <w:p w14:paraId="6E51FD65"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5A72F3C4" w14:textId="77777777" w:rsidR="00211EDE" w:rsidRPr="00C31ED3" w:rsidRDefault="00211EDE" w:rsidP="00211EDE">
            <w:pPr>
              <w:pStyle w:val="NoSpacing"/>
              <w:rPr>
                <w:sz w:val="22"/>
              </w:rPr>
            </w:pPr>
            <w:r w:rsidRPr="00C31ED3">
              <w:rPr>
                <w:sz w:val="22"/>
              </w:rPr>
              <w:t>Choice of sign can be difficult</w:t>
            </w:r>
          </w:p>
        </w:tc>
        <w:tc>
          <w:tcPr>
            <w:tcW w:w="1247" w:type="dxa"/>
            <w:shd w:val="clear" w:color="auto" w:fill="DBE5F1" w:themeFill="accent1" w:themeFillTint="33"/>
          </w:tcPr>
          <w:p w14:paraId="06FE8B96" w14:textId="77777777" w:rsidR="00211EDE" w:rsidRPr="009F6011" w:rsidRDefault="00211EDE" w:rsidP="00211EDE">
            <w:pPr>
              <w:pStyle w:val="NoSpacing"/>
              <w:jc w:val="center"/>
            </w:pPr>
            <w:r w:rsidRPr="009F6011">
              <w:t>1</w:t>
            </w:r>
          </w:p>
        </w:tc>
      </w:tr>
      <w:tr w:rsidR="00211EDE" w:rsidRPr="009F6011" w14:paraId="0B453CAD" w14:textId="77777777" w:rsidTr="00211EDE">
        <w:tc>
          <w:tcPr>
            <w:tcW w:w="1247" w:type="dxa"/>
            <w:shd w:val="clear" w:color="auto" w:fill="DBE5F1" w:themeFill="accent1" w:themeFillTint="33"/>
          </w:tcPr>
          <w:p w14:paraId="4DBFE7AC"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5627931D" w14:textId="77777777" w:rsidR="00211EDE" w:rsidRPr="00C31ED3" w:rsidRDefault="00211EDE" w:rsidP="00211EDE">
            <w:pPr>
              <w:pStyle w:val="NoSpacing"/>
              <w:rPr>
                <w:sz w:val="22"/>
              </w:rPr>
            </w:pPr>
            <w:r w:rsidRPr="00C31ED3">
              <w:rPr>
                <w:sz w:val="22"/>
              </w:rPr>
              <w:t>Direct eye gaze is confronting</w:t>
            </w:r>
          </w:p>
        </w:tc>
        <w:tc>
          <w:tcPr>
            <w:tcW w:w="1247" w:type="dxa"/>
            <w:shd w:val="clear" w:color="auto" w:fill="DBE5F1" w:themeFill="accent1" w:themeFillTint="33"/>
          </w:tcPr>
          <w:p w14:paraId="4743B360" w14:textId="77777777" w:rsidR="00211EDE" w:rsidRPr="009F6011" w:rsidRDefault="00211EDE" w:rsidP="00211EDE">
            <w:pPr>
              <w:pStyle w:val="NoSpacing"/>
              <w:jc w:val="center"/>
            </w:pPr>
            <w:r w:rsidRPr="009F6011">
              <w:t>1</w:t>
            </w:r>
          </w:p>
        </w:tc>
      </w:tr>
      <w:tr w:rsidR="00211EDE" w:rsidRPr="009F6011" w14:paraId="3D73035C" w14:textId="77777777" w:rsidTr="00211EDE">
        <w:tc>
          <w:tcPr>
            <w:tcW w:w="1247" w:type="dxa"/>
            <w:shd w:val="clear" w:color="auto" w:fill="DBE5F1" w:themeFill="accent1" w:themeFillTint="33"/>
          </w:tcPr>
          <w:p w14:paraId="7A35614E"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6CE2F0D5" w14:textId="77777777" w:rsidR="00211EDE" w:rsidRPr="00C31ED3" w:rsidRDefault="00211EDE" w:rsidP="00211EDE">
            <w:pPr>
              <w:pStyle w:val="NoSpacing"/>
              <w:rPr>
                <w:sz w:val="22"/>
              </w:rPr>
            </w:pPr>
            <w:r w:rsidRPr="00C31ED3">
              <w:rPr>
                <w:sz w:val="22"/>
              </w:rPr>
              <w:t>Don</w:t>
            </w:r>
            <w:r w:rsidR="00DB7A8C" w:rsidRPr="00C31ED3">
              <w:rPr>
                <w:sz w:val="22"/>
              </w:rPr>
              <w:t>’</w:t>
            </w:r>
            <w:r w:rsidRPr="00C31ED3">
              <w:rPr>
                <w:sz w:val="22"/>
              </w:rPr>
              <w:t>t like mouthing</w:t>
            </w:r>
          </w:p>
        </w:tc>
        <w:tc>
          <w:tcPr>
            <w:tcW w:w="1247" w:type="dxa"/>
            <w:shd w:val="clear" w:color="auto" w:fill="DBE5F1" w:themeFill="accent1" w:themeFillTint="33"/>
          </w:tcPr>
          <w:p w14:paraId="593E1330" w14:textId="77777777" w:rsidR="00211EDE" w:rsidRPr="009F6011" w:rsidRDefault="00211EDE" w:rsidP="00211EDE">
            <w:pPr>
              <w:pStyle w:val="NoSpacing"/>
              <w:jc w:val="center"/>
            </w:pPr>
            <w:r w:rsidRPr="009F6011">
              <w:t>1</w:t>
            </w:r>
          </w:p>
        </w:tc>
      </w:tr>
      <w:tr w:rsidR="00211EDE" w:rsidRPr="009F6011" w14:paraId="06468A2F" w14:textId="77777777" w:rsidTr="00211EDE">
        <w:tc>
          <w:tcPr>
            <w:tcW w:w="1247" w:type="dxa"/>
            <w:shd w:val="clear" w:color="auto" w:fill="DBE5F1" w:themeFill="accent1" w:themeFillTint="33"/>
          </w:tcPr>
          <w:p w14:paraId="0054C1FC"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4EA280B1" w14:textId="77777777" w:rsidR="00211EDE" w:rsidRPr="00C31ED3" w:rsidRDefault="00211EDE" w:rsidP="00211EDE">
            <w:pPr>
              <w:pStyle w:val="NoSpacing"/>
              <w:rPr>
                <w:sz w:val="22"/>
              </w:rPr>
            </w:pPr>
            <w:r w:rsidRPr="00C31ED3">
              <w:rPr>
                <w:sz w:val="22"/>
              </w:rPr>
              <w:t xml:space="preserve">English end of </w:t>
            </w:r>
            <w:proofErr w:type="spellStart"/>
            <w:r w:rsidRPr="00C31ED3">
              <w:rPr>
                <w:sz w:val="22"/>
              </w:rPr>
              <w:t>Auslan</w:t>
            </w:r>
            <w:proofErr w:type="spellEnd"/>
            <w:r w:rsidRPr="00C31ED3">
              <w:rPr>
                <w:sz w:val="22"/>
              </w:rPr>
              <w:t xml:space="preserve"> continuum contains fingerspelling</w:t>
            </w:r>
          </w:p>
        </w:tc>
        <w:tc>
          <w:tcPr>
            <w:tcW w:w="1247" w:type="dxa"/>
            <w:shd w:val="clear" w:color="auto" w:fill="DBE5F1" w:themeFill="accent1" w:themeFillTint="33"/>
          </w:tcPr>
          <w:p w14:paraId="4B2FDD38" w14:textId="77777777" w:rsidR="00211EDE" w:rsidRPr="009F6011" w:rsidRDefault="00211EDE" w:rsidP="00211EDE">
            <w:pPr>
              <w:pStyle w:val="NoSpacing"/>
              <w:jc w:val="center"/>
            </w:pPr>
            <w:r w:rsidRPr="009F6011">
              <w:t>1</w:t>
            </w:r>
          </w:p>
        </w:tc>
      </w:tr>
      <w:tr w:rsidR="00211EDE" w:rsidRPr="009F6011" w14:paraId="0ECE3BD5" w14:textId="77777777" w:rsidTr="00211EDE">
        <w:tc>
          <w:tcPr>
            <w:tcW w:w="1247" w:type="dxa"/>
            <w:shd w:val="clear" w:color="auto" w:fill="DBE5F1" w:themeFill="accent1" w:themeFillTint="33"/>
          </w:tcPr>
          <w:p w14:paraId="5B2FE292"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5713EF67" w14:textId="77777777" w:rsidR="00211EDE" w:rsidRPr="00C31ED3" w:rsidRDefault="00211EDE" w:rsidP="00211EDE">
            <w:pPr>
              <w:pStyle w:val="NoSpacing"/>
              <w:rPr>
                <w:sz w:val="22"/>
              </w:rPr>
            </w:pPr>
            <w:r w:rsidRPr="00C31ED3">
              <w:rPr>
                <w:sz w:val="22"/>
              </w:rPr>
              <w:t>Expressive signing integral to audience connection</w:t>
            </w:r>
          </w:p>
        </w:tc>
        <w:tc>
          <w:tcPr>
            <w:tcW w:w="1247" w:type="dxa"/>
            <w:shd w:val="clear" w:color="auto" w:fill="DBE5F1" w:themeFill="accent1" w:themeFillTint="33"/>
          </w:tcPr>
          <w:p w14:paraId="32D41FA1" w14:textId="77777777" w:rsidR="00211EDE" w:rsidRPr="009F6011" w:rsidRDefault="00211EDE" w:rsidP="00211EDE">
            <w:pPr>
              <w:pStyle w:val="NoSpacing"/>
              <w:jc w:val="center"/>
            </w:pPr>
            <w:r w:rsidRPr="009F6011">
              <w:t>1</w:t>
            </w:r>
          </w:p>
        </w:tc>
      </w:tr>
      <w:tr w:rsidR="00211EDE" w:rsidRPr="009F6011" w14:paraId="615058E5" w14:textId="77777777" w:rsidTr="00211EDE">
        <w:tc>
          <w:tcPr>
            <w:tcW w:w="1247" w:type="dxa"/>
            <w:shd w:val="clear" w:color="auto" w:fill="DBE5F1" w:themeFill="accent1" w:themeFillTint="33"/>
          </w:tcPr>
          <w:p w14:paraId="18DA13C7"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01357205" w14:textId="77777777" w:rsidR="00211EDE" w:rsidRPr="00C31ED3" w:rsidRDefault="00211EDE" w:rsidP="00211EDE">
            <w:pPr>
              <w:pStyle w:val="NoSpacing"/>
              <w:rPr>
                <w:sz w:val="22"/>
              </w:rPr>
            </w:pPr>
            <w:r w:rsidRPr="00C31ED3">
              <w:rPr>
                <w:sz w:val="22"/>
              </w:rPr>
              <w:t>Facial expression not natural, too stiff</w:t>
            </w:r>
          </w:p>
        </w:tc>
        <w:tc>
          <w:tcPr>
            <w:tcW w:w="1247" w:type="dxa"/>
            <w:shd w:val="clear" w:color="auto" w:fill="DBE5F1" w:themeFill="accent1" w:themeFillTint="33"/>
          </w:tcPr>
          <w:p w14:paraId="7A63CA2F" w14:textId="77777777" w:rsidR="00211EDE" w:rsidRPr="009F6011" w:rsidRDefault="00211EDE" w:rsidP="00211EDE">
            <w:pPr>
              <w:pStyle w:val="NoSpacing"/>
              <w:jc w:val="center"/>
            </w:pPr>
            <w:r w:rsidRPr="009F6011">
              <w:t>1</w:t>
            </w:r>
          </w:p>
        </w:tc>
      </w:tr>
      <w:tr w:rsidR="00211EDE" w:rsidRPr="009F6011" w14:paraId="57A4D1B9" w14:textId="77777777" w:rsidTr="00211EDE">
        <w:tc>
          <w:tcPr>
            <w:tcW w:w="1247" w:type="dxa"/>
            <w:shd w:val="clear" w:color="auto" w:fill="DBE5F1" w:themeFill="accent1" w:themeFillTint="33"/>
          </w:tcPr>
          <w:p w14:paraId="626F3D41"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608DCE50" w14:textId="77777777" w:rsidR="00211EDE" w:rsidRPr="00C31ED3" w:rsidRDefault="00211EDE" w:rsidP="00211EDE">
            <w:pPr>
              <w:pStyle w:val="NoSpacing"/>
              <w:rPr>
                <w:sz w:val="22"/>
              </w:rPr>
            </w:pPr>
            <w:r w:rsidRPr="00C31ED3">
              <w:rPr>
                <w:sz w:val="22"/>
              </w:rPr>
              <w:t>Fingerspelling decisions depend on presenter and client brief</w:t>
            </w:r>
          </w:p>
        </w:tc>
        <w:tc>
          <w:tcPr>
            <w:tcW w:w="1247" w:type="dxa"/>
            <w:shd w:val="clear" w:color="auto" w:fill="DBE5F1" w:themeFill="accent1" w:themeFillTint="33"/>
          </w:tcPr>
          <w:p w14:paraId="3B30BBE3" w14:textId="77777777" w:rsidR="00211EDE" w:rsidRPr="009F6011" w:rsidRDefault="00211EDE" w:rsidP="00211EDE">
            <w:pPr>
              <w:pStyle w:val="NoSpacing"/>
              <w:jc w:val="center"/>
            </w:pPr>
            <w:r w:rsidRPr="009F6011">
              <w:t>1</w:t>
            </w:r>
          </w:p>
        </w:tc>
      </w:tr>
      <w:tr w:rsidR="00211EDE" w:rsidRPr="009F6011" w14:paraId="244BF03A" w14:textId="77777777" w:rsidTr="00211EDE">
        <w:tc>
          <w:tcPr>
            <w:tcW w:w="1247" w:type="dxa"/>
            <w:shd w:val="clear" w:color="auto" w:fill="DBE5F1" w:themeFill="accent1" w:themeFillTint="33"/>
          </w:tcPr>
          <w:p w14:paraId="690E9360"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6F38BCAA" w14:textId="77777777" w:rsidR="00211EDE" w:rsidRPr="00C31ED3" w:rsidRDefault="00211EDE" w:rsidP="00211EDE">
            <w:pPr>
              <w:pStyle w:val="NoSpacing"/>
              <w:rPr>
                <w:sz w:val="22"/>
              </w:rPr>
            </w:pPr>
            <w:r w:rsidRPr="00C31ED3">
              <w:rPr>
                <w:sz w:val="22"/>
              </w:rPr>
              <w:t>Flow is lacking</w:t>
            </w:r>
          </w:p>
        </w:tc>
        <w:tc>
          <w:tcPr>
            <w:tcW w:w="1247" w:type="dxa"/>
            <w:shd w:val="clear" w:color="auto" w:fill="DBE5F1" w:themeFill="accent1" w:themeFillTint="33"/>
          </w:tcPr>
          <w:p w14:paraId="6EAAAA16" w14:textId="77777777" w:rsidR="00211EDE" w:rsidRPr="009F6011" w:rsidRDefault="00211EDE" w:rsidP="00211EDE">
            <w:pPr>
              <w:pStyle w:val="NoSpacing"/>
              <w:jc w:val="center"/>
            </w:pPr>
            <w:r w:rsidRPr="009F6011">
              <w:t>1</w:t>
            </w:r>
          </w:p>
        </w:tc>
      </w:tr>
      <w:tr w:rsidR="00211EDE" w:rsidRPr="009F6011" w14:paraId="135DD020" w14:textId="77777777" w:rsidTr="00211EDE">
        <w:tc>
          <w:tcPr>
            <w:tcW w:w="1247" w:type="dxa"/>
            <w:shd w:val="clear" w:color="auto" w:fill="DBE5F1" w:themeFill="accent1" w:themeFillTint="33"/>
          </w:tcPr>
          <w:p w14:paraId="104B99A5"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3F5207BD" w14:textId="77777777" w:rsidR="00211EDE" w:rsidRPr="00C31ED3" w:rsidRDefault="00211EDE" w:rsidP="00211EDE">
            <w:pPr>
              <w:pStyle w:val="NoSpacing"/>
              <w:rPr>
                <w:sz w:val="22"/>
              </w:rPr>
            </w:pPr>
            <w:r w:rsidRPr="00C31ED3">
              <w:rPr>
                <w:sz w:val="22"/>
              </w:rPr>
              <w:t>Introduction often jerky or stiff</w:t>
            </w:r>
          </w:p>
        </w:tc>
        <w:tc>
          <w:tcPr>
            <w:tcW w:w="1247" w:type="dxa"/>
            <w:shd w:val="clear" w:color="auto" w:fill="DBE5F1" w:themeFill="accent1" w:themeFillTint="33"/>
          </w:tcPr>
          <w:p w14:paraId="48FFAB5C" w14:textId="77777777" w:rsidR="00211EDE" w:rsidRPr="009F6011" w:rsidRDefault="00211EDE" w:rsidP="00211EDE">
            <w:pPr>
              <w:pStyle w:val="NoSpacing"/>
              <w:jc w:val="center"/>
            </w:pPr>
            <w:r w:rsidRPr="009F6011">
              <w:t>1</w:t>
            </w:r>
          </w:p>
        </w:tc>
      </w:tr>
      <w:tr w:rsidR="00211EDE" w:rsidRPr="009F6011" w14:paraId="25247FAA" w14:textId="77777777" w:rsidTr="00211EDE">
        <w:tc>
          <w:tcPr>
            <w:tcW w:w="1247" w:type="dxa"/>
            <w:shd w:val="clear" w:color="auto" w:fill="DBE5F1" w:themeFill="accent1" w:themeFillTint="33"/>
          </w:tcPr>
          <w:p w14:paraId="11061E17"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32BD1041" w14:textId="77777777" w:rsidR="00211EDE" w:rsidRPr="00C31ED3" w:rsidRDefault="00211EDE" w:rsidP="00211EDE">
            <w:pPr>
              <w:pStyle w:val="NoSpacing"/>
              <w:rPr>
                <w:sz w:val="22"/>
              </w:rPr>
            </w:pPr>
            <w:r w:rsidRPr="00C31ED3">
              <w:rPr>
                <w:sz w:val="22"/>
              </w:rPr>
              <w:t xml:space="preserve">Mid continuum contains half </w:t>
            </w:r>
            <w:proofErr w:type="spellStart"/>
            <w:r w:rsidRPr="00C31ED3">
              <w:rPr>
                <w:sz w:val="22"/>
              </w:rPr>
              <w:t>Auslan</w:t>
            </w:r>
            <w:proofErr w:type="spellEnd"/>
            <w:r w:rsidRPr="00C31ED3">
              <w:rPr>
                <w:sz w:val="22"/>
              </w:rPr>
              <w:t xml:space="preserve"> half English</w:t>
            </w:r>
          </w:p>
        </w:tc>
        <w:tc>
          <w:tcPr>
            <w:tcW w:w="1247" w:type="dxa"/>
            <w:shd w:val="clear" w:color="auto" w:fill="DBE5F1" w:themeFill="accent1" w:themeFillTint="33"/>
          </w:tcPr>
          <w:p w14:paraId="1A25546C" w14:textId="77777777" w:rsidR="00211EDE" w:rsidRPr="009F6011" w:rsidRDefault="00211EDE" w:rsidP="00211EDE">
            <w:pPr>
              <w:pStyle w:val="NoSpacing"/>
              <w:jc w:val="center"/>
            </w:pPr>
            <w:r w:rsidRPr="009F6011">
              <w:t>1</w:t>
            </w:r>
          </w:p>
        </w:tc>
      </w:tr>
      <w:tr w:rsidR="00211EDE" w:rsidRPr="009F6011" w14:paraId="79578928" w14:textId="77777777" w:rsidTr="00211EDE">
        <w:tc>
          <w:tcPr>
            <w:tcW w:w="1247" w:type="dxa"/>
            <w:shd w:val="clear" w:color="auto" w:fill="DBE5F1" w:themeFill="accent1" w:themeFillTint="33"/>
          </w:tcPr>
          <w:p w14:paraId="04425ABA"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009F4D5E" w14:textId="77777777" w:rsidR="00211EDE" w:rsidRPr="00C31ED3" w:rsidRDefault="00211EDE" w:rsidP="00211EDE">
            <w:pPr>
              <w:pStyle w:val="NoSpacing"/>
              <w:rPr>
                <w:sz w:val="22"/>
              </w:rPr>
            </w:pPr>
            <w:r w:rsidRPr="00C31ED3">
              <w:rPr>
                <w:sz w:val="22"/>
              </w:rPr>
              <w:t>Mouthing may help disambiguate sign variants</w:t>
            </w:r>
          </w:p>
        </w:tc>
        <w:tc>
          <w:tcPr>
            <w:tcW w:w="1247" w:type="dxa"/>
            <w:shd w:val="clear" w:color="auto" w:fill="DBE5F1" w:themeFill="accent1" w:themeFillTint="33"/>
          </w:tcPr>
          <w:p w14:paraId="7A67C0AC" w14:textId="77777777" w:rsidR="00211EDE" w:rsidRPr="009F6011" w:rsidRDefault="00211EDE" w:rsidP="00211EDE">
            <w:pPr>
              <w:pStyle w:val="NoSpacing"/>
              <w:jc w:val="center"/>
            </w:pPr>
            <w:r w:rsidRPr="009F6011">
              <w:t>1</w:t>
            </w:r>
          </w:p>
        </w:tc>
      </w:tr>
      <w:tr w:rsidR="00211EDE" w:rsidRPr="009F6011" w14:paraId="5AE480AD" w14:textId="77777777" w:rsidTr="00211EDE">
        <w:tc>
          <w:tcPr>
            <w:tcW w:w="1247" w:type="dxa"/>
            <w:shd w:val="clear" w:color="auto" w:fill="DBE5F1" w:themeFill="accent1" w:themeFillTint="33"/>
          </w:tcPr>
          <w:p w14:paraId="2E35C6E2"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601B8F9C" w14:textId="77777777" w:rsidR="00211EDE" w:rsidRPr="00C31ED3" w:rsidRDefault="00211EDE" w:rsidP="00211EDE">
            <w:pPr>
              <w:pStyle w:val="NoSpacing"/>
              <w:rPr>
                <w:sz w:val="22"/>
              </w:rPr>
            </w:pPr>
            <w:r w:rsidRPr="00C31ED3">
              <w:rPr>
                <w:sz w:val="22"/>
              </w:rPr>
              <w:t>Presenter signs at torso appropriately</w:t>
            </w:r>
          </w:p>
        </w:tc>
        <w:tc>
          <w:tcPr>
            <w:tcW w:w="1247" w:type="dxa"/>
            <w:shd w:val="clear" w:color="auto" w:fill="DBE5F1" w:themeFill="accent1" w:themeFillTint="33"/>
          </w:tcPr>
          <w:p w14:paraId="1C6146C4" w14:textId="77777777" w:rsidR="00211EDE" w:rsidRPr="009F6011" w:rsidRDefault="00211EDE" w:rsidP="00211EDE">
            <w:pPr>
              <w:pStyle w:val="NoSpacing"/>
              <w:jc w:val="center"/>
            </w:pPr>
            <w:r w:rsidRPr="009F6011">
              <w:t>1</w:t>
            </w:r>
          </w:p>
        </w:tc>
      </w:tr>
      <w:tr w:rsidR="00211EDE" w:rsidRPr="009F6011" w14:paraId="01675EC2" w14:textId="77777777" w:rsidTr="00211EDE">
        <w:tc>
          <w:tcPr>
            <w:tcW w:w="1247" w:type="dxa"/>
            <w:shd w:val="clear" w:color="auto" w:fill="DBE5F1" w:themeFill="accent1" w:themeFillTint="33"/>
          </w:tcPr>
          <w:p w14:paraId="0B2964E3"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4E100B7E" w14:textId="77777777" w:rsidR="00211EDE" w:rsidRPr="00C31ED3" w:rsidRDefault="00211EDE" w:rsidP="00211EDE">
            <w:pPr>
              <w:pStyle w:val="NoSpacing"/>
              <w:rPr>
                <w:sz w:val="22"/>
              </w:rPr>
            </w:pPr>
            <w:r w:rsidRPr="00C31ED3">
              <w:rPr>
                <w:sz w:val="22"/>
              </w:rPr>
              <w:t>Sign choice should be tailored to deaf contexts</w:t>
            </w:r>
          </w:p>
        </w:tc>
        <w:tc>
          <w:tcPr>
            <w:tcW w:w="1247" w:type="dxa"/>
            <w:shd w:val="clear" w:color="auto" w:fill="DBE5F1" w:themeFill="accent1" w:themeFillTint="33"/>
          </w:tcPr>
          <w:p w14:paraId="5895AEFF" w14:textId="77777777" w:rsidR="00211EDE" w:rsidRPr="009F6011" w:rsidRDefault="00211EDE" w:rsidP="00211EDE">
            <w:pPr>
              <w:pStyle w:val="NoSpacing"/>
              <w:jc w:val="center"/>
            </w:pPr>
            <w:r w:rsidRPr="009F6011">
              <w:t>1</w:t>
            </w:r>
          </w:p>
        </w:tc>
      </w:tr>
      <w:tr w:rsidR="00211EDE" w:rsidRPr="009F6011" w14:paraId="348E0DCF" w14:textId="77777777" w:rsidTr="00211EDE">
        <w:tc>
          <w:tcPr>
            <w:tcW w:w="1247" w:type="dxa"/>
            <w:shd w:val="clear" w:color="auto" w:fill="DBE5F1" w:themeFill="accent1" w:themeFillTint="33"/>
          </w:tcPr>
          <w:p w14:paraId="75AADE16"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3716F93D" w14:textId="77777777" w:rsidR="00211EDE" w:rsidRPr="00C31ED3" w:rsidRDefault="00211EDE" w:rsidP="00211EDE">
            <w:pPr>
              <w:pStyle w:val="NoSpacing"/>
              <w:rPr>
                <w:sz w:val="22"/>
              </w:rPr>
            </w:pPr>
            <w:r w:rsidRPr="00C31ED3">
              <w:rPr>
                <w:sz w:val="22"/>
              </w:rPr>
              <w:t>Signing contains gesture</w:t>
            </w:r>
          </w:p>
        </w:tc>
        <w:tc>
          <w:tcPr>
            <w:tcW w:w="1247" w:type="dxa"/>
            <w:shd w:val="clear" w:color="auto" w:fill="DBE5F1" w:themeFill="accent1" w:themeFillTint="33"/>
          </w:tcPr>
          <w:p w14:paraId="0764794C" w14:textId="77777777" w:rsidR="00211EDE" w:rsidRPr="009F6011" w:rsidRDefault="00211EDE" w:rsidP="00211EDE">
            <w:pPr>
              <w:pStyle w:val="NoSpacing"/>
              <w:jc w:val="center"/>
            </w:pPr>
            <w:r w:rsidRPr="009F6011">
              <w:t>1</w:t>
            </w:r>
          </w:p>
        </w:tc>
      </w:tr>
      <w:tr w:rsidR="00211EDE" w:rsidRPr="009F6011" w14:paraId="655C6025" w14:textId="77777777" w:rsidTr="00211EDE">
        <w:tc>
          <w:tcPr>
            <w:tcW w:w="1247" w:type="dxa"/>
            <w:shd w:val="clear" w:color="auto" w:fill="DBE5F1" w:themeFill="accent1" w:themeFillTint="33"/>
          </w:tcPr>
          <w:p w14:paraId="48B496B0"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5305CBA2" w14:textId="77777777" w:rsidR="00211EDE" w:rsidRPr="00C31ED3" w:rsidRDefault="00211EDE" w:rsidP="00211EDE">
            <w:pPr>
              <w:pStyle w:val="NoSpacing"/>
              <w:rPr>
                <w:sz w:val="22"/>
              </w:rPr>
            </w:pPr>
            <w:r w:rsidRPr="00C31ED3">
              <w:rPr>
                <w:sz w:val="22"/>
              </w:rPr>
              <w:t xml:space="preserve">Signing continuum ranges from </w:t>
            </w:r>
            <w:proofErr w:type="spellStart"/>
            <w:r w:rsidRPr="00C31ED3">
              <w:rPr>
                <w:sz w:val="22"/>
              </w:rPr>
              <w:t>Auslan</w:t>
            </w:r>
            <w:proofErr w:type="spellEnd"/>
            <w:r w:rsidRPr="00C31ED3">
              <w:rPr>
                <w:sz w:val="22"/>
              </w:rPr>
              <w:t xml:space="preserve"> to English</w:t>
            </w:r>
          </w:p>
        </w:tc>
        <w:tc>
          <w:tcPr>
            <w:tcW w:w="1247" w:type="dxa"/>
            <w:shd w:val="clear" w:color="auto" w:fill="DBE5F1" w:themeFill="accent1" w:themeFillTint="33"/>
          </w:tcPr>
          <w:p w14:paraId="2061DCB2" w14:textId="77777777" w:rsidR="00211EDE" w:rsidRPr="009F6011" w:rsidRDefault="00211EDE" w:rsidP="00211EDE">
            <w:pPr>
              <w:pStyle w:val="NoSpacing"/>
              <w:jc w:val="center"/>
            </w:pPr>
            <w:r w:rsidRPr="009F6011">
              <w:t>1</w:t>
            </w:r>
          </w:p>
        </w:tc>
      </w:tr>
      <w:tr w:rsidR="00211EDE" w:rsidRPr="009F6011" w14:paraId="6391939C" w14:textId="77777777" w:rsidTr="00211EDE">
        <w:tc>
          <w:tcPr>
            <w:tcW w:w="1247" w:type="dxa"/>
            <w:shd w:val="clear" w:color="auto" w:fill="DBE5F1" w:themeFill="accent1" w:themeFillTint="33"/>
          </w:tcPr>
          <w:p w14:paraId="23E15039"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15CF59F3" w14:textId="77777777" w:rsidR="00211EDE" w:rsidRPr="00C31ED3" w:rsidRDefault="00211EDE" w:rsidP="00211EDE">
            <w:pPr>
              <w:pStyle w:val="NoSpacing"/>
              <w:rPr>
                <w:sz w:val="22"/>
              </w:rPr>
            </w:pPr>
            <w:r w:rsidRPr="00C31ED3">
              <w:rPr>
                <w:sz w:val="22"/>
              </w:rPr>
              <w:t>Signing pace is too slow</w:t>
            </w:r>
          </w:p>
        </w:tc>
        <w:tc>
          <w:tcPr>
            <w:tcW w:w="1247" w:type="dxa"/>
            <w:shd w:val="clear" w:color="auto" w:fill="DBE5F1" w:themeFill="accent1" w:themeFillTint="33"/>
          </w:tcPr>
          <w:p w14:paraId="4EBA7E71" w14:textId="77777777" w:rsidR="00211EDE" w:rsidRPr="009F6011" w:rsidRDefault="00211EDE" w:rsidP="00211EDE">
            <w:pPr>
              <w:pStyle w:val="NoSpacing"/>
              <w:jc w:val="center"/>
            </w:pPr>
            <w:r w:rsidRPr="009F6011">
              <w:t>1</w:t>
            </w:r>
          </w:p>
        </w:tc>
      </w:tr>
      <w:tr w:rsidR="00211EDE" w:rsidRPr="009F6011" w14:paraId="4ABCB316" w14:textId="77777777" w:rsidTr="00211EDE">
        <w:tc>
          <w:tcPr>
            <w:tcW w:w="1247" w:type="dxa"/>
            <w:shd w:val="clear" w:color="auto" w:fill="DBE5F1" w:themeFill="accent1" w:themeFillTint="33"/>
          </w:tcPr>
          <w:p w14:paraId="62D8AA5A"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2D0C2101" w14:textId="77777777" w:rsidR="00211EDE" w:rsidRPr="00C31ED3" w:rsidRDefault="00211EDE" w:rsidP="00211EDE">
            <w:pPr>
              <w:pStyle w:val="NoSpacing"/>
              <w:rPr>
                <w:sz w:val="22"/>
              </w:rPr>
            </w:pPr>
            <w:r w:rsidRPr="00C31ED3">
              <w:rPr>
                <w:sz w:val="22"/>
              </w:rPr>
              <w:t>Signing pace must be natural</w:t>
            </w:r>
          </w:p>
        </w:tc>
        <w:tc>
          <w:tcPr>
            <w:tcW w:w="1247" w:type="dxa"/>
            <w:shd w:val="clear" w:color="auto" w:fill="DBE5F1" w:themeFill="accent1" w:themeFillTint="33"/>
          </w:tcPr>
          <w:p w14:paraId="455AE2D4" w14:textId="77777777" w:rsidR="00211EDE" w:rsidRPr="009F6011" w:rsidRDefault="00211EDE" w:rsidP="00211EDE">
            <w:pPr>
              <w:pStyle w:val="NoSpacing"/>
              <w:jc w:val="center"/>
            </w:pPr>
            <w:r w:rsidRPr="009F6011">
              <w:t>1</w:t>
            </w:r>
          </w:p>
        </w:tc>
      </w:tr>
      <w:tr w:rsidR="00211EDE" w:rsidRPr="009F6011" w14:paraId="25468F14" w14:textId="77777777" w:rsidTr="00211EDE">
        <w:tc>
          <w:tcPr>
            <w:tcW w:w="1247" w:type="dxa"/>
            <w:shd w:val="clear" w:color="auto" w:fill="DBE5F1" w:themeFill="accent1" w:themeFillTint="33"/>
          </w:tcPr>
          <w:p w14:paraId="442F2530"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5FB2863E" w14:textId="77777777" w:rsidR="00211EDE" w:rsidRPr="00C31ED3" w:rsidRDefault="00211EDE" w:rsidP="00211EDE">
            <w:pPr>
              <w:pStyle w:val="NoSpacing"/>
              <w:rPr>
                <w:sz w:val="22"/>
              </w:rPr>
            </w:pPr>
            <w:r w:rsidRPr="00C31ED3">
              <w:rPr>
                <w:sz w:val="22"/>
              </w:rPr>
              <w:t>Signing quality is not good enough</w:t>
            </w:r>
          </w:p>
        </w:tc>
        <w:tc>
          <w:tcPr>
            <w:tcW w:w="1247" w:type="dxa"/>
            <w:shd w:val="clear" w:color="auto" w:fill="DBE5F1" w:themeFill="accent1" w:themeFillTint="33"/>
          </w:tcPr>
          <w:p w14:paraId="5ED4D043" w14:textId="77777777" w:rsidR="00211EDE" w:rsidRPr="009F6011" w:rsidRDefault="00211EDE" w:rsidP="00211EDE">
            <w:pPr>
              <w:pStyle w:val="NoSpacing"/>
              <w:jc w:val="center"/>
            </w:pPr>
            <w:r w:rsidRPr="009F6011">
              <w:t>1</w:t>
            </w:r>
          </w:p>
        </w:tc>
      </w:tr>
      <w:tr w:rsidR="00211EDE" w:rsidRPr="009F6011" w14:paraId="1FE5AFB9" w14:textId="77777777" w:rsidTr="00211EDE">
        <w:tc>
          <w:tcPr>
            <w:tcW w:w="1247" w:type="dxa"/>
            <w:shd w:val="clear" w:color="auto" w:fill="DBE5F1" w:themeFill="accent1" w:themeFillTint="33"/>
          </w:tcPr>
          <w:p w14:paraId="1EEBCBF5" w14:textId="77777777" w:rsidR="00211EDE" w:rsidRPr="00C31ED3" w:rsidRDefault="00211EDE" w:rsidP="00211EDE">
            <w:pPr>
              <w:pStyle w:val="NoSpacing"/>
              <w:rPr>
                <w:sz w:val="22"/>
              </w:rPr>
            </w:pPr>
            <w:r w:rsidRPr="00C31ED3">
              <w:rPr>
                <w:sz w:val="22"/>
              </w:rPr>
              <w:t>Translators</w:t>
            </w:r>
          </w:p>
        </w:tc>
        <w:tc>
          <w:tcPr>
            <w:tcW w:w="6577" w:type="dxa"/>
            <w:shd w:val="clear" w:color="auto" w:fill="DBE5F1" w:themeFill="accent1" w:themeFillTint="33"/>
          </w:tcPr>
          <w:p w14:paraId="56FC39BD" w14:textId="77777777" w:rsidR="00211EDE" w:rsidRPr="00C31ED3" w:rsidRDefault="00211EDE" w:rsidP="00211EDE">
            <w:pPr>
              <w:pStyle w:val="NoSpacing"/>
              <w:rPr>
                <w:sz w:val="22"/>
              </w:rPr>
            </w:pPr>
            <w:r w:rsidRPr="00C31ED3">
              <w:rPr>
                <w:sz w:val="22"/>
              </w:rPr>
              <w:t xml:space="preserve">Translations vary on English to </w:t>
            </w:r>
            <w:proofErr w:type="spellStart"/>
            <w:r w:rsidRPr="00C31ED3">
              <w:rPr>
                <w:sz w:val="22"/>
              </w:rPr>
              <w:t>Auslan</w:t>
            </w:r>
            <w:proofErr w:type="spellEnd"/>
            <w:r w:rsidRPr="00C31ED3">
              <w:rPr>
                <w:sz w:val="22"/>
              </w:rPr>
              <w:t xml:space="preserve"> continuum</w:t>
            </w:r>
          </w:p>
        </w:tc>
        <w:tc>
          <w:tcPr>
            <w:tcW w:w="1247" w:type="dxa"/>
            <w:shd w:val="clear" w:color="auto" w:fill="DBE5F1" w:themeFill="accent1" w:themeFillTint="33"/>
          </w:tcPr>
          <w:p w14:paraId="253FE94B" w14:textId="77777777" w:rsidR="00211EDE" w:rsidRPr="009F6011" w:rsidRDefault="00211EDE" w:rsidP="00211EDE">
            <w:pPr>
              <w:pStyle w:val="NoSpacing"/>
              <w:jc w:val="center"/>
            </w:pPr>
            <w:r w:rsidRPr="009F6011">
              <w:t>1</w:t>
            </w:r>
          </w:p>
        </w:tc>
      </w:tr>
      <w:tr w:rsidR="00211EDE" w:rsidRPr="009F6011" w14:paraId="71A4E6C6" w14:textId="77777777" w:rsidTr="00211EDE">
        <w:tc>
          <w:tcPr>
            <w:tcW w:w="1247" w:type="dxa"/>
            <w:shd w:val="clear" w:color="auto" w:fill="DBE5F1" w:themeFill="accent1" w:themeFillTint="33"/>
          </w:tcPr>
          <w:p w14:paraId="49931F01" w14:textId="77777777" w:rsidR="00211EDE" w:rsidRPr="00C31ED3" w:rsidRDefault="00211EDE" w:rsidP="00211EDE">
            <w:pPr>
              <w:pStyle w:val="NoSpacing"/>
              <w:rPr>
                <w:sz w:val="22"/>
              </w:rPr>
            </w:pPr>
            <w:r w:rsidRPr="00C31ED3">
              <w:rPr>
                <w:sz w:val="22"/>
              </w:rPr>
              <w:t>Consumers</w:t>
            </w:r>
          </w:p>
        </w:tc>
        <w:tc>
          <w:tcPr>
            <w:tcW w:w="6577" w:type="dxa"/>
            <w:shd w:val="clear" w:color="auto" w:fill="DBE5F1" w:themeFill="accent1" w:themeFillTint="33"/>
          </w:tcPr>
          <w:p w14:paraId="2C193830" w14:textId="77777777" w:rsidR="00211EDE" w:rsidRPr="00C31ED3" w:rsidRDefault="00211EDE" w:rsidP="00211EDE">
            <w:pPr>
              <w:pStyle w:val="NoSpacing"/>
              <w:rPr>
                <w:sz w:val="22"/>
              </w:rPr>
            </w:pPr>
            <w:r w:rsidRPr="00C31ED3">
              <w:rPr>
                <w:sz w:val="22"/>
              </w:rPr>
              <w:t>Use of eye gaze to point to relevant information is valued</w:t>
            </w:r>
          </w:p>
        </w:tc>
        <w:tc>
          <w:tcPr>
            <w:tcW w:w="1247" w:type="dxa"/>
            <w:shd w:val="clear" w:color="auto" w:fill="DBE5F1" w:themeFill="accent1" w:themeFillTint="33"/>
          </w:tcPr>
          <w:p w14:paraId="5E8D6692" w14:textId="77777777" w:rsidR="00211EDE" w:rsidRPr="009F6011" w:rsidRDefault="00211EDE" w:rsidP="00211EDE">
            <w:pPr>
              <w:pStyle w:val="NoSpacing"/>
              <w:jc w:val="center"/>
            </w:pPr>
            <w:r w:rsidRPr="009F6011">
              <w:t>1</w:t>
            </w:r>
          </w:p>
        </w:tc>
      </w:tr>
    </w:tbl>
    <w:p w14:paraId="0CBBD0C6" w14:textId="77777777" w:rsidR="00211EDE" w:rsidRPr="009F6011" w:rsidRDefault="00250BE8" w:rsidP="00C31ED3">
      <w:pPr>
        <w:pStyle w:val="Caption"/>
        <w:spacing w:before="360"/>
      </w:pPr>
      <w:bookmarkStart w:id="255" w:name="Table13"/>
      <w:bookmarkEnd w:id="255"/>
      <w:r w:rsidRPr="009F6011">
        <w:t xml:space="preserve">Table </w:t>
      </w:r>
      <w:fldSimple w:instr=" SEQ Table \* ARABIC ">
        <w:r w:rsidR="00912696">
          <w:rPr>
            <w:noProof/>
          </w:rPr>
          <w:t>13</w:t>
        </w:r>
      </w:fldSimple>
      <w:r w:rsidRPr="009F6011">
        <w:t xml:space="preserve"> - Response Themes relating to the Prompt Theme: Standards</w:t>
      </w:r>
    </w:p>
    <w:tbl>
      <w:tblPr>
        <w:tblStyle w:val="TableGrid"/>
        <w:tblW w:w="0" w:type="auto"/>
        <w:shd w:val="clear" w:color="auto" w:fill="DBE5F1" w:themeFill="accent1" w:themeFillTint="33"/>
        <w:tblLook w:val="04A0" w:firstRow="1" w:lastRow="0" w:firstColumn="1" w:lastColumn="0" w:noHBand="0" w:noVBand="1"/>
      </w:tblPr>
      <w:tblGrid>
        <w:gridCol w:w="1247"/>
        <w:gridCol w:w="6577"/>
        <w:gridCol w:w="1247"/>
      </w:tblGrid>
      <w:tr w:rsidR="002160BC" w:rsidRPr="00C31ED3" w14:paraId="45C6DE16" w14:textId="77777777" w:rsidTr="00C31ED3">
        <w:trPr>
          <w:tblHeader/>
        </w:trPr>
        <w:tc>
          <w:tcPr>
            <w:tcW w:w="1247" w:type="dxa"/>
            <w:shd w:val="clear" w:color="auto" w:fill="C6D9F1" w:themeFill="text2" w:themeFillTint="33"/>
            <w:vAlign w:val="center"/>
          </w:tcPr>
          <w:p w14:paraId="1C44EB83" w14:textId="77777777" w:rsidR="002160BC" w:rsidRPr="00C31ED3" w:rsidRDefault="002160BC" w:rsidP="00A53797">
            <w:pPr>
              <w:rPr>
                <w:b/>
              </w:rPr>
            </w:pPr>
            <w:r w:rsidRPr="00C31ED3">
              <w:rPr>
                <w:b/>
              </w:rPr>
              <w:lastRenderedPageBreak/>
              <w:t>Group</w:t>
            </w:r>
          </w:p>
        </w:tc>
        <w:tc>
          <w:tcPr>
            <w:tcW w:w="6577" w:type="dxa"/>
            <w:shd w:val="clear" w:color="auto" w:fill="C6D9F1" w:themeFill="text2" w:themeFillTint="33"/>
            <w:vAlign w:val="center"/>
          </w:tcPr>
          <w:p w14:paraId="1B0BC12E" w14:textId="77777777" w:rsidR="002160BC" w:rsidRPr="00C31ED3" w:rsidRDefault="00DB7A8C" w:rsidP="00A53797">
            <w:pPr>
              <w:rPr>
                <w:b/>
              </w:rPr>
            </w:pPr>
            <w:r w:rsidRPr="00C31ED3">
              <w:rPr>
                <w:b/>
              </w:rPr>
              <w:t>‘</w:t>
            </w:r>
            <w:r w:rsidR="002160BC" w:rsidRPr="00C31ED3">
              <w:rPr>
                <w:b/>
              </w:rPr>
              <w:t>Standards</w:t>
            </w:r>
            <w:r w:rsidRPr="00C31ED3">
              <w:rPr>
                <w:b/>
              </w:rPr>
              <w:t>’</w:t>
            </w:r>
            <w:r w:rsidR="00F11E28" w:rsidRPr="00C31ED3">
              <w:rPr>
                <w:b/>
              </w:rPr>
              <w:t xml:space="preserve"> prompt</w:t>
            </w:r>
            <w:r w:rsidR="002160BC" w:rsidRPr="00C31ED3">
              <w:rPr>
                <w:b/>
              </w:rPr>
              <w:t>: Response themes</w:t>
            </w:r>
          </w:p>
        </w:tc>
        <w:tc>
          <w:tcPr>
            <w:tcW w:w="1247" w:type="dxa"/>
            <w:shd w:val="clear" w:color="auto" w:fill="C6D9F1" w:themeFill="text2" w:themeFillTint="33"/>
            <w:vAlign w:val="center"/>
          </w:tcPr>
          <w:p w14:paraId="2CFECB38" w14:textId="77777777" w:rsidR="002160BC" w:rsidRPr="00C31ED3" w:rsidRDefault="002160BC" w:rsidP="00A53797">
            <w:pPr>
              <w:rPr>
                <w:b/>
              </w:rPr>
            </w:pPr>
            <w:r w:rsidRPr="00C31ED3">
              <w:rPr>
                <w:b/>
              </w:rPr>
              <w:t>Total comments (n)</w:t>
            </w:r>
          </w:p>
        </w:tc>
      </w:tr>
      <w:tr w:rsidR="002160BC" w:rsidRPr="009F6011" w14:paraId="0E4F88AE" w14:textId="77777777" w:rsidTr="002160BC">
        <w:tc>
          <w:tcPr>
            <w:tcW w:w="1247" w:type="dxa"/>
            <w:shd w:val="clear" w:color="auto" w:fill="DBE5F1" w:themeFill="accent1" w:themeFillTint="33"/>
          </w:tcPr>
          <w:p w14:paraId="7942DB6A"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14E86127" w14:textId="77777777" w:rsidR="002160BC" w:rsidRPr="00C31ED3" w:rsidRDefault="002160BC" w:rsidP="000F214D">
            <w:pPr>
              <w:pStyle w:val="NoSpacing"/>
              <w:rPr>
                <w:sz w:val="22"/>
              </w:rPr>
            </w:pPr>
            <w:r w:rsidRPr="00C31ED3">
              <w:rPr>
                <w:sz w:val="22"/>
              </w:rPr>
              <w:t>Language variation is tolerated and appreciated</w:t>
            </w:r>
          </w:p>
        </w:tc>
        <w:tc>
          <w:tcPr>
            <w:tcW w:w="1247" w:type="dxa"/>
            <w:shd w:val="clear" w:color="auto" w:fill="DBE5F1" w:themeFill="accent1" w:themeFillTint="33"/>
          </w:tcPr>
          <w:p w14:paraId="31E3E185" w14:textId="77777777" w:rsidR="002160BC" w:rsidRPr="00C31ED3" w:rsidRDefault="002160BC" w:rsidP="002160BC">
            <w:pPr>
              <w:pStyle w:val="NoSpacing"/>
              <w:jc w:val="center"/>
              <w:rPr>
                <w:sz w:val="22"/>
              </w:rPr>
            </w:pPr>
            <w:r w:rsidRPr="00C31ED3">
              <w:rPr>
                <w:sz w:val="22"/>
              </w:rPr>
              <w:t>56</w:t>
            </w:r>
          </w:p>
        </w:tc>
      </w:tr>
      <w:tr w:rsidR="002160BC" w:rsidRPr="009F6011" w14:paraId="7E5AA6B2" w14:textId="77777777" w:rsidTr="002160BC">
        <w:tc>
          <w:tcPr>
            <w:tcW w:w="1247" w:type="dxa"/>
            <w:shd w:val="clear" w:color="auto" w:fill="DBE5F1" w:themeFill="accent1" w:themeFillTint="33"/>
          </w:tcPr>
          <w:p w14:paraId="1C3B3B21"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27581225" w14:textId="77777777" w:rsidR="002160BC" w:rsidRPr="00C31ED3" w:rsidRDefault="002160BC" w:rsidP="000F214D">
            <w:pPr>
              <w:pStyle w:val="NoSpacing"/>
              <w:rPr>
                <w:sz w:val="22"/>
              </w:rPr>
            </w:pPr>
            <w:r w:rsidRPr="00C31ED3">
              <w:rPr>
                <w:sz w:val="22"/>
              </w:rPr>
              <w:t xml:space="preserve">Text must be introduced and </w:t>
            </w:r>
            <w:proofErr w:type="spellStart"/>
            <w:r w:rsidRPr="00C31ED3">
              <w:rPr>
                <w:sz w:val="22"/>
              </w:rPr>
              <w:t>contextualised</w:t>
            </w:r>
            <w:proofErr w:type="spellEnd"/>
          </w:p>
        </w:tc>
        <w:tc>
          <w:tcPr>
            <w:tcW w:w="1247" w:type="dxa"/>
            <w:shd w:val="clear" w:color="auto" w:fill="DBE5F1" w:themeFill="accent1" w:themeFillTint="33"/>
          </w:tcPr>
          <w:p w14:paraId="78BCCEE9" w14:textId="77777777" w:rsidR="002160BC" w:rsidRPr="00C31ED3" w:rsidRDefault="002160BC" w:rsidP="002160BC">
            <w:pPr>
              <w:pStyle w:val="NoSpacing"/>
              <w:jc w:val="center"/>
              <w:rPr>
                <w:sz w:val="22"/>
              </w:rPr>
            </w:pPr>
            <w:r w:rsidRPr="00C31ED3">
              <w:rPr>
                <w:sz w:val="22"/>
              </w:rPr>
              <w:t>13</w:t>
            </w:r>
          </w:p>
        </w:tc>
      </w:tr>
      <w:tr w:rsidR="002160BC" w:rsidRPr="009F6011" w14:paraId="173F5D40" w14:textId="77777777" w:rsidTr="002160BC">
        <w:tc>
          <w:tcPr>
            <w:tcW w:w="1247" w:type="dxa"/>
            <w:shd w:val="clear" w:color="auto" w:fill="DBE5F1" w:themeFill="accent1" w:themeFillTint="33"/>
          </w:tcPr>
          <w:p w14:paraId="76B9E3C9"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5464903A" w14:textId="77777777" w:rsidR="002160BC" w:rsidRPr="00C31ED3" w:rsidRDefault="002160BC" w:rsidP="000F214D">
            <w:pPr>
              <w:pStyle w:val="NoSpacing"/>
              <w:rPr>
                <w:sz w:val="22"/>
              </w:rPr>
            </w:pPr>
            <w:r w:rsidRPr="00C31ED3">
              <w:rPr>
                <w:sz w:val="22"/>
              </w:rPr>
              <w:t>Translation accreditation required</w:t>
            </w:r>
          </w:p>
        </w:tc>
        <w:tc>
          <w:tcPr>
            <w:tcW w:w="1247" w:type="dxa"/>
            <w:shd w:val="clear" w:color="auto" w:fill="DBE5F1" w:themeFill="accent1" w:themeFillTint="33"/>
          </w:tcPr>
          <w:p w14:paraId="30FDE4CD" w14:textId="77777777" w:rsidR="002160BC" w:rsidRPr="00C31ED3" w:rsidRDefault="002160BC" w:rsidP="002160BC">
            <w:pPr>
              <w:pStyle w:val="NoSpacing"/>
              <w:jc w:val="center"/>
              <w:rPr>
                <w:sz w:val="22"/>
              </w:rPr>
            </w:pPr>
            <w:r w:rsidRPr="00C31ED3">
              <w:rPr>
                <w:sz w:val="22"/>
              </w:rPr>
              <w:t>12</w:t>
            </w:r>
          </w:p>
        </w:tc>
      </w:tr>
      <w:tr w:rsidR="002160BC" w:rsidRPr="009F6011" w14:paraId="6D3B3A5C" w14:textId="77777777" w:rsidTr="002160BC">
        <w:tc>
          <w:tcPr>
            <w:tcW w:w="1247" w:type="dxa"/>
            <w:shd w:val="clear" w:color="auto" w:fill="DBE5F1" w:themeFill="accent1" w:themeFillTint="33"/>
          </w:tcPr>
          <w:p w14:paraId="74E90C61"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2B8CE4EB" w14:textId="77777777" w:rsidR="002160BC" w:rsidRPr="00C31ED3" w:rsidRDefault="002160BC" w:rsidP="000F214D">
            <w:pPr>
              <w:pStyle w:val="NoSpacing"/>
              <w:rPr>
                <w:sz w:val="22"/>
              </w:rPr>
            </w:pPr>
            <w:r w:rsidRPr="00C31ED3">
              <w:rPr>
                <w:sz w:val="22"/>
              </w:rPr>
              <w:t>Some dialect variants may create confusion</w:t>
            </w:r>
          </w:p>
        </w:tc>
        <w:tc>
          <w:tcPr>
            <w:tcW w:w="1247" w:type="dxa"/>
            <w:shd w:val="clear" w:color="auto" w:fill="DBE5F1" w:themeFill="accent1" w:themeFillTint="33"/>
          </w:tcPr>
          <w:p w14:paraId="5736D2A0" w14:textId="77777777" w:rsidR="002160BC" w:rsidRPr="00C31ED3" w:rsidRDefault="002160BC" w:rsidP="002160BC">
            <w:pPr>
              <w:pStyle w:val="NoSpacing"/>
              <w:jc w:val="center"/>
              <w:rPr>
                <w:sz w:val="22"/>
              </w:rPr>
            </w:pPr>
            <w:r w:rsidRPr="00C31ED3">
              <w:rPr>
                <w:sz w:val="22"/>
              </w:rPr>
              <w:t>10</w:t>
            </w:r>
          </w:p>
        </w:tc>
      </w:tr>
      <w:tr w:rsidR="002160BC" w:rsidRPr="009F6011" w14:paraId="376B6917" w14:textId="77777777" w:rsidTr="002160BC">
        <w:tc>
          <w:tcPr>
            <w:tcW w:w="1247" w:type="dxa"/>
            <w:shd w:val="clear" w:color="auto" w:fill="DBE5F1" w:themeFill="accent1" w:themeFillTint="33"/>
          </w:tcPr>
          <w:p w14:paraId="143ACD64"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2EE63372" w14:textId="77777777" w:rsidR="002160BC" w:rsidRPr="00C31ED3" w:rsidRDefault="002160BC" w:rsidP="000F214D">
            <w:pPr>
              <w:pStyle w:val="NoSpacing"/>
              <w:rPr>
                <w:sz w:val="22"/>
              </w:rPr>
            </w:pPr>
            <w:r w:rsidRPr="00C31ED3">
              <w:rPr>
                <w:sz w:val="22"/>
              </w:rPr>
              <w:t>Translation service must establish feedback mechanisms</w:t>
            </w:r>
          </w:p>
        </w:tc>
        <w:tc>
          <w:tcPr>
            <w:tcW w:w="1247" w:type="dxa"/>
            <w:shd w:val="clear" w:color="auto" w:fill="DBE5F1" w:themeFill="accent1" w:themeFillTint="33"/>
          </w:tcPr>
          <w:p w14:paraId="50506625" w14:textId="77777777" w:rsidR="002160BC" w:rsidRPr="00C31ED3" w:rsidRDefault="002160BC" w:rsidP="002160BC">
            <w:pPr>
              <w:pStyle w:val="NoSpacing"/>
              <w:jc w:val="center"/>
              <w:rPr>
                <w:sz w:val="22"/>
              </w:rPr>
            </w:pPr>
            <w:r w:rsidRPr="00C31ED3">
              <w:rPr>
                <w:sz w:val="22"/>
              </w:rPr>
              <w:t>9</w:t>
            </w:r>
          </w:p>
        </w:tc>
      </w:tr>
      <w:tr w:rsidR="002160BC" w:rsidRPr="009F6011" w14:paraId="61FCFA4C" w14:textId="77777777" w:rsidTr="002160BC">
        <w:tc>
          <w:tcPr>
            <w:tcW w:w="1247" w:type="dxa"/>
            <w:shd w:val="clear" w:color="auto" w:fill="DBE5F1" w:themeFill="accent1" w:themeFillTint="33"/>
          </w:tcPr>
          <w:p w14:paraId="2EAB746B"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029DF747" w14:textId="77777777" w:rsidR="002160BC" w:rsidRPr="00C31ED3" w:rsidRDefault="002160BC" w:rsidP="000F214D">
            <w:pPr>
              <w:pStyle w:val="NoSpacing"/>
              <w:rPr>
                <w:sz w:val="22"/>
              </w:rPr>
            </w:pPr>
            <w:r w:rsidRPr="00C31ED3">
              <w:rPr>
                <w:sz w:val="22"/>
              </w:rPr>
              <w:t>Adapting hearing standards to deaf is problematic</w:t>
            </w:r>
          </w:p>
        </w:tc>
        <w:tc>
          <w:tcPr>
            <w:tcW w:w="1247" w:type="dxa"/>
            <w:shd w:val="clear" w:color="auto" w:fill="DBE5F1" w:themeFill="accent1" w:themeFillTint="33"/>
          </w:tcPr>
          <w:p w14:paraId="0124206F" w14:textId="77777777" w:rsidR="002160BC" w:rsidRPr="00C31ED3" w:rsidRDefault="002160BC" w:rsidP="002160BC">
            <w:pPr>
              <w:pStyle w:val="NoSpacing"/>
              <w:jc w:val="center"/>
              <w:rPr>
                <w:sz w:val="22"/>
              </w:rPr>
            </w:pPr>
            <w:r w:rsidRPr="00C31ED3">
              <w:rPr>
                <w:sz w:val="22"/>
              </w:rPr>
              <w:t>7</w:t>
            </w:r>
          </w:p>
        </w:tc>
      </w:tr>
      <w:tr w:rsidR="002160BC" w:rsidRPr="009F6011" w14:paraId="5C1DDC4F" w14:textId="77777777" w:rsidTr="002160BC">
        <w:tc>
          <w:tcPr>
            <w:tcW w:w="1247" w:type="dxa"/>
            <w:shd w:val="clear" w:color="auto" w:fill="DBE5F1" w:themeFill="accent1" w:themeFillTint="33"/>
          </w:tcPr>
          <w:p w14:paraId="411B1A62"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47CFF419" w14:textId="77777777" w:rsidR="002160BC" w:rsidRPr="00C31ED3" w:rsidRDefault="002160BC" w:rsidP="000F214D">
            <w:pPr>
              <w:pStyle w:val="NoSpacing"/>
              <w:rPr>
                <w:sz w:val="22"/>
              </w:rPr>
            </w:pPr>
            <w:r w:rsidRPr="00C31ED3">
              <w:rPr>
                <w:sz w:val="22"/>
              </w:rPr>
              <w:t>Intra-state inclusivity is valued</w:t>
            </w:r>
          </w:p>
        </w:tc>
        <w:tc>
          <w:tcPr>
            <w:tcW w:w="1247" w:type="dxa"/>
            <w:shd w:val="clear" w:color="auto" w:fill="DBE5F1" w:themeFill="accent1" w:themeFillTint="33"/>
          </w:tcPr>
          <w:p w14:paraId="0FD43C66" w14:textId="77777777" w:rsidR="002160BC" w:rsidRPr="00C31ED3" w:rsidRDefault="002160BC" w:rsidP="002160BC">
            <w:pPr>
              <w:pStyle w:val="NoSpacing"/>
              <w:jc w:val="center"/>
              <w:rPr>
                <w:sz w:val="22"/>
              </w:rPr>
            </w:pPr>
            <w:r w:rsidRPr="00C31ED3">
              <w:rPr>
                <w:sz w:val="22"/>
              </w:rPr>
              <w:t>7</w:t>
            </w:r>
          </w:p>
        </w:tc>
      </w:tr>
      <w:tr w:rsidR="002160BC" w:rsidRPr="009F6011" w14:paraId="3B31E2A5" w14:textId="77777777" w:rsidTr="002160BC">
        <w:tc>
          <w:tcPr>
            <w:tcW w:w="1247" w:type="dxa"/>
            <w:shd w:val="clear" w:color="auto" w:fill="DBE5F1" w:themeFill="accent1" w:themeFillTint="33"/>
          </w:tcPr>
          <w:p w14:paraId="0099B8F1"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24589ACB" w14:textId="77777777" w:rsidR="002160BC" w:rsidRPr="00C31ED3" w:rsidRDefault="002160BC" w:rsidP="000F214D">
            <w:pPr>
              <w:pStyle w:val="NoSpacing"/>
              <w:rPr>
                <w:sz w:val="22"/>
              </w:rPr>
            </w:pPr>
            <w:r w:rsidRPr="00C31ED3">
              <w:rPr>
                <w:sz w:val="22"/>
              </w:rPr>
              <w:t>Translation authority required</w:t>
            </w:r>
          </w:p>
        </w:tc>
        <w:tc>
          <w:tcPr>
            <w:tcW w:w="1247" w:type="dxa"/>
            <w:shd w:val="clear" w:color="auto" w:fill="DBE5F1" w:themeFill="accent1" w:themeFillTint="33"/>
          </w:tcPr>
          <w:p w14:paraId="76371BC9" w14:textId="77777777" w:rsidR="002160BC" w:rsidRPr="00C31ED3" w:rsidRDefault="002160BC" w:rsidP="002160BC">
            <w:pPr>
              <w:pStyle w:val="NoSpacing"/>
              <w:jc w:val="center"/>
              <w:rPr>
                <w:sz w:val="22"/>
              </w:rPr>
            </w:pPr>
            <w:r w:rsidRPr="00C31ED3">
              <w:rPr>
                <w:sz w:val="22"/>
              </w:rPr>
              <w:t>7</w:t>
            </w:r>
          </w:p>
        </w:tc>
      </w:tr>
      <w:tr w:rsidR="002160BC" w:rsidRPr="009F6011" w14:paraId="0B71381B" w14:textId="77777777" w:rsidTr="002160BC">
        <w:tc>
          <w:tcPr>
            <w:tcW w:w="1247" w:type="dxa"/>
            <w:shd w:val="clear" w:color="auto" w:fill="DBE5F1" w:themeFill="accent1" w:themeFillTint="33"/>
          </w:tcPr>
          <w:p w14:paraId="03D0B67A"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78F51453" w14:textId="77777777" w:rsidR="002160BC" w:rsidRPr="00C31ED3" w:rsidRDefault="002160BC" w:rsidP="000F214D">
            <w:pPr>
              <w:pStyle w:val="NoSpacing"/>
              <w:rPr>
                <w:sz w:val="22"/>
              </w:rPr>
            </w:pPr>
            <w:r w:rsidRPr="00C31ED3">
              <w:rPr>
                <w:sz w:val="22"/>
              </w:rPr>
              <w:t>Guidelines should focus on technical production</w:t>
            </w:r>
          </w:p>
        </w:tc>
        <w:tc>
          <w:tcPr>
            <w:tcW w:w="1247" w:type="dxa"/>
            <w:shd w:val="clear" w:color="auto" w:fill="DBE5F1" w:themeFill="accent1" w:themeFillTint="33"/>
          </w:tcPr>
          <w:p w14:paraId="6D19A238" w14:textId="77777777" w:rsidR="002160BC" w:rsidRPr="00C31ED3" w:rsidRDefault="002160BC" w:rsidP="002160BC">
            <w:pPr>
              <w:pStyle w:val="NoSpacing"/>
              <w:jc w:val="center"/>
              <w:rPr>
                <w:sz w:val="22"/>
              </w:rPr>
            </w:pPr>
            <w:r w:rsidRPr="00C31ED3">
              <w:rPr>
                <w:sz w:val="22"/>
              </w:rPr>
              <w:t>6</w:t>
            </w:r>
          </w:p>
        </w:tc>
      </w:tr>
      <w:tr w:rsidR="002160BC" w:rsidRPr="009F6011" w14:paraId="08B6A978" w14:textId="77777777" w:rsidTr="002160BC">
        <w:tc>
          <w:tcPr>
            <w:tcW w:w="1247" w:type="dxa"/>
            <w:shd w:val="clear" w:color="auto" w:fill="DBE5F1" w:themeFill="accent1" w:themeFillTint="33"/>
          </w:tcPr>
          <w:p w14:paraId="11821DBB"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47BB5212" w14:textId="77777777" w:rsidR="002160BC" w:rsidRPr="00C31ED3" w:rsidRDefault="002160BC" w:rsidP="000F214D">
            <w:pPr>
              <w:pStyle w:val="NoSpacing"/>
              <w:rPr>
                <w:sz w:val="22"/>
              </w:rPr>
            </w:pPr>
            <w:r w:rsidRPr="00C31ED3">
              <w:rPr>
                <w:sz w:val="22"/>
              </w:rPr>
              <w:t>Choice of sign variant depends on popularity</w:t>
            </w:r>
          </w:p>
        </w:tc>
        <w:tc>
          <w:tcPr>
            <w:tcW w:w="1247" w:type="dxa"/>
            <w:shd w:val="clear" w:color="auto" w:fill="DBE5F1" w:themeFill="accent1" w:themeFillTint="33"/>
          </w:tcPr>
          <w:p w14:paraId="78484CC9" w14:textId="77777777" w:rsidR="002160BC" w:rsidRPr="00C31ED3" w:rsidRDefault="002160BC" w:rsidP="002160BC">
            <w:pPr>
              <w:pStyle w:val="NoSpacing"/>
              <w:jc w:val="center"/>
              <w:rPr>
                <w:sz w:val="22"/>
              </w:rPr>
            </w:pPr>
            <w:r w:rsidRPr="00C31ED3">
              <w:rPr>
                <w:sz w:val="22"/>
              </w:rPr>
              <w:t>5</w:t>
            </w:r>
          </w:p>
        </w:tc>
      </w:tr>
      <w:tr w:rsidR="002160BC" w:rsidRPr="009F6011" w14:paraId="02285531" w14:textId="77777777" w:rsidTr="002160BC">
        <w:tc>
          <w:tcPr>
            <w:tcW w:w="1247" w:type="dxa"/>
            <w:shd w:val="clear" w:color="auto" w:fill="DBE5F1" w:themeFill="accent1" w:themeFillTint="33"/>
          </w:tcPr>
          <w:p w14:paraId="62900A2D"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4AE35948" w14:textId="77777777" w:rsidR="002160BC" w:rsidRPr="00C31ED3" w:rsidRDefault="002160BC" w:rsidP="000F214D">
            <w:pPr>
              <w:pStyle w:val="NoSpacing"/>
              <w:rPr>
                <w:sz w:val="22"/>
              </w:rPr>
            </w:pPr>
            <w:r w:rsidRPr="00C31ED3">
              <w:rPr>
                <w:sz w:val="22"/>
              </w:rPr>
              <w:t>Guidelines can improve client negotiations</w:t>
            </w:r>
          </w:p>
        </w:tc>
        <w:tc>
          <w:tcPr>
            <w:tcW w:w="1247" w:type="dxa"/>
            <w:shd w:val="clear" w:color="auto" w:fill="DBE5F1" w:themeFill="accent1" w:themeFillTint="33"/>
          </w:tcPr>
          <w:p w14:paraId="0EE4FF71" w14:textId="77777777" w:rsidR="002160BC" w:rsidRPr="00C31ED3" w:rsidRDefault="002160BC" w:rsidP="002160BC">
            <w:pPr>
              <w:pStyle w:val="NoSpacing"/>
              <w:jc w:val="center"/>
              <w:rPr>
                <w:sz w:val="22"/>
              </w:rPr>
            </w:pPr>
            <w:r w:rsidRPr="00C31ED3">
              <w:rPr>
                <w:sz w:val="22"/>
              </w:rPr>
              <w:t>5</w:t>
            </w:r>
          </w:p>
        </w:tc>
      </w:tr>
      <w:tr w:rsidR="002160BC" w:rsidRPr="009F6011" w14:paraId="2050AF55" w14:textId="77777777" w:rsidTr="002160BC">
        <w:tc>
          <w:tcPr>
            <w:tcW w:w="1247" w:type="dxa"/>
            <w:shd w:val="clear" w:color="auto" w:fill="DBE5F1" w:themeFill="accent1" w:themeFillTint="33"/>
          </w:tcPr>
          <w:p w14:paraId="6058E2AF"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4CFD4205" w14:textId="77777777" w:rsidR="002160BC" w:rsidRPr="00C31ED3" w:rsidRDefault="002160BC" w:rsidP="000F214D">
            <w:pPr>
              <w:pStyle w:val="NoSpacing"/>
              <w:rPr>
                <w:sz w:val="22"/>
              </w:rPr>
            </w:pPr>
            <w:r w:rsidRPr="00C31ED3">
              <w:rPr>
                <w:sz w:val="22"/>
              </w:rPr>
              <w:t>Guidelines need do</w:t>
            </w:r>
            <w:r w:rsidR="00DB7A8C" w:rsidRPr="00C31ED3">
              <w:rPr>
                <w:sz w:val="22"/>
              </w:rPr>
              <w:t>’</w:t>
            </w:r>
            <w:r w:rsidRPr="00C31ED3">
              <w:rPr>
                <w:sz w:val="22"/>
              </w:rPr>
              <w:t xml:space="preserve">s and </w:t>
            </w:r>
            <w:proofErr w:type="spellStart"/>
            <w:r w:rsidRPr="00C31ED3">
              <w:rPr>
                <w:sz w:val="22"/>
              </w:rPr>
              <w:t>don</w:t>
            </w:r>
            <w:r w:rsidR="00DB7A8C" w:rsidRPr="00C31ED3">
              <w:rPr>
                <w:sz w:val="22"/>
              </w:rPr>
              <w:t>’</w:t>
            </w:r>
            <w:r w:rsidRPr="00C31ED3">
              <w:rPr>
                <w:sz w:val="22"/>
              </w:rPr>
              <w:t>t</w:t>
            </w:r>
            <w:r w:rsidR="00DB7A8C" w:rsidRPr="00C31ED3">
              <w:rPr>
                <w:sz w:val="22"/>
              </w:rPr>
              <w:t>’</w:t>
            </w:r>
            <w:r w:rsidRPr="00C31ED3">
              <w:rPr>
                <w:sz w:val="22"/>
              </w:rPr>
              <w:t>s</w:t>
            </w:r>
            <w:proofErr w:type="spellEnd"/>
            <w:r w:rsidRPr="00C31ED3">
              <w:rPr>
                <w:sz w:val="22"/>
              </w:rPr>
              <w:t xml:space="preserve"> with examples</w:t>
            </w:r>
          </w:p>
        </w:tc>
        <w:tc>
          <w:tcPr>
            <w:tcW w:w="1247" w:type="dxa"/>
            <w:shd w:val="clear" w:color="auto" w:fill="DBE5F1" w:themeFill="accent1" w:themeFillTint="33"/>
          </w:tcPr>
          <w:p w14:paraId="2ADAA09F" w14:textId="77777777" w:rsidR="002160BC" w:rsidRPr="00C31ED3" w:rsidRDefault="002160BC" w:rsidP="002160BC">
            <w:pPr>
              <w:pStyle w:val="NoSpacing"/>
              <w:jc w:val="center"/>
              <w:rPr>
                <w:sz w:val="22"/>
              </w:rPr>
            </w:pPr>
            <w:r w:rsidRPr="00C31ED3">
              <w:rPr>
                <w:sz w:val="22"/>
              </w:rPr>
              <w:t>5</w:t>
            </w:r>
          </w:p>
        </w:tc>
      </w:tr>
      <w:tr w:rsidR="002160BC" w:rsidRPr="009F6011" w14:paraId="7F713E59" w14:textId="77777777" w:rsidTr="002160BC">
        <w:tc>
          <w:tcPr>
            <w:tcW w:w="1247" w:type="dxa"/>
            <w:shd w:val="clear" w:color="auto" w:fill="DBE5F1" w:themeFill="accent1" w:themeFillTint="33"/>
          </w:tcPr>
          <w:p w14:paraId="526312DD"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3DD790F6" w14:textId="77777777" w:rsidR="002160BC" w:rsidRPr="00C31ED3" w:rsidRDefault="002160BC" w:rsidP="000F214D">
            <w:pPr>
              <w:pStyle w:val="NoSpacing"/>
              <w:rPr>
                <w:sz w:val="22"/>
              </w:rPr>
            </w:pPr>
            <w:r w:rsidRPr="00C31ED3">
              <w:rPr>
                <w:sz w:val="22"/>
              </w:rPr>
              <w:t>Community driven research is valued</w:t>
            </w:r>
          </w:p>
        </w:tc>
        <w:tc>
          <w:tcPr>
            <w:tcW w:w="1247" w:type="dxa"/>
            <w:shd w:val="clear" w:color="auto" w:fill="DBE5F1" w:themeFill="accent1" w:themeFillTint="33"/>
          </w:tcPr>
          <w:p w14:paraId="11E0FDB2" w14:textId="77777777" w:rsidR="002160BC" w:rsidRPr="00C31ED3" w:rsidRDefault="002160BC" w:rsidP="002160BC">
            <w:pPr>
              <w:pStyle w:val="NoSpacing"/>
              <w:jc w:val="center"/>
              <w:rPr>
                <w:sz w:val="22"/>
              </w:rPr>
            </w:pPr>
            <w:r w:rsidRPr="00C31ED3">
              <w:rPr>
                <w:sz w:val="22"/>
              </w:rPr>
              <w:t>4</w:t>
            </w:r>
          </w:p>
        </w:tc>
      </w:tr>
      <w:tr w:rsidR="002160BC" w:rsidRPr="009F6011" w14:paraId="78D22FBB" w14:textId="77777777" w:rsidTr="002160BC">
        <w:tc>
          <w:tcPr>
            <w:tcW w:w="1247" w:type="dxa"/>
            <w:shd w:val="clear" w:color="auto" w:fill="DBE5F1" w:themeFill="accent1" w:themeFillTint="33"/>
          </w:tcPr>
          <w:p w14:paraId="3671CE60"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4706FE09" w14:textId="77777777" w:rsidR="002160BC" w:rsidRPr="00C31ED3" w:rsidRDefault="002160BC" w:rsidP="000F214D">
            <w:pPr>
              <w:pStyle w:val="NoSpacing"/>
              <w:rPr>
                <w:sz w:val="22"/>
              </w:rPr>
            </w:pPr>
            <w:r w:rsidRPr="00C31ED3">
              <w:rPr>
                <w:sz w:val="22"/>
              </w:rPr>
              <w:t>Less experienced practitioners must have opportunity for skills development with experienced translation practitioners</w:t>
            </w:r>
          </w:p>
        </w:tc>
        <w:tc>
          <w:tcPr>
            <w:tcW w:w="1247" w:type="dxa"/>
            <w:shd w:val="clear" w:color="auto" w:fill="DBE5F1" w:themeFill="accent1" w:themeFillTint="33"/>
          </w:tcPr>
          <w:p w14:paraId="724C6BD8" w14:textId="77777777" w:rsidR="002160BC" w:rsidRPr="00C31ED3" w:rsidRDefault="002160BC" w:rsidP="002160BC">
            <w:pPr>
              <w:pStyle w:val="NoSpacing"/>
              <w:jc w:val="center"/>
              <w:rPr>
                <w:sz w:val="22"/>
              </w:rPr>
            </w:pPr>
            <w:r w:rsidRPr="00C31ED3">
              <w:rPr>
                <w:sz w:val="22"/>
              </w:rPr>
              <w:t>4</w:t>
            </w:r>
          </w:p>
        </w:tc>
      </w:tr>
      <w:tr w:rsidR="002160BC" w:rsidRPr="009F6011" w14:paraId="26FF1B95" w14:textId="77777777" w:rsidTr="002160BC">
        <w:tc>
          <w:tcPr>
            <w:tcW w:w="1247" w:type="dxa"/>
            <w:shd w:val="clear" w:color="auto" w:fill="DBE5F1" w:themeFill="accent1" w:themeFillTint="33"/>
          </w:tcPr>
          <w:p w14:paraId="327E1949"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2A9CE534" w14:textId="77777777" w:rsidR="002160BC" w:rsidRPr="00C31ED3" w:rsidRDefault="002160BC" w:rsidP="000F214D">
            <w:pPr>
              <w:pStyle w:val="NoSpacing"/>
              <w:rPr>
                <w:sz w:val="22"/>
              </w:rPr>
            </w:pPr>
            <w:r w:rsidRPr="00C31ED3">
              <w:rPr>
                <w:sz w:val="22"/>
              </w:rPr>
              <w:t>Online translations are a fashion</w:t>
            </w:r>
          </w:p>
        </w:tc>
        <w:tc>
          <w:tcPr>
            <w:tcW w:w="1247" w:type="dxa"/>
            <w:shd w:val="clear" w:color="auto" w:fill="DBE5F1" w:themeFill="accent1" w:themeFillTint="33"/>
          </w:tcPr>
          <w:p w14:paraId="6011D401" w14:textId="77777777" w:rsidR="002160BC" w:rsidRPr="00C31ED3" w:rsidRDefault="002160BC" w:rsidP="002160BC">
            <w:pPr>
              <w:pStyle w:val="NoSpacing"/>
              <w:jc w:val="center"/>
              <w:rPr>
                <w:sz w:val="22"/>
              </w:rPr>
            </w:pPr>
            <w:r w:rsidRPr="00C31ED3">
              <w:rPr>
                <w:sz w:val="22"/>
              </w:rPr>
              <w:t>4</w:t>
            </w:r>
          </w:p>
        </w:tc>
      </w:tr>
      <w:tr w:rsidR="002160BC" w:rsidRPr="009F6011" w14:paraId="25BE2448" w14:textId="77777777" w:rsidTr="002160BC">
        <w:tc>
          <w:tcPr>
            <w:tcW w:w="1247" w:type="dxa"/>
            <w:shd w:val="clear" w:color="auto" w:fill="DBE5F1" w:themeFill="accent1" w:themeFillTint="33"/>
          </w:tcPr>
          <w:p w14:paraId="23D1E837"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46C64B97" w14:textId="77777777" w:rsidR="002160BC" w:rsidRPr="00C31ED3" w:rsidRDefault="002160BC" w:rsidP="000F214D">
            <w:pPr>
              <w:pStyle w:val="NoSpacing"/>
              <w:rPr>
                <w:sz w:val="22"/>
              </w:rPr>
            </w:pPr>
            <w:r w:rsidRPr="00C31ED3">
              <w:rPr>
                <w:sz w:val="22"/>
              </w:rPr>
              <w:t>Standards cannot suit entire deaf audience</w:t>
            </w:r>
          </w:p>
        </w:tc>
        <w:tc>
          <w:tcPr>
            <w:tcW w:w="1247" w:type="dxa"/>
            <w:shd w:val="clear" w:color="auto" w:fill="DBE5F1" w:themeFill="accent1" w:themeFillTint="33"/>
          </w:tcPr>
          <w:p w14:paraId="404EAFE1" w14:textId="77777777" w:rsidR="002160BC" w:rsidRPr="00C31ED3" w:rsidRDefault="002160BC" w:rsidP="002160BC">
            <w:pPr>
              <w:pStyle w:val="NoSpacing"/>
              <w:jc w:val="center"/>
              <w:rPr>
                <w:sz w:val="22"/>
              </w:rPr>
            </w:pPr>
            <w:r w:rsidRPr="00C31ED3">
              <w:rPr>
                <w:sz w:val="22"/>
              </w:rPr>
              <w:t>4</w:t>
            </w:r>
          </w:p>
        </w:tc>
      </w:tr>
      <w:tr w:rsidR="002160BC" w:rsidRPr="009F6011" w14:paraId="13445A0E" w14:textId="77777777" w:rsidTr="002160BC">
        <w:tc>
          <w:tcPr>
            <w:tcW w:w="1247" w:type="dxa"/>
            <w:shd w:val="clear" w:color="auto" w:fill="DBE5F1" w:themeFill="accent1" w:themeFillTint="33"/>
          </w:tcPr>
          <w:p w14:paraId="0A8293F5"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4E72E184" w14:textId="77777777" w:rsidR="002160BC" w:rsidRPr="00C31ED3" w:rsidRDefault="002160BC" w:rsidP="000F214D">
            <w:pPr>
              <w:pStyle w:val="NoSpacing"/>
              <w:rPr>
                <w:sz w:val="22"/>
              </w:rPr>
            </w:pPr>
            <w:r w:rsidRPr="00C31ED3">
              <w:rPr>
                <w:sz w:val="22"/>
              </w:rPr>
              <w:t xml:space="preserve">Translation processes must be </w:t>
            </w:r>
            <w:proofErr w:type="spellStart"/>
            <w:r w:rsidRPr="00C31ED3">
              <w:rPr>
                <w:sz w:val="22"/>
              </w:rPr>
              <w:t>formalised</w:t>
            </w:r>
            <w:proofErr w:type="spellEnd"/>
            <w:r w:rsidRPr="00C31ED3">
              <w:rPr>
                <w:sz w:val="22"/>
              </w:rPr>
              <w:t xml:space="preserve"> to create better quality target texts</w:t>
            </w:r>
          </w:p>
        </w:tc>
        <w:tc>
          <w:tcPr>
            <w:tcW w:w="1247" w:type="dxa"/>
            <w:shd w:val="clear" w:color="auto" w:fill="DBE5F1" w:themeFill="accent1" w:themeFillTint="33"/>
          </w:tcPr>
          <w:p w14:paraId="284251AE" w14:textId="77777777" w:rsidR="002160BC" w:rsidRPr="00C31ED3" w:rsidRDefault="002160BC" w:rsidP="002160BC">
            <w:pPr>
              <w:pStyle w:val="NoSpacing"/>
              <w:jc w:val="center"/>
              <w:rPr>
                <w:sz w:val="22"/>
              </w:rPr>
            </w:pPr>
            <w:r w:rsidRPr="00C31ED3">
              <w:rPr>
                <w:sz w:val="22"/>
              </w:rPr>
              <w:t>4</w:t>
            </w:r>
          </w:p>
        </w:tc>
      </w:tr>
      <w:tr w:rsidR="002160BC" w:rsidRPr="009F6011" w14:paraId="5B7D0E4F" w14:textId="77777777" w:rsidTr="002160BC">
        <w:tc>
          <w:tcPr>
            <w:tcW w:w="1247" w:type="dxa"/>
            <w:shd w:val="clear" w:color="auto" w:fill="DBE5F1" w:themeFill="accent1" w:themeFillTint="33"/>
          </w:tcPr>
          <w:p w14:paraId="403F7665"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5DADDA14" w14:textId="77777777" w:rsidR="002160BC" w:rsidRPr="00C31ED3" w:rsidRDefault="002160BC" w:rsidP="000F214D">
            <w:pPr>
              <w:pStyle w:val="NoSpacing"/>
              <w:rPr>
                <w:sz w:val="22"/>
              </w:rPr>
            </w:pPr>
            <w:r w:rsidRPr="00C31ED3">
              <w:rPr>
                <w:sz w:val="22"/>
              </w:rPr>
              <w:t>Dialect concerns are primary to Victoria only</w:t>
            </w:r>
          </w:p>
        </w:tc>
        <w:tc>
          <w:tcPr>
            <w:tcW w:w="1247" w:type="dxa"/>
            <w:shd w:val="clear" w:color="auto" w:fill="DBE5F1" w:themeFill="accent1" w:themeFillTint="33"/>
          </w:tcPr>
          <w:p w14:paraId="719425DA" w14:textId="77777777" w:rsidR="002160BC" w:rsidRPr="00C31ED3" w:rsidRDefault="002160BC" w:rsidP="002160BC">
            <w:pPr>
              <w:pStyle w:val="NoSpacing"/>
              <w:jc w:val="center"/>
              <w:rPr>
                <w:sz w:val="22"/>
              </w:rPr>
            </w:pPr>
            <w:r w:rsidRPr="00C31ED3">
              <w:rPr>
                <w:sz w:val="22"/>
              </w:rPr>
              <w:t>3</w:t>
            </w:r>
          </w:p>
        </w:tc>
      </w:tr>
      <w:tr w:rsidR="002160BC" w:rsidRPr="009F6011" w14:paraId="1CD3AECE" w14:textId="77777777" w:rsidTr="002160BC">
        <w:tc>
          <w:tcPr>
            <w:tcW w:w="1247" w:type="dxa"/>
            <w:shd w:val="clear" w:color="auto" w:fill="DBE5F1" w:themeFill="accent1" w:themeFillTint="33"/>
          </w:tcPr>
          <w:p w14:paraId="679ADF1D"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3B6E4363" w14:textId="77777777" w:rsidR="002160BC" w:rsidRPr="00C31ED3" w:rsidRDefault="002160BC" w:rsidP="000F214D">
            <w:pPr>
              <w:pStyle w:val="NoSpacing"/>
              <w:rPr>
                <w:sz w:val="22"/>
              </w:rPr>
            </w:pPr>
            <w:r w:rsidRPr="00C31ED3">
              <w:rPr>
                <w:sz w:val="22"/>
              </w:rPr>
              <w:t>Guidelines aim to improve translation quality</w:t>
            </w:r>
          </w:p>
        </w:tc>
        <w:tc>
          <w:tcPr>
            <w:tcW w:w="1247" w:type="dxa"/>
            <w:shd w:val="clear" w:color="auto" w:fill="DBE5F1" w:themeFill="accent1" w:themeFillTint="33"/>
          </w:tcPr>
          <w:p w14:paraId="101BFD5E" w14:textId="77777777" w:rsidR="002160BC" w:rsidRPr="00C31ED3" w:rsidRDefault="002160BC" w:rsidP="002160BC">
            <w:pPr>
              <w:pStyle w:val="NoSpacing"/>
              <w:jc w:val="center"/>
              <w:rPr>
                <w:sz w:val="22"/>
              </w:rPr>
            </w:pPr>
            <w:r w:rsidRPr="00C31ED3">
              <w:rPr>
                <w:sz w:val="22"/>
              </w:rPr>
              <w:t>3</w:t>
            </w:r>
          </w:p>
        </w:tc>
      </w:tr>
      <w:tr w:rsidR="002160BC" w:rsidRPr="009F6011" w14:paraId="28025B3F" w14:textId="77777777" w:rsidTr="002160BC">
        <w:tc>
          <w:tcPr>
            <w:tcW w:w="1247" w:type="dxa"/>
            <w:shd w:val="clear" w:color="auto" w:fill="DBE5F1" w:themeFill="accent1" w:themeFillTint="33"/>
          </w:tcPr>
          <w:p w14:paraId="7FE5DC64"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3044D414" w14:textId="77777777" w:rsidR="002160BC" w:rsidRPr="00C31ED3" w:rsidRDefault="002160BC" w:rsidP="000F214D">
            <w:pPr>
              <w:pStyle w:val="NoSpacing"/>
              <w:rPr>
                <w:sz w:val="22"/>
              </w:rPr>
            </w:pPr>
            <w:r w:rsidRPr="00C31ED3">
              <w:rPr>
                <w:sz w:val="22"/>
              </w:rPr>
              <w:t xml:space="preserve">Guidelines can improve </w:t>
            </w:r>
            <w:proofErr w:type="spellStart"/>
            <w:r w:rsidRPr="00C31ED3">
              <w:rPr>
                <w:sz w:val="22"/>
              </w:rPr>
              <w:t>intercollegiality</w:t>
            </w:r>
            <w:proofErr w:type="spellEnd"/>
          </w:p>
        </w:tc>
        <w:tc>
          <w:tcPr>
            <w:tcW w:w="1247" w:type="dxa"/>
            <w:shd w:val="clear" w:color="auto" w:fill="DBE5F1" w:themeFill="accent1" w:themeFillTint="33"/>
          </w:tcPr>
          <w:p w14:paraId="5B88BE88" w14:textId="77777777" w:rsidR="002160BC" w:rsidRPr="00C31ED3" w:rsidRDefault="002160BC" w:rsidP="002160BC">
            <w:pPr>
              <w:pStyle w:val="NoSpacing"/>
              <w:jc w:val="center"/>
              <w:rPr>
                <w:sz w:val="22"/>
              </w:rPr>
            </w:pPr>
            <w:r w:rsidRPr="00C31ED3">
              <w:rPr>
                <w:sz w:val="22"/>
              </w:rPr>
              <w:t>3</w:t>
            </w:r>
          </w:p>
        </w:tc>
      </w:tr>
      <w:tr w:rsidR="002160BC" w:rsidRPr="009F6011" w14:paraId="5DCFD92C" w14:textId="77777777" w:rsidTr="002160BC">
        <w:tc>
          <w:tcPr>
            <w:tcW w:w="1247" w:type="dxa"/>
            <w:shd w:val="clear" w:color="auto" w:fill="DBE5F1" w:themeFill="accent1" w:themeFillTint="33"/>
          </w:tcPr>
          <w:p w14:paraId="7D7352AE"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4C37D266" w14:textId="77777777" w:rsidR="002160BC" w:rsidRPr="00C31ED3" w:rsidRDefault="002160BC" w:rsidP="000F214D">
            <w:pPr>
              <w:pStyle w:val="NoSpacing"/>
              <w:rPr>
                <w:sz w:val="22"/>
              </w:rPr>
            </w:pPr>
            <w:r w:rsidRPr="00C31ED3">
              <w:rPr>
                <w:sz w:val="22"/>
              </w:rPr>
              <w:t>Language changes over time</w:t>
            </w:r>
          </w:p>
        </w:tc>
        <w:tc>
          <w:tcPr>
            <w:tcW w:w="1247" w:type="dxa"/>
            <w:shd w:val="clear" w:color="auto" w:fill="DBE5F1" w:themeFill="accent1" w:themeFillTint="33"/>
          </w:tcPr>
          <w:p w14:paraId="148F7032" w14:textId="77777777" w:rsidR="002160BC" w:rsidRPr="00C31ED3" w:rsidRDefault="002160BC" w:rsidP="002160BC">
            <w:pPr>
              <w:pStyle w:val="NoSpacing"/>
              <w:jc w:val="center"/>
              <w:rPr>
                <w:sz w:val="22"/>
              </w:rPr>
            </w:pPr>
            <w:r w:rsidRPr="00C31ED3">
              <w:rPr>
                <w:sz w:val="22"/>
              </w:rPr>
              <w:t>3</w:t>
            </w:r>
          </w:p>
        </w:tc>
      </w:tr>
      <w:tr w:rsidR="002160BC" w:rsidRPr="009F6011" w14:paraId="545570E4" w14:textId="77777777" w:rsidTr="002160BC">
        <w:tc>
          <w:tcPr>
            <w:tcW w:w="1247" w:type="dxa"/>
            <w:shd w:val="clear" w:color="auto" w:fill="DBE5F1" w:themeFill="accent1" w:themeFillTint="33"/>
          </w:tcPr>
          <w:p w14:paraId="09CB50DE"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57EA0CFE" w14:textId="77777777" w:rsidR="002160BC" w:rsidRPr="00C31ED3" w:rsidRDefault="002160BC" w:rsidP="000F214D">
            <w:pPr>
              <w:pStyle w:val="NoSpacing"/>
              <w:rPr>
                <w:sz w:val="22"/>
              </w:rPr>
            </w:pPr>
            <w:proofErr w:type="spellStart"/>
            <w:r w:rsidRPr="00C31ED3">
              <w:rPr>
                <w:sz w:val="22"/>
              </w:rPr>
              <w:t>Auslan</w:t>
            </w:r>
            <w:proofErr w:type="spellEnd"/>
            <w:r w:rsidRPr="00C31ED3">
              <w:rPr>
                <w:sz w:val="22"/>
              </w:rPr>
              <w:t xml:space="preserve"> translations could be </w:t>
            </w:r>
            <w:proofErr w:type="spellStart"/>
            <w:r w:rsidRPr="00C31ED3">
              <w:rPr>
                <w:sz w:val="22"/>
              </w:rPr>
              <w:t>contextualised</w:t>
            </w:r>
            <w:proofErr w:type="spellEnd"/>
            <w:r w:rsidRPr="00C31ED3">
              <w:rPr>
                <w:sz w:val="22"/>
              </w:rPr>
              <w:t xml:space="preserve"> with other </w:t>
            </w:r>
            <w:proofErr w:type="spellStart"/>
            <w:r w:rsidRPr="00C31ED3">
              <w:rPr>
                <w:sz w:val="22"/>
              </w:rPr>
              <w:t>SpL</w:t>
            </w:r>
            <w:proofErr w:type="spellEnd"/>
            <w:r w:rsidRPr="00C31ED3">
              <w:rPr>
                <w:sz w:val="22"/>
              </w:rPr>
              <w:t xml:space="preserve"> translations</w:t>
            </w:r>
          </w:p>
        </w:tc>
        <w:tc>
          <w:tcPr>
            <w:tcW w:w="1247" w:type="dxa"/>
            <w:shd w:val="clear" w:color="auto" w:fill="DBE5F1" w:themeFill="accent1" w:themeFillTint="33"/>
          </w:tcPr>
          <w:p w14:paraId="49015CE4" w14:textId="77777777" w:rsidR="002160BC" w:rsidRPr="00C31ED3" w:rsidRDefault="002160BC" w:rsidP="002160BC">
            <w:pPr>
              <w:pStyle w:val="NoSpacing"/>
              <w:jc w:val="center"/>
              <w:rPr>
                <w:sz w:val="22"/>
              </w:rPr>
            </w:pPr>
            <w:r w:rsidRPr="00C31ED3">
              <w:rPr>
                <w:sz w:val="22"/>
              </w:rPr>
              <w:t>2</w:t>
            </w:r>
          </w:p>
        </w:tc>
      </w:tr>
      <w:tr w:rsidR="002160BC" w:rsidRPr="009F6011" w14:paraId="612C9D69" w14:textId="77777777" w:rsidTr="002160BC">
        <w:tc>
          <w:tcPr>
            <w:tcW w:w="1247" w:type="dxa"/>
            <w:shd w:val="clear" w:color="auto" w:fill="DBE5F1" w:themeFill="accent1" w:themeFillTint="33"/>
          </w:tcPr>
          <w:p w14:paraId="6CD8C167"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52807FCF" w14:textId="77777777" w:rsidR="002160BC" w:rsidRPr="00C31ED3" w:rsidRDefault="002160BC" w:rsidP="000F214D">
            <w:pPr>
              <w:pStyle w:val="NoSpacing"/>
              <w:rPr>
                <w:sz w:val="22"/>
              </w:rPr>
            </w:pPr>
            <w:proofErr w:type="spellStart"/>
            <w:r w:rsidRPr="00C31ED3">
              <w:rPr>
                <w:sz w:val="22"/>
              </w:rPr>
              <w:t>Auslan</w:t>
            </w:r>
            <w:proofErr w:type="spellEnd"/>
            <w:r w:rsidRPr="00C31ED3">
              <w:rPr>
                <w:sz w:val="22"/>
              </w:rPr>
              <w:t xml:space="preserve"> videos by hearing students on internet is problematic</w:t>
            </w:r>
          </w:p>
        </w:tc>
        <w:tc>
          <w:tcPr>
            <w:tcW w:w="1247" w:type="dxa"/>
            <w:shd w:val="clear" w:color="auto" w:fill="DBE5F1" w:themeFill="accent1" w:themeFillTint="33"/>
          </w:tcPr>
          <w:p w14:paraId="26B3F78D" w14:textId="77777777" w:rsidR="002160BC" w:rsidRPr="00C31ED3" w:rsidRDefault="002160BC" w:rsidP="002160BC">
            <w:pPr>
              <w:pStyle w:val="NoSpacing"/>
              <w:jc w:val="center"/>
              <w:rPr>
                <w:sz w:val="22"/>
              </w:rPr>
            </w:pPr>
            <w:r w:rsidRPr="00C31ED3">
              <w:rPr>
                <w:sz w:val="22"/>
              </w:rPr>
              <w:t>2</w:t>
            </w:r>
          </w:p>
        </w:tc>
      </w:tr>
      <w:tr w:rsidR="002160BC" w:rsidRPr="009F6011" w14:paraId="3860995D" w14:textId="77777777" w:rsidTr="002160BC">
        <w:tc>
          <w:tcPr>
            <w:tcW w:w="1247" w:type="dxa"/>
            <w:shd w:val="clear" w:color="auto" w:fill="DBE5F1" w:themeFill="accent1" w:themeFillTint="33"/>
          </w:tcPr>
          <w:p w14:paraId="079FA009"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11CB3969" w14:textId="77777777" w:rsidR="002160BC" w:rsidRPr="00C31ED3" w:rsidRDefault="002160BC" w:rsidP="000F214D">
            <w:pPr>
              <w:pStyle w:val="NoSpacing"/>
              <w:rPr>
                <w:sz w:val="22"/>
              </w:rPr>
            </w:pPr>
            <w:r w:rsidRPr="00C31ED3">
              <w:rPr>
                <w:sz w:val="22"/>
              </w:rPr>
              <w:t>Different texts require different guidelines</w:t>
            </w:r>
          </w:p>
        </w:tc>
        <w:tc>
          <w:tcPr>
            <w:tcW w:w="1247" w:type="dxa"/>
            <w:shd w:val="clear" w:color="auto" w:fill="DBE5F1" w:themeFill="accent1" w:themeFillTint="33"/>
          </w:tcPr>
          <w:p w14:paraId="3C663734" w14:textId="77777777" w:rsidR="002160BC" w:rsidRPr="00C31ED3" w:rsidRDefault="002160BC" w:rsidP="002160BC">
            <w:pPr>
              <w:pStyle w:val="NoSpacing"/>
              <w:jc w:val="center"/>
              <w:rPr>
                <w:sz w:val="22"/>
              </w:rPr>
            </w:pPr>
            <w:r w:rsidRPr="00C31ED3">
              <w:rPr>
                <w:sz w:val="22"/>
              </w:rPr>
              <w:t>2</w:t>
            </w:r>
          </w:p>
        </w:tc>
      </w:tr>
      <w:tr w:rsidR="002160BC" w:rsidRPr="009F6011" w14:paraId="30F37101" w14:textId="77777777" w:rsidTr="002160BC">
        <w:tc>
          <w:tcPr>
            <w:tcW w:w="1247" w:type="dxa"/>
            <w:shd w:val="clear" w:color="auto" w:fill="DBE5F1" w:themeFill="accent1" w:themeFillTint="33"/>
          </w:tcPr>
          <w:p w14:paraId="6CE84599"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25C2DCFE" w14:textId="77777777" w:rsidR="002160BC" w:rsidRPr="00C31ED3" w:rsidRDefault="002160BC" w:rsidP="000F214D">
            <w:pPr>
              <w:pStyle w:val="NoSpacing"/>
              <w:rPr>
                <w:sz w:val="22"/>
              </w:rPr>
            </w:pPr>
            <w:r w:rsidRPr="00C31ED3">
              <w:rPr>
                <w:sz w:val="22"/>
              </w:rPr>
              <w:t>Guidelines better than standards</w:t>
            </w:r>
          </w:p>
        </w:tc>
        <w:tc>
          <w:tcPr>
            <w:tcW w:w="1247" w:type="dxa"/>
            <w:shd w:val="clear" w:color="auto" w:fill="DBE5F1" w:themeFill="accent1" w:themeFillTint="33"/>
          </w:tcPr>
          <w:p w14:paraId="3FA4D105" w14:textId="77777777" w:rsidR="002160BC" w:rsidRPr="00C31ED3" w:rsidRDefault="002160BC" w:rsidP="002160BC">
            <w:pPr>
              <w:pStyle w:val="NoSpacing"/>
              <w:jc w:val="center"/>
              <w:rPr>
                <w:sz w:val="22"/>
              </w:rPr>
            </w:pPr>
            <w:r w:rsidRPr="00C31ED3">
              <w:rPr>
                <w:sz w:val="22"/>
              </w:rPr>
              <w:t>2</w:t>
            </w:r>
          </w:p>
        </w:tc>
      </w:tr>
      <w:tr w:rsidR="002160BC" w:rsidRPr="009F6011" w14:paraId="7FBFB436" w14:textId="77777777" w:rsidTr="002160BC">
        <w:tc>
          <w:tcPr>
            <w:tcW w:w="1247" w:type="dxa"/>
            <w:shd w:val="clear" w:color="auto" w:fill="DBE5F1" w:themeFill="accent1" w:themeFillTint="33"/>
          </w:tcPr>
          <w:p w14:paraId="0642F215"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514DC461" w14:textId="77777777" w:rsidR="002160BC" w:rsidRPr="00C31ED3" w:rsidRDefault="002160BC" w:rsidP="000F214D">
            <w:pPr>
              <w:pStyle w:val="NoSpacing"/>
              <w:rPr>
                <w:sz w:val="22"/>
              </w:rPr>
            </w:pPr>
            <w:r w:rsidRPr="00C31ED3">
              <w:rPr>
                <w:sz w:val="22"/>
              </w:rPr>
              <w:t>Guidelines require ongoing development</w:t>
            </w:r>
          </w:p>
        </w:tc>
        <w:tc>
          <w:tcPr>
            <w:tcW w:w="1247" w:type="dxa"/>
            <w:shd w:val="clear" w:color="auto" w:fill="DBE5F1" w:themeFill="accent1" w:themeFillTint="33"/>
          </w:tcPr>
          <w:p w14:paraId="2F739249" w14:textId="77777777" w:rsidR="002160BC" w:rsidRPr="00C31ED3" w:rsidRDefault="002160BC" w:rsidP="002160BC">
            <w:pPr>
              <w:pStyle w:val="NoSpacing"/>
              <w:jc w:val="center"/>
              <w:rPr>
                <w:sz w:val="22"/>
              </w:rPr>
            </w:pPr>
            <w:r w:rsidRPr="00C31ED3">
              <w:rPr>
                <w:sz w:val="22"/>
              </w:rPr>
              <w:t>2</w:t>
            </w:r>
          </w:p>
        </w:tc>
      </w:tr>
      <w:tr w:rsidR="002160BC" w:rsidRPr="009F6011" w14:paraId="46A21245" w14:textId="77777777" w:rsidTr="002160BC">
        <w:tc>
          <w:tcPr>
            <w:tcW w:w="1247" w:type="dxa"/>
            <w:shd w:val="clear" w:color="auto" w:fill="DBE5F1" w:themeFill="accent1" w:themeFillTint="33"/>
          </w:tcPr>
          <w:p w14:paraId="78717692"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33DEC217" w14:textId="77777777" w:rsidR="002160BC" w:rsidRPr="00C31ED3" w:rsidRDefault="002160BC" w:rsidP="000F214D">
            <w:pPr>
              <w:pStyle w:val="NoSpacing"/>
              <w:rPr>
                <w:sz w:val="22"/>
              </w:rPr>
            </w:pPr>
            <w:r w:rsidRPr="00C31ED3">
              <w:rPr>
                <w:sz w:val="22"/>
              </w:rPr>
              <w:t>National signs required</w:t>
            </w:r>
          </w:p>
        </w:tc>
        <w:tc>
          <w:tcPr>
            <w:tcW w:w="1247" w:type="dxa"/>
            <w:shd w:val="clear" w:color="auto" w:fill="DBE5F1" w:themeFill="accent1" w:themeFillTint="33"/>
          </w:tcPr>
          <w:p w14:paraId="03C8BA5C" w14:textId="77777777" w:rsidR="002160BC" w:rsidRPr="00C31ED3" w:rsidRDefault="002160BC" w:rsidP="002160BC">
            <w:pPr>
              <w:pStyle w:val="NoSpacing"/>
              <w:jc w:val="center"/>
              <w:rPr>
                <w:sz w:val="22"/>
              </w:rPr>
            </w:pPr>
            <w:r w:rsidRPr="00C31ED3">
              <w:rPr>
                <w:sz w:val="22"/>
              </w:rPr>
              <w:t>2</w:t>
            </w:r>
          </w:p>
        </w:tc>
      </w:tr>
      <w:tr w:rsidR="002160BC" w:rsidRPr="009F6011" w14:paraId="08A6DE28" w14:textId="77777777" w:rsidTr="002160BC">
        <w:tc>
          <w:tcPr>
            <w:tcW w:w="1247" w:type="dxa"/>
            <w:shd w:val="clear" w:color="auto" w:fill="DBE5F1" w:themeFill="accent1" w:themeFillTint="33"/>
          </w:tcPr>
          <w:p w14:paraId="52A3B968"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6E0CAA8A" w14:textId="77777777" w:rsidR="002160BC" w:rsidRPr="00C31ED3" w:rsidRDefault="002160BC" w:rsidP="000F214D">
            <w:pPr>
              <w:pStyle w:val="NoSpacing"/>
              <w:rPr>
                <w:sz w:val="22"/>
              </w:rPr>
            </w:pPr>
            <w:r w:rsidRPr="00C31ED3">
              <w:rPr>
                <w:sz w:val="22"/>
              </w:rPr>
              <w:t>State texts should preference local dialect</w:t>
            </w:r>
          </w:p>
        </w:tc>
        <w:tc>
          <w:tcPr>
            <w:tcW w:w="1247" w:type="dxa"/>
            <w:shd w:val="clear" w:color="auto" w:fill="DBE5F1" w:themeFill="accent1" w:themeFillTint="33"/>
          </w:tcPr>
          <w:p w14:paraId="76F74F37" w14:textId="77777777" w:rsidR="002160BC" w:rsidRPr="00C31ED3" w:rsidRDefault="002160BC" w:rsidP="002160BC">
            <w:pPr>
              <w:pStyle w:val="NoSpacing"/>
              <w:jc w:val="center"/>
              <w:rPr>
                <w:sz w:val="22"/>
              </w:rPr>
            </w:pPr>
            <w:r w:rsidRPr="00C31ED3">
              <w:rPr>
                <w:sz w:val="22"/>
              </w:rPr>
              <w:t>2</w:t>
            </w:r>
          </w:p>
        </w:tc>
      </w:tr>
      <w:tr w:rsidR="002160BC" w:rsidRPr="009F6011" w14:paraId="70BFBF8B" w14:textId="77777777" w:rsidTr="002160BC">
        <w:tc>
          <w:tcPr>
            <w:tcW w:w="1247" w:type="dxa"/>
            <w:shd w:val="clear" w:color="auto" w:fill="DBE5F1" w:themeFill="accent1" w:themeFillTint="33"/>
          </w:tcPr>
          <w:p w14:paraId="04A54AAC"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542E6D6B" w14:textId="77777777" w:rsidR="002160BC" w:rsidRPr="00C31ED3" w:rsidRDefault="002160BC" w:rsidP="000F214D">
            <w:pPr>
              <w:pStyle w:val="NoSpacing"/>
              <w:rPr>
                <w:sz w:val="22"/>
              </w:rPr>
            </w:pPr>
            <w:r w:rsidRPr="00C31ED3">
              <w:rPr>
                <w:sz w:val="22"/>
              </w:rPr>
              <w:t>Translation service should have authority responsibility</w:t>
            </w:r>
          </w:p>
        </w:tc>
        <w:tc>
          <w:tcPr>
            <w:tcW w:w="1247" w:type="dxa"/>
            <w:shd w:val="clear" w:color="auto" w:fill="DBE5F1" w:themeFill="accent1" w:themeFillTint="33"/>
          </w:tcPr>
          <w:p w14:paraId="14287FE9" w14:textId="77777777" w:rsidR="002160BC" w:rsidRPr="00C31ED3" w:rsidRDefault="002160BC" w:rsidP="002160BC">
            <w:pPr>
              <w:pStyle w:val="NoSpacing"/>
              <w:jc w:val="center"/>
              <w:rPr>
                <w:sz w:val="22"/>
              </w:rPr>
            </w:pPr>
            <w:r w:rsidRPr="00C31ED3">
              <w:rPr>
                <w:sz w:val="22"/>
              </w:rPr>
              <w:t>2</w:t>
            </w:r>
          </w:p>
        </w:tc>
      </w:tr>
      <w:tr w:rsidR="002160BC" w:rsidRPr="009F6011" w14:paraId="52093126" w14:textId="77777777" w:rsidTr="002160BC">
        <w:tc>
          <w:tcPr>
            <w:tcW w:w="1247" w:type="dxa"/>
            <w:shd w:val="clear" w:color="auto" w:fill="DBE5F1" w:themeFill="accent1" w:themeFillTint="33"/>
          </w:tcPr>
          <w:p w14:paraId="072436A7"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13516196" w14:textId="77777777" w:rsidR="002160BC" w:rsidRPr="00C31ED3" w:rsidRDefault="002160BC" w:rsidP="000F214D">
            <w:pPr>
              <w:pStyle w:val="NoSpacing"/>
              <w:rPr>
                <w:sz w:val="22"/>
              </w:rPr>
            </w:pPr>
            <w:r w:rsidRPr="00C31ED3">
              <w:rPr>
                <w:sz w:val="22"/>
              </w:rPr>
              <w:t>Translators require ownership responsibility</w:t>
            </w:r>
          </w:p>
        </w:tc>
        <w:tc>
          <w:tcPr>
            <w:tcW w:w="1247" w:type="dxa"/>
            <w:shd w:val="clear" w:color="auto" w:fill="DBE5F1" w:themeFill="accent1" w:themeFillTint="33"/>
          </w:tcPr>
          <w:p w14:paraId="341984D2" w14:textId="77777777" w:rsidR="002160BC" w:rsidRPr="00C31ED3" w:rsidRDefault="002160BC" w:rsidP="002160BC">
            <w:pPr>
              <w:pStyle w:val="NoSpacing"/>
              <w:jc w:val="center"/>
              <w:rPr>
                <w:sz w:val="22"/>
              </w:rPr>
            </w:pPr>
            <w:r w:rsidRPr="00C31ED3">
              <w:rPr>
                <w:sz w:val="22"/>
              </w:rPr>
              <w:t>2</w:t>
            </w:r>
          </w:p>
        </w:tc>
      </w:tr>
      <w:tr w:rsidR="002160BC" w:rsidRPr="009F6011" w14:paraId="01D24753" w14:textId="77777777" w:rsidTr="002160BC">
        <w:tc>
          <w:tcPr>
            <w:tcW w:w="1247" w:type="dxa"/>
            <w:shd w:val="clear" w:color="auto" w:fill="DBE5F1" w:themeFill="accent1" w:themeFillTint="33"/>
          </w:tcPr>
          <w:p w14:paraId="45AF55DF" w14:textId="77777777" w:rsidR="002160BC" w:rsidRPr="00C31ED3" w:rsidRDefault="002160BC" w:rsidP="000F214D">
            <w:pPr>
              <w:pStyle w:val="NoSpacing"/>
              <w:rPr>
                <w:sz w:val="22"/>
              </w:rPr>
            </w:pPr>
            <w:r w:rsidRPr="00C31ED3">
              <w:rPr>
                <w:sz w:val="22"/>
              </w:rPr>
              <w:lastRenderedPageBreak/>
              <w:t>Translators</w:t>
            </w:r>
          </w:p>
        </w:tc>
        <w:tc>
          <w:tcPr>
            <w:tcW w:w="6577" w:type="dxa"/>
            <w:shd w:val="clear" w:color="auto" w:fill="DBE5F1" w:themeFill="accent1" w:themeFillTint="33"/>
          </w:tcPr>
          <w:p w14:paraId="727E2865" w14:textId="77777777" w:rsidR="002160BC" w:rsidRPr="00C31ED3" w:rsidRDefault="002160BC" w:rsidP="000F214D">
            <w:pPr>
              <w:pStyle w:val="NoSpacing"/>
              <w:rPr>
                <w:sz w:val="22"/>
              </w:rPr>
            </w:pPr>
            <w:proofErr w:type="spellStart"/>
            <w:r w:rsidRPr="00C31ED3">
              <w:rPr>
                <w:sz w:val="22"/>
              </w:rPr>
              <w:t>Auslan</w:t>
            </w:r>
            <w:proofErr w:type="spellEnd"/>
            <w:r w:rsidRPr="00C31ED3">
              <w:rPr>
                <w:sz w:val="22"/>
              </w:rPr>
              <w:t xml:space="preserve"> resources should be developed from multiple states</w:t>
            </w:r>
          </w:p>
        </w:tc>
        <w:tc>
          <w:tcPr>
            <w:tcW w:w="1247" w:type="dxa"/>
            <w:shd w:val="clear" w:color="auto" w:fill="DBE5F1" w:themeFill="accent1" w:themeFillTint="33"/>
          </w:tcPr>
          <w:p w14:paraId="6CE0A978" w14:textId="77777777" w:rsidR="002160BC" w:rsidRPr="00C31ED3" w:rsidRDefault="002160BC" w:rsidP="002160BC">
            <w:pPr>
              <w:pStyle w:val="NoSpacing"/>
              <w:jc w:val="center"/>
              <w:rPr>
                <w:sz w:val="22"/>
              </w:rPr>
            </w:pPr>
            <w:r w:rsidRPr="00C31ED3">
              <w:rPr>
                <w:sz w:val="22"/>
              </w:rPr>
              <w:t>1</w:t>
            </w:r>
          </w:p>
        </w:tc>
      </w:tr>
      <w:tr w:rsidR="002160BC" w:rsidRPr="009F6011" w14:paraId="1AAB0829" w14:textId="77777777" w:rsidTr="002160BC">
        <w:tc>
          <w:tcPr>
            <w:tcW w:w="1247" w:type="dxa"/>
            <w:shd w:val="clear" w:color="auto" w:fill="DBE5F1" w:themeFill="accent1" w:themeFillTint="33"/>
          </w:tcPr>
          <w:p w14:paraId="7B06EFD3"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542B6618" w14:textId="77777777" w:rsidR="002160BC" w:rsidRPr="00C31ED3" w:rsidRDefault="002160BC" w:rsidP="000F214D">
            <w:pPr>
              <w:pStyle w:val="NoSpacing"/>
              <w:rPr>
                <w:sz w:val="22"/>
              </w:rPr>
            </w:pPr>
            <w:r w:rsidRPr="00C31ED3">
              <w:rPr>
                <w:sz w:val="22"/>
              </w:rPr>
              <w:t xml:space="preserve">Central place for all </w:t>
            </w:r>
            <w:proofErr w:type="spellStart"/>
            <w:r w:rsidRPr="00C31ED3">
              <w:rPr>
                <w:sz w:val="22"/>
              </w:rPr>
              <w:t>Auslan</w:t>
            </w:r>
            <w:proofErr w:type="spellEnd"/>
            <w:r w:rsidRPr="00C31ED3">
              <w:rPr>
                <w:sz w:val="22"/>
              </w:rPr>
              <w:t xml:space="preserve"> videos is needed</w:t>
            </w:r>
          </w:p>
        </w:tc>
        <w:tc>
          <w:tcPr>
            <w:tcW w:w="1247" w:type="dxa"/>
            <w:shd w:val="clear" w:color="auto" w:fill="DBE5F1" w:themeFill="accent1" w:themeFillTint="33"/>
          </w:tcPr>
          <w:p w14:paraId="1FF87B9D" w14:textId="77777777" w:rsidR="002160BC" w:rsidRPr="00C31ED3" w:rsidRDefault="002160BC" w:rsidP="002160BC">
            <w:pPr>
              <w:pStyle w:val="NoSpacing"/>
              <w:jc w:val="center"/>
              <w:rPr>
                <w:sz w:val="22"/>
              </w:rPr>
            </w:pPr>
            <w:r w:rsidRPr="00C31ED3">
              <w:rPr>
                <w:sz w:val="22"/>
              </w:rPr>
              <w:t>1</w:t>
            </w:r>
          </w:p>
        </w:tc>
      </w:tr>
      <w:tr w:rsidR="002160BC" w:rsidRPr="009F6011" w14:paraId="7AA8BD90" w14:textId="77777777" w:rsidTr="002160BC">
        <w:tc>
          <w:tcPr>
            <w:tcW w:w="1247" w:type="dxa"/>
            <w:shd w:val="clear" w:color="auto" w:fill="DBE5F1" w:themeFill="accent1" w:themeFillTint="33"/>
          </w:tcPr>
          <w:p w14:paraId="2E64C35E"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6AA7C902" w14:textId="77777777" w:rsidR="002160BC" w:rsidRPr="00C31ED3" w:rsidRDefault="002160BC" w:rsidP="000F214D">
            <w:pPr>
              <w:pStyle w:val="NoSpacing"/>
              <w:rPr>
                <w:sz w:val="22"/>
              </w:rPr>
            </w:pPr>
            <w:r w:rsidRPr="00C31ED3">
              <w:rPr>
                <w:sz w:val="22"/>
              </w:rPr>
              <w:t>Community consultation is valued</w:t>
            </w:r>
          </w:p>
        </w:tc>
        <w:tc>
          <w:tcPr>
            <w:tcW w:w="1247" w:type="dxa"/>
            <w:shd w:val="clear" w:color="auto" w:fill="DBE5F1" w:themeFill="accent1" w:themeFillTint="33"/>
          </w:tcPr>
          <w:p w14:paraId="41D74617" w14:textId="77777777" w:rsidR="002160BC" w:rsidRPr="00C31ED3" w:rsidRDefault="002160BC" w:rsidP="002160BC">
            <w:pPr>
              <w:pStyle w:val="NoSpacing"/>
              <w:jc w:val="center"/>
              <w:rPr>
                <w:sz w:val="22"/>
              </w:rPr>
            </w:pPr>
            <w:r w:rsidRPr="00C31ED3">
              <w:rPr>
                <w:sz w:val="22"/>
              </w:rPr>
              <w:t>1</w:t>
            </w:r>
          </w:p>
        </w:tc>
      </w:tr>
      <w:tr w:rsidR="002160BC" w:rsidRPr="009F6011" w14:paraId="4ECAB52A" w14:textId="77777777" w:rsidTr="002160BC">
        <w:tc>
          <w:tcPr>
            <w:tcW w:w="1247" w:type="dxa"/>
            <w:shd w:val="clear" w:color="auto" w:fill="DBE5F1" w:themeFill="accent1" w:themeFillTint="33"/>
          </w:tcPr>
          <w:p w14:paraId="367D3C04"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7D744548" w14:textId="77777777" w:rsidR="002160BC" w:rsidRPr="00C31ED3" w:rsidRDefault="002160BC" w:rsidP="000F214D">
            <w:pPr>
              <w:pStyle w:val="NoSpacing"/>
              <w:rPr>
                <w:sz w:val="22"/>
              </w:rPr>
            </w:pPr>
            <w:r w:rsidRPr="00C31ED3">
              <w:rPr>
                <w:sz w:val="22"/>
              </w:rPr>
              <w:t>Creation of national texts saves money</w:t>
            </w:r>
          </w:p>
        </w:tc>
        <w:tc>
          <w:tcPr>
            <w:tcW w:w="1247" w:type="dxa"/>
            <w:shd w:val="clear" w:color="auto" w:fill="DBE5F1" w:themeFill="accent1" w:themeFillTint="33"/>
          </w:tcPr>
          <w:p w14:paraId="7092E792" w14:textId="77777777" w:rsidR="002160BC" w:rsidRPr="00C31ED3" w:rsidRDefault="002160BC" w:rsidP="002160BC">
            <w:pPr>
              <w:pStyle w:val="NoSpacing"/>
              <w:jc w:val="center"/>
              <w:rPr>
                <w:sz w:val="22"/>
              </w:rPr>
            </w:pPr>
            <w:r w:rsidRPr="00C31ED3">
              <w:rPr>
                <w:sz w:val="22"/>
              </w:rPr>
              <w:t>1</w:t>
            </w:r>
          </w:p>
        </w:tc>
      </w:tr>
      <w:tr w:rsidR="002160BC" w:rsidRPr="009F6011" w14:paraId="0C9B31DF" w14:textId="77777777" w:rsidTr="002160BC">
        <w:tc>
          <w:tcPr>
            <w:tcW w:w="1247" w:type="dxa"/>
            <w:shd w:val="clear" w:color="auto" w:fill="DBE5F1" w:themeFill="accent1" w:themeFillTint="33"/>
          </w:tcPr>
          <w:p w14:paraId="5194E01A"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57662919" w14:textId="77777777" w:rsidR="002160BC" w:rsidRPr="00C31ED3" w:rsidRDefault="002160BC" w:rsidP="000F214D">
            <w:pPr>
              <w:pStyle w:val="NoSpacing"/>
              <w:rPr>
                <w:sz w:val="22"/>
              </w:rPr>
            </w:pPr>
            <w:r w:rsidRPr="00C31ED3">
              <w:rPr>
                <w:sz w:val="22"/>
              </w:rPr>
              <w:t>Deaf Societies must look after their regional audience</w:t>
            </w:r>
          </w:p>
        </w:tc>
        <w:tc>
          <w:tcPr>
            <w:tcW w:w="1247" w:type="dxa"/>
            <w:shd w:val="clear" w:color="auto" w:fill="DBE5F1" w:themeFill="accent1" w:themeFillTint="33"/>
          </w:tcPr>
          <w:p w14:paraId="05439441" w14:textId="77777777" w:rsidR="002160BC" w:rsidRPr="00C31ED3" w:rsidRDefault="002160BC" w:rsidP="002160BC">
            <w:pPr>
              <w:pStyle w:val="NoSpacing"/>
              <w:jc w:val="center"/>
              <w:rPr>
                <w:sz w:val="22"/>
              </w:rPr>
            </w:pPr>
            <w:r w:rsidRPr="00C31ED3">
              <w:rPr>
                <w:sz w:val="22"/>
              </w:rPr>
              <w:t>1</w:t>
            </w:r>
          </w:p>
        </w:tc>
      </w:tr>
      <w:tr w:rsidR="002160BC" w:rsidRPr="009F6011" w14:paraId="16C2BA9C" w14:textId="77777777" w:rsidTr="002160BC">
        <w:tc>
          <w:tcPr>
            <w:tcW w:w="1247" w:type="dxa"/>
            <w:shd w:val="clear" w:color="auto" w:fill="DBE5F1" w:themeFill="accent1" w:themeFillTint="33"/>
          </w:tcPr>
          <w:p w14:paraId="38D4EA97"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5B386DA2" w14:textId="77777777" w:rsidR="002160BC" w:rsidRPr="00C31ED3" w:rsidRDefault="002160BC" w:rsidP="000F214D">
            <w:pPr>
              <w:pStyle w:val="NoSpacing"/>
              <w:rPr>
                <w:sz w:val="22"/>
              </w:rPr>
            </w:pPr>
            <w:r w:rsidRPr="00C31ED3">
              <w:rPr>
                <w:sz w:val="22"/>
              </w:rPr>
              <w:t xml:space="preserve">Determining standard level of </w:t>
            </w:r>
            <w:proofErr w:type="spellStart"/>
            <w:r w:rsidRPr="00C31ED3">
              <w:rPr>
                <w:sz w:val="22"/>
              </w:rPr>
              <w:t>Auslan</w:t>
            </w:r>
            <w:proofErr w:type="spellEnd"/>
            <w:r w:rsidRPr="00C31ED3">
              <w:rPr>
                <w:sz w:val="22"/>
              </w:rPr>
              <w:t xml:space="preserve"> is difficult</w:t>
            </w:r>
          </w:p>
        </w:tc>
        <w:tc>
          <w:tcPr>
            <w:tcW w:w="1247" w:type="dxa"/>
            <w:shd w:val="clear" w:color="auto" w:fill="DBE5F1" w:themeFill="accent1" w:themeFillTint="33"/>
          </w:tcPr>
          <w:p w14:paraId="1ED2C455" w14:textId="77777777" w:rsidR="002160BC" w:rsidRPr="00C31ED3" w:rsidRDefault="002160BC" w:rsidP="002160BC">
            <w:pPr>
              <w:pStyle w:val="NoSpacing"/>
              <w:jc w:val="center"/>
              <w:rPr>
                <w:sz w:val="22"/>
              </w:rPr>
            </w:pPr>
            <w:r w:rsidRPr="00C31ED3">
              <w:rPr>
                <w:sz w:val="22"/>
              </w:rPr>
              <w:t>1</w:t>
            </w:r>
          </w:p>
        </w:tc>
      </w:tr>
      <w:tr w:rsidR="002160BC" w:rsidRPr="009F6011" w14:paraId="76D6F694" w14:textId="77777777" w:rsidTr="002160BC">
        <w:tc>
          <w:tcPr>
            <w:tcW w:w="1247" w:type="dxa"/>
            <w:shd w:val="clear" w:color="auto" w:fill="DBE5F1" w:themeFill="accent1" w:themeFillTint="33"/>
          </w:tcPr>
          <w:p w14:paraId="477DC252"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3E94A0DA" w14:textId="77777777" w:rsidR="002160BC" w:rsidRPr="00C31ED3" w:rsidRDefault="002160BC" w:rsidP="000F214D">
            <w:pPr>
              <w:pStyle w:val="NoSpacing"/>
              <w:rPr>
                <w:sz w:val="22"/>
              </w:rPr>
            </w:pPr>
            <w:r w:rsidRPr="00C31ED3">
              <w:rPr>
                <w:sz w:val="22"/>
              </w:rPr>
              <w:t>DRI qualification may be enough for translation qualification</w:t>
            </w:r>
          </w:p>
        </w:tc>
        <w:tc>
          <w:tcPr>
            <w:tcW w:w="1247" w:type="dxa"/>
            <w:shd w:val="clear" w:color="auto" w:fill="DBE5F1" w:themeFill="accent1" w:themeFillTint="33"/>
          </w:tcPr>
          <w:p w14:paraId="66EB9599" w14:textId="77777777" w:rsidR="002160BC" w:rsidRPr="00C31ED3" w:rsidRDefault="002160BC" w:rsidP="002160BC">
            <w:pPr>
              <w:pStyle w:val="NoSpacing"/>
              <w:jc w:val="center"/>
              <w:rPr>
                <w:sz w:val="22"/>
              </w:rPr>
            </w:pPr>
            <w:r w:rsidRPr="00C31ED3">
              <w:rPr>
                <w:sz w:val="22"/>
              </w:rPr>
              <w:t>1</w:t>
            </w:r>
          </w:p>
        </w:tc>
      </w:tr>
      <w:tr w:rsidR="002160BC" w:rsidRPr="009F6011" w14:paraId="53D0ED80" w14:textId="77777777" w:rsidTr="002160BC">
        <w:tc>
          <w:tcPr>
            <w:tcW w:w="1247" w:type="dxa"/>
            <w:shd w:val="clear" w:color="auto" w:fill="DBE5F1" w:themeFill="accent1" w:themeFillTint="33"/>
          </w:tcPr>
          <w:p w14:paraId="2FBE9077"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3CB8F315" w14:textId="77777777" w:rsidR="002160BC" w:rsidRPr="00C31ED3" w:rsidRDefault="002160BC" w:rsidP="000F214D">
            <w:pPr>
              <w:pStyle w:val="NoSpacing"/>
              <w:rPr>
                <w:sz w:val="22"/>
              </w:rPr>
            </w:pPr>
            <w:r w:rsidRPr="00C31ED3">
              <w:rPr>
                <w:sz w:val="22"/>
              </w:rPr>
              <w:t>DRI qualification not enough for translation qualification</w:t>
            </w:r>
          </w:p>
        </w:tc>
        <w:tc>
          <w:tcPr>
            <w:tcW w:w="1247" w:type="dxa"/>
            <w:shd w:val="clear" w:color="auto" w:fill="DBE5F1" w:themeFill="accent1" w:themeFillTint="33"/>
          </w:tcPr>
          <w:p w14:paraId="1E523BE8" w14:textId="77777777" w:rsidR="002160BC" w:rsidRPr="00C31ED3" w:rsidRDefault="002160BC" w:rsidP="002160BC">
            <w:pPr>
              <w:pStyle w:val="NoSpacing"/>
              <w:jc w:val="center"/>
              <w:rPr>
                <w:sz w:val="22"/>
              </w:rPr>
            </w:pPr>
            <w:r w:rsidRPr="00C31ED3">
              <w:rPr>
                <w:sz w:val="22"/>
              </w:rPr>
              <w:t>1</w:t>
            </w:r>
          </w:p>
        </w:tc>
      </w:tr>
      <w:tr w:rsidR="002160BC" w:rsidRPr="009F6011" w14:paraId="5884784A" w14:textId="77777777" w:rsidTr="002160BC">
        <w:tc>
          <w:tcPr>
            <w:tcW w:w="1247" w:type="dxa"/>
            <w:shd w:val="clear" w:color="auto" w:fill="DBE5F1" w:themeFill="accent1" w:themeFillTint="33"/>
          </w:tcPr>
          <w:p w14:paraId="11342683"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18B62F5B" w14:textId="77777777" w:rsidR="002160BC" w:rsidRPr="00C31ED3" w:rsidRDefault="002160BC" w:rsidP="000F214D">
            <w:pPr>
              <w:pStyle w:val="NoSpacing"/>
              <w:rPr>
                <w:sz w:val="22"/>
              </w:rPr>
            </w:pPr>
            <w:r w:rsidRPr="00C31ED3">
              <w:rPr>
                <w:sz w:val="22"/>
              </w:rPr>
              <w:t>Guidelines aim to improve client negotiations</w:t>
            </w:r>
          </w:p>
        </w:tc>
        <w:tc>
          <w:tcPr>
            <w:tcW w:w="1247" w:type="dxa"/>
            <w:shd w:val="clear" w:color="auto" w:fill="DBE5F1" w:themeFill="accent1" w:themeFillTint="33"/>
          </w:tcPr>
          <w:p w14:paraId="20437FA4" w14:textId="77777777" w:rsidR="002160BC" w:rsidRPr="00C31ED3" w:rsidRDefault="002160BC" w:rsidP="002160BC">
            <w:pPr>
              <w:pStyle w:val="NoSpacing"/>
              <w:jc w:val="center"/>
              <w:rPr>
                <w:sz w:val="22"/>
              </w:rPr>
            </w:pPr>
            <w:r w:rsidRPr="00C31ED3">
              <w:rPr>
                <w:sz w:val="22"/>
              </w:rPr>
              <w:t>1</w:t>
            </w:r>
          </w:p>
        </w:tc>
      </w:tr>
      <w:tr w:rsidR="002160BC" w:rsidRPr="009F6011" w14:paraId="2F3D3E1C" w14:textId="77777777" w:rsidTr="002160BC">
        <w:tc>
          <w:tcPr>
            <w:tcW w:w="1247" w:type="dxa"/>
            <w:shd w:val="clear" w:color="auto" w:fill="DBE5F1" w:themeFill="accent1" w:themeFillTint="33"/>
          </w:tcPr>
          <w:p w14:paraId="6D07942F"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56CCBF17" w14:textId="77777777" w:rsidR="002160BC" w:rsidRPr="00C31ED3" w:rsidRDefault="002160BC" w:rsidP="000F214D">
            <w:pPr>
              <w:pStyle w:val="NoSpacing"/>
              <w:rPr>
                <w:sz w:val="22"/>
              </w:rPr>
            </w:pPr>
            <w:r w:rsidRPr="00C31ED3">
              <w:rPr>
                <w:sz w:val="22"/>
              </w:rPr>
              <w:t>Guidelines cannot dictate everything</w:t>
            </w:r>
          </w:p>
        </w:tc>
        <w:tc>
          <w:tcPr>
            <w:tcW w:w="1247" w:type="dxa"/>
            <w:shd w:val="clear" w:color="auto" w:fill="DBE5F1" w:themeFill="accent1" w:themeFillTint="33"/>
          </w:tcPr>
          <w:p w14:paraId="07CBC47A" w14:textId="77777777" w:rsidR="002160BC" w:rsidRPr="00C31ED3" w:rsidRDefault="002160BC" w:rsidP="002160BC">
            <w:pPr>
              <w:pStyle w:val="NoSpacing"/>
              <w:jc w:val="center"/>
              <w:rPr>
                <w:sz w:val="22"/>
              </w:rPr>
            </w:pPr>
            <w:r w:rsidRPr="00C31ED3">
              <w:rPr>
                <w:sz w:val="22"/>
              </w:rPr>
              <w:t>1</w:t>
            </w:r>
          </w:p>
        </w:tc>
      </w:tr>
      <w:tr w:rsidR="002160BC" w:rsidRPr="009F6011" w14:paraId="410417B9" w14:textId="77777777" w:rsidTr="002160BC">
        <w:tc>
          <w:tcPr>
            <w:tcW w:w="1247" w:type="dxa"/>
            <w:shd w:val="clear" w:color="auto" w:fill="DBE5F1" w:themeFill="accent1" w:themeFillTint="33"/>
          </w:tcPr>
          <w:p w14:paraId="5B847E14"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04E5B12B" w14:textId="77777777" w:rsidR="002160BC" w:rsidRPr="00C31ED3" w:rsidRDefault="002160BC" w:rsidP="000F214D">
            <w:pPr>
              <w:pStyle w:val="NoSpacing"/>
              <w:rPr>
                <w:sz w:val="22"/>
              </w:rPr>
            </w:pPr>
            <w:r w:rsidRPr="00C31ED3">
              <w:rPr>
                <w:sz w:val="22"/>
              </w:rPr>
              <w:t>Guidelines can</w:t>
            </w:r>
            <w:r w:rsidR="00DB7A8C" w:rsidRPr="00C31ED3">
              <w:rPr>
                <w:sz w:val="22"/>
              </w:rPr>
              <w:t>’</w:t>
            </w:r>
            <w:r w:rsidRPr="00C31ED3">
              <w:rPr>
                <w:sz w:val="22"/>
              </w:rPr>
              <w:t>t assume common sense</w:t>
            </w:r>
          </w:p>
        </w:tc>
        <w:tc>
          <w:tcPr>
            <w:tcW w:w="1247" w:type="dxa"/>
            <w:shd w:val="clear" w:color="auto" w:fill="DBE5F1" w:themeFill="accent1" w:themeFillTint="33"/>
          </w:tcPr>
          <w:p w14:paraId="7ACA614F" w14:textId="77777777" w:rsidR="002160BC" w:rsidRPr="00C31ED3" w:rsidRDefault="002160BC" w:rsidP="002160BC">
            <w:pPr>
              <w:pStyle w:val="NoSpacing"/>
              <w:jc w:val="center"/>
              <w:rPr>
                <w:sz w:val="22"/>
              </w:rPr>
            </w:pPr>
            <w:r w:rsidRPr="00C31ED3">
              <w:rPr>
                <w:sz w:val="22"/>
              </w:rPr>
              <w:t>1</w:t>
            </w:r>
          </w:p>
        </w:tc>
      </w:tr>
      <w:tr w:rsidR="002160BC" w:rsidRPr="009F6011" w14:paraId="49AE0783" w14:textId="77777777" w:rsidTr="002160BC">
        <w:tc>
          <w:tcPr>
            <w:tcW w:w="1247" w:type="dxa"/>
            <w:shd w:val="clear" w:color="auto" w:fill="DBE5F1" w:themeFill="accent1" w:themeFillTint="33"/>
          </w:tcPr>
          <w:p w14:paraId="550EF025"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391F9069" w14:textId="77777777" w:rsidR="002160BC" w:rsidRPr="00C31ED3" w:rsidRDefault="002160BC" w:rsidP="000F214D">
            <w:pPr>
              <w:pStyle w:val="NoSpacing"/>
              <w:rPr>
                <w:sz w:val="22"/>
              </w:rPr>
            </w:pPr>
            <w:r w:rsidRPr="00C31ED3">
              <w:rPr>
                <w:sz w:val="22"/>
              </w:rPr>
              <w:t>Guidelines should aim to improve cost benefits</w:t>
            </w:r>
          </w:p>
        </w:tc>
        <w:tc>
          <w:tcPr>
            <w:tcW w:w="1247" w:type="dxa"/>
            <w:shd w:val="clear" w:color="auto" w:fill="DBE5F1" w:themeFill="accent1" w:themeFillTint="33"/>
          </w:tcPr>
          <w:p w14:paraId="0AF3E53D" w14:textId="77777777" w:rsidR="002160BC" w:rsidRPr="00C31ED3" w:rsidRDefault="002160BC" w:rsidP="002160BC">
            <w:pPr>
              <w:pStyle w:val="NoSpacing"/>
              <w:jc w:val="center"/>
              <w:rPr>
                <w:sz w:val="22"/>
              </w:rPr>
            </w:pPr>
            <w:r w:rsidRPr="00C31ED3">
              <w:rPr>
                <w:sz w:val="22"/>
              </w:rPr>
              <w:t>1</w:t>
            </w:r>
          </w:p>
        </w:tc>
      </w:tr>
      <w:tr w:rsidR="002160BC" w:rsidRPr="009F6011" w14:paraId="1756523D" w14:textId="77777777" w:rsidTr="002160BC">
        <w:tc>
          <w:tcPr>
            <w:tcW w:w="1247" w:type="dxa"/>
            <w:shd w:val="clear" w:color="auto" w:fill="DBE5F1" w:themeFill="accent1" w:themeFillTint="33"/>
          </w:tcPr>
          <w:p w14:paraId="346308D4"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5656777E" w14:textId="77777777" w:rsidR="002160BC" w:rsidRPr="00C31ED3" w:rsidRDefault="002160BC" w:rsidP="000F214D">
            <w:pPr>
              <w:pStyle w:val="NoSpacing"/>
              <w:rPr>
                <w:sz w:val="22"/>
              </w:rPr>
            </w:pPr>
            <w:r w:rsidRPr="00C31ED3">
              <w:rPr>
                <w:sz w:val="22"/>
              </w:rPr>
              <w:t>Guidelines should aim to improve time allotment</w:t>
            </w:r>
          </w:p>
        </w:tc>
        <w:tc>
          <w:tcPr>
            <w:tcW w:w="1247" w:type="dxa"/>
            <w:shd w:val="clear" w:color="auto" w:fill="DBE5F1" w:themeFill="accent1" w:themeFillTint="33"/>
          </w:tcPr>
          <w:p w14:paraId="4E330BBE" w14:textId="77777777" w:rsidR="002160BC" w:rsidRPr="00C31ED3" w:rsidRDefault="002160BC" w:rsidP="002160BC">
            <w:pPr>
              <w:pStyle w:val="NoSpacing"/>
              <w:jc w:val="center"/>
              <w:rPr>
                <w:sz w:val="22"/>
              </w:rPr>
            </w:pPr>
            <w:r w:rsidRPr="00C31ED3">
              <w:rPr>
                <w:sz w:val="22"/>
              </w:rPr>
              <w:t>1</w:t>
            </w:r>
          </w:p>
        </w:tc>
      </w:tr>
      <w:tr w:rsidR="002160BC" w:rsidRPr="009F6011" w14:paraId="6C01440B" w14:textId="77777777" w:rsidTr="002160BC">
        <w:tc>
          <w:tcPr>
            <w:tcW w:w="1247" w:type="dxa"/>
            <w:shd w:val="clear" w:color="auto" w:fill="DBE5F1" w:themeFill="accent1" w:themeFillTint="33"/>
          </w:tcPr>
          <w:p w14:paraId="659DBC4F"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6F4E0DD8" w14:textId="77777777" w:rsidR="002160BC" w:rsidRPr="00C31ED3" w:rsidRDefault="002160BC" w:rsidP="000F214D">
            <w:pPr>
              <w:pStyle w:val="NoSpacing"/>
              <w:rPr>
                <w:sz w:val="22"/>
              </w:rPr>
            </w:pPr>
            <w:r w:rsidRPr="00C31ED3">
              <w:rPr>
                <w:sz w:val="22"/>
              </w:rPr>
              <w:t>Guidelines should be piloted</w:t>
            </w:r>
          </w:p>
        </w:tc>
        <w:tc>
          <w:tcPr>
            <w:tcW w:w="1247" w:type="dxa"/>
            <w:shd w:val="clear" w:color="auto" w:fill="DBE5F1" w:themeFill="accent1" w:themeFillTint="33"/>
          </w:tcPr>
          <w:p w14:paraId="20760DEF" w14:textId="77777777" w:rsidR="002160BC" w:rsidRPr="00C31ED3" w:rsidRDefault="002160BC" w:rsidP="002160BC">
            <w:pPr>
              <w:pStyle w:val="NoSpacing"/>
              <w:jc w:val="center"/>
              <w:rPr>
                <w:sz w:val="22"/>
              </w:rPr>
            </w:pPr>
            <w:r w:rsidRPr="00C31ED3">
              <w:rPr>
                <w:sz w:val="22"/>
              </w:rPr>
              <w:t>1</w:t>
            </w:r>
          </w:p>
        </w:tc>
      </w:tr>
      <w:tr w:rsidR="002160BC" w:rsidRPr="009F6011" w14:paraId="29AD0CC6" w14:textId="77777777" w:rsidTr="002160BC">
        <w:tc>
          <w:tcPr>
            <w:tcW w:w="1247" w:type="dxa"/>
            <w:shd w:val="clear" w:color="auto" w:fill="DBE5F1" w:themeFill="accent1" w:themeFillTint="33"/>
          </w:tcPr>
          <w:p w14:paraId="079C3902"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0F43C17E" w14:textId="77777777" w:rsidR="002160BC" w:rsidRPr="00C31ED3" w:rsidRDefault="002160BC" w:rsidP="000F214D">
            <w:pPr>
              <w:pStyle w:val="NoSpacing"/>
              <w:rPr>
                <w:sz w:val="22"/>
              </w:rPr>
            </w:pPr>
            <w:r w:rsidRPr="00C31ED3">
              <w:rPr>
                <w:sz w:val="22"/>
              </w:rPr>
              <w:t>Guidelines should include rubric</w:t>
            </w:r>
          </w:p>
        </w:tc>
        <w:tc>
          <w:tcPr>
            <w:tcW w:w="1247" w:type="dxa"/>
            <w:shd w:val="clear" w:color="auto" w:fill="DBE5F1" w:themeFill="accent1" w:themeFillTint="33"/>
          </w:tcPr>
          <w:p w14:paraId="3562C85B" w14:textId="77777777" w:rsidR="002160BC" w:rsidRPr="00C31ED3" w:rsidRDefault="002160BC" w:rsidP="002160BC">
            <w:pPr>
              <w:pStyle w:val="NoSpacing"/>
              <w:jc w:val="center"/>
              <w:rPr>
                <w:sz w:val="22"/>
              </w:rPr>
            </w:pPr>
            <w:r w:rsidRPr="00C31ED3">
              <w:rPr>
                <w:sz w:val="22"/>
              </w:rPr>
              <w:t>1</w:t>
            </w:r>
          </w:p>
        </w:tc>
      </w:tr>
      <w:tr w:rsidR="002160BC" w:rsidRPr="009F6011" w14:paraId="19FBF387" w14:textId="77777777" w:rsidTr="002160BC">
        <w:tc>
          <w:tcPr>
            <w:tcW w:w="1247" w:type="dxa"/>
            <w:shd w:val="clear" w:color="auto" w:fill="DBE5F1" w:themeFill="accent1" w:themeFillTint="33"/>
          </w:tcPr>
          <w:p w14:paraId="6ECFC6DE"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340D22AB" w14:textId="77777777" w:rsidR="002160BC" w:rsidRPr="00C31ED3" w:rsidRDefault="002160BC" w:rsidP="000F214D">
            <w:pPr>
              <w:pStyle w:val="NoSpacing"/>
              <w:rPr>
                <w:sz w:val="22"/>
              </w:rPr>
            </w:pPr>
            <w:r w:rsidRPr="00C31ED3">
              <w:rPr>
                <w:sz w:val="22"/>
              </w:rPr>
              <w:t xml:space="preserve">Impossible to </w:t>
            </w:r>
            <w:proofErr w:type="spellStart"/>
            <w:r w:rsidRPr="00C31ED3">
              <w:rPr>
                <w:sz w:val="22"/>
              </w:rPr>
              <w:t>standardise</w:t>
            </w:r>
            <w:proofErr w:type="spellEnd"/>
            <w:r w:rsidRPr="00C31ED3">
              <w:rPr>
                <w:sz w:val="22"/>
              </w:rPr>
              <w:t xml:space="preserve"> </w:t>
            </w:r>
            <w:proofErr w:type="spellStart"/>
            <w:r w:rsidRPr="00C31ED3">
              <w:rPr>
                <w:sz w:val="22"/>
              </w:rPr>
              <w:t>Auslan</w:t>
            </w:r>
            <w:proofErr w:type="spellEnd"/>
            <w:r w:rsidRPr="00C31ED3">
              <w:rPr>
                <w:sz w:val="22"/>
              </w:rPr>
              <w:t xml:space="preserve"> signs</w:t>
            </w:r>
          </w:p>
        </w:tc>
        <w:tc>
          <w:tcPr>
            <w:tcW w:w="1247" w:type="dxa"/>
            <w:shd w:val="clear" w:color="auto" w:fill="DBE5F1" w:themeFill="accent1" w:themeFillTint="33"/>
          </w:tcPr>
          <w:p w14:paraId="76F7C2E0" w14:textId="77777777" w:rsidR="002160BC" w:rsidRPr="00C31ED3" w:rsidRDefault="002160BC" w:rsidP="002160BC">
            <w:pPr>
              <w:pStyle w:val="NoSpacing"/>
              <w:jc w:val="center"/>
              <w:rPr>
                <w:sz w:val="22"/>
              </w:rPr>
            </w:pPr>
            <w:r w:rsidRPr="00C31ED3">
              <w:rPr>
                <w:sz w:val="22"/>
              </w:rPr>
              <w:t>1</w:t>
            </w:r>
          </w:p>
        </w:tc>
      </w:tr>
      <w:tr w:rsidR="002160BC" w:rsidRPr="009F6011" w14:paraId="1332A13A" w14:textId="77777777" w:rsidTr="002160BC">
        <w:tc>
          <w:tcPr>
            <w:tcW w:w="1247" w:type="dxa"/>
            <w:shd w:val="clear" w:color="auto" w:fill="DBE5F1" w:themeFill="accent1" w:themeFillTint="33"/>
          </w:tcPr>
          <w:p w14:paraId="71BA4819"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126CE0EB" w14:textId="77777777" w:rsidR="002160BC" w:rsidRPr="00C31ED3" w:rsidRDefault="002160BC" w:rsidP="000F214D">
            <w:pPr>
              <w:pStyle w:val="NoSpacing"/>
              <w:rPr>
                <w:sz w:val="22"/>
              </w:rPr>
            </w:pPr>
            <w:r w:rsidRPr="00C31ED3">
              <w:rPr>
                <w:sz w:val="22"/>
              </w:rPr>
              <w:t>National standards required</w:t>
            </w:r>
          </w:p>
        </w:tc>
        <w:tc>
          <w:tcPr>
            <w:tcW w:w="1247" w:type="dxa"/>
            <w:shd w:val="clear" w:color="auto" w:fill="DBE5F1" w:themeFill="accent1" w:themeFillTint="33"/>
          </w:tcPr>
          <w:p w14:paraId="75FD5855" w14:textId="77777777" w:rsidR="002160BC" w:rsidRPr="00C31ED3" w:rsidRDefault="002160BC" w:rsidP="002160BC">
            <w:pPr>
              <w:pStyle w:val="NoSpacing"/>
              <w:jc w:val="center"/>
              <w:rPr>
                <w:sz w:val="22"/>
              </w:rPr>
            </w:pPr>
            <w:r w:rsidRPr="00C31ED3">
              <w:rPr>
                <w:sz w:val="22"/>
              </w:rPr>
              <w:t>1</w:t>
            </w:r>
          </w:p>
        </w:tc>
      </w:tr>
      <w:tr w:rsidR="002160BC" w:rsidRPr="009F6011" w14:paraId="02CF4778" w14:textId="77777777" w:rsidTr="002160BC">
        <w:tc>
          <w:tcPr>
            <w:tcW w:w="1247" w:type="dxa"/>
            <w:shd w:val="clear" w:color="auto" w:fill="DBE5F1" w:themeFill="accent1" w:themeFillTint="33"/>
          </w:tcPr>
          <w:p w14:paraId="185FFABA"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35225E14" w14:textId="77777777" w:rsidR="002160BC" w:rsidRPr="00C31ED3" w:rsidRDefault="002160BC" w:rsidP="000F214D">
            <w:pPr>
              <w:pStyle w:val="NoSpacing"/>
              <w:rPr>
                <w:sz w:val="22"/>
              </w:rPr>
            </w:pPr>
            <w:r w:rsidRPr="00C31ED3">
              <w:rPr>
                <w:sz w:val="22"/>
              </w:rPr>
              <w:t>National texts should preference signs most will know</w:t>
            </w:r>
          </w:p>
        </w:tc>
        <w:tc>
          <w:tcPr>
            <w:tcW w:w="1247" w:type="dxa"/>
            <w:shd w:val="clear" w:color="auto" w:fill="DBE5F1" w:themeFill="accent1" w:themeFillTint="33"/>
          </w:tcPr>
          <w:p w14:paraId="027FFB10" w14:textId="77777777" w:rsidR="002160BC" w:rsidRPr="00C31ED3" w:rsidRDefault="002160BC" w:rsidP="002160BC">
            <w:pPr>
              <w:pStyle w:val="NoSpacing"/>
              <w:jc w:val="center"/>
              <w:rPr>
                <w:sz w:val="22"/>
              </w:rPr>
            </w:pPr>
            <w:r w:rsidRPr="00C31ED3">
              <w:rPr>
                <w:sz w:val="22"/>
              </w:rPr>
              <w:t>1</w:t>
            </w:r>
          </w:p>
        </w:tc>
      </w:tr>
      <w:tr w:rsidR="002160BC" w:rsidRPr="009F6011" w14:paraId="5E86E3E4" w14:textId="77777777" w:rsidTr="002160BC">
        <w:tc>
          <w:tcPr>
            <w:tcW w:w="1247" w:type="dxa"/>
            <w:shd w:val="clear" w:color="auto" w:fill="DBE5F1" w:themeFill="accent1" w:themeFillTint="33"/>
          </w:tcPr>
          <w:p w14:paraId="64F571FA"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37227B2D" w14:textId="77777777" w:rsidR="002160BC" w:rsidRPr="00C31ED3" w:rsidRDefault="002160BC" w:rsidP="000F214D">
            <w:pPr>
              <w:pStyle w:val="NoSpacing"/>
              <w:rPr>
                <w:sz w:val="22"/>
              </w:rPr>
            </w:pPr>
            <w:r w:rsidRPr="00C31ED3">
              <w:rPr>
                <w:sz w:val="22"/>
              </w:rPr>
              <w:t>Skills assessment is difficult</w:t>
            </w:r>
          </w:p>
        </w:tc>
        <w:tc>
          <w:tcPr>
            <w:tcW w:w="1247" w:type="dxa"/>
            <w:shd w:val="clear" w:color="auto" w:fill="DBE5F1" w:themeFill="accent1" w:themeFillTint="33"/>
          </w:tcPr>
          <w:p w14:paraId="40DC4D1B" w14:textId="77777777" w:rsidR="002160BC" w:rsidRPr="00C31ED3" w:rsidRDefault="002160BC" w:rsidP="002160BC">
            <w:pPr>
              <w:pStyle w:val="NoSpacing"/>
              <w:jc w:val="center"/>
              <w:rPr>
                <w:sz w:val="22"/>
              </w:rPr>
            </w:pPr>
            <w:r w:rsidRPr="00C31ED3">
              <w:rPr>
                <w:sz w:val="22"/>
              </w:rPr>
              <w:t>1</w:t>
            </w:r>
          </w:p>
        </w:tc>
      </w:tr>
      <w:tr w:rsidR="002160BC" w:rsidRPr="009F6011" w14:paraId="17C2A1ED" w14:textId="77777777" w:rsidTr="002160BC">
        <w:tc>
          <w:tcPr>
            <w:tcW w:w="1247" w:type="dxa"/>
            <w:shd w:val="clear" w:color="auto" w:fill="DBE5F1" w:themeFill="accent1" w:themeFillTint="33"/>
          </w:tcPr>
          <w:p w14:paraId="77E18EEC"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2334DF8F" w14:textId="77777777" w:rsidR="002160BC" w:rsidRPr="00C31ED3" w:rsidRDefault="002160BC" w:rsidP="000F214D">
            <w:pPr>
              <w:pStyle w:val="NoSpacing"/>
              <w:rPr>
                <w:sz w:val="22"/>
              </w:rPr>
            </w:pPr>
            <w:r w:rsidRPr="00C31ED3">
              <w:rPr>
                <w:sz w:val="22"/>
              </w:rPr>
              <w:t>Standards are important</w:t>
            </w:r>
          </w:p>
        </w:tc>
        <w:tc>
          <w:tcPr>
            <w:tcW w:w="1247" w:type="dxa"/>
            <w:shd w:val="clear" w:color="auto" w:fill="DBE5F1" w:themeFill="accent1" w:themeFillTint="33"/>
          </w:tcPr>
          <w:p w14:paraId="3E71331C" w14:textId="77777777" w:rsidR="002160BC" w:rsidRPr="00C31ED3" w:rsidRDefault="002160BC" w:rsidP="002160BC">
            <w:pPr>
              <w:pStyle w:val="NoSpacing"/>
              <w:jc w:val="center"/>
              <w:rPr>
                <w:sz w:val="22"/>
              </w:rPr>
            </w:pPr>
            <w:r w:rsidRPr="00C31ED3">
              <w:rPr>
                <w:sz w:val="22"/>
              </w:rPr>
              <w:t>1</w:t>
            </w:r>
          </w:p>
        </w:tc>
      </w:tr>
      <w:tr w:rsidR="002160BC" w:rsidRPr="009F6011" w14:paraId="203BF394" w14:textId="77777777" w:rsidTr="002160BC">
        <w:tc>
          <w:tcPr>
            <w:tcW w:w="1247" w:type="dxa"/>
            <w:shd w:val="clear" w:color="auto" w:fill="DBE5F1" w:themeFill="accent1" w:themeFillTint="33"/>
          </w:tcPr>
          <w:p w14:paraId="20CAB207"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1B1C8179" w14:textId="77777777" w:rsidR="002160BC" w:rsidRPr="00C31ED3" w:rsidRDefault="002160BC" w:rsidP="000F214D">
            <w:pPr>
              <w:pStyle w:val="NoSpacing"/>
              <w:rPr>
                <w:sz w:val="22"/>
              </w:rPr>
            </w:pPr>
            <w:r w:rsidRPr="00C31ED3">
              <w:rPr>
                <w:sz w:val="22"/>
              </w:rPr>
              <w:t>Standards can be inflexible and limiting</w:t>
            </w:r>
          </w:p>
        </w:tc>
        <w:tc>
          <w:tcPr>
            <w:tcW w:w="1247" w:type="dxa"/>
            <w:shd w:val="clear" w:color="auto" w:fill="DBE5F1" w:themeFill="accent1" w:themeFillTint="33"/>
          </w:tcPr>
          <w:p w14:paraId="2F9FCB03" w14:textId="77777777" w:rsidR="002160BC" w:rsidRPr="00C31ED3" w:rsidRDefault="002160BC" w:rsidP="002160BC">
            <w:pPr>
              <w:pStyle w:val="NoSpacing"/>
              <w:jc w:val="center"/>
              <w:rPr>
                <w:sz w:val="22"/>
              </w:rPr>
            </w:pPr>
            <w:r w:rsidRPr="00C31ED3">
              <w:rPr>
                <w:sz w:val="22"/>
              </w:rPr>
              <w:t>1</w:t>
            </w:r>
          </w:p>
        </w:tc>
      </w:tr>
      <w:tr w:rsidR="002160BC" w:rsidRPr="009F6011" w14:paraId="74B56313" w14:textId="77777777" w:rsidTr="002160BC">
        <w:tc>
          <w:tcPr>
            <w:tcW w:w="1247" w:type="dxa"/>
            <w:shd w:val="clear" w:color="auto" w:fill="DBE5F1" w:themeFill="accent1" w:themeFillTint="33"/>
          </w:tcPr>
          <w:p w14:paraId="36FC452A"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06F63248" w14:textId="77777777" w:rsidR="002160BC" w:rsidRPr="00C31ED3" w:rsidRDefault="002160BC" w:rsidP="000F214D">
            <w:pPr>
              <w:pStyle w:val="NoSpacing"/>
              <w:rPr>
                <w:sz w:val="22"/>
              </w:rPr>
            </w:pPr>
            <w:r w:rsidRPr="00C31ED3">
              <w:rPr>
                <w:sz w:val="22"/>
              </w:rPr>
              <w:t>Standards cannot be enforced</w:t>
            </w:r>
          </w:p>
        </w:tc>
        <w:tc>
          <w:tcPr>
            <w:tcW w:w="1247" w:type="dxa"/>
            <w:shd w:val="clear" w:color="auto" w:fill="DBE5F1" w:themeFill="accent1" w:themeFillTint="33"/>
          </w:tcPr>
          <w:p w14:paraId="2DF3955A" w14:textId="77777777" w:rsidR="002160BC" w:rsidRPr="00C31ED3" w:rsidRDefault="002160BC" w:rsidP="002160BC">
            <w:pPr>
              <w:pStyle w:val="NoSpacing"/>
              <w:jc w:val="center"/>
              <w:rPr>
                <w:sz w:val="22"/>
              </w:rPr>
            </w:pPr>
            <w:r w:rsidRPr="00C31ED3">
              <w:rPr>
                <w:sz w:val="22"/>
              </w:rPr>
              <w:t>1</w:t>
            </w:r>
          </w:p>
        </w:tc>
      </w:tr>
      <w:tr w:rsidR="002160BC" w:rsidRPr="009F6011" w14:paraId="55F6A292" w14:textId="77777777" w:rsidTr="002160BC">
        <w:tc>
          <w:tcPr>
            <w:tcW w:w="1247" w:type="dxa"/>
            <w:shd w:val="clear" w:color="auto" w:fill="DBE5F1" w:themeFill="accent1" w:themeFillTint="33"/>
          </w:tcPr>
          <w:p w14:paraId="6DA6D7BF"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34AFA05D" w14:textId="77777777" w:rsidR="002160BC" w:rsidRPr="00C31ED3" w:rsidRDefault="002160BC" w:rsidP="000F214D">
            <w:pPr>
              <w:pStyle w:val="NoSpacing"/>
              <w:rPr>
                <w:sz w:val="22"/>
              </w:rPr>
            </w:pPr>
            <w:r w:rsidRPr="00C31ED3">
              <w:rPr>
                <w:sz w:val="22"/>
              </w:rPr>
              <w:t>Standards may create political drama</w:t>
            </w:r>
          </w:p>
        </w:tc>
        <w:tc>
          <w:tcPr>
            <w:tcW w:w="1247" w:type="dxa"/>
            <w:shd w:val="clear" w:color="auto" w:fill="DBE5F1" w:themeFill="accent1" w:themeFillTint="33"/>
          </w:tcPr>
          <w:p w14:paraId="50A7F1DE" w14:textId="77777777" w:rsidR="002160BC" w:rsidRPr="00C31ED3" w:rsidRDefault="002160BC" w:rsidP="002160BC">
            <w:pPr>
              <w:pStyle w:val="NoSpacing"/>
              <w:jc w:val="center"/>
              <w:rPr>
                <w:sz w:val="22"/>
              </w:rPr>
            </w:pPr>
            <w:r w:rsidRPr="00C31ED3">
              <w:rPr>
                <w:sz w:val="22"/>
              </w:rPr>
              <w:t>1</w:t>
            </w:r>
          </w:p>
        </w:tc>
      </w:tr>
      <w:tr w:rsidR="002160BC" w:rsidRPr="009F6011" w14:paraId="5F173D94" w14:textId="77777777" w:rsidTr="002160BC">
        <w:tc>
          <w:tcPr>
            <w:tcW w:w="1247" w:type="dxa"/>
            <w:shd w:val="clear" w:color="auto" w:fill="DBE5F1" w:themeFill="accent1" w:themeFillTint="33"/>
          </w:tcPr>
          <w:p w14:paraId="71C79B78"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11A44208" w14:textId="77777777" w:rsidR="002160BC" w:rsidRPr="00C31ED3" w:rsidRDefault="002160BC" w:rsidP="000F214D">
            <w:pPr>
              <w:pStyle w:val="NoSpacing"/>
              <w:rPr>
                <w:sz w:val="22"/>
              </w:rPr>
            </w:pPr>
            <w:r w:rsidRPr="00C31ED3">
              <w:rPr>
                <w:sz w:val="22"/>
              </w:rPr>
              <w:t>States vary in funding and attention to emergency information access</w:t>
            </w:r>
          </w:p>
        </w:tc>
        <w:tc>
          <w:tcPr>
            <w:tcW w:w="1247" w:type="dxa"/>
            <w:shd w:val="clear" w:color="auto" w:fill="DBE5F1" w:themeFill="accent1" w:themeFillTint="33"/>
          </w:tcPr>
          <w:p w14:paraId="6585F50F" w14:textId="77777777" w:rsidR="002160BC" w:rsidRPr="00C31ED3" w:rsidRDefault="002160BC" w:rsidP="002160BC">
            <w:pPr>
              <w:pStyle w:val="NoSpacing"/>
              <w:jc w:val="center"/>
              <w:rPr>
                <w:sz w:val="22"/>
              </w:rPr>
            </w:pPr>
            <w:r w:rsidRPr="00C31ED3">
              <w:rPr>
                <w:sz w:val="22"/>
              </w:rPr>
              <w:t>1</w:t>
            </w:r>
          </w:p>
        </w:tc>
      </w:tr>
      <w:tr w:rsidR="002160BC" w:rsidRPr="009F6011" w14:paraId="1DF0C9EA" w14:textId="77777777" w:rsidTr="002160BC">
        <w:tc>
          <w:tcPr>
            <w:tcW w:w="1247" w:type="dxa"/>
            <w:shd w:val="clear" w:color="auto" w:fill="DBE5F1" w:themeFill="accent1" w:themeFillTint="33"/>
          </w:tcPr>
          <w:p w14:paraId="19A23DA5"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0023A57B" w14:textId="77777777" w:rsidR="002160BC" w:rsidRPr="00C31ED3" w:rsidRDefault="002160BC" w:rsidP="000F214D">
            <w:pPr>
              <w:pStyle w:val="NoSpacing"/>
              <w:rPr>
                <w:sz w:val="22"/>
              </w:rPr>
            </w:pPr>
            <w:r w:rsidRPr="00C31ED3">
              <w:rPr>
                <w:sz w:val="22"/>
              </w:rPr>
              <w:t xml:space="preserve">Text authority must be </w:t>
            </w:r>
            <w:proofErr w:type="spellStart"/>
            <w:r w:rsidRPr="00C31ED3">
              <w:rPr>
                <w:sz w:val="22"/>
              </w:rPr>
              <w:t>formalised</w:t>
            </w:r>
            <w:proofErr w:type="spellEnd"/>
            <w:r w:rsidRPr="00C31ED3">
              <w:rPr>
                <w:sz w:val="22"/>
              </w:rPr>
              <w:t xml:space="preserve"> and clarified for audience</w:t>
            </w:r>
          </w:p>
        </w:tc>
        <w:tc>
          <w:tcPr>
            <w:tcW w:w="1247" w:type="dxa"/>
            <w:shd w:val="clear" w:color="auto" w:fill="DBE5F1" w:themeFill="accent1" w:themeFillTint="33"/>
          </w:tcPr>
          <w:p w14:paraId="72901E8C" w14:textId="77777777" w:rsidR="002160BC" w:rsidRPr="00C31ED3" w:rsidRDefault="002160BC" w:rsidP="002160BC">
            <w:pPr>
              <w:pStyle w:val="NoSpacing"/>
              <w:jc w:val="center"/>
              <w:rPr>
                <w:sz w:val="22"/>
              </w:rPr>
            </w:pPr>
            <w:r w:rsidRPr="00C31ED3">
              <w:rPr>
                <w:sz w:val="22"/>
              </w:rPr>
              <w:t>1</w:t>
            </w:r>
          </w:p>
        </w:tc>
      </w:tr>
      <w:tr w:rsidR="002160BC" w:rsidRPr="009F6011" w14:paraId="1FA1AEAD" w14:textId="77777777" w:rsidTr="002160BC">
        <w:tc>
          <w:tcPr>
            <w:tcW w:w="1247" w:type="dxa"/>
            <w:shd w:val="clear" w:color="auto" w:fill="DBE5F1" w:themeFill="accent1" w:themeFillTint="33"/>
          </w:tcPr>
          <w:p w14:paraId="397ECAD5"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50382964" w14:textId="77777777" w:rsidR="002160BC" w:rsidRPr="00C31ED3" w:rsidRDefault="002160BC" w:rsidP="000F214D">
            <w:pPr>
              <w:pStyle w:val="NoSpacing"/>
              <w:rPr>
                <w:sz w:val="22"/>
              </w:rPr>
            </w:pPr>
            <w:r w:rsidRPr="00C31ED3">
              <w:rPr>
                <w:sz w:val="22"/>
              </w:rPr>
              <w:t>Translation output should be distributed nationally</w:t>
            </w:r>
          </w:p>
        </w:tc>
        <w:tc>
          <w:tcPr>
            <w:tcW w:w="1247" w:type="dxa"/>
            <w:shd w:val="clear" w:color="auto" w:fill="DBE5F1" w:themeFill="accent1" w:themeFillTint="33"/>
          </w:tcPr>
          <w:p w14:paraId="1598BD45" w14:textId="77777777" w:rsidR="002160BC" w:rsidRPr="00C31ED3" w:rsidRDefault="002160BC" w:rsidP="002160BC">
            <w:pPr>
              <w:pStyle w:val="NoSpacing"/>
              <w:jc w:val="center"/>
              <w:rPr>
                <w:sz w:val="22"/>
              </w:rPr>
            </w:pPr>
            <w:r w:rsidRPr="00C31ED3">
              <w:rPr>
                <w:sz w:val="22"/>
              </w:rPr>
              <w:t>1</w:t>
            </w:r>
          </w:p>
        </w:tc>
      </w:tr>
    </w:tbl>
    <w:p w14:paraId="18B6D594" w14:textId="77777777" w:rsidR="002160BC" w:rsidRPr="009F6011" w:rsidRDefault="002160BC" w:rsidP="00A53797"/>
    <w:p w14:paraId="392C411E" w14:textId="77777777" w:rsidR="002160BC" w:rsidRPr="009F6011" w:rsidRDefault="002160BC" w:rsidP="00A53797">
      <w:r w:rsidRPr="009F6011">
        <w:br w:type="page"/>
      </w:r>
    </w:p>
    <w:p w14:paraId="71CAF822" w14:textId="77777777" w:rsidR="00211EDE" w:rsidRPr="009F6011" w:rsidRDefault="002160BC" w:rsidP="00A53797">
      <w:pPr>
        <w:pStyle w:val="Caption"/>
      </w:pPr>
      <w:bookmarkStart w:id="256" w:name="Table14"/>
      <w:bookmarkStart w:id="257" w:name="_Ref422920600"/>
      <w:bookmarkEnd w:id="256"/>
      <w:r w:rsidRPr="009F6011">
        <w:lastRenderedPageBreak/>
        <w:t xml:space="preserve">Table </w:t>
      </w:r>
      <w:fldSimple w:instr=" SEQ Table \* ARABIC ">
        <w:r w:rsidR="00912696">
          <w:rPr>
            <w:noProof/>
          </w:rPr>
          <w:t>14</w:t>
        </w:r>
      </w:fldSimple>
      <w:bookmarkEnd w:id="257"/>
      <w:r w:rsidRPr="009F6011">
        <w:t xml:space="preserve"> - Response Themes relating to the Prompt Theme: Captions</w:t>
      </w:r>
    </w:p>
    <w:tbl>
      <w:tblPr>
        <w:tblStyle w:val="TableGrid"/>
        <w:tblW w:w="0" w:type="auto"/>
        <w:shd w:val="clear" w:color="auto" w:fill="DBE5F1" w:themeFill="accent1" w:themeFillTint="33"/>
        <w:tblLook w:val="04A0" w:firstRow="1" w:lastRow="0" w:firstColumn="1" w:lastColumn="0" w:noHBand="0" w:noVBand="1"/>
      </w:tblPr>
      <w:tblGrid>
        <w:gridCol w:w="1247"/>
        <w:gridCol w:w="6577"/>
        <w:gridCol w:w="1247"/>
      </w:tblGrid>
      <w:tr w:rsidR="002160BC" w:rsidRPr="00C31ED3" w14:paraId="2EADB897" w14:textId="77777777" w:rsidTr="007D0361">
        <w:trPr>
          <w:tblHeader/>
        </w:trPr>
        <w:tc>
          <w:tcPr>
            <w:tcW w:w="1247" w:type="dxa"/>
            <w:shd w:val="clear" w:color="auto" w:fill="C6D9F1" w:themeFill="text2" w:themeFillTint="33"/>
            <w:vAlign w:val="center"/>
          </w:tcPr>
          <w:p w14:paraId="129E2132" w14:textId="77777777" w:rsidR="002160BC" w:rsidRPr="00C31ED3" w:rsidRDefault="002160BC" w:rsidP="00A53797">
            <w:pPr>
              <w:rPr>
                <w:b/>
              </w:rPr>
            </w:pPr>
            <w:r w:rsidRPr="00C31ED3">
              <w:rPr>
                <w:b/>
              </w:rPr>
              <w:t>Group</w:t>
            </w:r>
          </w:p>
        </w:tc>
        <w:tc>
          <w:tcPr>
            <w:tcW w:w="6577" w:type="dxa"/>
            <w:shd w:val="clear" w:color="auto" w:fill="C6D9F1" w:themeFill="text2" w:themeFillTint="33"/>
            <w:vAlign w:val="center"/>
          </w:tcPr>
          <w:p w14:paraId="576C43EB" w14:textId="77777777" w:rsidR="002160BC" w:rsidRPr="00C31ED3" w:rsidRDefault="00DB7A8C" w:rsidP="00A53797">
            <w:pPr>
              <w:rPr>
                <w:b/>
              </w:rPr>
            </w:pPr>
            <w:r w:rsidRPr="00C31ED3">
              <w:rPr>
                <w:b/>
              </w:rPr>
              <w:t>‘</w:t>
            </w:r>
            <w:r w:rsidR="002160BC" w:rsidRPr="00C31ED3">
              <w:rPr>
                <w:b/>
              </w:rPr>
              <w:t>Captions</w:t>
            </w:r>
            <w:r w:rsidRPr="00C31ED3">
              <w:rPr>
                <w:b/>
              </w:rPr>
              <w:t>’</w:t>
            </w:r>
            <w:r w:rsidR="00F11E28" w:rsidRPr="00C31ED3">
              <w:rPr>
                <w:b/>
              </w:rPr>
              <w:t xml:space="preserve"> prompt</w:t>
            </w:r>
            <w:r w:rsidR="002160BC" w:rsidRPr="00C31ED3">
              <w:rPr>
                <w:b/>
              </w:rPr>
              <w:t>: Response themes</w:t>
            </w:r>
          </w:p>
        </w:tc>
        <w:tc>
          <w:tcPr>
            <w:tcW w:w="1247" w:type="dxa"/>
            <w:shd w:val="clear" w:color="auto" w:fill="C6D9F1" w:themeFill="text2" w:themeFillTint="33"/>
            <w:vAlign w:val="center"/>
          </w:tcPr>
          <w:p w14:paraId="6F767685" w14:textId="77777777" w:rsidR="002160BC" w:rsidRPr="00C31ED3" w:rsidRDefault="002160BC" w:rsidP="00A53797">
            <w:pPr>
              <w:rPr>
                <w:b/>
              </w:rPr>
            </w:pPr>
            <w:r w:rsidRPr="00C31ED3">
              <w:rPr>
                <w:b/>
              </w:rPr>
              <w:t>Total comments (</w:t>
            </w:r>
            <w:r w:rsidRPr="00C31ED3">
              <w:rPr>
                <w:b/>
                <w:i/>
              </w:rPr>
              <w:t>n</w:t>
            </w:r>
            <w:r w:rsidRPr="00C31ED3">
              <w:rPr>
                <w:b/>
              </w:rPr>
              <w:t>)</w:t>
            </w:r>
          </w:p>
        </w:tc>
      </w:tr>
      <w:tr w:rsidR="002160BC" w:rsidRPr="00C31ED3" w14:paraId="14CE5255" w14:textId="77777777" w:rsidTr="002160BC">
        <w:tc>
          <w:tcPr>
            <w:tcW w:w="1247" w:type="dxa"/>
            <w:shd w:val="clear" w:color="auto" w:fill="DBE5F1" w:themeFill="accent1" w:themeFillTint="33"/>
          </w:tcPr>
          <w:p w14:paraId="598F3E76"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675C2B40" w14:textId="77777777" w:rsidR="002160BC" w:rsidRPr="00C31ED3" w:rsidRDefault="002160BC" w:rsidP="000F214D">
            <w:pPr>
              <w:pStyle w:val="NoSpacing"/>
              <w:rPr>
                <w:sz w:val="22"/>
              </w:rPr>
            </w:pPr>
            <w:r w:rsidRPr="00C31ED3">
              <w:rPr>
                <w:sz w:val="22"/>
              </w:rPr>
              <w:t>Captions too small/wrong font/</w:t>
            </w:r>
            <w:proofErr w:type="spellStart"/>
            <w:r w:rsidRPr="00C31ED3">
              <w:rPr>
                <w:sz w:val="22"/>
              </w:rPr>
              <w:t>colour</w:t>
            </w:r>
            <w:proofErr w:type="spellEnd"/>
          </w:p>
        </w:tc>
        <w:tc>
          <w:tcPr>
            <w:tcW w:w="1247" w:type="dxa"/>
            <w:shd w:val="clear" w:color="auto" w:fill="DBE5F1" w:themeFill="accent1" w:themeFillTint="33"/>
          </w:tcPr>
          <w:p w14:paraId="55F43627" w14:textId="77777777" w:rsidR="002160BC" w:rsidRPr="00C31ED3" w:rsidRDefault="002160BC" w:rsidP="002160BC">
            <w:pPr>
              <w:pStyle w:val="NoSpacing"/>
              <w:jc w:val="center"/>
              <w:rPr>
                <w:sz w:val="22"/>
              </w:rPr>
            </w:pPr>
            <w:r w:rsidRPr="00C31ED3">
              <w:rPr>
                <w:sz w:val="22"/>
              </w:rPr>
              <w:t>16</w:t>
            </w:r>
          </w:p>
        </w:tc>
      </w:tr>
      <w:tr w:rsidR="002160BC" w:rsidRPr="00C31ED3" w14:paraId="1DAE82C6" w14:textId="77777777" w:rsidTr="002160BC">
        <w:tc>
          <w:tcPr>
            <w:tcW w:w="1247" w:type="dxa"/>
            <w:shd w:val="clear" w:color="auto" w:fill="DBE5F1" w:themeFill="accent1" w:themeFillTint="33"/>
          </w:tcPr>
          <w:p w14:paraId="4A394A64"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12E7AB0F" w14:textId="77777777" w:rsidR="002160BC" w:rsidRPr="00C31ED3" w:rsidRDefault="002160BC" w:rsidP="000F214D">
            <w:pPr>
              <w:pStyle w:val="NoSpacing"/>
              <w:rPr>
                <w:sz w:val="22"/>
              </w:rPr>
            </w:pPr>
            <w:r w:rsidRPr="00C31ED3">
              <w:rPr>
                <w:sz w:val="22"/>
              </w:rPr>
              <w:t>Captions should be optional</w:t>
            </w:r>
          </w:p>
        </w:tc>
        <w:tc>
          <w:tcPr>
            <w:tcW w:w="1247" w:type="dxa"/>
            <w:shd w:val="clear" w:color="auto" w:fill="DBE5F1" w:themeFill="accent1" w:themeFillTint="33"/>
          </w:tcPr>
          <w:p w14:paraId="5C9A11EC" w14:textId="77777777" w:rsidR="002160BC" w:rsidRPr="00C31ED3" w:rsidRDefault="002160BC" w:rsidP="002160BC">
            <w:pPr>
              <w:pStyle w:val="NoSpacing"/>
              <w:jc w:val="center"/>
              <w:rPr>
                <w:sz w:val="22"/>
              </w:rPr>
            </w:pPr>
            <w:r w:rsidRPr="00C31ED3">
              <w:rPr>
                <w:sz w:val="22"/>
              </w:rPr>
              <w:t>14</w:t>
            </w:r>
          </w:p>
        </w:tc>
      </w:tr>
      <w:tr w:rsidR="002160BC" w:rsidRPr="00C31ED3" w14:paraId="193E996B" w14:textId="77777777" w:rsidTr="002160BC">
        <w:tc>
          <w:tcPr>
            <w:tcW w:w="1247" w:type="dxa"/>
            <w:shd w:val="clear" w:color="auto" w:fill="DBE5F1" w:themeFill="accent1" w:themeFillTint="33"/>
          </w:tcPr>
          <w:p w14:paraId="4ADB98F5"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6587BD3A" w14:textId="77777777" w:rsidR="002160BC" w:rsidRPr="00C31ED3" w:rsidRDefault="002160BC" w:rsidP="000F214D">
            <w:pPr>
              <w:pStyle w:val="NoSpacing"/>
              <w:rPr>
                <w:sz w:val="22"/>
              </w:rPr>
            </w:pPr>
            <w:r w:rsidRPr="00C31ED3">
              <w:rPr>
                <w:sz w:val="22"/>
              </w:rPr>
              <w:t>Captions should be plain English</w:t>
            </w:r>
          </w:p>
        </w:tc>
        <w:tc>
          <w:tcPr>
            <w:tcW w:w="1247" w:type="dxa"/>
            <w:shd w:val="clear" w:color="auto" w:fill="DBE5F1" w:themeFill="accent1" w:themeFillTint="33"/>
          </w:tcPr>
          <w:p w14:paraId="23734C30" w14:textId="77777777" w:rsidR="002160BC" w:rsidRPr="00C31ED3" w:rsidRDefault="002160BC" w:rsidP="002160BC">
            <w:pPr>
              <w:pStyle w:val="NoSpacing"/>
              <w:jc w:val="center"/>
              <w:rPr>
                <w:sz w:val="22"/>
              </w:rPr>
            </w:pPr>
            <w:r w:rsidRPr="00C31ED3">
              <w:rPr>
                <w:sz w:val="22"/>
              </w:rPr>
              <w:t>14</w:t>
            </w:r>
          </w:p>
        </w:tc>
      </w:tr>
      <w:tr w:rsidR="002160BC" w:rsidRPr="00C31ED3" w14:paraId="5BECCD66" w14:textId="77777777" w:rsidTr="002160BC">
        <w:tc>
          <w:tcPr>
            <w:tcW w:w="1247" w:type="dxa"/>
            <w:shd w:val="clear" w:color="auto" w:fill="DBE5F1" w:themeFill="accent1" w:themeFillTint="33"/>
          </w:tcPr>
          <w:p w14:paraId="11905865"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699BC8D8" w14:textId="77777777" w:rsidR="002160BC" w:rsidRPr="00C31ED3" w:rsidRDefault="002160BC" w:rsidP="000F214D">
            <w:pPr>
              <w:pStyle w:val="NoSpacing"/>
              <w:rPr>
                <w:sz w:val="22"/>
              </w:rPr>
            </w:pPr>
            <w:r w:rsidRPr="00C31ED3">
              <w:rPr>
                <w:sz w:val="22"/>
              </w:rPr>
              <w:t>Captions enable bilinguals to compare source text and target text</w:t>
            </w:r>
          </w:p>
        </w:tc>
        <w:tc>
          <w:tcPr>
            <w:tcW w:w="1247" w:type="dxa"/>
            <w:shd w:val="clear" w:color="auto" w:fill="DBE5F1" w:themeFill="accent1" w:themeFillTint="33"/>
          </w:tcPr>
          <w:p w14:paraId="1875027A" w14:textId="77777777" w:rsidR="002160BC" w:rsidRPr="00C31ED3" w:rsidRDefault="002160BC" w:rsidP="002160BC">
            <w:pPr>
              <w:pStyle w:val="NoSpacing"/>
              <w:jc w:val="center"/>
              <w:rPr>
                <w:sz w:val="22"/>
              </w:rPr>
            </w:pPr>
            <w:r w:rsidRPr="00C31ED3">
              <w:rPr>
                <w:sz w:val="22"/>
              </w:rPr>
              <w:t>11</w:t>
            </w:r>
          </w:p>
        </w:tc>
      </w:tr>
      <w:tr w:rsidR="002160BC" w:rsidRPr="00C31ED3" w14:paraId="5122CF7A" w14:textId="77777777" w:rsidTr="002160BC">
        <w:tc>
          <w:tcPr>
            <w:tcW w:w="1247" w:type="dxa"/>
            <w:shd w:val="clear" w:color="auto" w:fill="DBE5F1" w:themeFill="accent1" w:themeFillTint="33"/>
          </w:tcPr>
          <w:p w14:paraId="26909C0C"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14BF319C" w14:textId="77777777" w:rsidR="002160BC" w:rsidRPr="00C31ED3" w:rsidRDefault="002160BC" w:rsidP="000F214D">
            <w:pPr>
              <w:pStyle w:val="NoSpacing"/>
              <w:rPr>
                <w:sz w:val="22"/>
              </w:rPr>
            </w:pPr>
            <w:r w:rsidRPr="00C31ED3">
              <w:rPr>
                <w:sz w:val="22"/>
              </w:rPr>
              <w:t>Captions are beneficial</w:t>
            </w:r>
          </w:p>
        </w:tc>
        <w:tc>
          <w:tcPr>
            <w:tcW w:w="1247" w:type="dxa"/>
            <w:shd w:val="clear" w:color="auto" w:fill="DBE5F1" w:themeFill="accent1" w:themeFillTint="33"/>
          </w:tcPr>
          <w:p w14:paraId="05DED876" w14:textId="77777777" w:rsidR="002160BC" w:rsidRPr="00C31ED3" w:rsidRDefault="002160BC" w:rsidP="002160BC">
            <w:pPr>
              <w:pStyle w:val="NoSpacing"/>
              <w:jc w:val="center"/>
              <w:rPr>
                <w:sz w:val="22"/>
              </w:rPr>
            </w:pPr>
            <w:r w:rsidRPr="00C31ED3">
              <w:rPr>
                <w:sz w:val="22"/>
              </w:rPr>
              <w:t>9</w:t>
            </w:r>
          </w:p>
        </w:tc>
      </w:tr>
      <w:tr w:rsidR="002160BC" w:rsidRPr="00C31ED3" w14:paraId="5987FC1C" w14:textId="77777777" w:rsidTr="002160BC">
        <w:tc>
          <w:tcPr>
            <w:tcW w:w="1247" w:type="dxa"/>
            <w:shd w:val="clear" w:color="auto" w:fill="DBE5F1" w:themeFill="accent1" w:themeFillTint="33"/>
          </w:tcPr>
          <w:p w14:paraId="3F7E6665"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6F2AF9D2" w14:textId="77777777" w:rsidR="002160BC" w:rsidRPr="00C31ED3" w:rsidRDefault="002160BC" w:rsidP="000F214D">
            <w:pPr>
              <w:pStyle w:val="NoSpacing"/>
              <w:rPr>
                <w:sz w:val="22"/>
              </w:rPr>
            </w:pPr>
            <w:r w:rsidRPr="00C31ED3">
              <w:rPr>
                <w:sz w:val="22"/>
              </w:rPr>
              <w:t xml:space="preserve">Captions beat </w:t>
            </w:r>
            <w:proofErr w:type="spellStart"/>
            <w:r w:rsidRPr="00C31ED3">
              <w:rPr>
                <w:sz w:val="22"/>
              </w:rPr>
              <w:t>Auslan</w:t>
            </w:r>
            <w:proofErr w:type="spellEnd"/>
          </w:p>
        </w:tc>
        <w:tc>
          <w:tcPr>
            <w:tcW w:w="1247" w:type="dxa"/>
            <w:shd w:val="clear" w:color="auto" w:fill="DBE5F1" w:themeFill="accent1" w:themeFillTint="33"/>
          </w:tcPr>
          <w:p w14:paraId="5EBED1EB" w14:textId="77777777" w:rsidR="002160BC" w:rsidRPr="00C31ED3" w:rsidRDefault="002160BC" w:rsidP="002160BC">
            <w:pPr>
              <w:pStyle w:val="NoSpacing"/>
              <w:jc w:val="center"/>
              <w:rPr>
                <w:sz w:val="22"/>
              </w:rPr>
            </w:pPr>
            <w:r w:rsidRPr="00C31ED3">
              <w:rPr>
                <w:sz w:val="22"/>
              </w:rPr>
              <w:t>9</w:t>
            </w:r>
          </w:p>
        </w:tc>
      </w:tr>
      <w:tr w:rsidR="002160BC" w:rsidRPr="00C31ED3" w14:paraId="27CB0474" w14:textId="77777777" w:rsidTr="002160BC">
        <w:tc>
          <w:tcPr>
            <w:tcW w:w="1247" w:type="dxa"/>
            <w:shd w:val="clear" w:color="auto" w:fill="DBE5F1" w:themeFill="accent1" w:themeFillTint="33"/>
          </w:tcPr>
          <w:p w14:paraId="50DFB2E9"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30DF6E56" w14:textId="77777777" w:rsidR="002160BC" w:rsidRPr="00C31ED3" w:rsidRDefault="002160BC" w:rsidP="000F214D">
            <w:pPr>
              <w:pStyle w:val="NoSpacing"/>
              <w:rPr>
                <w:sz w:val="22"/>
              </w:rPr>
            </w:pPr>
            <w:r w:rsidRPr="00C31ED3">
              <w:rPr>
                <w:sz w:val="22"/>
              </w:rPr>
              <w:t xml:space="preserve">Captions help disambiguate unclear </w:t>
            </w:r>
            <w:proofErr w:type="spellStart"/>
            <w:r w:rsidRPr="00C31ED3">
              <w:rPr>
                <w:sz w:val="22"/>
              </w:rPr>
              <w:t>Auslan</w:t>
            </w:r>
            <w:proofErr w:type="spellEnd"/>
          </w:p>
        </w:tc>
        <w:tc>
          <w:tcPr>
            <w:tcW w:w="1247" w:type="dxa"/>
            <w:shd w:val="clear" w:color="auto" w:fill="DBE5F1" w:themeFill="accent1" w:themeFillTint="33"/>
          </w:tcPr>
          <w:p w14:paraId="06989CFB" w14:textId="77777777" w:rsidR="002160BC" w:rsidRPr="00C31ED3" w:rsidRDefault="002160BC" w:rsidP="002160BC">
            <w:pPr>
              <w:pStyle w:val="NoSpacing"/>
              <w:jc w:val="center"/>
              <w:rPr>
                <w:sz w:val="22"/>
              </w:rPr>
            </w:pPr>
            <w:r w:rsidRPr="00C31ED3">
              <w:rPr>
                <w:sz w:val="22"/>
              </w:rPr>
              <w:t>8</w:t>
            </w:r>
          </w:p>
        </w:tc>
      </w:tr>
      <w:tr w:rsidR="002160BC" w:rsidRPr="00C31ED3" w14:paraId="3BAC120C" w14:textId="77777777" w:rsidTr="002160BC">
        <w:tc>
          <w:tcPr>
            <w:tcW w:w="1247" w:type="dxa"/>
            <w:shd w:val="clear" w:color="auto" w:fill="DBE5F1" w:themeFill="accent1" w:themeFillTint="33"/>
          </w:tcPr>
          <w:p w14:paraId="3276A39E"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0C6FB733" w14:textId="77777777" w:rsidR="002160BC" w:rsidRPr="00C31ED3" w:rsidRDefault="002160BC" w:rsidP="000F214D">
            <w:pPr>
              <w:pStyle w:val="NoSpacing"/>
              <w:rPr>
                <w:sz w:val="22"/>
              </w:rPr>
            </w:pPr>
            <w:r w:rsidRPr="00C31ED3">
              <w:rPr>
                <w:sz w:val="22"/>
              </w:rPr>
              <w:t>Sign/word correspondence is valued</w:t>
            </w:r>
          </w:p>
        </w:tc>
        <w:tc>
          <w:tcPr>
            <w:tcW w:w="1247" w:type="dxa"/>
            <w:shd w:val="clear" w:color="auto" w:fill="DBE5F1" w:themeFill="accent1" w:themeFillTint="33"/>
          </w:tcPr>
          <w:p w14:paraId="34D3C7FD" w14:textId="77777777" w:rsidR="002160BC" w:rsidRPr="00C31ED3" w:rsidRDefault="002160BC" w:rsidP="002160BC">
            <w:pPr>
              <w:pStyle w:val="NoSpacing"/>
              <w:jc w:val="center"/>
              <w:rPr>
                <w:sz w:val="22"/>
              </w:rPr>
            </w:pPr>
            <w:r w:rsidRPr="00C31ED3">
              <w:rPr>
                <w:sz w:val="22"/>
              </w:rPr>
              <w:t>6</w:t>
            </w:r>
          </w:p>
        </w:tc>
      </w:tr>
      <w:tr w:rsidR="002160BC" w:rsidRPr="00C31ED3" w14:paraId="6D609DAE" w14:textId="77777777" w:rsidTr="002160BC">
        <w:tc>
          <w:tcPr>
            <w:tcW w:w="1247" w:type="dxa"/>
            <w:shd w:val="clear" w:color="auto" w:fill="DBE5F1" w:themeFill="accent1" w:themeFillTint="33"/>
          </w:tcPr>
          <w:p w14:paraId="533D27BB"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6C2A14D0" w14:textId="77777777" w:rsidR="002160BC" w:rsidRPr="00C31ED3" w:rsidRDefault="002160BC" w:rsidP="000F214D">
            <w:pPr>
              <w:pStyle w:val="NoSpacing"/>
              <w:rPr>
                <w:sz w:val="22"/>
              </w:rPr>
            </w:pPr>
            <w:r w:rsidRPr="00C31ED3">
              <w:rPr>
                <w:sz w:val="22"/>
              </w:rPr>
              <w:t>Translator did not know video would have captions</w:t>
            </w:r>
          </w:p>
        </w:tc>
        <w:tc>
          <w:tcPr>
            <w:tcW w:w="1247" w:type="dxa"/>
            <w:shd w:val="clear" w:color="auto" w:fill="DBE5F1" w:themeFill="accent1" w:themeFillTint="33"/>
          </w:tcPr>
          <w:p w14:paraId="256D4E46" w14:textId="77777777" w:rsidR="002160BC" w:rsidRPr="00C31ED3" w:rsidRDefault="002160BC" w:rsidP="002160BC">
            <w:pPr>
              <w:pStyle w:val="NoSpacing"/>
              <w:jc w:val="center"/>
              <w:rPr>
                <w:sz w:val="22"/>
              </w:rPr>
            </w:pPr>
            <w:r w:rsidRPr="00C31ED3">
              <w:rPr>
                <w:sz w:val="22"/>
              </w:rPr>
              <w:t>6</w:t>
            </w:r>
          </w:p>
        </w:tc>
      </w:tr>
      <w:tr w:rsidR="002160BC" w:rsidRPr="00C31ED3" w14:paraId="0EF65E10" w14:textId="77777777" w:rsidTr="002160BC">
        <w:tc>
          <w:tcPr>
            <w:tcW w:w="1247" w:type="dxa"/>
            <w:shd w:val="clear" w:color="auto" w:fill="DBE5F1" w:themeFill="accent1" w:themeFillTint="33"/>
          </w:tcPr>
          <w:p w14:paraId="2E8E1CA4"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1CED7FF2" w14:textId="77777777" w:rsidR="002160BC" w:rsidRPr="00C31ED3" w:rsidRDefault="002160BC" w:rsidP="000F214D">
            <w:pPr>
              <w:pStyle w:val="NoSpacing"/>
              <w:rPr>
                <w:sz w:val="22"/>
              </w:rPr>
            </w:pPr>
            <w:r w:rsidRPr="00C31ED3">
              <w:rPr>
                <w:sz w:val="22"/>
              </w:rPr>
              <w:t>Didn</w:t>
            </w:r>
            <w:r w:rsidR="00DB7A8C" w:rsidRPr="00C31ED3">
              <w:rPr>
                <w:sz w:val="22"/>
              </w:rPr>
              <w:t>’</w:t>
            </w:r>
            <w:r w:rsidRPr="00C31ED3">
              <w:rPr>
                <w:sz w:val="22"/>
              </w:rPr>
              <w:t>t read captions</w:t>
            </w:r>
          </w:p>
        </w:tc>
        <w:tc>
          <w:tcPr>
            <w:tcW w:w="1247" w:type="dxa"/>
            <w:shd w:val="clear" w:color="auto" w:fill="DBE5F1" w:themeFill="accent1" w:themeFillTint="33"/>
          </w:tcPr>
          <w:p w14:paraId="5E521B83" w14:textId="77777777" w:rsidR="002160BC" w:rsidRPr="00C31ED3" w:rsidRDefault="002160BC" w:rsidP="002160BC">
            <w:pPr>
              <w:pStyle w:val="NoSpacing"/>
              <w:jc w:val="center"/>
              <w:rPr>
                <w:sz w:val="22"/>
              </w:rPr>
            </w:pPr>
            <w:r w:rsidRPr="00C31ED3">
              <w:rPr>
                <w:sz w:val="22"/>
              </w:rPr>
              <w:t>5</w:t>
            </w:r>
          </w:p>
        </w:tc>
      </w:tr>
      <w:tr w:rsidR="002160BC" w:rsidRPr="00C31ED3" w14:paraId="0CB5BF55" w14:textId="77777777" w:rsidTr="002160BC">
        <w:tc>
          <w:tcPr>
            <w:tcW w:w="1247" w:type="dxa"/>
            <w:shd w:val="clear" w:color="auto" w:fill="DBE5F1" w:themeFill="accent1" w:themeFillTint="33"/>
          </w:tcPr>
          <w:p w14:paraId="1C834DC0"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744A9298" w14:textId="77777777" w:rsidR="002160BC" w:rsidRPr="00C31ED3" w:rsidRDefault="002160BC" w:rsidP="000F214D">
            <w:pPr>
              <w:pStyle w:val="NoSpacing"/>
              <w:rPr>
                <w:sz w:val="22"/>
              </w:rPr>
            </w:pPr>
            <w:proofErr w:type="spellStart"/>
            <w:r w:rsidRPr="00C31ED3">
              <w:rPr>
                <w:sz w:val="22"/>
              </w:rPr>
              <w:t>Auslan</w:t>
            </w:r>
            <w:proofErr w:type="spellEnd"/>
            <w:r w:rsidRPr="00C31ED3">
              <w:rPr>
                <w:sz w:val="22"/>
              </w:rPr>
              <w:t xml:space="preserve"> beat captions</w:t>
            </w:r>
          </w:p>
        </w:tc>
        <w:tc>
          <w:tcPr>
            <w:tcW w:w="1247" w:type="dxa"/>
            <w:shd w:val="clear" w:color="auto" w:fill="DBE5F1" w:themeFill="accent1" w:themeFillTint="33"/>
          </w:tcPr>
          <w:p w14:paraId="6BE6B4DF" w14:textId="77777777" w:rsidR="002160BC" w:rsidRPr="00C31ED3" w:rsidRDefault="002160BC" w:rsidP="002160BC">
            <w:pPr>
              <w:pStyle w:val="NoSpacing"/>
              <w:jc w:val="center"/>
              <w:rPr>
                <w:sz w:val="22"/>
              </w:rPr>
            </w:pPr>
            <w:r w:rsidRPr="00C31ED3">
              <w:rPr>
                <w:sz w:val="22"/>
              </w:rPr>
              <w:t>4</w:t>
            </w:r>
          </w:p>
        </w:tc>
      </w:tr>
      <w:tr w:rsidR="002160BC" w:rsidRPr="00C31ED3" w14:paraId="579B9193" w14:textId="77777777" w:rsidTr="002160BC">
        <w:tc>
          <w:tcPr>
            <w:tcW w:w="1247" w:type="dxa"/>
            <w:shd w:val="clear" w:color="auto" w:fill="DBE5F1" w:themeFill="accent1" w:themeFillTint="33"/>
          </w:tcPr>
          <w:p w14:paraId="3379DE25"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654C091B" w14:textId="77777777" w:rsidR="002160BC" w:rsidRPr="00C31ED3" w:rsidRDefault="002160BC" w:rsidP="000F214D">
            <w:pPr>
              <w:pStyle w:val="NoSpacing"/>
              <w:rPr>
                <w:sz w:val="22"/>
              </w:rPr>
            </w:pPr>
            <w:r w:rsidRPr="00C31ED3">
              <w:rPr>
                <w:sz w:val="22"/>
              </w:rPr>
              <w:t xml:space="preserve">Can watch </w:t>
            </w:r>
            <w:proofErr w:type="spellStart"/>
            <w:r w:rsidRPr="00C31ED3">
              <w:rPr>
                <w:sz w:val="22"/>
              </w:rPr>
              <w:t>Auslan</w:t>
            </w:r>
            <w:proofErr w:type="spellEnd"/>
            <w:r w:rsidRPr="00C31ED3">
              <w:rPr>
                <w:sz w:val="22"/>
              </w:rPr>
              <w:t xml:space="preserve"> and read captions same time</w:t>
            </w:r>
          </w:p>
        </w:tc>
        <w:tc>
          <w:tcPr>
            <w:tcW w:w="1247" w:type="dxa"/>
            <w:shd w:val="clear" w:color="auto" w:fill="DBE5F1" w:themeFill="accent1" w:themeFillTint="33"/>
          </w:tcPr>
          <w:p w14:paraId="31063E94" w14:textId="77777777" w:rsidR="002160BC" w:rsidRPr="00C31ED3" w:rsidRDefault="002160BC" w:rsidP="002160BC">
            <w:pPr>
              <w:pStyle w:val="NoSpacing"/>
              <w:jc w:val="center"/>
              <w:rPr>
                <w:sz w:val="22"/>
              </w:rPr>
            </w:pPr>
            <w:r w:rsidRPr="00C31ED3">
              <w:rPr>
                <w:sz w:val="22"/>
              </w:rPr>
              <w:t>4</w:t>
            </w:r>
          </w:p>
        </w:tc>
      </w:tr>
      <w:tr w:rsidR="002160BC" w:rsidRPr="00C31ED3" w14:paraId="2478DDE0" w14:textId="77777777" w:rsidTr="002160BC">
        <w:tc>
          <w:tcPr>
            <w:tcW w:w="1247" w:type="dxa"/>
            <w:shd w:val="clear" w:color="auto" w:fill="DBE5F1" w:themeFill="accent1" w:themeFillTint="33"/>
          </w:tcPr>
          <w:p w14:paraId="062C9E21"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78BB16C6" w14:textId="77777777" w:rsidR="002160BC" w:rsidRPr="00C31ED3" w:rsidRDefault="002160BC" w:rsidP="000F214D">
            <w:pPr>
              <w:pStyle w:val="NoSpacing"/>
              <w:rPr>
                <w:sz w:val="22"/>
              </w:rPr>
            </w:pPr>
            <w:r w:rsidRPr="00C31ED3">
              <w:rPr>
                <w:sz w:val="22"/>
              </w:rPr>
              <w:t>Can</w:t>
            </w:r>
            <w:r w:rsidR="00DB7A8C" w:rsidRPr="00C31ED3">
              <w:rPr>
                <w:sz w:val="22"/>
              </w:rPr>
              <w:t>’</w:t>
            </w:r>
            <w:r w:rsidRPr="00C31ED3">
              <w:rPr>
                <w:sz w:val="22"/>
              </w:rPr>
              <w:t xml:space="preserve">t watch </w:t>
            </w:r>
            <w:proofErr w:type="spellStart"/>
            <w:r w:rsidRPr="00C31ED3">
              <w:rPr>
                <w:sz w:val="22"/>
              </w:rPr>
              <w:t>Auslan</w:t>
            </w:r>
            <w:proofErr w:type="spellEnd"/>
            <w:r w:rsidRPr="00C31ED3">
              <w:rPr>
                <w:sz w:val="22"/>
              </w:rPr>
              <w:t xml:space="preserve"> and read captions same time</w:t>
            </w:r>
          </w:p>
        </w:tc>
        <w:tc>
          <w:tcPr>
            <w:tcW w:w="1247" w:type="dxa"/>
            <w:shd w:val="clear" w:color="auto" w:fill="DBE5F1" w:themeFill="accent1" w:themeFillTint="33"/>
          </w:tcPr>
          <w:p w14:paraId="3C65B260" w14:textId="77777777" w:rsidR="002160BC" w:rsidRPr="00C31ED3" w:rsidRDefault="002160BC" w:rsidP="002160BC">
            <w:pPr>
              <w:pStyle w:val="NoSpacing"/>
              <w:jc w:val="center"/>
              <w:rPr>
                <w:sz w:val="22"/>
              </w:rPr>
            </w:pPr>
            <w:r w:rsidRPr="00C31ED3">
              <w:rPr>
                <w:sz w:val="22"/>
              </w:rPr>
              <w:t>4</w:t>
            </w:r>
          </w:p>
        </w:tc>
      </w:tr>
      <w:tr w:rsidR="002160BC" w:rsidRPr="00C31ED3" w14:paraId="5819058F" w14:textId="77777777" w:rsidTr="002160BC">
        <w:tc>
          <w:tcPr>
            <w:tcW w:w="1247" w:type="dxa"/>
            <w:shd w:val="clear" w:color="auto" w:fill="DBE5F1" w:themeFill="accent1" w:themeFillTint="33"/>
          </w:tcPr>
          <w:p w14:paraId="4BE49B6A"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1C2AFE76" w14:textId="77777777" w:rsidR="002160BC" w:rsidRPr="00C31ED3" w:rsidRDefault="002160BC" w:rsidP="000F214D">
            <w:pPr>
              <w:pStyle w:val="NoSpacing"/>
              <w:rPr>
                <w:sz w:val="22"/>
              </w:rPr>
            </w:pPr>
            <w:r w:rsidRPr="00C31ED3">
              <w:rPr>
                <w:sz w:val="22"/>
              </w:rPr>
              <w:t>Captions block the signing/visuals</w:t>
            </w:r>
          </w:p>
        </w:tc>
        <w:tc>
          <w:tcPr>
            <w:tcW w:w="1247" w:type="dxa"/>
            <w:shd w:val="clear" w:color="auto" w:fill="DBE5F1" w:themeFill="accent1" w:themeFillTint="33"/>
          </w:tcPr>
          <w:p w14:paraId="3870BD40" w14:textId="77777777" w:rsidR="002160BC" w:rsidRPr="00C31ED3" w:rsidRDefault="002160BC" w:rsidP="002160BC">
            <w:pPr>
              <w:pStyle w:val="NoSpacing"/>
              <w:jc w:val="center"/>
              <w:rPr>
                <w:sz w:val="22"/>
              </w:rPr>
            </w:pPr>
            <w:r w:rsidRPr="00C31ED3">
              <w:rPr>
                <w:sz w:val="22"/>
              </w:rPr>
              <w:t>4</w:t>
            </w:r>
          </w:p>
        </w:tc>
      </w:tr>
      <w:tr w:rsidR="002160BC" w:rsidRPr="00C31ED3" w14:paraId="048B5986" w14:textId="77777777" w:rsidTr="002160BC">
        <w:tc>
          <w:tcPr>
            <w:tcW w:w="1247" w:type="dxa"/>
            <w:shd w:val="clear" w:color="auto" w:fill="DBE5F1" w:themeFill="accent1" w:themeFillTint="33"/>
          </w:tcPr>
          <w:p w14:paraId="52F71976"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6C98ADE3" w14:textId="77777777" w:rsidR="002160BC" w:rsidRPr="00C31ED3" w:rsidRDefault="002160BC" w:rsidP="000F214D">
            <w:pPr>
              <w:pStyle w:val="NoSpacing"/>
              <w:rPr>
                <w:sz w:val="22"/>
              </w:rPr>
            </w:pPr>
            <w:r w:rsidRPr="00C31ED3">
              <w:rPr>
                <w:sz w:val="22"/>
              </w:rPr>
              <w:t>Captions impact translation decisions</w:t>
            </w:r>
          </w:p>
        </w:tc>
        <w:tc>
          <w:tcPr>
            <w:tcW w:w="1247" w:type="dxa"/>
            <w:shd w:val="clear" w:color="auto" w:fill="DBE5F1" w:themeFill="accent1" w:themeFillTint="33"/>
          </w:tcPr>
          <w:p w14:paraId="3853DE7E" w14:textId="77777777" w:rsidR="002160BC" w:rsidRPr="00C31ED3" w:rsidRDefault="002160BC" w:rsidP="002160BC">
            <w:pPr>
              <w:pStyle w:val="NoSpacing"/>
              <w:jc w:val="center"/>
              <w:rPr>
                <w:sz w:val="22"/>
              </w:rPr>
            </w:pPr>
            <w:r w:rsidRPr="00C31ED3">
              <w:rPr>
                <w:sz w:val="22"/>
              </w:rPr>
              <w:t>4</w:t>
            </w:r>
          </w:p>
        </w:tc>
      </w:tr>
      <w:tr w:rsidR="002160BC" w:rsidRPr="00C31ED3" w14:paraId="58AD2EE4" w14:textId="77777777" w:rsidTr="002160BC">
        <w:tc>
          <w:tcPr>
            <w:tcW w:w="1247" w:type="dxa"/>
            <w:shd w:val="clear" w:color="auto" w:fill="DBE5F1" w:themeFill="accent1" w:themeFillTint="33"/>
          </w:tcPr>
          <w:p w14:paraId="70F623AC"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2DC36DF4" w14:textId="77777777" w:rsidR="002160BC" w:rsidRPr="00C31ED3" w:rsidRDefault="002160BC" w:rsidP="000F214D">
            <w:pPr>
              <w:pStyle w:val="NoSpacing"/>
              <w:rPr>
                <w:sz w:val="22"/>
              </w:rPr>
            </w:pPr>
            <w:r w:rsidRPr="00C31ED3">
              <w:rPr>
                <w:sz w:val="22"/>
              </w:rPr>
              <w:t xml:space="preserve">Comprehending </w:t>
            </w:r>
            <w:proofErr w:type="spellStart"/>
            <w:r w:rsidRPr="00C31ED3">
              <w:rPr>
                <w:sz w:val="22"/>
              </w:rPr>
              <w:t>Auslan</w:t>
            </w:r>
            <w:proofErr w:type="spellEnd"/>
            <w:r w:rsidRPr="00C31ED3">
              <w:rPr>
                <w:sz w:val="22"/>
              </w:rPr>
              <w:t xml:space="preserve"> with captions is different skill to comprehending spoken language with captions</w:t>
            </w:r>
          </w:p>
        </w:tc>
        <w:tc>
          <w:tcPr>
            <w:tcW w:w="1247" w:type="dxa"/>
            <w:shd w:val="clear" w:color="auto" w:fill="DBE5F1" w:themeFill="accent1" w:themeFillTint="33"/>
          </w:tcPr>
          <w:p w14:paraId="3D5DF5D8" w14:textId="77777777" w:rsidR="002160BC" w:rsidRPr="00C31ED3" w:rsidRDefault="002160BC" w:rsidP="002160BC">
            <w:pPr>
              <w:pStyle w:val="NoSpacing"/>
              <w:jc w:val="center"/>
              <w:rPr>
                <w:sz w:val="22"/>
              </w:rPr>
            </w:pPr>
            <w:r w:rsidRPr="00C31ED3">
              <w:rPr>
                <w:sz w:val="22"/>
              </w:rPr>
              <w:t>4</w:t>
            </w:r>
          </w:p>
        </w:tc>
      </w:tr>
      <w:tr w:rsidR="002160BC" w:rsidRPr="00C31ED3" w14:paraId="57D9F0E7" w14:textId="77777777" w:rsidTr="002160BC">
        <w:tc>
          <w:tcPr>
            <w:tcW w:w="1247" w:type="dxa"/>
            <w:shd w:val="clear" w:color="auto" w:fill="DBE5F1" w:themeFill="accent1" w:themeFillTint="33"/>
          </w:tcPr>
          <w:p w14:paraId="06ECCF5A"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45DB6019" w14:textId="77777777" w:rsidR="002160BC" w:rsidRPr="00C31ED3" w:rsidRDefault="002160BC" w:rsidP="000F214D">
            <w:pPr>
              <w:pStyle w:val="NoSpacing"/>
              <w:rPr>
                <w:sz w:val="22"/>
              </w:rPr>
            </w:pPr>
            <w:r w:rsidRPr="00C31ED3">
              <w:rPr>
                <w:sz w:val="22"/>
              </w:rPr>
              <w:t>Translators don</w:t>
            </w:r>
            <w:r w:rsidR="00DB7A8C" w:rsidRPr="00C31ED3">
              <w:rPr>
                <w:sz w:val="22"/>
              </w:rPr>
              <w:t>’</w:t>
            </w:r>
            <w:r w:rsidRPr="00C31ED3">
              <w:rPr>
                <w:sz w:val="22"/>
              </w:rPr>
              <w:t>t think about captions</w:t>
            </w:r>
          </w:p>
        </w:tc>
        <w:tc>
          <w:tcPr>
            <w:tcW w:w="1247" w:type="dxa"/>
            <w:shd w:val="clear" w:color="auto" w:fill="DBE5F1" w:themeFill="accent1" w:themeFillTint="33"/>
          </w:tcPr>
          <w:p w14:paraId="0C0285F6" w14:textId="77777777" w:rsidR="002160BC" w:rsidRPr="00C31ED3" w:rsidRDefault="002160BC" w:rsidP="002160BC">
            <w:pPr>
              <w:pStyle w:val="NoSpacing"/>
              <w:jc w:val="center"/>
              <w:rPr>
                <w:sz w:val="22"/>
              </w:rPr>
            </w:pPr>
            <w:r w:rsidRPr="00C31ED3">
              <w:rPr>
                <w:sz w:val="22"/>
              </w:rPr>
              <w:t>4</w:t>
            </w:r>
          </w:p>
        </w:tc>
      </w:tr>
      <w:tr w:rsidR="002160BC" w:rsidRPr="00C31ED3" w14:paraId="1E5CB149" w14:textId="77777777" w:rsidTr="002160BC">
        <w:tc>
          <w:tcPr>
            <w:tcW w:w="1247" w:type="dxa"/>
            <w:shd w:val="clear" w:color="auto" w:fill="DBE5F1" w:themeFill="accent1" w:themeFillTint="33"/>
          </w:tcPr>
          <w:p w14:paraId="5EFBB325"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79147B7D" w14:textId="77777777" w:rsidR="002160BC" w:rsidRPr="00C31ED3" w:rsidRDefault="002160BC" w:rsidP="000F214D">
            <w:pPr>
              <w:pStyle w:val="NoSpacing"/>
              <w:rPr>
                <w:sz w:val="22"/>
              </w:rPr>
            </w:pPr>
            <w:r w:rsidRPr="00C31ED3">
              <w:rPr>
                <w:sz w:val="22"/>
              </w:rPr>
              <w:t>Caption background should be black block with white text</w:t>
            </w:r>
          </w:p>
        </w:tc>
        <w:tc>
          <w:tcPr>
            <w:tcW w:w="1247" w:type="dxa"/>
            <w:shd w:val="clear" w:color="auto" w:fill="DBE5F1" w:themeFill="accent1" w:themeFillTint="33"/>
          </w:tcPr>
          <w:p w14:paraId="21D25D94" w14:textId="77777777" w:rsidR="002160BC" w:rsidRPr="00C31ED3" w:rsidRDefault="002160BC" w:rsidP="002160BC">
            <w:pPr>
              <w:pStyle w:val="NoSpacing"/>
              <w:jc w:val="center"/>
              <w:rPr>
                <w:sz w:val="22"/>
              </w:rPr>
            </w:pPr>
            <w:r w:rsidRPr="00C31ED3">
              <w:rPr>
                <w:sz w:val="22"/>
              </w:rPr>
              <w:t>3</w:t>
            </w:r>
          </w:p>
        </w:tc>
      </w:tr>
      <w:tr w:rsidR="002160BC" w:rsidRPr="00C31ED3" w14:paraId="58495200" w14:textId="77777777" w:rsidTr="002160BC">
        <w:tc>
          <w:tcPr>
            <w:tcW w:w="1247" w:type="dxa"/>
            <w:shd w:val="clear" w:color="auto" w:fill="DBE5F1" w:themeFill="accent1" w:themeFillTint="33"/>
          </w:tcPr>
          <w:p w14:paraId="650A1209"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4E62DF46" w14:textId="77777777" w:rsidR="002160BC" w:rsidRPr="00C31ED3" w:rsidRDefault="002160BC" w:rsidP="000F214D">
            <w:pPr>
              <w:pStyle w:val="NoSpacing"/>
              <w:rPr>
                <w:sz w:val="22"/>
              </w:rPr>
            </w:pPr>
            <w:r w:rsidRPr="00C31ED3">
              <w:rPr>
                <w:sz w:val="22"/>
              </w:rPr>
              <w:t>Caption decisions depend on target audience and topic</w:t>
            </w:r>
          </w:p>
        </w:tc>
        <w:tc>
          <w:tcPr>
            <w:tcW w:w="1247" w:type="dxa"/>
            <w:shd w:val="clear" w:color="auto" w:fill="DBE5F1" w:themeFill="accent1" w:themeFillTint="33"/>
          </w:tcPr>
          <w:p w14:paraId="421C71DF" w14:textId="77777777" w:rsidR="002160BC" w:rsidRPr="00C31ED3" w:rsidRDefault="002160BC" w:rsidP="002160BC">
            <w:pPr>
              <w:pStyle w:val="NoSpacing"/>
              <w:jc w:val="center"/>
              <w:rPr>
                <w:sz w:val="22"/>
              </w:rPr>
            </w:pPr>
            <w:r w:rsidRPr="00C31ED3">
              <w:rPr>
                <w:sz w:val="22"/>
              </w:rPr>
              <w:t>3</w:t>
            </w:r>
          </w:p>
        </w:tc>
      </w:tr>
      <w:tr w:rsidR="002160BC" w:rsidRPr="00C31ED3" w14:paraId="59A08690" w14:textId="77777777" w:rsidTr="002160BC">
        <w:tc>
          <w:tcPr>
            <w:tcW w:w="1247" w:type="dxa"/>
            <w:shd w:val="clear" w:color="auto" w:fill="DBE5F1" w:themeFill="accent1" w:themeFillTint="33"/>
          </w:tcPr>
          <w:p w14:paraId="0FDBA99D"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790696D1" w14:textId="77777777" w:rsidR="002160BC" w:rsidRPr="00C31ED3" w:rsidRDefault="002160BC" w:rsidP="000F214D">
            <w:pPr>
              <w:pStyle w:val="NoSpacing"/>
              <w:rPr>
                <w:sz w:val="22"/>
              </w:rPr>
            </w:pPr>
            <w:r w:rsidRPr="00C31ED3">
              <w:rPr>
                <w:sz w:val="22"/>
              </w:rPr>
              <w:t>Captioning format standards required</w:t>
            </w:r>
          </w:p>
        </w:tc>
        <w:tc>
          <w:tcPr>
            <w:tcW w:w="1247" w:type="dxa"/>
            <w:shd w:val="clear" w:color="auto" w:fill="DBE5F1" w:themeFill="accent1" w:themeFillTint="33"/>
          </w:tcPr>
          <w:p w14:paraId="0CD4C544" w14:textId="77777777" w:rsidR="002160BC" w:rsidRPr="00C31ED3" w:rsidRDefault="002160BC" w:rsidP="002160BC">
            <w:pPr>
              <w:pStyle w:val="NoSpacing"/>
              <w:jc w:val="center"/>
              <w:rPr>
                <w:sz w:val="22"/>
              </w:rPr>
            </w:pPr>
            <w:r w:rsidRPr="00C31ED3">
              <w:rPr>
                <w:sz w:val="22"/>
              </w:rPr>
              <w:t>3</w:t>
            </w:r>
          </w:p>
        </w:tc>
      </w:tr>
      <w:tr w:rsidR="002160BC" w:rsidRPr="00C31ED3" w14:paraId="69FF88CE" w14:textId="77777777" w:rsidTr="002160BC">
        <w:tc>
          <w:tcPr>
            <w:tcW w:w="1247" w:type="dxa"/>
            <w:shd w:val="clear" w:color="auto" w:fill="DBE5F1" w:themeFill="accent1" w:themeFillTint="33"/>
          </w:tcPr>
          <w:p w14:paraId="7E571960"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6E757A9F" w14:textId="77777777" w:rsidR="002160BC" w:rsidRPr="00C31ED3" w:rsidRDefault="002160BC" w:rsidP="000F214D">
            <w:pPr>
              <w:pStyle w:val="NoSpacing"/>
              <w:rPr>
                <w:sz w:val="22"/>
              </w:rPr>
            </w:pPr>
            <w:r w:rsidRPr="00C31ED3">
              <w:rPr>
                <w:sz w:val="22"/>
              </w:rPr>
              <w:t xml:space="preserve">Captions beat </w:t>
            </w:r>
            <w:proofErr w:type="spellStart"/>
            <w:r w:rsidRPr="00C31ED3">
              <w:rPr>
                <w:sz w:val="22"/>
              </w:rPr>
              <w:t>Auslan</w:t>
            </w:r>
            <w:proofErr w:type="spellEnd"/>
            <w:r w:rsidRPr="00C31ED3">
              <w:rPr>
                <w:sz w:val="22"/>
              </w:rPr>
              <w:t xml:space="preserve"> for bilinguals</w:t>
            </w:r>
          </w:p>
        </w:tc>
        <w:tc>
          <w:tcPr>
            <w:tcW w:w="1247" w:type="dxa"/>
            <w:shd w:val="clear" w:color="auto" w:fill="DBE5F1" w:themeFill="accent1" w:themeFillTint="33"/>
          </w:tcPr>
          <w:p w14:paraId="2BEE249E" w14:textId="77777777" w:rsidR="002160BC" w:rsidRPr="00C31ED3" w:rsidRDefault="002160BC" w:rsidP="002160BC">
            <w:pPr>
              <w:pStyle w:val="NoSpacing"/>
              <w:jc w:val="center"/>
              <w:rPr>
                <w:sz w:val="22"/>
              </w:rPr>
            </w:pPr>
            <w:r w:rsidRPr="00C31ED3">
              <w:rPr>
                <w:sz w:val="22"/>
              </w:rPr>
              <w:t>3</w:t>
            </w:r>
          </w:p>
        </w:tc>
      </w:tr>
      <w:tr w:rsidR="002160BC" w:rsidRPr="00C31ED3" w14:paraId="6108A1B9" w14:textId="77777777" w:rsidTr="002160BC">
        <w:tc>
          <w:tcPr>
            <w:tcW w:w="1247" w:type="dxa"/>
            <w:shd w:val="clear" w:color="auto" w:fill="DBE5F1" w:themeFill="accent1" w:themeFillTint="33"/>
          </w:tcPr>
          <w:p w14:paraId="0B3024A6"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50FAB7AA" w14:textId="77777777" w:rsidR="002160BC" w:rsidRPr="00C31ED3" w:rsidRDefault="002160BC" w:rsidP="000F214D">
            <w:pPr>
              <w:pStyle w:val="NoSpacing"/>
              <w:rPr>
                <w:sz w:val="22"/>
              </w:rPr>
            </w:pPr>
            <w:r w:rsidRPr="00C31ED3">
              <w:rPr>
                <w:sz w:val="22"/>
              </w:rPr>
              <w:t>Captions have educational benefit</w:t>
            </w:r>
          </w:p>
        </w:tc>
        <w:tc>
          <w:tcPr>
            <w:tcW w:w="1247" w:type="dxa"/>
            <w:shd w:val="clear" w:color="auto" w:fill="DBE5F1" w:themeFill="accent1" w:themeFillTint="33"/>
          </w:tcPr>
          <w:p w14:paraId="3D64D9E9" w14:textId="77777777" w:rsidR="002160BC" w:rsidRPr="00C31ED3" w:rsidRDefault="002160BC" w:rsidP="002160BC">
            <w:pPr>
              <w:pStyle w:val="NoSpacing"/>
              <w:jc w:val="center"/>
              <w:rPr>
                <w:sz w:val="22"/>
              </w:rPr>
            </w:pPr>
            <w:r w:rsidRPr="00C31ED3">
              <w:rPr>
                <w:sz w:val="22"/>
              </w:rPr>
              <w:t>3</w:t>
            </w:r>
          </w:p>
        </w:tc>
      </w:tr>
      <w:tr w:rsidR="002160BC" w:rsidRPr="00C31ED3" w14:paraId="34B70B86" w14:textId="77777777" w:rsidTr="002160BC">
        <w:tc>
          <w:tcPr>
            <w:tcW w:w="1247" w:type="dxa"/>
            <w:shd w:val="clear" w:color="auto" w:fill="DBE5F1" w:themeFill="accent1" w:themeFillTint="33"/>
          </w:tcPr>
          <w:p w14:paraId="23312D7F"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30AB1B35" w14:textId="77777777" w:rsidR="002160BC" w:rsidRPr="00C31ED3" w:rsidRDefault="002160BC" w:rsidP="000F214D">
            <w:pPr>
              <w:pStyle w:val="NoSpacing"/>
              <w:rPr>
                <w:sz w:val="22"/>
              </w:rPr>
            </w:pPr>
            <w:r w:rsidRPr="00C31ED3">
              <w:rPr>
                <w:sz w:val="22"/>
              </w:rPr>
              <w:t>Transcript better option than captions</w:t>
            </w:r>
          </w:p>
        </w:tc>
        <w:tc>
          <w:tcPr>
            <w:tcW w:w="1247" w:type="dxa"/>
            <w:shd w:val="clear" w:color="auto" w:fill="DBE5F1" w:themeFill="accent1" w:themeFillTint="33"/>
          </w:tcPr>
          <w:p w14:paraId="2F3F9154" w14:textId="77777777" w:rsidR="002160BC" w:rsidRPr="00C31ED3" w:rsidRDefault="002160BC" w:rsidP="002160BC">
            <w:pPr>
              <w:pStyle w:val="NoSpacing"/>
              <w:jc w:val="center"/>
              <w:rPr>
                <w:sz w:val="22"/>
              </w:rPr>
            </w:pPr>
            <w:r w:rsidRPr="00C31ED3">
              <w:rPr>
                <w:sz w:val="22"/>
              </w:rPr>
              <w:t>3</w:t>
            </w:r>
          </w:p>
        </w:tc>
      </w:tr>
      <w:tr w:rsidR="002160BC" w:rsidRPr="00C31ED3" w14:paraId="0DFD890B" w14:textId="77777777" w:rsidTr="002160BC">
        <w:tc>
          <w:tcPr>
            <w:tcW w:w="1247" w:type="dxa"/>
            <w:shd w:val="clear" w:color="auto" w:fill="DBE5F1" w:themeFill="accent1" w:themeFillTint="33"/>
          </w:tcPr>
          <w:p w14:paraId="6D41DC82"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12B55659" w14:textId="77777777" w:rsidR="002160BC" w:rsidRPr="00C31ED3" w:rsidRDefault="002160BC" w:rsidP="000F214D">
            <w:pPr>
              <w:pStyle w:val="NoSpacing"/>
              <w:rPr>
                <w:sz w:val="22"/>
              </w:rPr>
            </w:pPr>
            <w:r w:rsidRPr="00C31ED3">
              <w:rPr>
                <w:sz w:val="22"/>
              </w:rPr>
              <w:t xml:space="preserve">When in doubt, captions are correct and </w:t>
            </w:r>
            <w:proofErr w:type="spellStart"/>
            <w:r w:rsidRPr="00C31ED3">
              <w:rPr>
                <w:sz w:val="22"/>
              </w:rPr>
              <w:t>Auslan</w:t>
            </w:r>
            <w:proofErr w:type="spellEnd"/>
            <w:r w:rsidRPr="00C31ED3">
              <w:rPr>
                <w:sz w:val="22"/>
              </w:rPr>
              <w:t xml:space="preserve"> wrong</w:t>
            </w:r>
          </w:p>
        </w:tc>
        <w:tc>
          <w:tcPr>
            <w:tcW w:w="1247" w:type="dxa"/>
            <w:shd w:val="clear" w:color="auto" w:fill="DBE5F1" w:themeFill="accent1" w:themeFillTint="33"/>
          </w:tcPr>
          <w:p w14:paraId="51BE5631" w14:textId="77777777" w:rsidR="002160BC" w:rsidRPr="00C31ED3" w:rsidRDefault="002160BC" w:rsidP="002160BC">
            <w:pPr>
              <w:pStyle w:val="NoSpacing"/>
              <w:jc w:val="center"/>
              <w:rPr>
                <w:sz w:val="22"/>
              </w:rPr>
            </w:pPr>
            <w:r w:rsidRPr="00C31ED3">
              <w:rPr>
                <w:sz w:val="22"/>
              </w:rPr>
              <w:t>3</w:t>
            </w:r>
          </w:p>
        </w:tc>
      </w:tr>
      <w:tr w:rsidR="002160BC" w:rsidRPr="00C31ED3" w14:paraId="71A4A1C0" w14:textId="77777777" w:rsidTr="002160BC">
        <w:tc>
          <w:tcPr>
            <w:tcW w:w="1247" w:type="dxa"/>
            <w:shd w:val="clear" w:color="auto" w:fill="DBE5F1" w:themeFill="accent1" w:themeFillTint="33"/>
          </w:tcPr>
          <w:p w14:paraId="527F2C68"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73D78192" w14:textId="77777777" w:rsidR="002160BC" w:rsidRPr="00C31ED3" w:rsidRDefault="002160BC" w:rsidP="000F214D">
            <w:pPr>
              <w:pStyle w:val="NoSpacing"/>
              <w:rPr>
                <w:sz w:val="22"/>
              </w:rPr>
            </w:pPr>
            <w:r w:rsidRPr="00C31ED3">
              <w:rPr>
                <w:sz w:val="22"/>
              </w:rPr>
              <w:t>Captioned English must match target audience</w:t>
            </w:r>
          </w:p>
        </w:tc>
        <w:tc>
          <w:tcPr>
            <w:tcW w:w="1247" w:type="dxa"/>
            <w:shd w:val="clear" w:color="auto" w:fill="DBE5F1" w:themeFill="accent1" w:themeFillTint="33"/>
          </w:tcPr>
          <w:p w14:paraId="2D92BE8B" w14:textId="77777777" w:rsidR="002160BC" w:rsidRPr="00C31ED3" w:rsidRDefault="002160BC" w:rsidP="002160BC">
            <w:pPr>
              <w:pStyle w:val="NoSpacing"/>
              <w:jc w:val="center"/>
              <w:rPr>
                <w:sz w:val="22"/>
              </w:rPr>
            </w:pPr>
            <w:r w:rsidRPr="00C31ED3">
              <w:rPr>
                <w:sz w:val="22"/>
              </w:rPr>
              <w:t>2</w:t>
            </w:r>
          </w:p>
        </w:tc>
      </w:tr>
      <w:tr w:rsidR="002160BC" w:rsidRPr="00C31ED3" w14:paraId="62D6532D" w14:textId="77777777" w:rsidTr="002160BC">
        <w:tc>
          <w:tcPr>
            <w:tcW w:w="1247" w:type="dxa"/>
            <w:shd w:val="clear" w:color="auto" w:fill="DBE5F1" w:themeFill="accent1" w:themeFillTint="33"/>
          </w:tcPr>
          <w:p w14:paraId="53DE38FC"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0F3D0DAA" w14:textId="77777777" w:rsidR="002160BC" w:rsidRPr="00C31ED3" w:rsidRDefault="002160BC" w:rsidP="000F214D">
            <w:pPr>
              <w:pStyle w:val="NoSpacing"/>
              <w:rPr>
                <w:sz w:val="22"/>
              </w:rPr>
            </w:pPr>
            <w:r w:rsidRPr="00C31ED3">
              <w:rPr>
                <w:sz w:val="22"/>
              </w:rPr>
              <w:t xml:space="preserve">Captioned text should be based on </w:t>
            </w:r>
            <w:proofErr w:type="spellStart"/>
            <w:r w:rsidRPr="00C31ED3">
              <w:rPr>
                <w:sz w:val="22"/>
              </w:rPr>
              <w:t>Auslan</w:t>
            </w:r>
            <w:proofErr w:type="spellEnd"/>
            <w:r w:rsidRPr="00C31ED3">
              <w:rPr>
                <w:sz w:val="22"/>
              </w:rPr>
              <w:t xml:space="preserve"> back translation</w:t>
            </w:r>
          </w:p>
        </w:tc>
        <w:tc>
          <w:tcPr>
            <w:tcW w:w="1247" w:type="dxa"/>
            <w:shd w:val="clear" w:color="auto" w:fill="DBE5F1" w:themeFill="accent1" w:themeFillTint="33"/>
          </w:tcPr>
          <w:p w14:paraId="3441FEBC" w14:textId="77777777" w:rsidR="002160BC" w:rsidRPr="00C31ED3" w:rsidRDefault="002160BC" w:rsidP="002160BC">
            <w:pPr>
              <w:pStyle w:val="NoSpacing"/>
              <w:jc w:val="center"/>
              <w:rPr>
                <w:sz w:val="22"/>
              </w:rPr>
            </w:pPr>
            <w:r w:rsidRPr="00C31ED3">
              <w:rPr>
                <w:sz w:val="22"/>
              </w:rPr>
              <w:t>2</w:t>
            </w:r>
          </w:p>
        </w:tc>
      </w:tr>
      <w:tr w:rsidR="002160BC" w:rsidRPr="00C31ED3" w14:paraId="56D9A0F5" w14:textId="77777777" w:rsidTr="002160BC">
        <w:tc>
          <w:tcPr>
            <w:tcW w:w="1247" w:type="dxa"/>
            <w:shd w:val="clear" w:color="auto" w:fill="DBE5F1" w:themeFill="accent1" w:themeFillTint="33"/>
          </w:tcPr>
          <w:p w14:paraId="5341E03B"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21440D14" w14:textId="77777777" w:rsidR="002160BC" w:rsidRPr="00C31ED3" w:rsidRDefault="002160BC" w:rsidP="000F214D">
            <w:pPr>
              <w:pStyle w:val="NoSpacing"/>
              <w:rPr>
                <w:sz w:val="22"/>
              </w:rPr>
            </w:pPr>
            <w:r w:rsidRPr="00C31ED3">
              <w:rPr>
                <w:sz w:val="22"/>
              </w:rPr>
              <w:t>Captioning does not bother translator</w:t>
            </w:r>
          </w:p>
        </w:tc>
        <w:tc>
          <w:tcPr>
            <w:tcW w:w="1247" w:type="dxa"/>
            <w:shd w:val="clear" w:color="auto" w:fill="DBE5F1" w:themeFill="accent1" w:themeFillTint="33"/>
          </w:tcPr>
          <w:p w14:paraId="4AB68358" w14:textId="77777777" w:rsidR="002160BC" w:rsidRPr="00C31ED3" w:rsidRDefault="002160BC" w:rsidP="002160BC">
            <w:pPr>
              <w:pStyle w:val="NoSpacing"/>
              <w:jc w:val="center"/>
              <w:rPr>
                <w:sz w:val="22"/>
              </w:rPr>
            </w:pPr>
            <w:r w:rsidRPr="00C31ED3">
              <w:rPr>
                <w:sz w:val="22"/>
              </w:rPr>
              <w:t>2</w:t>
            </w:r>
          </w:p>
        </w:tc>
      </w:tr>
      <w:tr w:rsidR="002160BC" w:rsidRPr="00C31ED3" w14:paraId="0E586F4E" w14:textId="77777777" w:rsidTr="002160BC">
        <w:tc>
          <w:tcPr>
            <w:tcW w:w="1247" w:type="dxa"/>
            <w:shd w:val="clear" w:color="auto" w:fill="DBE5F1" w:themeFill="accent1" w:themeFillTint="33"/>
          </w:tcPr>
          <w:p w14:paraId="7600B69C" w14:textId="77777777" w:rsidR="002160BC" w:rsidRPr="00C31ED3" w:rsidRDefault="002160BC" w:rsidP="000F214D">
            <w:pPr>
              <w:pStyle w:val="NoSpacing"/>
              <w:rPr>
                <w:sz w:val="22"/>
              </w:rPr>
            </w:pPr>
            <w:r w:rsidRPr="00C31ED3">
              <w:rPr>
                <w:sz w:val="22"/>
              </w:rPr>
              <w:t>Both</w:t>
            </w:r>
          </w:p>
        </w:tc>
        <w:tc>
          <w:tcPr>
            <w:tcW w:w="6577" w:type="dxa"/>
            <w:shd w:val="clear" w:color="auto" w:fill="DBE5F1" w:themeFill="accent1" w:themeFillTint="33"/>
          </w:tcPr>
          <w:p w14:paraId="146A762F" w14:textId="77777777" w:rsidR="002160BC" w:rsidRPr="00C31ED3" w:rsidRDefault="002160BC" w:rsidP="000F214D">
            <w:pPr>
              <w:pStyle w:val="NoSpacing"/>
              <w:rPr>
                <w:sz w:val="22"/>
              </w:rPr>
            </w:pPr>
            <w:r w:rsidRPr="00C31ED3">
              <w:rPr>
                <w:sz w:val="22"/>
              </w:rPr>
              <w:t>Captions help disambiguate sign variants</w:t>
            </w:r>
          </w:p>
        </w:tc>
        <w:tc>
          <w:tcPr>
            <w:tcW w:w="1247" w:type="dxa"/>
            <w:shd w:val="clear" w:color="auto" w:fill="DBE5F1" w:themeFill="accent1" w:themeFillTint="33"/>
          </w:tcPr>
          <w:p w14:paraId="5344B81F" w14:textId="77777777" w:rsidR="002160BC" w:rsidRPr="00C31ED3" w:rsidRDefault="002160BC" w:rsidP="002160BC">
            <w:pPr>
              <w:pStyle w:val="NoSpacing"/>
              <w:jc w:val="center"/>
              <w:rPr>
                <w:sz w:val="22"/>
              </w:rPr>
            </w:pPr>
            <w:r w:rsidRPr="00C31ED3">
              <w:rPr>
                <w:sz w:val="22"/>
              </w:rPr>
              <w:t>2</w:t>
            </w:r>
          </w:p>
        </w:tc>
      </w:tr>
      <w:tr w:rsidR="002160BC" w:rsidRPr="00C31ED3" w14:paraId="1EAE9D30" w14:textId="77777777" w:rsidTr="002160BC">
        <w:tc>
          <w:tcPr>
            <w:tcW w:w="1247" w:type="dxa"/>
            <w:shd w:val="clear" w:color="auto" w:fill="DBE5F1" w:themeFill="accent1" w:themeFillTint="33"/>
          </w:tcPr>
          <w:p w14:paraId="71B2C858"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72BCBCF8" w14:textId="77777777" w:rsidR="002160BC" w:rsidRPr="00C31ED3" w:rsidRDefault="002160BC" w:rsidP="000F214D">
            <w:pPr>
              <w:pStyle w:val="NoSpacing"/>
              <w:rPr>
                <w:sz w:val="22"/>
              </w:rPr>
            </w:pPr>
            <w:r w:rsidRPr="00C31ED3">
              <w:rPr>
                <w:sz w:val="22"/>
              </w:rPr>
              <w:t xml:space="preserve">Captions match </w:t>
            </w:r>
            <w:proofErr w:type="spellStart"/>
            <w:r w:rsidRPr="00C31ED3">
              <w:rPr>
                <w:sz w:val="22"/>
              </w:rPr>
              <w:t>Auslan</w:t>
            </w:r>
            <w:proofErr w:type="spellEnd"/>
          </w:p>
        </w:tc>
        <w:tc>
          <w:tcPr>
            <w:tcW w:w="1247" w:type="dxa"/>
            <w:shd w:val="clear" w:color="auto" w:fill="DBE5F1" w:themeFill="accent1" w:themeFillTint="33"/>
          </w:tcPr>
          <w:p w14:paraId="4DAA709A" w14:textId="77777777" w:rsidR="002160BC" w:rsidRPr="00C31ED3" w:rsidRDefault="002160BC" w:rsidP="002160BC">
            <w:pPr>
              <w:pStyle w:val="NoSpacing"/>
              <w:jc w:val="center"/>
              <w:rPr>
                <w:sz w:val="22"/>
              </w:rPr>
            </w:pPr>
            <w:r w:rsidRPr="00C31ED3">
              <w:rPr>
                <w:sz w:val="22"/>
              </w:rPr>
              <w:t>2</w:t>
            </w:r>
          </w:p>
        </w:tc>
      </w:tr>
      <w:tr w:rsidR="002160BC" w:rsidRPr="00C31ED3" w14:paraId="2EF843D8" w14:textId="77777777" w:rsidTr="002160BC">
        <w:tc>
          <w:tcPr>
            <w:tcW w:w="1247" w:type="dxa"/>
            <w:shd w:val="clear" w:color="auto" w:fill="DBE5F1" w:themeFill="accent1" w:themeFillTint="33"/>
          </w:tcPr>
          <w:p w14:paraId="2BD0FABA"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0B2F8592" w14:textId="77777777" w:rsidR="002160BC" w:rsidRPr="00C31ED3" w:rsidRDefault="002160BC" w:rsidP="000F214D">
            <w:pPr>
              <w:pStyle w:val="NoSpacing"/>
              <w:rPr>
                <w:sz w:val="22"/>
              </w:rPr>
            </w:pPr>
            <w:r w:rsidRPr="00C31ED3">
              <w:rPr>
                <w:sz w:val="22"/>
              </w:rPr>
              <w:t>Captions must contrast background for visual accessibility</w:t>
            </w:r>
          </w:p>
        </w:tc>
        <w:tc>
          <w:tcPr>
            <w:tcW w:w="1247" w:type="dxa"/>
            <w:shd w:val="clear" w:color="auto" w:fill="DBE5F1" w:themeFill="accent1" w:themeFillTint="33"/>
          </w:tcPr>
          <w:p w14:paraId="3923D6E8" w14:textId="77777777" w:rsidR="002160BC" w:rsidRPr="00C31ED3" w:rsidRDefault="002160BC" w:rsidP="002160BC">
            <w:pPr>
              <w:pStyle w:val="NoSpacing"/>
              <w:jc w:val="center"/>
              <w:rPr>
                <w:sz w:val="22"/>
              </w:rPr>
            </w:pPr>
            <w:r w:rsidRPr="00C31ED3">
              <w:rPr>
                <w:sz w:val="22"/>
              </w:rPr>
              <w:t>2</w:t>
            </w:r>
          </w:p>
        </w:tc>
      </w:tr>
      <w:tr w:rsidR="002160BC" w:rsidRPr="00C31ED3" w14:paraId="7DF76973" w14:textId="77777777" w:rsidTr="002160BC">
        <w:tc>
          <w:tcPr>
            <w:tcW w:w="1247" w:type="dxa"/>
            <w:shd w:val="clear" w:color="auto" w:fill="DBE5F1" w:themeFill="accent1" w:themeFillTint="33"/>
          </w:tcPr>
          <w:p w14:paraId="054F8CD7" w14:textId="77777777" w:rsidR="002160BC" w:rsidRPr="00C31ED3" w:rsidRDefault="002160BC" w:rsidP="000F214D">
            <w:pPr>
              <w:pStyle w:val="NoSpacing"/>
              <w:rPr>
                <w:sz w:val="22"/>
              </w:rPr>
            </w:pPr>
            <w:r w:rsidRPr="00C31ED3">
              <w:rPr>
                <w:sz w:val="22"/>
              </w:rPr>
              <w:lastRenderedPageBreak/>
              <w:t>Translators</w:t>
            </w:r>
          </w:p>
        </w:tc>
        <w:tc>
          <w:tcPr>
            <w:tcW w:w="6577" w:type="dxa"/>
            <w:shd w:val="clear" w:color="auto" w:fill="DBE5F1" w:themeFill="accent1" w:themeFillTint="33"/>
          </w:tcPr>
          <w:p w14:paraId="57DABFA3" w14:textId="77777777" w:rsidR="002160BC" w:rsidRPr="00C31ED3" w:rsidRDefault="002160BC" w:rsidP="000F214D">
            <w:pPr>
              <w:pStyle w:val="NoSpacing"/>
              <w:rPr>
                <w:sz w:val="22"/>
              </w:rPr>
            </w:pPr>
            <w:r w:rsidRPr="00C31ED3">
              <w:rPr>
                <w:sz w:val="22"/>
              </w:rPr>
              <w:t xml:space="preserve">Captions should align with </w:t>
            </w:r>
            <w:proofErr w:type="spellStart"/>
            <w:r w:rsidRPr="00C31ED3">
              <w:rPr>
                <w:sz w:val="22"/>
              </w:rPr>
              <w:t>Auslan</w:t>
            </w:r>
            <w:proofErr w:type="spellEnd"/>
            <w:r w:rsidRPr="00C31ED3">
              <w:rPr>
                <w:sz w:val="22"/>
              </w:rPr>
              <w:t xml:space="preserve"> meaning</w:t>
            </w:r>
          </w:p>
        </w:tc>
        <w:tc>
          <w:tcPr>
            <w:tcW w:w="1247" w:type="dxa"/>
            <w:shd w:val="clear" w:color="auto" w:fill="DBE5F1" w:themeFill="accent1" w:themeFillTint="33"/>
          </w:tcPr>
          <w:p w14:paraId="7DF6BE81" w14:textId="77777777" w:rsidR="002160BC" w:rsidRPr="00C31ED3" w:rsidRDefault="002160BC" w:rsidP="002160BC">
            <w:pPr>
              <w:pStyle w:val="NoSpacing"/>
              <w:jc w:val="center"/>
              <w:rPr>
                <w:sz w:val="22"/>
              </w:rPr>
            </w:pPr>
            <w:r w:rsidRPr="00C31ED3">
              <w:rPr>
                <w:sz w:val="22"/>
              </w:rPr>
              <w:t>2</w:t>
            </w:r>
          </w:p>
        </w:tc>
      </w:tr>
      <w:tr w:rsidR="002160BC" w:rsidRPr="00C31ED3" w14:paraId="69BDBF84" w14:textId="77777777" w:rsidTr="002160BC">
        <w:tc>
          <w:tcPr>
            <w:tcW w:w="1247" w:type="dxa"/>
            <w:shd w:val="clear" w:color="auto" w:fill="DBE5F1" w:themeFill="accent1" w:themeFillTint="33"/>
          </w:tcPr>
          <w:p w14:paraId="17955418"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56C7E52C" w14:textId="77777777" w:rsidR="002160BC" w:rsidRPr="00C31ED3" w:rsidRDefault="002160BC" w:rsidP="000F214D">
            <w:pPr>
              <w:pStyle w:val="NoSpacing"/>
              <w:rPr>
                <w:sz w:val="22"/>
              </w:rPr>
            </w:pPr>
            <w:r w:rsidRPr="00C31ED3">
              <w:rPr>
                <w:sz w:val="22"/>
              </w:rPr>
              <w:t xml:space="preserve">Captions should not match </w:t>
            </w:r>
            <w:proofErr w:type="spellStart"/>
            <w:r w:rsidRPr="00C31ED3">
              <w:rPr>
                <w:sz w:val="22"/>
              </w:rPr>
              <w:t>Auslan</w:t>
            </w:r>
            <w:proofErr w:type="spellEnd"/>
          </w:p>
        </w:tc>
        <w:tc>
          <w:tcPr>
            <w:tcW w:w="1247" w:type="dxa"/>
            <w:shd w:val="clear" w:color="auto" w:fill="DBE5F1" w:themeFill="accent1" w:themeFillTint="33"/>
          </w:tcPr>
          <w:p w14:paraId="4DAFBBA0" w14:textId="77777777" w:rsidR="002160BC" w:rsidRPr="00C31ED3" w:rsidRDefault="002160BC" w:rsidP="002160BC">
            <w:pPr>
              <w:pStyle w:val="NoSpacing"/>
              <w:jc w:val="center"/>
              <w:rPr>
                <w:sz w:val="22"/>
              </w:rPr>
            </w:pPr>
            <w:r w:rsidRPr="00C31ED3">
              <w:rPr>
                <w:sz w:val="22"/>
              </w:rPr>
              <w:t>2</w:t>
            </w:r>
          </w:p>
        </w:tc>
      </w:tr>
      <w:tr w:rsidR="002160BC" w:rsidRPr="00C31ED3" w14:paraId="1F2B2887" w14:textId="77777777" w:rsidTr="002160BC">
        <w:tc>
          <w:tcPr>
            <w:tcW w:w="1247" w:type="dxa"/>
            <w:shd w:val="clear" w:color="auto" w:fill="DBE5F1" w:themeFill="accent1" w:themeFillTint="33"/>
          </w:tcPr>
          <w:p w14:paraId="2F69155A"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6D64F4D6" w14:textId="77777777" w:rsidR="002160BC" w:rsidRPr="00C31ED3" w:rsidRDefault="002160BC" w:rsidP="000F214D">
            <w:pPr>
              <w:pStyle w:val="NoSpacing"/>
              <w:rPr>
                <w:sz w:val="22"/>
              </w:rPr>
            </w:pPr>
            <w:r w:rsidRPr="00C31ED3">
              <w:rPr>
                <w:sz w:val="22"/>
              </w:rPr>
              <w:t>Compare comprehension of captions versus floating text</w:t>
            </w:r>
          </w:p>
        </w:tc>
        <w:tc>
          <w:tcPr>
            <w:tcW w:w="1247" w:type="dxa"/>
            <w:shd w:val="clear" w:color="auto" w:fill="DBE5F1" w:themeFill="accent1" w:themeFillTint="33"/>
          </w:tcPr>
          <w:p w14:paraId="55119919" w14:textId="77777777" w:rsidR="002160BC" w:rsidRPr="00C31ED3" w:rsidRDefault="002160BC" w:rsidP="002160BC">
            <w:pPr>
              <w:pStyle w:val="NoSpacing"/>
              <w:jc w:val="center"/>
              <w:rPr>
                <w:sz w:val="22"/>
              </w:rPr>
            </w:pPr>
            <w:r w:rsidRPr="00C31ED3">
              <w:rPr>
                <w:sz w:val="22"/>
              </w:rPr>
              <w:t>2</w:t>
            </w:r>
          </w:p>
        </w:tc>
      </w:tr>
      <w:tr w:rsidR="002160BC" w:rsidRPr="00C31ED3" w14:paraId="68522DCD" w14:textId="77777777" w:rsidTr="002160BC">
        <w:tc>
          <w:tcPr>
            <w:tcW w:w="1247" w:type="dxa"/>
            <w:shd w:val="clear" w:color="auto" w:fill="DBE5F1" w:themeFill="accent1" w:themeFillTint="33"/>
          </w:tcPr>
          <w:p w14:paraId="55BE91B7"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0AE90F0C" w14:textId="77777777" w:rsidR="002160BC" w:rsidRPr="00C31ED3" w:rsidRDefault="002160BC" w:rsidP="000F214D">
            <w:pPr>
              <w:pStyle w:val="NoSpacing"/>
              <w:rPr>
                <w:sz w:val="22"/>
              </w:rPr>
            </w:pPr>
            <w:r w:rsidRPr="00C31ED3">
              <w:rPr>
                <w:sz w:val="22"/>
              </w:rPr>
              <w:t xml:space="preserve">Unsure if captioned text should be based on source text or </w:t>
            </w:r>
            <w:proofErr w:type="spellStart"/>
            <w:r w:rsidRPr="00C31ED3">
              <w:rPr>
                <w:sz w:val="22"/>
              </w:rPr>
              <w:t>Auslan</w:t>
            </w:r>
            <w:proofErr w:type="spellEnd"/>
            <w:r w:rsidRPr="00C31ED3">
              <w:rPr>
                <w:sz w:val="22"/>
              </w:rPr>
              <w:t xml:space="preserve"> back translation</w:t>
            </w:r>
          </w:p>
        </w:tc>
        <w:tc>
          <w:tcPr>
            <w:tcW w:w="1247" w:type="dxa"/>
            <w:shd w:val="clear" w:color="auto" w:fill="DBE5F1" w:themeFill="accent1" w:themeFillTint="33"/>
          </w:tcPr>
          <w:p w14:paraId="29F2F29D" w14:textId="77777777" w:rsidR="002160BC" w:rsidRPr="00C31ED3" w:rsidRDefault="002160BC" w:rsidP="002160BC">
            <w:pPr>
              <w:pStyle w:val="NoSpacing"/>
              <w:jc w:val="center"/>
              <w:rPr>
                <w:sz w:val="22"/>
              </w:rPr>
            </w:pPr>
            <w:r w:rsidRPr="00C31ED3">
              <w:rPr>
                <w:sz w:val="22"/>
              </w:rPr>
              <w:t>2</w:t>
            </w:r>
          </w:p>
        </w:tc>
      </w:tr>
      <w:tr w:rsidR="002160BC" w:rsidRPr="00C31ED3" w14:paraId="27DD2468" w14:textId="77777777" w:rsidTr="002160BC">
        <w:tc>
          <w:tcPr>
            <w:tcW w:w="1247" w:type="dxa"/>
            <w:shd w:val="clear" w:color="auto" w:fill="DBE5F1" w:themeFill="accent1" w:themeFillTint="33"/>
          </w:tcPr>
          <w:p w14:paraId="33B3F73A"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1A20392D" w14:textId="77777777" w:rsidR="002160BC" w:rsidRPr="00C31ED3" w:rsidRDefault="002160BC" w:rsidP="000F214D">
            <w:pPr>
              <w:pStyle w:val="NoSpacing"/>
              <w:rPr>
                <w:sz w:val="22"/>
              </w:rPr>
            </w:pPr>
            <w:r w:rsidRPr="00C31ED3">
              <w:rPr>
                <w:sz w:val="22"/>
              </w:rPr>
              <w:t xml:space="preserve">Aligning English captions with </w:t>
            </w:r>
            <w:proofErr w:type="spellStart"/>
            <w:r w:rsidRPr="00C31ED3">
              <w:rPr>
                <w:sz w:val="22"/>
              </w:rPr>
              <w:t>Auslan</w:t>
            </w:r>
            <w:proofErr w:type="spellEnd"/>
            <w:r w:rsidRPr="00C31ED3">
              <w:rPr>
                <w:sz w:val="22"/>
              </w:rPr>
              <w:t xml:space="preserve"> is challenging</w:t>
            </w:r>
          </w:p>
        </w:tc>
        <w:tc>
          <w:tcPr>
            <w:tcW w:w="1247" w:type="dxa"/>
            <w:shd w:val="clear" w:color="auto" w:fill="DBE5F1" w:themeFill="accent1" w:themeFillTint="33"/>
          </w:tcPr>
          <w:p w14:paraId="613E234D" w14:textId="77777777" w:rsidR="002160BC" w:rsidRPr="00C31ED3" w:rsidRDefault="002160BC" w:rsidP="002160BC">
            <w:pPr>
              <w:pStyle w:val="NoSpacing"/>
              <w:jc w:val="center"/>
              <w:rPr>
                <w:sz w:val="22"/>
              </w:rPr>
            </w:pPr>
            <w:r w:rsidRPr="00C31ED3">
              <w:rPr>
                <w:sz w:val="22"/>
              </w:rPr>
              <w:t>1</w:t>
            </w:r>
          </w:p>
        </w:tc>
      </w:tr>
      <w:tr w:rsidR="002160BC" w:rsidRPr="00C31ED3" w14:paraId="340C91BE" w14:textId="77777777" w:rsidTr="002160BC">
        <w:tc>
          <w:tcPr>
            <w:tcW w:w="1247" w:type="dxa"/>
            <w:shd w:val="clear" w:color="auto" w:fill="DBE5F1" w:themeFill="accent1" w:themeFillTint="33"/>
          </w:tcPr>
          <w:p w14:paraId="69CA5EAE"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139F1C32" w14:textId="77777777" w:rsidR="002160BC" w:rsidRPr="00C31ED3" w:rsidRDefault="002160BC" w:rsidP="000F214D">
            <w:pPr>
              <w:pStyle w:val="NoSpacing"/>
              <w:rPr>
                <w:sz w:val="22"/>
              </w:rPr>
            </w:pPr>
            <w:r w:rsidRPr="00C31ED3">
              <w:rPr>
                <w:sz w:val="22"/>
              </w:rPr>
              <w:t xml:space="preserve">Caption font must be a bright </w:t>
            </w:r>
            <w:proofErr w:type="spellStart"/>
            <w:r w:rsidRPr="00C31ED3">
              <w:rPr>
                <w:sz w:val="22"/>
              </w:rPr>
              <w:t>colour</w:t>
            </w:r>
            <w:proofErr w:type="spellEnd"/>
          </w:p>
        </w:tc>
        <w:tc>
          <w:tcPr>
            <w:tcW w:w="1247" w:type="dxa"/>
            <w:shd w:val="clear" w:color="auto" w:fill="DBE5F1" w:themeFill="accent1" w:themeFillTint="33"/>
          </w:tcPr>
          <w:p w14:paraId="5A095B9E" w14:textId="77777777" w:rsidR="002160BC" w:rsidRPr="00C31ED3" w:rsidRDefault="002160BC" w:rsidP="002160BC">
            <w:pPr>
              <w:pStyle w:val="NoSpacing"/>
              <w:jc w:val="center"/>
              <w:rPr>
                <w:sz w:val="22"/>
              </w:rPr>
            </w:pPr>
            <w:r w:rsidRPr="00C31ED3">
              <w:rPr>
                <w:sz w:val="22"/>
              </w:rPr>
              <w:t>1</w:t>
            </w:r>
          </w:p>
        </w:tc>
      </w:tr>
      <w:tr w:rsidR="002160BC" w:rsidRPr="00C31ED3" w14:paraId="3F7B075C" w14:textId="77777777" w:rsidTr="002160BC">
        <w:tc>
          <w:tcPr>
            <w:tcW w:w="1247" w:type="dxa"/>
            <w:shd w:val="clear" w:color="auto" w:fill="DBE5F1" w:themeFill="accent1" w:themeFillTint="33"/>
          </w:tcPr>
          <w:p w14:paraId="613FFB97"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6EA3BA53" w14:textId="77777777" w:rsidR="002160BC" w:rsidRPr="00C31ED3" w:rsidRDefault="002160BC" w:rsidP="000F214D">
            <w:pPr>
              <w:pStyle w:val="NoSpacing"/>
              <w:rPr>
                <w:sz w:val="22"/>
              </w:rPr>
            </w:pPr>
            <w:r w:rsidRPr="00C31ED3">
              <w:rPr>
                <w:sz w:val="22"/>
              </w:rPr>
              <w:t>Captions limit necessary elaboration in target text</w:t>
            </w:r>
          </w:p>
        </w:tc>
        <w:tc>
          <w:tcPr>
            <w:tcW w:w="1247" w:type="dxa"/>
            <w:shd w:val="clear" w:color="auto" w:fill="DBE5F1" w:themeFill="accent1" w:themeFillTint="33"/>
          </w:tcPr>
          <w:p w14:paraId="1A3006A1" w14:textId="77777777" w:rsidR="002160BC" w:rsidRPr="00C31ED3" w:rsidRDefault="002160BC" w:rsidP="002160BC">
            <w:pPr>
              <w:pStyle w:val="NoSpacing"/>
              <w:jc w:val="center"/>
              <w:rPr>
                <w:sz w:val="22"/>
              </w:rPr>
            </w:pPr>
            <w:r w:rsidRPr="00C31ED3">
              <w:rPr>
                <w:sz w:val="22"/>
              </w:rPr>
              <w:t>1</w:t>
            </w:r>
          </w:p>
        </w:tc>
      </w:tr>
      <w:tr w:rsidR="002160BC" w:rsidRPr="00C31ED3" w14:paraId="312ABCCA" w14:textId="77777777" w:rsidTr="002160BC">
        <w:tc>
          <w:tcPr>
            <w:tcW w:w="1247" w:type="dxa"/>
            <w:shd w:val="clear" w:color="auto" w:fill="DBE5F1" w:themeFill="accent1" w:themeFillTint="33"/>
          </w:tcPr>
          <w:p w14:paraId="6DD62917"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4BF33AEF" w14:textId="77777777" w:rsidR="002160BC" w:rsidRPr="00C31ED3" w:rsidRDefault="002160BC" w:rsidP="000F214D">
            <w:pPr>
              <w:pStyle w:val="NoSpacing"/>
              <w:rPr>
                <w:sz w:val="22"/>
              </w:rPr>
            </w:pPr>
            <w:r w:rsidRPr="00C31ED3">
              <w:rPr>
                <w:sz w:val="22"/>
              </w:rPr>
              <w:t>Captions not accessible when tired</w:t>
            </w:r>
          </w:p>
        </w:tc>
        <w:tc>
          <w:tcPr>
            <w:tcW w:w="1247" w:type="dxa"/>
            <w:shd w:val="clear" w:color="auto" w:fill="DBE5F1" w:themeFill="accent1" w:themeFillTint="33"/>
          </w:tcPr>
          <w:p w14:paraId="4D28CC19" w14:textId="77777777" w:rsidR="002160BC" w:rsidRPr="00C31ED3" w:rsidRDefault="002160BC" w:rsidP="002160BC">
            <w:pPr>
              <w:pStyle w:val="NoSpacing"/>
              <w:jc w:val="center"/>
              <w:rPr>
                <w:sz w:val="22"/>
              </w:rPr>
            </w:pPr>
            <w:r w:rsidRPr="00C31ED3">
              <w:rPr>
                <w:sz w:val="22"/>
              </w:rPr>
              <w:t>1</w:t>
            </w:r>
          </w:p>
        </w:tc>
      </w:tr>
      <w:tr w:rsidR="002160BC" w:rsidRPr="00C31ED3" w14:paraId="5E754D1D" w14:textId="77777777" w:rsidTr="002160BC">
        <w:tc>
          <w:tcPr>
            <w:tcW w:w="1247" w:type="dxa"/>
            <w:shd w:val="clear" w:color="auto" w:fill="DBE5F1" w:themeFill="accent1" w:themeFillTint="33"/>
          </w:tcPr>
          <w:p w14:paraId="4F9965D4"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4AE444B1" w14:textId="77777777" w:rsidR="002160BC" w:rsidRPr="00C31ED3" w:rsidRDefault="002160BC" w:rsidP="000F214D">
            <w:pPr>
              <w:pStyle w:val="NoSpacing"/>
              <w:rPr>
                <w:sz w:val="22"/>
              </w:rPr>
            </w:pPr>
            <w:r w:rsidRPr="00C31ED3">
              <w:rPr>
                <w:sz w:val="22"/>
              </w:rPr>
              <w:t>Captions waste of money</w:t>
            </w:r>
          </w:p>
        </w:tc>
        <w:tc>
          <w:tcPr>
            <w:tcW w:w="1247" w:type="dxa"/>
            <w:shd w:val="clear" w:color="auto" w:fill="DBE5F1" w:themeFill="accent1" w:themeFillTint="33"/>
          </w:tcPr>
          <w:p w14:paraId="322C0980" w14:textId="77777777" w:rsidR="002160BC" w:rsidRPr="00C31ED3" w:rsidRDefault="002160BC" w:rsidP="002160BC">
            <w:pPr>
              <w:pStyle w:val="NoSpacing"/>
              <w:jc w:val="center"/>
              <w:rPr>
                <w:sz w:val="22"/>
              </w:rPr>
            </w:pPr>
            <w:r w:rsidRPr="00C31ED3">
              <w:rPr>
                <w:sz w:val="22"/>
              </w:rPr>
              <w:t>1</w:t>
            </w:r>
          </w:p>
        </w:tc>
      </w:tr>
      <w:tr w:rsidR="002160BC" w:rsidRPr="00C31ED3" w14:paraId="5AB3ED9E" w14:textId="77777777" w:rsidTr="002160BC">
        <w:tc>
          <w:tcPr>
            <w:tcW w:w="1247" w:type="dxa"/>
            <w:shd w:val="clear" w:color="auto" w:fill="DBE5F1" w:themeFill="accent1" w:themeFillTint="33"/>
          </w:tcPr>
          <w:p w14:paraId="551C34AA"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361D4383" w14:textId="77777777" w:rsidR="002160BC" w:rsidRPr="00C31ED3" w:rsidRDefault="002160BC" w:rsidP="000F214D">
            <w:pPr>
              <w:pStyle w:val="NoSpacing"/>
              <w:rPr>
                <w:sz w:val="22"/>
              </w:rPr>
            </w:pPr>
            <w:r w:rsidRPr="00C31ED3">
              <w:rPr>
                <w:sz w:val="22"/>
              </w:rPr>
              <w:t xml:space="preserve">Captions/text help disambiguate less </w:t>
            </w:r>
            <w:proofErr w:type="spellStart"/>
            <w:r w:rsidRPr="00C31ED3">
              <w:rPr>
                <w:sz w:val="22"/>
              </w:rPr>
              <w:t>lexicalised</w:t>
            </w:r>
            <w:proofErr w:type="spellEnd"/>
            <w:r w:rsidRPr="00C31ED3">
              <w:rPr>
                <w:sz w:val="22"/>
              </w:rPr>
              <w:t xml:space="preserve"> elements of signing</w:t>
            </w:r>
          </w:p>
        </w:tc>
        <w:tc>
          <w:tcPr>
            <w:tcW w:w="1247" w:type="dxa"/>
            <w:shd w:val="clear" w:color="auto" w:fill="DBE5F1" w:themeFill="accent1" w:themeFillTint="33"/>
          </w:tcPr>
          <w:p w14:paraId="1BB3C5B2" w14:textId="77777777" w:rsidR="002160BC" w:rsidRPr="00C31ED3" w:rsidRDefault="002160BC" w:rsidP="002160BC">
            <w:pPr>
              <w:pStyle w:val="NoSpacing"/>
              <w:jc w:val="center"/>
              <w:rPr>
                <w:sz w:val="22"/>
              </w:rPr>
            </w:pPr>
            <w:r w:rsidRPr="00C31ED3">
              <w:rPr>
                <w:sz w:val="22"/>
              </w:rPr>
              <w:t>1</w:t>
            </w:r>
          </w:p>
        </w:tc>
      </w:tr>
      <w:tr w:rsidR="002160BC" w:rsidRPr="00C31ED3" w14:paraId="723A1EBE" w14:textId="77777777" w:rsidTr="002160BC">
        <w:tc>
          <w:tcPr>
            <w:tcW w:w="1247" w:type="dxa"/>
            <w:shd w:val="clear" w:color="auto" w:fill="DBE5F1" w:themeFill="accent1" w:themeFillTint="33"/>
          </w:tcPr>
          <w:p w14:paraId="43AFA9D4" w14:textId="77777777" w:rsidR="002160BC" w:rsidRPr="00C31ED3" w:rsidRDefault="002160BC" w:rsidP="000F214D">
            <w:pPr>
              <w:pStyle w:val="NoSpacing"/>
              <w:rPr>
                <w:sz w:val="22"/>
              </w:rPr>
            </w:pPr>
            <w:r w:rsidRPr="00C31ED3">
              <w:rPr>
                <w:sz w:val="22"/>
              </w:rPr>
              <w:t>Consumers</w:t>
            </w:r>
          </w:p>
        </w:tc>
        <w:tc>
          <w:tcPr>
            <w:tcW w:w="6577" w:type="dxa"/>
            <w:shd w:val="clear" w:color="auto" w:fill="DBE5F1" w:themeFill="accent1" w:themeFillTint="33"/>
          </w:tcPr>
          <w:p w14:paraId="45130547" w14:textId="77777777" w:rsidR="002160BC" w:rsidRPr="00C31ED3" w:rsidRDefault="002160BC" w:rsidP="000F214D">
            <w:pPr>
              <w:pStyle w:val="NoSpacing"/>
              <w:rPr>
                <w:sz w:val="22"/>
              </w:rPr>
            </w:pPr>
            <w:r w:rsidRPr="00C31ED3">
              <w:rPr>
                <w:sz w:val="22"/>
              </w:rPr>
              <w:t xml:space="preserve">Good </w:t>
            </w:r>
            <w:proofErr w:type="spellStart"/>
            <w:r w:rsidRPr="00C31ED3">
              <w:rPr>
                <w:sz w:val="22"/>
              </w:rPr>
              <w:t>Auslan</w:t>
            </w:r>
            <w:proofErr w:type="spellEnd"/>
            <w:r w:rsidRPr="00C31ED3">
              <w:rPr>
                <w:sz w:val="22"/>
              </w:rPr>
              <w:t xml:space="preserve"> trumps good captions</w:t>
            </w:r>
          </w:p>
        </w:tc>
        <w:tc>
          <w:tcPr>
            <w:tcW w:w="1247" w:type="dxa"/>
            <w:shd w:val="clear" w:color="auto" w:fill="DBE5F1" w:themeFill="accent1" w:themeFillTint="33"/>
          </w:tcPr>
          <w:p w14:paraId="05BE57C7" w14:textId="77777777" w:rsidR="002160BC" w:rsidRPr="00C31ED3" w:rsidRDefault="002160BC" w:rsidP="002160BC">
            <w:pPr>
              <w:pStyle w:val="NoSpacing"/>
              <w:jc w:val="center"/>
              <w:rPr>
                <w:sz w:val="22"/>
              </w:rPr>
            </w:pPr>
            <w:r w:rsidRPr="00C31ED3">
              <w:rPr>
                <w:sz w:val="22"/>
              </w:rPr>
              <w:t>1</w:t>
            </w:r>
          </w:p>
        </w:tc>
      </w:tr>
      <w:tr w:rsidR="002160BC" w:rsidRPr="00C31ED3" w14:paraId="73680574" w14:textId="77777777" w:rsidTr="002160BC">
        <w:tc>
          <w:tcPr>
            <w:tcW w:w="1247" w:type="dxa"/>
            <w:shd w:val="clear" w:color="auto" w:fill="DBE5F1" w:themeFill="accent1" w:themeFillTint="33"/>
          </w:tcPr>
          <w:p w14:paraId="3ABA5ABB"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1A378D94" w14:textId="77777777" w:rsidR="002160BC" w:rsidRPr="00C31ED3" w:rsidRDefault="002160BC" w:rsidP="000F214D">
            <w:pPr>
              <w:pStyle w:val="NoSpacing"/>
              <w:rPr>
                <w:sz w:val="22"/>
              </w:rPr>
            </w:pPr>
            <w:r w:rsidRPr="00C31ED3">
              <w:rPr>
                <w:sz w:val="22"/>
              </w:rPr>
              <w:t>Good captions depend on good source text/script</w:t>
            </w:r>
          </w:p>
        </w:tc>
        <w:tc>
          <w:tcPr>
            <w:tcW w:w="1247" w:type="dxa"/>
            <w:shd w:val="clear" w:color="auto" w:fill="DBE5F1" w:themeFill="accent1" w:themeFillTint="33"/>
          </w:tcPr>
          <w:p w14:paraId="603F31D8" w14:textId="77777777" w:rsidR="002160BC" w:rsidRPr="00C31ED3" w:rsidRDefault="002160BC" w:rsidP="002160BC">
            <w:pPr>
              <w:pStyle w:val="NoSpacing"/>
              <w:jc w:val="center"/>
              <w:rPr>
                <w:sz w:val="22"/>
              </w:rPr>
            </w:pPr>
            <w:r w:rsidRPr="00C31ED3">
              <w:rPr>
                <w:sz w:val="22"/>
              </w:rPr>
              <w:t>1</w:t>
            </w:r>
          </w:p>
        </w:tc>
      </w:tr>
      <w:tr w:rsidR="002160BC" w:rsidRPr="00C31ED3" w14:paraId="7907FBCD" w14:textId="77777777" w:rsidTr="002160BC">
        <w:tc>
          <w:tcPr>
            <w:tcW w:w="1247" w:type="dxa"/>
            <w:shd w:val="clear" w:color="auto" w:fill="DBE5F1" w:themeFill="accent1" w:themeFillTint="33"/>
          </w:tcPr>
          <w:p w14:paraId="78A6391C" w14:textId="77777777" w:rsidR="002160BC" w:rsidRPr="00C31ED3" w:rsidRDefault="002160BC" w:rsidP="000F214D">
            <w:pPr>
              <w:pStyle w:val="NoSpacing"/>
              <w:rPr>
                <w:sz w:val="22"/>
              </w:rPr>
            </w:pPr>
            <w:r w:rsidRPr="00C31ED3">
              <w:rPr>
                <w:sz w:val="22"/>
              </w:rPr>
              <w:t>Translators</w:t>
            </w:r>
          </w:p>
        </w:tc>
        <w:tc>
          <w:tcPr>
            <w:tcW w:w="6577" w:type="dxa"/>
            <w:shd w:val="clear" w:color="auto" w:fill="DBE5F1" w:themeFill="accent1" w:themeFillTint="33"/>
          </w:tcPr>
          <w:p w14:paraId="1BE9DEAF" w14:textId="77777777" w:rsidR="002160BC" w:rsidRPr="00C31ED3" w:rsidRDefault="002160BC" w:rsidP="000F214D">
            <w:pPr>
              <w:pStyle w:val="NoSpacing"/>
              <w:rPr>
                <w:sz w:val="22"/>
              </w:rPr>
            </w:pPr>
            <w:r w:rsidRPr="00C31ED3">
              <w:rPr>
                <w:sz w:val="22"/>
              </w:rPr>
              <w:t>Should provide captions</w:t>
            </w:r>
          </w:p>
        </w:tc>
        <w:tc>
          <w:tcPr>
            <w:tcW w:w="1247" w:type="dxa"/>
            <w:shd w:val="clear" w:color="auto" w:fill="DBE5F1" w:themeFill="accent1" w:themeFillTint="33"/>
          </w:tcPr>
          <w:p w14:paraId="7610AE9F" w14:textId="77777777" w:rsidR="002160BC" w:rsidRPr="00C31ED3" w:rsidRDefault="002160BC" w:rsidP="002160BC">
            <w:pPr>
              <w:pStyle w:val="NoSpacing"/>
              <w:jc w:val="center"/>
              <w:rPr>
                <w:sz w:val="22"/>
              </w:rPr>
            </w:pPr>
            <w:r w:rsidRPr="00C31ED3">
              <w:rPr>
                <w:sz w:val="22"/>
              </w:rPr>
              <w:t>1</w:t>
            </w:r>
          </w:p>
        </w:tc>
      </w:tr>
    </w:tbl>
    <w:p w14:paraId="24D24D4A" w14:textId="77777777" w:rsidR="002160BC" w:rsidRPr="009F6011" w:rsidRDefault="007D0361" w:rsidP="00C31ED3">
      <w:pPr>
        <w:pStyle w:val="Caption"/>
        <w:spacing w:before="360"/>
      </w:pPr>
      <w:bookmarkStart w:id="258" w:name="Table15"/>
      <w:bookmarkStart w:id="259" w:name="_Ref422924721"/>
      <w:bookmarkEnd w:id="258"/>
      <w:r w:rsidRPr="009F6011">
        <w:t xml:space="preserve">Table </w:t>
      </w:r>
      <w:fldSimple w:instr=" SEQ Table \* ARABIC ">
        <w:r w:rsidR="00912696">
          <w:rPr>
            <w:noProof/>
          </w:rPr>
          <w:t>15</w:t>
        </w:r>
      </w:fldSimple>
      <w:bookmarkEnd w:id="259"/>
      <w:r w:rsidRPr="009F6011">
        <w:t xml:space="preserve"> - Response Themes relating to the Prompt Theme: Presenter</w:t>
      </w:r>
    </w:p>
    <w:tbl>
      <w:tblPr>
        <w:tblStyle w:val="TableGrid"/>
        <w:tblW w:w="0" w:type="auto"/>
        <w:shd w:val="clear" w:color="auto" w:fill="DBE5F1" w:themeFill="accent1" w:themeFillTint="33"/>
        <w:tblLook w:val="04A0" w:firstRow="1" w:lastRow="0" w:firstColumn="1" w:lastColumn="0" w:noHBand="0" w:noVBand="1"/>
      </w:tblPr>
      <w:tblGrid>
        <w:gridCol w:w="1247"/>
        <w:gridCol w:w="6577"/>
        <w:gridCol w:w="1247"/>
      </w:tblGrid>
      <w:tr w:rsidR="007D0361" w:rsidRPr="00C31ED3" w14:paraId="4023315B" w14:textId="77777777" w:rsidTr="00D87E6C">
        <w:trPr>
          <w:tblHeader/>
        </w:trPr>
        <w:tc>
          <w:tcPr>
            <w:tcW w:w="1247" w:type="dxa"/>
            <w:shd w:val="clear" w:color="auto" w:fill="C6D9F1" w:themeFill="text2" w:themeFillTint="33"/>
            <w:vAlign w:val="center"/>
          </w:tcPr>
          <w:p w14:paraId="32EBE2C1" w14:textId="77777777" w:rsidR="007D0361" w:rsidRPr="00C31ED3" w:rsidRDefault="007D0361" w:rsidP="00A53797">
            <w:pPr>
              <w:rPr>
                <w:b/>
              </w:rPr>
            </w:pPr>
            <w:r w:rsidRPr="00C31ED3">
              <w:rPr>
                <w:b/>
              </w:rPr>
              <w:t>Group</w:t>
            </w:r>
          </w:p>
        </w:tc>
        <w:tc>
          <w:tcPr>
            <w:tcW w:w="6577" w:type="dxa"/>
            <w:shd w:val="clear" w:color="auto" w:fill="C6D9F1" w:themeFill="text2" w:themeFillTint="33"/>
            <w:vAlign w:val="center"/>
          </w:tcPr>
          <w:p w14:paraId="1E66DBE9" w14:textId="77777777" w:rsidR="007D0361" w:rsidRPr="00C31ED3" w:rsidRDefault="00DB7A8C" w:rsidP="00A53797">
            <w:pPr>
              <w:rPr>
                <w:b/>
              </w:rPr>
            </w:pPr>
            <w:r w:rsidRPr="00C31ED3">
              <w:rPr>
                <w:b/>
              </w:rPr>
              <w:t>‘</w:t>
            </w:r>
            <w:r w:rsidR="00D87E6C" w:rsidRPr="00C31ED3">
              <w:rPr>
                <w:b/>
              </w:rPr>
              <w:t>Presenter</w:t>
            </w:r>
            <w:r w:rsidRPr="00C31ED3">
              <w:rPr>
                <w:b/>
              </w:rPr>
              <w:t>’</w:t>
            </w:r>
            <w:r w:rsidR="00D87E6C" w:rsidRPr="00C31ED3">
              <w:rPr>
                <w:b/>
              </w:rPr>
              <w:t xml:space="preserve"> prompt: </w:t>
            </w:r>
            <w:r w:rsidR="007D0361" w:rsidRPr="00C31ED3">
              <w:rPr>
                <w:b/>
              </w:rPr>
              <w:t xml:space="preserve">Response </w:t>
            </w:r>
            <w:r w:rsidR="00991474" w:rsidRPr="00C31ED3">
              <w:rPr>
                <w:b/>
              </w:rPr>
              <w:t>t</w:t>
            </w:r>
            <w:r w:rsidR="007D0361" w:rsidRPr="00C31ED3">
              <w:rPr>
                <w:b/>
              </w:rPr>
              <w:t>heme</w:t>
            </w:r>
            <w:r w:rsidR="00D87E6C" w:rsidRPr="00C31ED3">
              <w:rPr>
                <w:b/>
              </w:rPr>
              <w:t>s</w:t>
            </w:r>
          </w:p>
        </w:tc>
        <w:tc>
          <w:tcPr>
            <w:tcW w:w="1247" w:type="dxa"/>
            <w:shd w:val="clear" w:color="auto" w:fill="C6D9F1" w:themeFill="text2" w:themeFillTint="33"/>
            <w:vAlign w:val="center"/>
          </w:tcPr>
          <w:p w14:paraId="6B0F2C4B" w14:textId="77777777" w:rsidR="007D0361" w:rsidRPr="00C31ED3" w:rsidRDefault="007D0361" w:rsidP="00A53797">
            <w:pPr>
              <w:rPr>
                <w:b/>
              </w:rPr>
            </w:pPr>
            <w:r w:rsidRPr="00C31ED3">
              <w:rPr>
                <w:b/>
              </w:rPr>
              <w:t>Total comments (</w:t>
            </w:r>
            <w:r w:rsidRPr="00C31ED3">
              <w:rPr>
                <w:b/>
                <w:i/>
              </w:rPr>
              <w:t>n</w:t>
            </w:r>
            <w:r w:rsidRPr="00C31ED3">
              <w:rPr>
                <w:b/>
              </w:rPr>
              <w:t>)</w:t>
            </w:r>
          </w:p>
        </w:tc>
      </w:tr>
      <w:tr w:rsidR="007D0361" w:rsidRPr="00C31ED3" w14:paraId="1084EEF0" w14:textId="77777777" w:rsidTr="007D0361">
        <w:tc>
          <w:tcPr>
            <w:tcW w:w="1247" w:type="dxa"/>
            <w:shd w:val="clear" w:color="auto" w:fill="DBE5F1" w:themeFill="accent1" w:themeFillTint="33"/>
          </w:tcPr>
          <w:p w14:paraId="2129507E" w14:textId="77777777" w:rsidR="007D0361" w:rsidRPr="00C31ED3" w:rsidRDefault="007D0361" w:rsidP="000F214D">
            <w:pPr>
              <w:pStyle w:val="NoSpacing"/>
              <w:rPr>
                <w:sz w:val="22"/>
              </w:rPr>
            </w:pPr>
            <w:r w:rsidRPr="00C31ED3">
              <w:rPr>
                <w:sz w:val="22"/>
              </w:rPr>
              <w:t>Both</w:t>
            </w:r>
          </w:p>
        </w:tc>
        <w:tc>
          <w:tcPr>
            <w:tcW w:w="6577" w:type="dxa"/>
            <w:shd w:val="clear" w:color="auto" w:fill="DBE5F1" w:themeFill="accent1" w:themeFillTint="33"/>
          </w:tcPr>
          <w:p w14:paraId="4901C2D8" w14:textId="77777777" w:rsidR="007D0361" w:rsidRPr="00C31ED3" w:rsidRDefault="007D0361" w:rsidP="000F214D">
            <w:pPr>
              <w:pStyle w:val="NoSpacing"/>
              <w:rPr>
                <w:sz w:val="22"/>
              </w:rPr>
            </w:pPr>
            <w:r w:rsidRPr="00C31ED3">
              <w:rPr>
                <w:sz w:val="22"/>
              </w:rPr>
              <w:t>Presenter must connect with target audience</w:t>
            </w:r>
          </w:p>
        </w:tc>
        <w:tc>
          <w:tcPr>
            <w:tcW w:w="1247" w:type="dxa"/>
            <w:shd w:val="clear" w:color="auto" w:fill="DBE5F1" w:themeFill="accent1" w:themeFillTint="33"/>
          </w:tcPr>
          <w:p w14:paraId="639CC6D6" w14:textId="77777777" w:rsidR="007D0361" w:rsidRPr="00C31ED3" w:rsidRDefault="007D0361" w:rsidP="007D0361">
            <w:pPr>
              <w:pStyle w:val="NoSpacing"/>
              <w:jc w:val="center"/>
              <w:rPr>
                <w:sz w:val="22"/>
              </w:rPr>
            </w:pPr>
            <w:r w:rsidRPr="00C31ED3">
              <w:rPr>
                <w:sz w:val="22"/>
              </w:rPr>
              <w:t>33</w:t>
            </w:r>
          </w:p>
        </w:tc>
      </w:tr>
      <w:tr w:rsidR="007D0361" w:rsidRPr="00C31ED3" w14:paraId="6684A881" w14:textId="77777777" w:rsidTr="007D0361">
        <w:tc>
          <w:tcPr>
            <w:tcW w:w="1247" w:type="dxa"/>
            <w:shd w:val="clear" w:color="auto" w:fill="DBE5F1" w:themeFill="accent1" w:themeFillTint="33"/>
          </w:tcPr>
          <w:p w14:paraId="56CF35F1" w14:textId="77777777" w:rsidR="007D0361" w:rsidRPr="00C31ED3" w:rsidRDefault="007D0361" w:rsidP="000F214D">
            <w:pPr>
              <w:pStyle w:val="NoSpacing"/>
              <w:rPr>
                <w:sz w:val="22"/>
              </w:rPr>
            </w:pPr>
            <w:r w:rsidRPr="00C31ED3">
              <w:rPr>
                <w:sz w:val="22"/>
              </w:rPr>
              <w:t>Both</w:t>
            </w:r>
          </w:p>
        </w:tc>
        <w:tc>
          <w:tcPr>
            <w:tcW w:w="6577" w:type="dxa"/>
            <w:shd w:val="clear" w:color="auto" w:fill="DBE5F1" w:themeFill="accent1" w:themeFillTint="33"/>
          </w:tcPr>
          <w:p w14:paraId="665546B3" w14:textId="77777777" w:rsidR="007D0361" w:rsidRPr="00C31ED3" w:rsidRDefault="007D0361" w:rsidP="000F214D">
            <w:pPr>
              <w:pStyle w:val="NoSpacing"/>
              <w:rPr>
                <w:sz w:val="22"/>
              </w:rPr>
            </w:pPr>
            <w:r w:rsidRPr="00C31ED3">
              <w:rPr>
                <w:sz w:val="22"/>
              </w:rPr>
              <w:t>Presenter has authority responsibility</w:t>
            </w:r>
          </w:p>
        </w:tc>
        <w:tc>
          <w:tcPr>
            <w:tcW w:w="1247" w:type="dxa"/>
            <w:shd w:val="clear" w:color="auto" w:fill="DBE5F1" w:themeFill="accent1" w:themeFillTint="33"/>
          </w:tcPr>
          <w:p w14:paraId="70862D4C" w14:textId="77777777" w:rsidR="007D0361" w:rsidRPr="00C31ED3" w:rsidRDefault="007D0361" w:rsidP="007D0361">
            <w:pPr>
              <w:pStyle w:val="NoSpacing"/>
              <w:jc w:val="center"/>
              <w:rPr>
                <w:sz w:val="22"/>
              </w:rPr>
            </w:pPr>
            <w:r w:rsidRPr="00C31ED3">
              <w:rPr>
                <w:sz w:val="22"/>
              </w:rPr>
              <w:t>32</w:t>
            </w:r>
          </w:p>
        </w:tc>
      </w:tr>
      <w:tr w:rsidR="007D0361" w:rsidRPr="00C31ED3" w14:paraId="38662783" w14:textId="77777777" w:rsidTr="007D0361">
        <w:tc>
          <w:tcPr>
            <w:tcW w:w="1247" w:type="dxa"/>
            <w:shd w:val="clear" w:color="auto" w:fill="DBE5F1" w:themeFill="accent1" w:themeFillTint="33"/>
          </w:tcPr>
          <w:p w14:paraId="0A414C49" w14:textId="77777777" w:rsidR="007D0361" w:rsidRPr="00C31ED3" w:rsidRDefault="007D0361" w:rsidP="000F214D">
            <w:pPr>
              <w:pStyle w:val="NoSpacing"/>
              <w:rPr>
                <w:sz w:val="22"/>
              </w:rPr>
            </w:pPr>
            <w:r w:rsidRPr="00C31ED3">
              <w:rPr>
                <w:sz w:val="22"/>
              </w:rPr>
              <w:t>Both</w:t>
            </w:r>
          </w:p>
        </w:tc>
        <w:tc>
          <w:tcPr>
            <w:tcW w:w="6577" w:type="dxa"/>
            <w:shd w:val="clear" w:color="auto" w:fill="DBE5F1" w:themeFill="accent1" w:themeFillTint="33"/>
          </w:tcPr>
          <w:p w14:paraId="061843D2" w14:textId="77777777" w:rsidR="007D0361" w:rsidRPr="00C31ED3" w:rsidRDefault="007D0361" w:rsidP="000F214D">
            <w:pPr>
              <w:pStyle w:val="NoSpacing"/>
              <w:rPr>
                <w:sz w:val="22"/>
              </w:rPr>
            </w:pPr>
            <w:r w:rsidRPr="00C31ED3">
              <w:rPr>
                <w:sz w:val="22"/>
              </w:rPr>
              <w:t>Presenter expressive ability valued</w:t>
            </w:r>
          </w:p>
        </w:tc>
        <w:tc>
          <w:tcPr>
            <w:tcW w:w="1247" w:type="dxa"/>
            <w:shd w:val="clear" w:color="auto" w:fill="DBE5F1" w:themeFill="accent1" w:themeFillTint="33"/>
          </w:tcPr>
          <w:p w14:paraId="6BEE84B6" w14:textId="77777777" w:rsidR="007D0361" w:rsidRPr="00C31ED3" w:rsidRDefault="007D0361" w:rsidP="007D0361">
            <w:pPr>
              <w:pStyle w:val="NoSpacing"/>
              <w:jc w:val="center"/>
              <w:rPr>
                <w:sz w:val="22"/>
              </w:rPr>
            </w:pPr>
            <w:r w:rsidRPr="00C31ED3">
              <w:rPr>
                <w:sz w:val="22"/>
              </w:rPr>
              <w:t>18</w:t>
            </w:r>
          </w:p>
        </w:tc>
      </w:tr>
      <w:tr w:rsidR="007D0361" w:rsidRPr="00C31ED3" w14:paraId="70CDC006" w14:textId="77777777" w:rsidTr="007D0361">
        <w:tc>
          <w:tcPr>
            <w:tcW w:w="1247" w:type="dxa"/>
            <w:shd w:val="clear" w:color="auto" w:fill="DBE5F1" w:themeFill="accent1" w:themeFillTint="33"/>
          </w:tcPr>
          <w:p w14:paraId="4206ADEC"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154B0EB4" w14:textId="77777777" w:rsidR="007D0361" w:rsidRPr="00C31ED3" w:rsidRDefault="007D0361" w:rsidP="000F214D">
            <w:pPr>
              <w:pStyle w:val="NoSpacing"/>
              <w:rPr>
                <w:sz w:val="22"/>
              </w:rPr>
            </w:pPr>
            <w:r w:rsidRPr="00C31ED3">
              <w:rPr>
                <w:sz w:val="22"/>
              </w:rPr>
              <w:t>Presenter requires skill performing for camera</w:t>
            </w:r>
          </w:p>
        </w:tc>
        <w:tc>
          <w:tcPr>
            <w:tcW w:w="1247" w:type="dxa"/>
            <w:shd w:val="clear" w:color="auto" w:fill="DBE5F1" w:themeFill="accent1" w:themeFillTint="33"/>
          </w:tcPr>
          <w:p w14:paraId="7B7FCC4E" w14:textId="77777777" w:rsidR="007D0361" w:rsidRPr="00C31ED3" w:rsidRDefault="007D0361" w:rsidP="007D0361">
            <w:pPr>
              <w:pStyle w:val="NoSpacing"/>
              <w:jc w:val="center"/>
              <w:rPr>
                <w:sz w:val="22"/>
              </w:rPr>
            </w:pPr>
            <w:r w:rsidRPr="00C31ED3">
              <w:rPr>
                <w:sz w:val="22"/>
              </w:rPr>
              <w:t>13</w:t>
            </w:r>
          </w:p>
        </w:tc>
      </w:tr>
      <w:tr w:rsidR="007D0361" w:rsidRPr="00C31ED3" w14:paraId="673DBCA1" w14:textId="77777777" w:rsidTr="007D0361">
        <w:tc>
          <w:tcPr>
            <w:tcW w:w="1247" w:type="dxa"/>
            <w:shd w:val="clear" w:color="auto" w:fill="DBE5F1" w:themeFill="accent1" w:themeFillTint="33"/>
          </w:tcPr>
          <w:p w14:paraId="204C9168" w14:textId="77777777" w:rsidR="007D0361" w:rsidRPr="00C31ED3" w:rsidRDefault="007D0361" w:rsidP="000F214D">
            <w:pPr>
              <w:pStyle w:val="NoSpacing"/>
              <w:rPr>
                <w:sz w:val="22"/>
              </w:rPr>
            </w:pPr>
            <w:r w:rsidRPr="00C31ED3">
              <w:rPr>
                <w:sz w:val="22"/>
              </w:rPr>
              <w:t>Both</w:t>
            </w:r>
          </w:p>
        </w:tc>
        <w:tc>
          <w:tcPr>
            <w:tcW w:w="6577" w:type="dxa"/>
            <w:shd w:val="clear" w:color="auto" w:fill="DBE5F1" w:themeFill="accent1" w:themeFillTint="33"/>
          </w:tcPr>
          <w:p w14:paraId="3472F390" w14:textId="77777777" w:rsidR="007D0361" w:rsidRPr="00C31ED3" w:rsidRDefault="007D0361" w:rsidP="000F214D">
            <w:pPr>
              <w:pStyle w:val="NoSpacing"/>
              <w:rPr>
                <w:sz w:val="22"/>
              </w:rPr>
            </w:pPr>
            <w:r w:rsidRPr="00C31ED3">
              <w:rPr>
                <w:sz w:val="22"/>
              </w:rPr>
              <w:t>Presenter requires knowledge of source text subject</w:t>
            </w:r>
          </w:p>
        </w:tc>
        <w:tc>
          <w:tcPr>
            <w:tcW w:w="1247" w:type="dxa"/>
            <w:shd w:val="clear" w:color="auto" w:fill="DBE5F1" w:themeFill="accent1" w:themeFillTint="33"/>
          </w:tcPr>
          <w:p w14:paraId="38F6984E" w14:textId="77777777" w:rsidR="007D0361" w:rsidRPr="00C31ED3" w:rsidRDefault="007D0361" w:rsidP="007D0361">
            <w:pPr>
              <w:pStyle w:val="NoSpacing"/>
              <w:jc w:val="center"/>
              <w:rPr>
                <w:sz w:val="22"/>
              </w:rPr>
            </w:pPr>
            <w:r w:rsidRPr="00C31ED3">
              <w:rPr>
                <w:sz w:val="22"/>
              </w:rPr>
              <w:t>11</w:t>
            </w:r>
          </w:p>
        </w:tc>
      </w:tr>
      <w:tr w:rsidR="007D0361" w:rsidRPr="00C31ED3" w14:paraId="6C81AF21" w14:textId="77777777" w:rsidTr="007D0361">
        <w:tc>
          <w:tcPr>
            <w:tcW w:w="1247" w:type="dxa"/>
            <w:shd w:val="clear" w:color="auto" w:fill="DBE5F1" w:themeFill="accent1" w:themeFillTint="33"/>
          </w:tcPr>
          <w:p w14:paraId="467A5397" w14:textId="77777777" w:rsidR="007D0361" w:rsidRPr="00C31ED3" w:rsidRDefault="007D0361" w:rsidP="000F214D">
            <w:pPr>
              <w:pStyle w:val="NoSpacing"/>
              <w:rPr>
                <w:sz w:val="22"/>
              </w:rPr>
            </w:pPr>
            <w:r w:rsidRPr="00C31ED3">
              <w:rPr>
                <w:sz w:val="22"/>
              </w:rPr>
              <w:t>Both</w:t>
            </w:r>
          </w:p>
        </w:tc>
        <w:tc>
          <w:tcPr>
            <w:tcW w:w="6577" w:type="dxa"/>
            <w:shd w:val="clear" w:color="auto" w:fill="DBE5F1" w:themeFill="accent1" w:themeFillTint="33"/>
          </w:tcPr>
          <w:p w14:paraId="5DE59F4C" w14:textId="77777777" w:rsidR="007D0361" w:rsidRPr="00C31ED3" w:rsidRDefault="007D0361" w:rsidP="000F214D">
            <w:pPr>
              <w:pStyle w:val="NoSpacing"/>
              <w:rPr>
                <w:sz w:val="22"/>
              </w:rPr>
            </w:pPr>
            <w:r w:rsidRPr="00C31ED3">
              <w:rPr>
                <w:sz w:val="22"/>
              </w:rPr>
              <w:t>Don</w:t>
            </w:r>
            <w:r w:rsidR="00DB7A8C" w:rsidRPr="00C31ED3">
              <w:rPr>
                <w:sz w:val="22"/>
              </w:rPr>
              <w:t>’</w:t>
            </w:r>
            <w:r w:rsidRPr="00C31ED3">
              <w:rPr>
                <w:sz w:val="22"/>
              </w:rPr>
              <w:t>t like inappropriate clothes/jewelry</w:t>
            </w:r>
          </w:p>
        </w:tc>
        <w:tc>
          <w:tcPr>
            <w:tcW w:w="1247" w:type="dxa"/>
            <w:shd w:val="clear" w:color="auto" w:fill="DBE5F1" w:themeFill="accent1" w:themeFillTint="33"/>
          </w:tcPr>
          <w:p w14:paraId="4D1CFF79" w14:textId="77777777" w:rsidR="007D0361" w:rsidRPr="00C31ED3" w:rsidRDefault="007D0361" w:rsidP="007D0361">
            <w:pPr>
              <w:pStyle w:val="NoSpacing"/>
              <w:jc w:val="center"/>
              <w:rPr>
                <w:sz w:val="22"/>
              </w:rPr>
            </w:pPr>
            <w:r w:rsidRPr="00C31ED3">
              <w:rPr>
                <w:sz w:val="22"/>
              </w:rPr>
              <w:t>10</w:t>
            </w:r>
          </w:p>
        </w:tc>
      </w:tr>
      <w:tr w:rsidR="007D0361" w:rsidRPr="00C31ED3" w14:paraId="61826DAF" w14:textId="77777777" w:rsidTr="007D0361">
        <w:tc>
          <w:tcPr>
            <w:tcW w:w="1247" w:type="dxa"/>
            <w:shd w:val="clear" w:color="auto" w:fill="DBE5F1" w:themeFill="accent1" w:themeFillTint="33"/>
          </w:tcPr>
          <w:p w14:paraId="46286D97" w14:textId="77777777" w:rsidR="007D0361" w:rsidRPr="00C31ED3" w:rsidRDefault="007D0361" w:rsidP="000F214D">
            <w:pPr>
              <w:pStyle w:val="NoSpacing"/>
              <w:rPr>
                <w:sz w:val="22"/>
              </w:rPr>
            </w:pPr>
            <w:r w:rsidRPr="00C31ED3">
              <w:rPr>
                <w:sz w:val="22"/>
              </w:rPr>
              <w:t>Both</w:t>
            </w:r>
          </w:p>
        </w:tc>
        <w:tc>
          <w:tcPr>
            <w:tcW w:w="6577" w:type="dxa"/>
            <w:shd w:val="clear" w:color="auto" w:fill="DBE5F1" w:themeFill="accent1" w:themeFillTint="33"/>
          </w:tcPr>
          <w:p w14:paraId="18010337" w14:textId="77777777" w:rsidR="007D0361" w:rsidRPr="00C31ED3" w:rsidRDefault="007D0361" w:rsidP="000F214D">
            <w:pPr>
              <w:pStyle w:val="NoSpacing"/>
              <w:rPr>
                <w:sz w:val="22"/>
              </w:rPr>
            </w:pPr>
            <w:r w:rsidRPr="00C31ED3">
              <w:rPr>
                <w:sz w:val="22"/>
              </w:rPr>
              <w:t>Presenter should be deaf</w:t>
            </w:r>
          </w:p>
        </w:tc>
        <w:tc>
          <w:tcPr>
            <w:tcW w:w="1247" w:type="dxa"/>
            <w:shd w:val="clear" w:color="auto" w:fill="DBE5F1" w:themeFill="accent1" w:themeFillTint="33"/>
          </w:tcPr>
          <w:p w14:paraId="79E501C9" w14:textId="77777777" w:rsidR="007D0361" w:rsidRPr="00C31ED3" w:rsidRDefault="007D0361" w:rsidP="007D0361">
            <w:pPr>
              <w:pStyle w:val="NoSpacing"/>
              <w:jc w:val="center"/>
              <w:rPr>
                <w:sz w:val="22"/>
              </w:rPr>
            </w:pPr>
            <w:r w:rsidRPr="00C31ED3">
              <w:rPr>
                <w:sz w:val="22"/>
              </w:rPr>
              <w:t>9</w:t>
            </w:r>
          </w:p>
        </w:tc>
      </w:tr>
      <w:tr w:rsidR="007D0361" w:rsidRPr="00C31ED3" w14:paraId="34DFC2ED" w14:textId="77777777" w:rsidTr="007D0361">
        <w:tc>
          <w:tcPr>
            <w:tcW w:w="1247" w:type="dxa"/>
            <w:shd w:val="clear" w:color="auto" w:fill="DBE5F1" w:themeFill="accent1" w:themeFillTint="33"/>
          </w:tcPr>
          <w:p w14:paraId="63B6C18B"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752BCBB5" w14:textId="77777777" w:rsidR="007D0361" w:rsidRPr="00C31ED3" w:rsidRDefault="007D0361" w:rsidP="000F214D">
            <w:pPr>
              <w:pStyle w:val="NoSpacing"/>
              <w:rPr>
                <w:sz w:val="22"/>
              </w:rPr>
            </w:pPr>
            <w:r w:rsidRPr="00C31ED3">
              <w:rPr>
                <w:sz w:val="22"/>
              </w:rPr>
              <w:t>Presenter should be known to community</w:t>
            </w:r>
          </w:p>
        </w:tc>
        <w:tc>
          <w:tcPr>
            <w:tcW w:w="1247" w:type="dxa"/>
            <w:shd w:val="clear" w:color="auto" w:fill="DBE5F1" w:themeFill="accent1" w:themeFillTint="33"/>
          </w:tcPr>
          <w:p w14:paraId="2C32D345" w14:textId="77777777" w:rsidR="007D0361" w:rsidRPr="00C31ED3" w:rsidRDefault="007D0361" w:rsidP="007D0361">
            <w:pPr>
              <w:pStyle w:val="NoSpacing"/>
              <w:jc w:val="center"/>
              <w:rPr>
                <w:sz w:val="22"/>
              </w:rPr>
            </w:pPr>
            <w:r w:rsidRPr="00C31ED3">
              <w:rPr>
                <w:sz w:val="22"/>
              </w:rPr>
              <w:t>9</w:t>
            </w:r>
          </w:p>
        </w:tc>
      </w:tr>
      <w:tr w:rsidR="007D0361" w:rsidRPr="00C31ED3" w14:paraId="4C065BC9" w14:textId="77777777" w:rsidTr="007D0361">
        <w:tc>
          <w:tcPr>
            <w:tcW w:w="1247" w:type="dxa"/>
            <w:shd w:val="clear" w:color="auto" w:fill="DBE5F1" w:themeFill="accent1" w:themeFillTint="33"/>
          </w:tcPr>
          <w:p w14:paraId="0745D52B" w14:textId="77777777" w:rsidR="007D0361" w:rsidRPr="00C31ED3" w:rsidRDefault="007D0361" w:rsidP="000F214D">
            <w:pPr>
              <w:pStyle w:val="NoSpacing"/>
              <w:rPr>
                <w:sz w:val="22"/>
              </w:rPr>
            </w:pPr>
            <w:r w:rsidRPr="00C31ED3">
              <w:rPr>
                <w:sz w:val="22"/>
              </w:rPr>
              <w:t>Both</w:t>
            </w:r>
          </w:p>
        </w:tc>
        <w:tc>
          <w:tcPr>
            <w:tcW w:w="6577" w:type="dxa"/>
            <w:shd w:val="clear" w:color="auto" w:fill="DBE5F1" w:themeFill="accent1" w:themeFillTint="33"/>
          </w:tcPr>
          <w:p w14:paraId="1D0F88A6" w14:textId="77777777" w:rsidR="007D0361" w:rsidRPr="00C31ED3" w:rsidRDefault="007D0361" w:rsidP="000F214D">
            <w:pPr>
              <w:pStyle w:val="NoSpacing"/>
              <w:rPr>
                <w:sz w:val="22"/>
              </w:rPr>
            </w:pPr>
            <w:r w:rsidRPr="00C31ED3">
              <w:rPr>
                <w:sz w:val="22"/>
              </w:rPr>
              <w:t xml:space="preserve">Presenter requires </w:t>
            </w:r>
            <w:proofErr w:type="spellStart"/>
            <w:r w:rsidRPr="00C31ED3">
              <w:rPr>
                <w:sz w:val="22"/>
              </w:rPr>
              <w:t>Auslan</w:t>
            </w:r>
            <w:proofErr w:type="spellEnd"/>
            <w:r w:rsidRPr="00C31ED3">
              <w:rPr>
                <w:sz w:val="22"/>
              </w:rPr>
              <w:t xml:space="preserve"> proficiency</w:t>
            </w:r>
          </w:p>
        </w:tc>
        <w:tc>
          <w:tcPr>
            <w:tcW w:w="1247" w:type="dxa"/>
            <w:shd w:val="clear" w:color="auto" w:fill="DBE5F1" w:themeFill="accent1" w:themeFillTint="33"/>
          </w:tcPr>
          <w:p w14:paraId="77F9FA5B" w14:textId="77777777" w:rsidR="007D0361" w:rsidRPr="00C31ED3" w:rsidRDefault="007D0361" w:rsidP="007D0361">
            <w:pPr>
              <w:pStyle w:val="NoSpacing"/>
              <w:jc w:val="center"/>
              <w:rPr>
                <w:sz w:val="22"/>
              </w:rPr>
            </w:pPr>
            <w:r w:rsidRPr="00C31ED3">
              <w:rPr>
                <w:sz w:val="22"/>
              </w:rPr>
              <w:t>8</w:t>
            </w:r>
          </w:p>
        </w:tc>
      </w:tr>
      <w:tr w:rsidR="007D0361" w:rsidRPr="00C31ED3" w14:paraId="12564625" w14:textId="77777777" w:rsidTr="007D0361">
        <w:tc>
          <w:tcPr>
            <w:tcW w:w="1247" w:type="dxa"/>
            <w:shd w:val="clear" w:color="auto" w:fill="DBE5F1" w:themeFill="accent1" w:themeFillTint="33"/>
          </w:tcPr>
          <w:p w14:paraId="2AFC090F" w14:textId="77777777" w:rsidR="007D0361" w:rsidRPr="00C31ED3" w:rsidRDefault="007D0361" w:rsidP="000F214D">
            <w:pPr>
              <w:pStyle w:val="NoSpacing"/>
              <w:rPr>
                <w:sz w:val="22"/>
              </w:rPr>
            </w:pPr>
            <w:r w:rsidRPr="00C31ED3">
              <w:rPr>
                <w:sz w:val="22"/>
              </w:rPr>
              <w:t>Both</w:t>
            </w:r>
          </w:p>
        </w:tc>
        <w:tc>
          <w:tcPr>
            <w:tcW w:w="6577" w:type="dxa"/>
            <w:shd w:val="clear" w:color="auto" w:fill="DBE5F1" w:themeFill="accent1" w:themeFillTint="33"/>
          </w:tcPr>
          <w:p w14:paraId="21F45287" w14:textId="77777777" w:rsidR="007D0361" w:rsidRPr="00C31ED3" w:rsidRDefault="007D0361" w:rsidP="000F214D">
            <w:pPr>
              <w:pStyle w:val="NoSpacing"/>
              <w:rPr>
                <w:sz w:val="22"/>
              </w:rPr>
            </w:pPr>
            <w:r w:rsidRPr="00C31ED3">
              <w:rPr>
                <w:sz w:val="22"/>
              </w:rPr>
              <w:t>Presenters can be selected via audition</w:t>
            </w:r>
          </w:p>
        </w:tc>
        <w:tc>
          <w:tcPr>
            <w:tcW w:w="1247" w:type="dxa"/>
            <w:shd w:val="clear" w:color="auto" w:fill="DBE5F1" w:themeFill="accent1" w:themeFillTint="33"/>
          </w:tcPr>
          <w:p w14:paraId="350EC2DC" w14:textId="77777777" w:rsidR="007D0361" w:rsidRPr="00C31ED3" w:rsidRDefault="007D0361" w:rsidP="007D0361">
            <w:pPr>
              <w:pStyle w:val="NoSpacing"/>
              <w:jc w:val="center"/>
              <w:rPr>
                <w:sz w:val="22"/>
              </w:rPr>
            </w:pPr>
            <w:r w:rsidRPr="00C31ED3">
              <w:rPr>
                <w:sz w:val="22"/>
              </w:rPr>
              <w:t>8</w:t>
            </w:r>
          </w:p>
        </w:tc>
      </w:tr>
      <w:tr w:rsidR="007D0361" w:rsidRPr="00C31ED3" w14:paraId="0204854D" w14:textId="77777777" w:rsidTr="007D0361">
        <w:tc>
          <w:tcPr>
            <w:tcW w:w="1247" w:type="dxa"/>
            <w:shd w:val="clear" w:color="auto" w:fill="DBE5F1" w:themeFill="accent1" w:themeFillTint="33"/>
          </w:tcPr>
          <w:p w14:paraId="12CDB337"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7860FA2D" w14:textId="77777777" w:rsidR="007D0361" w:rsidRPr="00C31ED3" w:rsidRDefault="007D0361" w:rsidP="000F214D">
            <w:pPr>
              <w:pStyle w:val="NoSpacing"/>
              <w:rPr>
                <w:sz w:val="22"/>
              </w:rPr>
            </w:pPr>
            <w:r w:rsidRPr="00C31ED3">
              <w:rPr>
                <w:sz w:val="22"/>
              </w:rPr>
              <w:t>Presenter must match target audience</w:t>
            </w:r>
          </w:p>
        </w:tc>
        <w:tc>
          <w:tcPr>
            <w:tcW w:w="1247" w:type="dxa"/>
            <w:shd w:val="clear" w:color="auto" w:fill="DBE5F1" w:themeFill="accent1" w:themeFillTint="33"/>
          </w:tcPr>
          <w:p w14:paraId="3B6A8F34" w14:textId="77777777" w:rsidR="007D0361" w:rsidRPr="00C31ED3" w:rsidRDefault="007D0361" w:rsidP="007D0361">
            <w:pPr>
              <w:pStyle w:val="NoSpacing"/>
              <w:jc w:val="center"/>
              <w:rPr>
                <w:sz w:val="22"/>
              </w:rPr>
            </w:pPr>
            <w:r w:rsidRPr="00C31ED3">
              <w:rPr>
                <w:sz w:val="22"/>
              </w:rPr>
              <w:t>7</w:t>
            </w:r>
          </w:p>
        </w:tc>
      </w:tr>
      <w:tr w:rsidR="007D0361" w:rsidRPr="00C31ED3" w14:paraId="20E3C0E3" w14:textId="77777777" w:rsidTr="007D0361">
        <w:tc>
          <w:tcPr>
            <w:tcW w:w="1247" w:type="dxa"/>
            <w:shd w:val="clear" w:color="auto" w:fill="DBE5F1" w:themeFill="accent1" w:themeFillTint="33"/>
          </w:tcPr>
          <w:p w14:paraId="027A926C" w14:textId="77777777" w:rsidR="007D0361" w:rsidRPr="00C31ED3" w:rsidRDefault="007D0361" w:rsidP="000F214D">
            <w:pPr>
              <w:pStyle w:val="NoSpacing"/>
              <w:rPr>
                <w:sz w:val="22"/>
              </w:rPr>
            </w:pPr>
            <w:r w:rsidRPr="00C31ED3">
              <w:rPr>
                <w:sz w:val="22"/>
              </w:rPr>
              <w:t>Both</w:t>
            </w:r>
          </w:p>
        </w:tc>
        <w:tc>
          <w:tcPr>
            <w:tcW w:w="6577" w:type="dxa"/>
            <w:shd w:val="clear" w:color="auto" w:fill="DBE5F1" w:themeFill="accent1" w:themeFillTint="33"/>
          </w:tcPr>
          <w:p w14:paraId="334FFC99" w14:textId="77777777" w:rsidR="007D0361" w:rsidRPr="00C31ED3" w:rsidRDefault="007D0361" w:rsidP="000F214D">
            <w:pPr>
              <w:pStyle w:val="NoSpacing"/>
              <w:rPr>
                <w:sz w:val="22"/>
              </w:rPr>
            </w:pPr>
            <w:r w:rsidRPr="00C31ED3">
              <w:rPr>
                <w:sz w:val="22"/>
              </w:rPr>
              <w:t>Presenter personality valued</w:t>
            </w:r>
          </w:p>
        </w:tc>
        <w:tc>
          <w:tcPr>
            <w:tcW w:w="1247" w:type="dxa"/>
            <w:shd w:val="clear" w:color="auto" w:fill="DBE5F1" w:themeFill="accent1" w:themeFillTint="33"/>
          </w:tcPr>
          <w:p w14:paraId="1E9A4F5F" w14:textId="77777777" w:rsidR="007D0361" w:rsidRPr="00C31ED3" w:rsidRDefault="007D0361" w:rsidP="007D0361">
            <w:pPr>
              <w:pStyle w:val="NoSpacing"/>
              <w:jc w:val="center"/>
              <w:rPr>
                <w:sz w:val="22"/>
              </w:rPr>
            </w:pPr>
            <w:r w:rsidRPr="00C31ED3">
              <w:rPr>
                <w:sz w:val="22"/>
              </w:rPr>
              <w:t>6</w:t>
            </w:r>
          </w:p>
        </w:tc>
      </w:tr>
      <w:tr w:rsidR="007D0361" w:rsidRPr="00C31ED3" w14:paraId="7B8FD679" w14:textId="77777777" w:rsidTr="007D0361">
        <w:tc>
          <w:tcPr>
            <w:tcW w:w="1247" w:type="dxa"/>
            <w:shd w:val="clear" w:color="auto" w:fill="DBE5F1" w:themeFill="accent1" w:themeFillTint="33"/>
          </w:tcPr>
          <w:p w14:paraId="5C6B81FB" w14:textId="77777777" w:rsidR="007D0361" w:rsidRPr="00C31ED3" w:rsidRDefault="007D0361" w:rsidP="000F214D">
            <w:pPr>
              <w:pStyle w:val="NoSpacing"/>
              <w:rPr>
                <w:sz w:val="22"/>
              </w:rPr>
            </w:pPr>
            <w:r w:rsidRPr="00C31ED3">
              <w:rPr>
                <w:sz w:val="22"/>
              </w:rPr>
              <w:t>Both</w:t>
            </w:r>
          </w:p>
        </w:tc>
        <w:tc>
          <w:tcPr>
            <w:tcW w:w="6577" w:type="dxa"/>
            <w:shd w:val="clear" w:color="auto" w:fill="DBE5F1" w:themeFill="accent1" w:themeFillTint="33"/>
          </w:tcPr>
          <w:p w14:paraId="236658E5" w14:textId="77777777" w:rsidR="007D0361" w:rsidRPr="00C31ED3" w:rsidRDefault="007D0361" w:rsidP="000F214D">
            <w:pPr>
              <w:pStyle w:val="NoSpacing"/>
              <w:rPr>
                <w:sz w:val="22"/>
              </w:rPr>
            </w:pPr>
            <w:r w:rsidRPr="00C31ED3">
              <w:rPr>
                <w:sz w:val="22"/>
              </w:rPr>
              <w:t>Presenter requires many skills</w:t>
            </w:r>
          </w:p>
        </w:tc>
        <w:tc>
          <w:tcPr>
            <w:tcW w:w="1247" w:type="dxa"/>
            <w:shd w:val="clear" w:color="auto" w:fill="DBE5F1" w:themeFill="accent1" w:themeFillTint="33"/>
          </w:tcPr>
          <w:p w14:paraId="286D1372" w14:textId="77777777" w:rsidR="007D0361" w:rsidRPr="00C31ED3" w:rsidRDefault="007D0361" w:rsidP="007D0361">
            <w:pPr>
              <w:pStyle w:val="NoSpacing"/>
              <w:jc w:val="center"/>
              <w:rPr>
                <w:sz w:val="22"/>
              </w:rPr>
            </w:pPr>
            <w:r w:rsidRPr="00C31ED3">
              <w:rPr>
                <w:sz w:val="22"/>
              </w:rPr>
              <w:t>6</w:t>
            </w:r>
          </w:p>
        </w:tc>
      </w:tr>
      <w:tr w:rsidR="007D0361" w:rsidRPr="00C31ED3" w14:paraId="62BF50C3" w14:textId="77777777" w:rsidTr="007D0361">
        <w:tc>
          <w:tcPr>
            <w:tcW w:w="1247" w:type="dxa"/>
            <w:shd w:val="clear" w:color="auto" w:fill="DBE5F1" w:themeFill="accent1" w:themeFillTint="33"/>
          </w:tcPr>
          <w:p w14:paraId="5823ECE5" w14:textId="77777777" w:rsidR="007D0361" w:rsidRPr="00C31ED3" w:rsidRDefault="007D0361" w:rsidP="000F214D">
            <w:pPr>
              <w:pStyle w:val="NoSpacing"/>
              <w:rPr>
                <w:sz w:val="22"/>
              </w:rPr>
            </w:pPr>
            <w:r w:rsidRPr="00C31ED3">
              <w:rPr>
                <w:sz w:val="22"/>
              </w:rPr>
              <w:lastRenderedPageBreak/>
              <w:t>Translators</w:t>
            </w:r>
          </w:p>
        </w:tc>
        <w:tc>
          <w:tcPr>
            <w:tcW w:w="6577" w:type="dxa"/>
            <w:shd w:val="clear" w:color="auto" w:fill="DBE5F1" w:themeFill="accent1" w:themeFillTint="33"/>
          </w:tcPr>
          <w:p w14:paraId="754400A7" w14:textId="77777777" w:rsidR="007D0361" w:rsidRPr="00C31ED3" w:rsidRDefault="007D0361" w:rsidP="000F214D">
            <w:pPr>
              <w:pStyle w:val="NoSpacing"/>
              <w:rPr>
                <w:sz w:val="22"/>
              </w:rPr>
            </w:pPr>
            <w:r w:rsidRPr="00C31ED3">
              <w:rPr>
                <w:sz w:val="22"/>
              </w:rPr>
              <w:t>Presenter does not need English proficiency</w:t>
            </w:r>
          </w:p>
        </w:tc>
        <w:tc>
          <w:tcPr>
            <w:tcW w:w="1247" w:type="dxa"/>
            <w:shd w:val="clear" w:color="auto" w:fill="DBE5F1" w:themeFill="accent1" w:themeFillTint="33"/>
          </w:tcPr>
          <w:p w14:paraId="4CDA0359" w14:textId="77777777" w:rsidR="007D0361" w:rsidRPr="00C31ED3" w:rsidRDefault="007D0361" w:rsidP="007D0361">
            <w:pPr>
              <w:pStyle w:val="NoSpacing"/>
              <w:jc w:val="center"/>
              <w:rPr>
                <w:sz w:val="22"/>
              </w:rPr>
            </w:pPr>
            <w:r w:rsidRPr="00C31ED3">
              <w:rPr>
                <w:sz w:val="22"/>
              </w:rPr>
              <w:t>5</w:t>
            </w:r>
          </w:p>
        </w:tc>
      </w:tr>
      <w:tr w:rsidR="007D0361" w:rsidRPr="00C31ED3" w14:paraId="200BCCDA" w14:textId="77777777" w:rsidTr="007D0361">
        <w:tc>
          <w:tcPr>
            <w:tcW w:w="1247" w:type="dxa"/>
            <w:shd w:val="clear" w:color="auto" w:fill="DBE5F1" w:themeFill="accent1" w:themeFillTint="33"/>
          </w:tcPr>
          <w:p w14:paraId="608A241A"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2E97DC6D" w14:textId="77777777" w:rsidR="007D0361" w:rsidRPr="00C31ED3" w:rsidRDefault="007D0361" w:rsidP="000F214D">
            <w:pPr>
              <w:pStyle w:val="NoSpacing"/>
              <w:rPr>
                <w:sz w:val="22"/>
              </w:rPr>
            </w:pPr>
            <w:r w:rsidRPr="00C31ED3">
              <w:rPr>
                <w:sz w:val="22"/>
              </w:rPr>
              <w:t>Presenter must match text function and genre</w:t>
            </w:r>
          </w:p>
        </w:tc>
        <w:tc>
          <w:tcPr>
            <w:tcW w:w="1247" w:type="dxa"/>
            <w:shd w:val="clear" w:color="auto" w:fill="DBE5F1" w:themeFill="accent1" w:themeFillTint="33"/>
          </w:tcPr>
          <w:p w14:paraId="12F0196B" w14:textId="77777777" w:rsidR="007D0361" w:rsidRPr="00C31ED3" w:rsidRDefault="007D0361" w:rsidP="007D0361">
            <w:pPr>
              <w:pStyle w:val="NoSpacing"/>
              <w:jc w:val="center"/>
              <w:rPr>
                <w:sz w:val="22"/>
              </w:rPr>
            </w:pPr>
            <w:r w:rsidRPr="00C31ED3">
              <w:rPr>
                <w:sz w:val="22"/>
              </w:rPr>
              <w:t>5</w:t>
            </w:r>
          </w:p>
        </w:tc>
      </w:tr>
      <w:tr w:rsidR="007D0361" w:rsidRPr="00C31ED3" w14:paraId="2D256D17" w14:textId="77777777" w:rsidTr="007D0361">
        <w:tc>
          <w:tcPr>
            <w:tcW w:w="1247" w:type="dxa"/>
            <w:shd w:val="clear" w:color="auto" w:fill="DBE5F1" w:themeFill="accent1" w:themeFillTint="33"/>
          </w:tcPr>
          <w:p w14:paraId="7FBE9CC3" w14:textId="77777777" w:rsidR="007D0361" w:rsidRPr="00C31ED3" w:rsidRDefault="007D0361" w:rsidP="000F214D">
            <w:pPr>
              <w:pStyle w:val="NoSpacing"/>
              <w:rPr>
                <w:sz w:val="22"/>
              </w:rPr>
            </w:pPr>
            <w:r w:rsidRPr="00C31ED3">
              <w:rPr>
                <w:sz w:val="22"/>
              </w:rPr>
              <w:t>Consumers</w:t>
            </w:r>
          </w:p>
        </w:tc>
        <w:tc>
          <w:tcPr>
            <w:tcW w:w="6577" w:type="dxa"/>
            <w:shd w:val="clear" w:color="auto" w:fill="DBE5F1" w:themeFill="accent1" w:themeFillTint="33"/>
          </w:tcPr>
          <w:p w14:paraId="4E90CF50" w14:textId="77777777" w:rsidR="007D0361" w:rsidRPr="00C31ED3" w:rsidRDefault="007D0361" w:rsidP="000F214D">
            <w:pPr>
              <w:pStyle w:val="NoSpacing"/>
              <w:rPr>
                <w:sz w:val="22"/>
              </w:rPr>
            </w:pPr>
            <w:r w:rsidRPr="00C31ED3">
              <w:rPr>
                <w:sz w:val="22"/>
              </w:rPr>
              <w:t>Presenter should introduce themselves</w:t>
            </w:r>
          </w:p>
        </w:tc>
        <w:tc>
          <w:tcPr>
            <w:tcW w:w="1247" w:type="dxa"/>
            <w:shd w:val="clear" w:color="auto" w:fill="DBE5F1" w:themeFill="accent1" w:themeFillTint="33"/>
          </w:tcPr>
          <w:p w14:paraId="246E0E40" w14:textId="77777777" w:rsidR="007D0361" w:rsidRPr="00C31ED3" w:rsidRDefault="007D0361" w:rsidP="007D0361">
            <w:pPr>
              <w:pStyle w:val="NoSpacing"/>
              <w:jc w:val="center"/>
              <w:rPr>
                <w:sz w:val="22"/>
              </w:rPr>
            </w:pPr>
            <w:r w:rsidRPr="00C31ED3">
              <w:rPr>
                <w:sz w:val="22"/>
              </w:rPr>
              <w:t>5</w:t>
            </w:r>
          </w:p>
        </w:tc>
      </w:tr>
      <w:tr w:rsidR="007D0361" w:rsidRPr="00C31ED3" w14:paraId="2FADEC6F" w14:textId="77777777" w:rsidTr="007D0361">
        <w:tc>
          <w:tcPr>
            <w:tcW w:w="1247" w:type="dxa"/>
            <w:shd w:val="clear" w:color="auto" w:fill="DBE5F1" w:themeFill="accent1" w:themeFillTint="33"/>
          </w:tcPr>
          <w:p w14:paraId="0FD6DBE8"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40BF10DF" w14:textId="77777777" w:rsidR="007D0361" w:rsidRPr="00C31ED3" w:rsidRDefault="007D0361" w:rsidP="000F214D">
            <w:pPr>
              <w:pStyle w:val="NoSpacing"/>
              <w:rPr>
                <w:sz w:val="22"/>
              </w:rPr>
            </w:pPr>
            <w:r w:rsidRPr="00C31ED3">
              <w:rPr>
                <w:sz w:val="22"/>
              </w:rPr>
              <w:t>Presenter must be true to themselves</w:t>
            </w:r>
          </w:p>
        </w:tc>
        <w:tc>
          <w:tcPr>
            <w:tcW w:w="1247" w:type="dxa"/>
            <w:shd w:val="clear" w:color="auto" w:fill="DBE5F1" w:themeFill="accent1" w:themeFillTint="33"/>
          </w:tcPr>
          <w:p w14:paraId="7CF720B0" w14:textId="77777777" w:rsidR="007D0361" w:rsidRPr="00C31ED3" w:rsidRDefault="007D0361" w:rsidP="007D0361">
            <w:pPr>
              <w:pStyle w:val="NoSpacing"/>
              <w:jc w:val="center"/>
              <w:rPr>
                <w:sz w:val="22"/>
              </w:rPr>
            </w:pPr>
            <w:r w:rsidRPr="00C31ED3">
              <w:rPr>
                <w:sz w:val="22"/>
              </w:rPr>
              <w:t>4</w:t>
            </w:r>
          </w:p>
        </w:tc>
      </w:tr>
      <w:tr w:rsidR="007D0361" w:rsidRPr="00C31ED3" w14:paraId="36B3A60B" w14:textId="77777777" w:rsidTr="007D0361">
        <w:tc>
          <w:tcPr>
            <w:tcW w:w="1247" w:type="dxa"/>
            <w:shd w:val="clear" w:color="auto" w:fill="DBE5F1" w:themeFill="accent1" w:themeFillTint="33"/>
          </w:tcPr>
          <w:p w14:paraId="3E5438C3"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401273E5" w14:textId="77777777" w:rsidR="007D0361" w:rsidRPr="00C31ED3" w:rsidRDefault="007D0361" w:rsidP="000F214D">
            <w:pPr>
              <w:pStyle w:val="NoSpacing"/>
              <w:rPr>
                <w:sz w:val="22"/>
              </w:rPr>
            </w:pPr>
            <w:r w:rsidRPr="00C31ED3">
              <w:rPr>
                <w:sz w:val="22"/>
              </w:rPr>
              <w:t>Presenter must exclude personal opinion</w:t>
            </w:r>
          </w:p>
        </w:tc>
        <w:tc>
          <w:tcPr>
            <w:tcW w:w="1247" w:type="dxa"/>
            <w:shd w:val="clear" w:color="auto" w:fill="DBE5F1" w:themeFill="accent1" w:themeFillTint="33"/>
          </w:tcPr>
          <w:p w14:paraId="1EF4F6FA" w14:textId="77777777" w:rsidR="007D0361" w:rsidRPr="00C31ED3" w:rsidRDefault="007D0361" w:rsidP="007D0361">
            <w:pPr>
              <w:pStyle w:val="NoSpacing"/>
              <w:jc w:val="center"/>
              <w:rPr>
                <w:sz w:val="22"/>
              </w:rPr>
            </w:pPr>
            <w:r w:rsidRPr="00C31ED3">
              <w:rPr>
                <w:sz w:val="22"/>
              </w:rPr>
              <w:t>4</w:t>
            </w:r>
          </w:p>
        </w:tc>
      </w:tr>
      <w:tr w:rsidR="007D0361" w:rsidRPr="00C31ED3" w14:paraId="1BAB263D" w14:textId="77777777" w:rsidTr="007D0361">
        <w:tc>
          <w:tcPr>
            <w:tcW w:w="1247" w:type="dxa"/>
            <w:shd w:val="clear" w:color="auto" w:fill="DBE5F1" w:themeFill="accent1" w:themeFillTint="33"/>
          </w:tcPr>
          <w:p w14:paraId="24F5C9F1"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0450E325" w14:textId="77777777" w:rsidR="007D0361" w:rsidRPr="00C31ED3" w:rsidRDefault="007D0361" w:rsidP="000F214D">
            <w:pPr>
              <w:pStyle w:val="NoSpacing"/>
              <w:rPr>
                <w:sz w:val="22"/>
              </w:rPr>
            </w:pPr>
            <w:r w:rsidRPr="00C31ED3">
              <w:rPr>
                <w:sz w:val="22"/>
              </w:rPr>
              <w:t xml:space="preserve">Presenter requires </w:t>
            </w:r>
            <w:proofErr w:type="spellStart"/>
            <w:r w:rsidRPr="00C31ED3">
              <w:rPr>
                <w:sz w:val="22"/>
              </w:rPr>
              <w:t>Auslan</w:t>
            </w:r>
            <w:proofErr w:type="spellEnd"/>
            <w:r w:rsidRPr="00C31ED3">
              <w:rPr>
                <w:sz w:val="22"/>
              </w:rPr>
              <w:t xml:space="preserve"> and English proficiency</w:t>
            </w:r>
          </w:p>
        </w:tc>
        <w:tc>
          <w:tcPr>
            <w:tcW w:w="1247" w:type="dxa"/>
            <w:shd w:val="clear" w:color="auto" w:fill="DBE5F1" w:themeFill="accent1" w:themeFillTint="33"/>
          </w:tcPr>
          <w:p w14:paraId="2E26A596" w14:textId="77777777" w:rsidR="007D0361" w:rsidRPr="00C31ED3" w:rsidRDefault="007D0361" w:rsidP="007D0361">
            <w:pPr>
              <w:pStyle w:val="NoSpacing"/>
              <w:jc w:val="center"/>
              <w:rPr>
                <w:sz w:val="22"/>
              </w:rPr>
            </w:pPr>
            <w:r w:rsidRPr="00C31ED3">
              <w:rPr>
                <w:sz w:val="22"/>
              </w:rPr>
              <w:t>4</w:t>
            </w:r>
          </w:p>
        </w:tc>
      </w:tr>
      <w:tr w:rsidR="007D0361" w:rsidRPr="00C31ED3" w14:paraId="2E6FF9F6" w14:textId="77777777" w:rsidTr="007D0361">
        <w:tc>
          <w:tcPr>
            <w:tcW w:w="1247" w:type="dxa"/>
            <w:shd w:val="clear" w:color="auto" w:fill="DBE5F1" w:themeFill="accent1" w:themeFillTint="33"/>
          </w:tcPr>
          <w:p w14:paraId="0FE6B539" w14:textId="77777777" w:rsidR="007D0361" w:rsidRPr="00C31ED3" w:rsidRDefault="007D0361" w:rsidP="000F214D">
            <w:pPr>
              <w:pStyle w:val="NoSpacing"/>
              <w:rPr>
                <w:sz w:val="22"/>
              </w:rPr>
            </w:pPr>
            <w:r w:rsidRPr="00C31ED3">
              <w:rPr>
                <w:sz w:val="22"/>
              </w:rPr>
              <w:t>Consumers</w:t>
            </w:r>
          </w:p>
        </w:tc>
        <w:tc>
          <w:tcPr>
            <w:tcW w:w="6577" w:type="dxa"/>
            <w:shd w:val="clear" w:color="auto" w:fill="DBE5F1" w:themeFill="accent1" w:themeFillTint="33"/>
          </w:tcPr>
          <w:p w14:paraId="20C314FD" w14:textId="77777777" w:rsidR="007D0361" w:rsidRPr="00C31ED3" w:rsidRDefault="007D0361" w:rsidP="000F214D">
            <w:pPr>
              <w:pStyle w:val="NoSpacing"/>
              <w:rPr>
                <w:sz w:val="22"/>
              </w:rPr>
            </w:pPr>
            <w:r w:rsidRPr="00C31ED3">
              <w:rPr>
                <w:sz w:val="22"/>
              </w:rPr>
              <w:t>Presenter to match video function and genre</w:t>
            </w:r>
          </w:p>
        </w:tc>
        <w:tc>
          <w:tcPr>
            <w:tcW w:w="1247" w:type="dxa"/>
            <w:shd w:val="clear" w:color="auto" w:fill="DBE5F1" w:themeFill="accent1" w:themeFillTint="33"/>
          </w:tcPr>
          <w:p w14:paraId="7708FA1C" w14:textId="77777777" w:rsidR="007D0361" w:rsidRPr="00C31ED3" w:rsidRDefault="007D0361" w:rsidP="007D0361">
            <w:pPr>
              <w:pStyle w:val="NoSpacing"/>
              <w:jc w:val="center"/>
              <w:rPr>
                <w:sz w:val="22"/>
              </w:rPr>
            </w:pPr>
            <w:r w:rsidRPr="00C31ED3">
              <w:rPr>
                <w:sz w:val="22"/>
              </w:rPr>
              <w:t>4</w:t>
            </w:r>
          </w:p>
        </w:tc>
      </w:tr>
      <w:tr w:rsidR="007D0361" w:rsidRPr="00C31ED3" w14:paraId="3E3590C8" w14:textId="77777777" w:rsidTr="007D0361">
        <w:tc>
          <w:tcPr>
            <w:tcW w:w="1247" w:type="dxa"/>
            <w:shd w:val="clear" w:color="auto" w:fill="DBE5F1" w:themeFill="accent1" w:themeFillTint="33"/>
          </w:tcPr>
          <w:p w14:paraId="18D51A87" w14:textId="77777777" w:rsidR="007D0361" w:rsidRPr="00C31ED3" w:rsidRDefault="007D0361" w:rsidP="000F214D">
            <w:pPr>
              <w:pStyle w:val="NoSpacing"/>
              <w:rPr>
                <w:sz w:val="22"/>
              </w:rPr>
            </w:pPr>
            <w:r w:rsidRPr="00C31ED3">
              <w:rPr>
                <w:sz w:val="22"/>
              </w:rPr>
              <w:t>Consumers</w:t>
            </w:r>
          </w:p>
        </w:tc>
        <w:tc>
          <w:tcPr>
            <w:tcW w:w="6577" w:type="dxa"/>
            <w:shd w:val="clear" w:color="auto" w:fill="DBE5F1" w:themeFill="accent1" w:themeFillTint="33"/>
          </w:tcPr>
          <w:p w14:paraId="42675D72" w14:textId="77777777" w:rsidR="007D0361" w:rsidRPr="00C31ED3" w:rsidRDefault="007D0361" w:rsidP="000F214D">
            <w:pPr>
              <w:pStyle w:val="NoSpacing"/>
              <w:rPr>
                <w:sz w:val="22"/>
              </w:rPr>
            </w:pPr>
            <w:r w:rsidRPr="00C31ED3">
              <w:rPr>
                <w:sz w:val="22"/>
              </w:rPr>
              <w:t>Designated presenter(s) for specialist topics may be useful</w:t>
            </w:r>
          </w:p>
        </w:tc>
        <w:tc>
          <w:tcPr>
            <w:tcW w:w="1247" w:type="dxa"/>
            <w:shd w:val="clear" w:color="auto" w:fill="DBE5F1" w:themeFill="accent1" w:themeFillTint="33"/>
          </w:tcPr>
          <w:p w14:paraId="1278C54B" w14:textId="77777777" w:rsidR="007D0361" w:rsidRPr="00C31ED3" w:rsidRDefault="007D0361" w:rsidP="007D0361">
            <w:pPr>
              <w:pStyle w:val="NoSpacing"/>
              <w:jc w:val="center"/>
              <w:rPr>
                <w:sz w:val="22"/>
              </w:rPr>
            </w:pPr>
            <w:r w:rsidRPr="00C31ED3">
              <w:rPr>
                <w:sz w:val="22"/>
              </w:rPr>
              <w:t>3</w:t>
            </w:r>
          </w:p>
        </w:tc>
      </w:tr>
      <w:tr w:rsidR="007D0361" w:rsidRPr="00C31ED3" w14:paraId="111DBEE7" w14:textId="77777777" w:rsidTr="007D0361">
        <w:tc>
          <w:tcPr>
            <w:tcW w:w="1247" w:type="dxa"/>
            <w:shd w:val="clear" w:color="auto" w:fill="DBE5F1" w:themeFill="accent1" w:themeFillTint="33"/>
          </w:tcPr>
          <w:p w14:paraId="28002DE3"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29ED2027" w14:textId="77777777" w:rsidR="007D0361" w:rsidRPr="00C31ED3" w:rsidRDefault="007D0361" w:rsidP="000F214D">
            <w:pPr>
              <w:pStyle w:val="NoSpacing"/>
              <w:rPr>
                <w:sz w:val="22"/>
              </w:rPr>
            </w:pPr>
            <w:r w:rsidRPr="00C31ED3">
              <w:rPr>
                <w:sz w:val="22"/>
              </w:rPr>
              <w:t>Presenter does not match audience</w:t>
            </w:r>
          </w:p>
        </w:tc>
        <w:tc>
          <w:tcPr>
            <w:tcW w:w="1247" w:type="dxa"/>
            <w:shd w:val="clear" w:color="auto" w:fill="DBE5F1" w:themeFill="accent1" w:themeFillTint="33"/>
          </w:tcPr>
          <w:p w14:paraId="08F744F9" w14:textId="77777777" w:rsidR="007D0361" w:rsidRPr="00C31ED3" w:rsidRDefault="007D0361" w:rsidP="007D0361">
            <w:pPr>
              <w:pStyle w:val="NoSpacing"/>
              <w:jc w:val="center"/>
              <w:rPr>
                <w:sz w:val="22"/>
              </w:rPr>
            </w:pPr>
            <w:r w:rsidRPr="00C31ED3">
              <w:rPr>
                <w:sz w:val="22"/>
              </w:rPr>
              <w:t>3</w:t>
            </w:r>
          </w:p>
        </w:tc>
      </w:tr>
      <w:tr w:rsidR="007D0361" w:rsidRPr="00C31ED3" w14:paraId="5466DF22" w14:textId="77777777" w:rsidTr="007D0361">
        <w:tc>
          <w:tcPr>
            <w:tcW w:w="1247" w:type="dxa"/>
            <w:shd w:val="clear" w:color="auto" w:fill="DBE5F1" w:themeFill="accent1" w:themeFillTint="33"/>
          </w:tcPr>
          <w:p w14:paraId="3D317178" w14:textId="77777777" w:rsidR="007D0361" w:rsidRPr="00C31ED3" w:rsidRDefault="007D0361" w:rsidP="000F214D">
            <w:pPr>
              <w:pStyle w:val="NoSpacing"/>
              <w:rPr>
                <w:sz w:val="22"/>
              </w:rPr>
            </w:pPr>
            <w:r w:rsidRPr="00C31ED3">
              <w:rPr>
                <w:sz w:val="22"/>
              </w:rPr>
              <w:t>Consumers</w:t>
            </w:r>
          </w:p>
        </w:tc>
        <w:tc>
          <w:tcPr>
            <w:tcW w:w="6577" w:type="dxa"/>
            <w:shd w:val="clear" w:color="auto" w:fill="DBE5F1" w:themeFill="accent1" w:themeFillTint="33"/>
          </w:tcPr>
          <w:p w14:paraId="2CDAE25C" w14:textId="77777777" w:rsidR="007D0361" w:rsidRPr="00C31ED3" w:rsidRDefault="007D0361" w:rsidP="000F214D">
            <w:pPr>
              <w:pStyle w:val="NoSpacing"/>
              <w:rPr>
                <w:sz w:val="22"/>
              </w:rPr>
            </w:pPr>
            <w:r w:rsidRPr="00C31ED3">
              <w:rPr>
                <w:sz w:val="22"/>
              </w:rPr>
              <w:t>Presenter much match target audience</w:t>
            </w:r>
          </w:p>
        </w:tc>
        <w:tc>
          <w:tcPr>
            <w:tcW w:w="1247" w:type="dxa"/>
            <w:shd w:val="clear" w:color="auto" w:fill="DBE5F1" w:themeFill="accent1" w:themeFillTint="33"/>
          </w:tcPr>
          <w:p w14:paraId="642AAE20" w14:textId="77777777" w:rsidR="007D0361" w:rsidRPr="00C31ED3" w:rsidRDefault="007D0361" w:rsidP="007D0361">
            <w:pPr>
              <w:pStyle w:val="NoSpacing"/>
              <w:jc w:val="center"/>
              <w:rPr>
                <w:sz w:val="22"/>
              </w:rPr>
            </w:pPr>
            <w:r w:rsidRPr="00C31ED3">
              <w:rPr>
                <w:sz w:val="22"/>
              </w:rPr>
              <w:t>3</w:t>
            </w:r>
          </w:p>
        </w:tc>
      </w:tr>
      <w:tr w:rsidR="007D0361" w:rsidRPr="00C31ED3" w14:paraId="01C394EF" w14:textId="77777777" w:rsidTr="007D0361">
        <w:tc>
          <w:tcPr>
            <w:tcW w:w="1247" w:type="dxa"/>
            <w:shd w:val="clear" w:color="auto" w:fill="DBE5F1" w:themeFill="accent1" w:themeFillTint="33"/>
          </w:tcPr>
          <w:p w14:paraId="098B0F92" w14:textId="77777777" w:rsidR="007D0361" w:rsidRPr="00C31ED3" w:rsidRDefault="007D0361" w:rsidP="000F214D">
            <w:pPr>
              <w:pStyle w:val="NoSpacing"/>
              <w:rPr>
                <w:sz w:val="22"/>
              </w:rPr>
            </w:pPr>
            <w:r w:rsidRPr="00C31ED3">
              <w:rPr>
                <w:sz w:val="22"/>
              </w:rPr>
              <w:t>Both</w:t>
            </w:r>
          </w:p>
        </w:tc>
        <w:tc>
          <w:tcPr>
            <w:tcW w:w="6577" w:type="dxa"/>
            <w:shd w:val="clear" w:color="auto" w:fill="DBE5F1" w:themeFill="accent1" w:themeFillTint="33"/>
          </w:tcPr>
          <w:p w14:paraId="36E0FCF3" w14:textId="77777777" w:rsidR="007D0361" w:rsidRPr="00C31ED3" w:rsidRDefault="007D0361" w:rsidP="000F214D">
            <w:pPr>
              <w:pStyle w:val="NoSpacing"/>
              <w:rPr>
                <w:sz w:val="22"/>
              </w:rPr>
            </w:pPr>
            <w:r w:rsidRPr="00C31ED3">
              <w:rPr>
                <w:sz w:val="22"/>
              </w:rPr>
              <w:t>Presenter must be able to accommodate to target audience</w:t>
            </w:r>
          </w:p>
        </w:tc>
        <w:tc>
          <w:tcPr>
            <w:tcW w:w="1247" w:type="dxa"/>
            <w:shd w:val="clear" w:color="auto" w:fill="DBE5F1" w:themeFill="accent1" w:themeFillTint="33"/>
          </w:tcPr>
          <w:p w14:paraId="7054D6DB" w14:textId="77777777" w:rsidR="007D0361" w:rsidRPr="00C31ED3" w:rsidRDefault="007D0361" w:rsidP="007D0361">
            <w:pPr>
              <w:pStyle w:val="NoSpacing"/>
              <w:jc w:val="center"/>
              <w:rPr>
                <w:sz w:val="22"/>
              </w:rPr>
            </w:pPr>
            <w:r w:rsidRPr="00C31ED3">
              <w:rPr>
                <w:sz w:val="22"/>
              </w:rPr>
              <w:t>3</w:t>
            </w:r>
          </w:p>
        </w:tc>
      </w:tr>
      <w:tr w:rsidR="007D0361" w:rsidRPr="00C31ED3" w14:paraId="2E80A6A8" w14:textId="77777777" w:rsidTr="007D0361">
        <w:tc>
          <w:tcPr>
            <w:tcW w:w="1247" w:type="dxa"/>
            <w:shd w:val="clear" w:color="auto" w:fill="DBE5F1" w:themeFill="accent1" w:themeFillTint="33"/>
          </w:tcPr>
          <w:p w14:paraId="47355497" w14:textId="77777777" w:rsidR="007D0361" w:rsidRPr="00C31ED3" w:rsidRDefault="007D0361" w:rsidP="000F214D">
            <w:pPr>
              <w:pStyle w:val="NoSpacing"/>
              <w:rPr>
                <w:sz w:val="22"/>
              </w:rPr>
            </w:pPr>
            <w:r w:rsidRPr="00C31ED3">
              <w:rPr>
                <w:sz w:val="22"/>
              </w:rPr>
              <w:t>Consumers</w:t>
            </w:r>
          </w:p>
        </w:tc>
        <w:tc>
          <w:tcPr>
            <w:tcW w:w="6577" w:type="dxa"/>
            <w:shd w:val="clear" w:color="auto" w:fill="DBE5F1" w:themeFill="accent1" w:themeFillTint="33"/>
          </w:tcPr>
          <w:p w14:paraId="63FAEE6F" w14:textId="77777777" w:rsidR="007D0361" w:rsidRPr="00C31ED3" w:rsidRDefault="007D0361" w:rsidP="000F214D">
            <w:pPr>
              <w:pStyle w:val="NoSpacing"/>
              <w:rPr>
                <w:sz w:val="22"/>
              </w:rPr>
            </w:pPr>
            <w:r w:rsidRPr="00C31ED3">
              <w:rPr>
                <w:sz w:val="22"/>
              </w:rPr>
              <w:t>Presenter background and experience is important skill</w:t>
            </w:r>
          </w:p>
        </w:tc>
        <w:tc>
          <w:tcPr>
            <w:tcW w:w="1247" w:type="dxa"/>
            <w:shd w:val="clear" w:color="auto" w:fill="DBE5F1" w:themeFill="accent1" w:themeFillTint="33"/>
          </w:tcPr>
          <w:p w14:paraId="2C9A1767" w14:textId="77777777" w:rsidR="007D0361" w:rsidRPr="00C31ED3" w:rsidRDefault="007D0361" w:rsidP="007D0361">
            <w:pPr>
              <w:pStyle w:val="NoSpacing"/>
              <w:jc w:val="center"/>
              <w:rPr>
                <w:sz w:val="22"/>
              </w:rPr>
            </w:pPr>
            <w:r w:rsidRPr="00C31ED3">
              <w:rPr>
                <w:sz w:val="22"/>
              </w:rPr>
              <w:t>2</w:t>
            </w:r>
          </w:p>
        </w:tc>
      </w:tr>
      <w:tr w:rsidR="007D0361" w:rsidRPr="00C31ED3" w14:paraId="06CBE264" w14:textId="77777777" w:rsidTr="007D0361">
        <w:tc>
          <w:tcPr>
            <w:tcW w:w="1247" w:type="dxa"/>
            <w:shd w:val="clear" w:color="auto" w:fill="DBE5F1" w:themeFill="accent1" w:themeFillTint="33"/>
          </w:tcPr>
          <w:p w14:paraId="18864583"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72257B31" w14:textId="77777777" w:rsidR="007D0361" w:rsidRPr="00C31ED3" w:rsidRDefault="007D0361" w:rsidP="000F214D">
            <w:pPr>
              <w:pStyle w:val="NoSpacing"/>
              <w:rPr>
                <w:sz w:val="22"/>
              </w:rPr>
            </w:pPr>
            <w:r w:rsidRPr="00C31ED3">
              <w:rPr>
                <w:sz w:val="22"/>
              </w:rPr>
              <w:t>Presenter eye contact is important</w:t>
            </w:r>
          </w:p>
        </w:tc>
        <w:tc>
          <w:tcPr>
            <w:tcW w:w="1247" w:type="dxa"/>
            <w:shd w:val="clear" w:color="auto" w:fill="DBE5F1" w:themeFill="accent1" w:themeFillTint="33"/>
          </w:tcPr>
          <w:p w14:paraId="22F40761" w14:textId="77777777" w:rsidR="007D0361" w:rsidRPr="00C31ED3" w:rsidRDefault="007D0361" w:rsidP="007D0361">
            <w:pPr>
              <w:pStyle w:val="NoSpacing"/>
              <w:jc w:val="center"/>
              <w:rPr>
                <w:sz w:val="22"/>
              </w:rPr>
            </w:pPr>
            <w:r w:rsidRPr="00C31ED3">
              <w:rPr>
                <w:sz w:val="22"/>
              </w:rPr>
              <w:t>2</w:t>
            </w:r>
          </w:p>
        </w:tc>
      </w:tr>
      <w:tr w:rsidR="007D0361" w:rsidRPr="00C31ED3" w14:paraId="5C187B76" w14:textId="77777777" w:rsidTr="007D0361">
        <w:tc>
          <w:tcPr>
            <w:tcW w:w="1247" w:type="dxa"/>
            <w:shd w:val="clear" w:color="auto" w:fill="DBE5F1" w:themeFill="accent1" w:themeFillTint="33"/>
          </w:tcPr>
          <w:p w14:paraId="56B8DB1C"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0CBAB7A3" w14:textId="77777777" w:rsidR="007D0361" w:rsidRPr="00C31ED3" w:rsidRDefault="007D0361" w:rsidP="000F214D">
            <w:pPr>
              <w:pStyle w:val="NoSpacing"/>
              <w:rPr>
                <w:sz w:val="22"/>
              </w:rPr>
            </w:pPr>
            <w:r w:rsidRPr="00C31ED3">
              <w:rPr>
                <w:sz w:val="22"/>
              </w:rPr>
              <w:t>Presenter is inappropriate for text choice</w:t>
            </w:r>
          </w:p>
        </w:tc>
        <w:tc>
          <w:tcPr>
            <w:tcW w:w="1247" w:type="dxa"/>
            <w:shd w:val="clear" w:color="auto" w:fill="DBE5F1" w:themeFill="accent1" w:themeFillTint="33"/>
          </w:tcPr>
          <w:p w14:paraId="7223A25B" w14:textId="77777777" w:rsidR="007D0361" w:rsidRPr="00C31ED3" w:rsidRDefault="007D0361" w:rsidP="007D0361">
            <w:pPr>
              <w:pStyle w:val="NoSpacing"/>
              <w:jc w:val="center"/>
              <w:rPr>
                <w:sz w:val="22"/>
              </w:rPr>
            </w:pPr>
            <w:r w:rsidRPr="00C31ED3">
              <w:rPr>
                <w:sz w:val="22"/>
              </w:rPr>
              <w:t>2</w:t>
            </w:r>
          </w:p>
        </w:tc>
      </w:tr>
      <w:tr w:rsidR="007D0361" w:rsidRPr="00C31ED3" w14:paraId="20D0A6BF" w14:textId="77777777" w:rsidTr="007D0361">
        <w:tc>
          <w:tcPr>
            <w:tcW w:w="1247" w:type="dxa"/>
            <w:shd w:val="clear" w:color="auto" w:fill="DBE5F1" w:themeFill="accent1" w:themeFillTint="33"/>
          </w:tcPr>
          <w:p w14:paraId="32454831" w14:textId="77777777" w:rsidR="007D0361" w:rsidRPr="00C31ED3" w:rsidRDefault="007D0361" w:rsidP="000F214D">
            <w:pPr>
              <w:pStyle w:val="NoSpacing"/>
              <w:rPr>
                <w:sz w:val="22"/>
              </w:rPr>
            </w:pPr>
            <w:r w:rsidRPr="00C31ED3">
              <w:rPr>
                <w:sz w:val="22"/>
              </w:rPr>
              <w:t>Consumers</w:t>
            </w:r>
          </w:p>
        </w:tc>
        <w:tc>
          <w:tcPr>
            <w:tcW w:w="6577" w:type="dxa"/>
            <w:shd w:val="clear" w:color="auto" w:fill="DBE5F1" w:themeFill="accent1" w:themeFillTint="33"/>
          </w:tcPr>
          <w:p w14:paraId="26EF4FFA" w14:textId="77777777" w:rsidR="007D0361" w:rsidRPr="00C31ED3" w:rsidRDefault="007D0361" w:rsidP="000F214D">
            <w:pPr>
              <w:pStyle w:val="NoSpacing"/>
              <w:rPr>
                <w:sz w:val="22"/>
              </w:rPr>
            </w:pPr>
            <w:r w:rsidRPr="00C31ED3">
              <w:rPr>
                <w:sz w:val="22"/>
              </w:rPr>
              <w:t>Presenter needs job description</w:t>
            </w:r>
          </w:p>
        </w:tc>
        <w:tc>
          <w:tcPr>
            <w:tcW w:w="1247" w:type="dxa"/>
            <w:shd w:val="clear" w:color="auto" w:fill="DBE5F1" w:themeFill="accent1" w:themeFillTint="33"/>
          </w:tcPr>
          <w:p w14:paraId="45DBEAEF" w14:textId="77777777" w:rsidR="007D0361" w:rsidRPr="00C31ED3" w:rsidRDefault="007D0361" w:rsidP="007D0361">
            <w:pPr>
              <w:pStyle w:val="NoSpacing"/>
              <w:jc w:val="center"/>
              <w:rPr>
                <w:sz w:val="22"/>
              </w:rPr>
            </w:pPr>
            <w:r w:rsidRPr="00C31ED3">
              <w:rPr>
                <w:sz w:val="22"/>
              </w:rPr>
              <w:t>2</w:t>
            </w:r>
          </w:p>
        </w:tc>
      </w:tr>
      <w:tr w:rsidR="007D0361" w:rsidRPr="00C31ED3" w14:paraId="2ECCF514" w14:textId="77777777" w:rsidTr="007D0361">
        <w:tc>
          <w:tcPr>
            <w:tcW w:w="1247" w:type="dxa"/>
            <w:shd w:val="clear" w:color="auto" w:fill="DBE5F1" w:themeFill="accent1" w:themeFillTint="33"/>
          </w:tcPr>
          <w:p w14:paraId="7F99B1A5" w14:textId="77777777" w:rsidR="007D0361" w:rsidRPr="00C31ED3" w:rsidRDefault="007D0361" w:rsidP="000F214D">
            <w:pPr>
              <w:pStyle w:val="NoSpacing"/>
              <w:rPr>
                <w:sz w:val="22"/>
              </w:rPr>
            </w:pPr>
            <w:r w:rsidRPr="00C31ED3">
              <w:rPr>
                <w:sz w:val="22"/>
              </w:rPr>
              <w:t>Consumers</w:t>
            </w:r>
          </w:p>
        </w:tc>
        <w:tc>
          <w:tcPr>
            <w:tcW w:w="6577" w:type="dxa"/>
            <w:shd w:val="clear" w:color="auto" w:fill="DBE5F1" w:themeFill="accent1" w:themeFillTint="33"/>
          </w:tcPr>
          <w:p w14:paraId="4640F2FD" w14:textId="77777777" w:rsidR="007D0361" w:rsidRPr="00C31ED3" w:rsidRDefault="007D0361" w:rsidP="000F214D">
            <w:pPr>
              <w:pStyle w:val="NoSpacing"/>
              <w:rPr>
                <w:sz w:val="22"/>
              </w:rPr>
            </w:pPr>
            <w:r w:rsidRPr="00C31ED3">
              <w:rPr>
                <w:sz w:val="22"/>
              </w:rPr>
              <w:t>Presenter should be deaf or CODA</w:t>
            </w:r>
          </w:p>
        </w:tc>
        <w:tc>
          <w:tcPr>
            <w:tcW w:w="1247" w:type="dxa"/>
            <w:shd w:val="clear" w:color="auto" w:fill="DBE5F1" w:themeFill="accent1" w:themeFillTint="33"/>
          </w:tcPr>
          <w:p w14:paraId="44B6AB0D" w14:textId="77777777" w:rsidR="007D0361" w:rsidRPr="00C31ED3" w:rsidRDefault="007D0361" w:rsidP="007D0361">
            <w:pPr>
              <w:pStyle w:val="NoSpacing"/>
              <w:jc w:val="center"/>
              <w:rPr>
                <w:sz w:val="22"/>
              </w:rPr>
            </w:pPr>
            <w:r w:rsidRPr="00C31ED3">
              <w:rPr>
                <w:sz w:val="22"/>
              </w:rPr>
              <w:t>2</w:t>
            </w:r>
          </w:p>
        </w:tc>
      </w:tr>
      <w:tr w:rsidR="007D0361" w:rsidRPr="00C31ED3" w14:paraId="4C32671F" w14:textId="77777777" w:rsidTr="007D0361">
        <w:tc>
          <w:tcPr>
            <w:tcW w:w="1247" w:type="dxa"/>
            <w:shd w:val="clear" w:color="auto" w:fill="DBE5F1" w:themeFill="accent1" w:themeFillTint="33"/>
          </w:tcPr>
          <w:p w14:paraId="07E2D490"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2401590D" w14:textId="77777777" w:rsidR="007D0361" w:rsidRPr="00C31ED3" w:rsidRDefault="007D0361" w:rsidP="000F214D">
            <w:pPr>
              <w:pStyle w:val="NoSpacing"/>
              <w:rPr>
                <w:sz w:val="22"/>
              </w:rPr>
            </w:pPr>
            <w:r w:rsidRPr="00C31ED3">
              <w:rPr>
                <w:sz w:val="22"/>
              </w:rPr>
              <w:t>Presenter structuring ability valued</w:t>
            </w:r>
          </w:p>
        </w:tc>
        <w:tc>
          <w:tcPr>
            <w:tcW w:w="1247" w:type="dxa"/>
            <w:shd w:val="clear" w:color="auto" w:fill="DBE5F1" w:themeFill="accent1" w:themeFillTint="33"/>
          </w:tcPr>
          <w:p w14:paraId="62C21F2A" w14:textId="77777777" w:rsidR="007D0361" w:rsidRPr="00C31ED3" w:rsidRDefault="007D0361" w:rsidP="007D0361">
            <w:pPr>
              <w:pStyle w:val="NoSpacing"/>
              <w:jc w:val="center"/>
              <w:rPr>
                <w:sz w:val="22"/>
              </w:rPr>
            </w:pPr>
            <w:r w:rsidRPr="00C31ED3">
              <w:rPr>
                <w:sz w:val="22"/>
              </w:rPr>
              <w:t>2</w:t>
            </w:r>
          </w:p>
        </w:tc>
      </w:tr>
      <w:tr w:rsidR="007D0361" w:rsidRPr="00C31ED3" w14:paraId="2ED26A63" w14:textId="77777777" w:rsidTr="007D0361">
        <w:tc>
          <w:tcPr>
            <w:tcW w:w="1247" w:type="dxa"/>
            <w:shd w:val="clear" w:color="auto" w:fill="DBE5F1" w:themeFill="accent1" w:themeFillTint="33"/>
          </w:tcPr>
          <w:p w14:paraId="44AAFA6F" w14:textId="77777777" w:rsidR="007D0361" w:rsidRPr="00C31ED3" w:rsidRDefault="007D0361" w:rsidP="000F214D">
            <w:pPr>
              <w:pStyle w:val="NoSpacing"/>
              <w:rPr>
                <w:sz w:val="22"/>
              </w:rPr>
            </w:pPr>
            <w:r w:rsidRPr="00C31ED3">
              <w:rPr>
                <w:sz w:val="22"/>
              </w:rPr>
              <w:t>Both</w:t>
            </w:r>
          </w:p>
        </w:tc>
        <w:tc>
          <w:tcPr>
            <w:tcW w:w="6577" w:type="dxa"/>
            <w:shd w:val="clear" w:color="auto" w:fill="DBE5F1" w:themeFill="accent1" w:themeFillTint="33"/>
          </w:tcPr>
          <w:p w14:paraId="6E565CEC" w14:textId="77777777" w:rsidR="007D0361" w:rsidRPr="00C31ED3" w:rsidRDefault="007D0361" w:rsidP="000F214D">
            <w:pPr>
              <w:pStyle w:val="NoSpacing"/>
              <w:rPr>
                <w:sz w:val="22"/>
              </w:rPr>
            </w:pPr>
            <w:r w:rsidRPr="00C31ED3">
              <w:rPr>
                <w:sz w:val="22"/>
              </w:rPr>
              <w:t>Unknown presenter more formal</w:t>
            </w:r>
          </w:p>
        </w:tc>
        <w:tc>
          <w:tcPr>
            <w:tcW w:w="1247" w:type="dxa"/>
            <w:shd w:val="clear" w:color="auto" w:fill="DBE5F1" w:themeFill="accent1" w:themeFillTint="33"/>
          </w:tcPr>
          <w:p w14:paraId="0237B975" w14:textId="77777777" w:rsidR="007D0361" w:rsidRPr="00C31ED3" w:rsidRDefault="007D0361" w:rsidP="007D0361">
            <w:pPr>
              <w:pStyle w:val="NoSpacing"/>
              <w:jc w:val="center"/>
              <w:rPr>
                <w:sz w:val="22"/>
              </w:rPr>
            </w:pPr>
            <w:r w:rsidRPr="00C31ED3">
              <w:rPr>
                <w:sz w:val="22"/>
              </w:rPr>
              <w:t>2</w:t>
            </w:r>
          </w:p>
        </w:tc>
      </w:tr>
      <w:tr w:rsidR="007D0361" w:rsidRPr="00C31ED3" w14:paraId="219E7C94" w14:textId="77777777" w:rsidTr="007D0361">
        <w:tc>
          <w:tcPr>
            <w:tcW w:w="1247" w:type="dxa"/>
            <w:shd w:val="clear" w:color="auto" w:fill="DBE5F1" w:themeFill="accent1" w:themeFillTint="33"/>
          </w:tcPr>
          <w:p w14:paraId="59482A3D"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40894193" w14:textId="77777777" w:rsidR="007D0361" w:rsidRPr="00C31ED3" w:rsidRDefault="007D0361" w:rsidP="000F214D">
            <w:pPr>
              <w:pStyle w:val="NoSpacing"/>
              <w:rPr>
                <w:sz w:val="22"/>
              </w:rPr>
            </w:pPr>
            <w:r w:rsidRPr="00C31ED3">
              <w:rPr>
                <w:sz w:val="22"/>
              </w:rPr>
              <w:t>Audience accommodation is instinctual for presenters</w:t>
            </w:r>
          </w:p>
        </w:tc>
        <w:tc>
          <w:tcPr>
            <w:tcW w:w="1247" w:type="dxa"/>
            <w:shd w:val="clear" w:color="auto" w:fill="DBE5F1" w:themeFill="accent1" w:themeFillTint="33"/>
          </w:tcPr>
          <w:p w14:paraId="6CA56EF4" w14:textId="77777777" w:rsidR="007D0361" w:rsidRPr="00C31ED3" w:rsidRDefault="007D0361" w:rsidP="007D0361">
            <w:pPr>
              <w:pStyle w:val="NoSpacing"/>
              <w:jc w:val="center"/>
              <w:rPr>
                <w:sz w:val="22"/>
              </w:rPr>
            </w:pPr>
            <w:r w:rsidRPr="00C31ED3">
              <w:rPr>
                <w:sz w:val="22"/>
              </w:rPr>
              <w:t>1</w:t>
            </w:r>
          </w:p>
        </w:tc>
      </w:tr>
      <w:tr w:rsidR="007D0361" w:rsidRPr="00C31ED3" w14:paraId="5C86ABE5" w14:textId="77777777" w:rsidTr="007D0361">
        <w:tc>
          <w:tcPr>
            <w:tcW w:w="1247" w:type="dxa"/>
            <w:shd w:val="clear" w:color="auto" w:fill="DBE5F1" w:themeFill="accent1" w:themeFillTint="33"/>
          </w:tcPr>
          <w:p w14:paraId="581E1002"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1458F931" w14:textId="77777777" w:rsidR="007D0361" w:rsidRPr="00C31ED3" w:rsidRDefault="007D0361" w:rsidP="000F214D">
            <w:pPr>
              <w:pStyle w:val="NoSpacing"/>
              <w:rPr>
                <w:sz w:val="22"/>
              </w:rPr>
            </w:pPr>
            <w:r w:rsidRPr="00C31ED3">
              <w:rPr>
                <w:sz w:val="22"/>
              </w:rPr>
              <w:t>Deaf presenters may not have English proficiency</w:t>
            </w:r>
          </w:p>
        </w:tc>
        <w:tc>
          <w:tcPr>
            <w:tcW w:w="1247" w:type="dxa"/>
            <w:shd w:val="clear" w:color="auto" w:fill="DBE5F1" w:themeFill="accent1" w:themeFillTint="33"/>
          </w:tcPr>
          <w:p w14:paraId="345C85D2" w14:textId="77777777" w:rsidR="007D0361" w:rsidRPr="00C31ED3" w:rsidRDefault="007D0361" w:rsidP="007D0361">
            <w:pPr>
              <w:pStyle w:val="NoSpacing"/>
              <w:jc w:val="center"/>
              <w:rPr>
                <w:sz w:val="22"/>
              </w:rPr>
            </w:pPr>
            <w:r w:rsidRPr="00C31ED3">
              <w:rPr>
                <w:sz w:val="22"/>
              </w:rPr>
              <w:t>1</w:t>
            </w:r>
          </w:p>
        </w:tc>
      </w:tr>
      <w:tr w:rsidR="007D0361" w:rsidRPr="00C31ED3" w14:paraId="6A0431CF" w14:textId="77777777" w:rsidTr="007D0361">
        <w:tc>
          <w:tcPr>
            <w:tcW w:w="1247" w:type="dxa"/>
            <w:shd w:val="clear" w:color="auto" w:fill="DBE5F1" w:themeFill="accent1" w:themeFillTint="33"/>
          </w:tcPr>
          <w:p w14:paraId="357D4B88" w14:textId="77777777" w:rsidR="007D0361" w:rsidRPr="00C31ED3" w:rsidRDefault="007D0361" w:rsidP="000F214D">
            <w:pPr>
              <w:pStyle w:val="NoSpacing"/>
              <w:rPr>
                <w:sz w:val="22"/>
              </w:rPr>
            </w:pPr>
            <w:r w:rsidRPr="00C31ED3">
              <w:rPr>
                <w:sz w:val="22"/>
              </w:rPr>
              <w:t>Consumers</w:t>
            </w:r>
          </w:p>
        </w:tc>
        <w:tc>
          <w:tcPr>
            <w:tcW w:w="6577" w:type="dxa"/>
            <w:shd w:val="clear" w:color="auto" w:fill="DBE5F1" w:themeFill="accent1" w:themeFillTint="33"/>
          </w:tcPr>
          <w:p w14:paraId="22C763FE" w14:textId="77777777" w:rsidR="007D0361" w:rsidRPr="00C31ED3" w:rsidRDefault="007D0361" w:rsidP="000F214D">
            <w:pPr>
              <w:pStyle w:val="NoSpacing"/>
              <w:rPr>
                <w:sz w:val="22"/>
              </w:rPr>
            </w:pPr>
            <w:r w:rsidRPr="00C31ED3">
              <w:rPr>
                <w:sz w:val="22"/>
              </w:rPr>
              <w:t>Don</w:t>
            </w:r>
            <w:r w:rsidR="00DB7A8C" w:rsidRPr="00C31ED3">
              <w:rPr>
                <w:sz w:val="22"/>
              </w:rPr>
              <w:t>’</w:t>
            </w:r>
            <w:r w:rsidRPr="00C31ED3">
              <w:rPr>
                <w:sz w:val="22"/>
              </w:rPr>
              <w:t>t like all presenters</w:t>
            </w:r>
          </w:p>
        </w:tc>
        <w:tc>
          <w:tcPr>
            <w:tcW w:w="1247" w:type="dxa"/>
            <w:shd w:val="clear" w:color="auto" w:fill="DBE5F1" w:themeFill="accent1" w:themeFillTint="33"/>
          </w:tcPr>
          <w:p w14:paraId="5653DAF8" w14:textId="77777777" w:rsidR="007D0361" w:rsidRPr="00C31ED3" w:rsidRDefault="007D0361" w:rsidP="007D0361">
            <w:pPr>
              <w:pStyle w:val="NoSpacing"/>
              <w:jc w:val="center"/>
              <w:rPr>
                <w:sz w:val="22"/>
              </w:rPr>
            </w:pPr>
            <w:r w:rsidRPr="00C31ED3">
              <w:rPr>
                <w:sz w:val="22"/>
              </w:rPr>
              <w:t>1</w:t>
            </w:r>
          </w:p>
        </w:tc>
      </w:tr>
      <w:tr w:rsidR="007D0361" w:rsidRPr="00C31ED3" w14:paraId="10493A87" w14:textId="77777777" w:rsidTr="007D0361">
        <w:tc>
          <w:tcPr>
            <w:tcW w:w="1247" w:type="dxa"/>
            <w:shd w:val="clear" w:color="auto" w:fill="DBE5F1" w:themeFill="accent1" w:themeFillTint="33"/>
          </w:tcPr>
          <w:p w14:paraId="3DF7CA9C" w14:textId="77777777" w:rsidR="007D0361" w:rsidRPr="00C31ED3" w:rsidRDefault="007D0361" w:rsidP="000F214D">
            <w:pPr>
              <w:pStyle w:val="NoSpacing"/>
              <w:rPr>
                <w:sz w:val="22"/>
              </w:rPr>
            </w:pPr>
            <w:r w:rsidRPr="00C31ED3">
              <w:rPr>
                <w:sz w:val="22"/>
              </w:rPr>
              <w:t>Consumers</w:t>
            </w:r>
          </w:p>
        </w:tc>
        <w:tc>
          <w:tcPr>
            <w:tcW w:w="6577" w:type="dxa"/>
            <w:shd w:val="clear" w:color="auto" w:fill="DBE5F1" w:themeFill="accent1" w:themeFillTint="33"/>
          </w:tcPr>
          <w:p w14:paraId="6624988A" w14:textId="77777777" w:rsidR="007D0361" w:rsidRPr="00C31ED3" w:rsidRDefault="007D0361" w:rsidP="000F214D">
            <w:pPr>
              <w:pStyle w:val="NoSpacing"/>
              <w:rPr>
                <w:sz w:val="22"/>
              </w:rPr>
            </w:pPr>
            <w:r w:rsidRPr="00C31ED3">
              <w:rPr>
                <w:sz w:val="22"/>
              </w:rPr>
              <w:t>Presenter can be deaf or hearing</w:t>
            </w:r>
          </w:p>
        </w:tc>
        <w:tc>
          <w:tcPr>
            <w:tcW w:w="1247" w:type="dxa"/>
            <w:shd w:val="clear" w:color="auto" w:fill="DBE5F1" w:themeFill="accent1" w:themeFillTint="33"/>
          </w:tcPr>
          <w:p w14:paraId="24FCC61E" w14:textId="77777777" w:rsidR="007D0361" w:rsidRPr="00C31ED3" w:rsidRDefault="007D0361" w:rsidP="007D0361">
            <w:pPr>
              <w:pStyle w:val="NoSpacing"/>
              <w:jc w:val="center"/>
              <w:rPr>
                <w:sz w:val="22"/>
              </w:rPr>
            </w:pPr>
            <w:r w:rsidRPr="00C31ED3">
              <w:rPr>
                <w:sz w:val="22"/>
              </w:rPr>
              <w:t>1</w:t>
            </w:r>
          </w:p>
        </w:tc>
      </w:tr>
      <w:tr w:rsidR="007D0361" w:rsidRPr="00C31ED3" w14:paraId="1D53F8EE" w14:textId="77777777" w:rsidTr="007D0361">
        <w:tc>
          <w:tcPr>
            <w:tcW w:w="1247" w:type="dxa"/>
            <w:shd w:val="clear" w:color="auto" w:fill="DBE5F1" w:themeFill="accent1" w:themeFillTint="33"/>
          </w:tcPr>
          <w:p w14:paraId="64570769"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79C43416" w14:textId="77777777" w:rsidR="007D0361" w:rsidRPr="00C31ED3" w:rsidRDefault="007D0361" w:rsidP="000F214D">
            <w:pPr>
              <w:pStyle w:val="NoSpacing"/>
              <w:rPr>
                <w:sz w:val="22"/>
              </w:rPr>
            </w:pPr>
            <w:r w:rsidRPr="00C31ED3">
              <w:rPr>
                <w:sz w:val="22"/>
              </w:rPr>
              <w:t>Presenter matches a wide audience</w:t>
            </w:r>
          </w:p>
        </w:tc>
        <w:tc>
          <w:tcPr>
            <w:tcW w:w="1247" w:type="dxa"/>
            <w:shd w:val="clear" w:color="auto" w:fill="DBE5F1" w:themeFill="accent1" w:themeFillTint="33"/>
          </w:tcPr>
          <w:p w14:paraId="770F343D" w14:textId="77777777" w:rsidR="007D0361" w:rsidRPr="00C31ED3" w:rsidRDefault="007D0361" w:rsidP="007D0361">
            <w:pPr>
              <w:pStyle w:val="NoSpacing"/>
              <w:jc w:val="center"/>
              <w:rPr>
                <w:sz w:val="22"/>
              </w:rPr>
            </w:pPr>
            <w:r w:rsidRPr="00C31ED3">
              <w:rPr>
                <w:sz w:val="22"/>
              </w:rPr>
              <w:t>1</w:t>
            </w:r>
          </w:p>
        </w:tc>
      </w:tr>
      <w:tr w:rsidR="007D0361" w:rsidRPr="00C31ED3" w14:paraId="014B8FD1" w14:textId="77777777" w:rsidTr="007D0361">
        <w:tc>
          <w:tcPr>
            <w:tcW w:w="1247" w:type="dxa"/>
            <w:shd w:val="clear" w:color="auto" w:fill="DBE5F1" w:themeFill="accent1" w:themeFillTint="33"/>
          </w:tcPr>
          <w:p w14:paraId="3981842C"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38B8714A" w14:textId="77777777" w:rsidR="007D0361" w:rsidRPr="00C31ED3" w:rsidRDefault="007D0361" w:rsidP="000F214D">
            <w:pPr>
              <w:pStyle w:val="NoSpacing"/>
              <w:rPr>
                <w:sz w:val="22"/>
              </w:rPr>
            </w:pPr>
            <w:r w:rsidRPr="00C31ED3">
              <w:rPr>
                <w:sz w:val="22"/>
              </w:rPr>
              <w:t>Presenter must be able to relax</w:t>
            </w:r>
          </w:p>
        </w:tc>
        <w:tc>
          <w:tcPr>
            <w:tcW w:w="1247" w:type="dxa"/>
            <w:shd w:val="clear" w:color="auto" w:fill="DBE5F1" w:themeFill="accent1" w:themeFillTint="33"/>
          </w:tcPr>
          <w:p w14:paraId="16DEED8A" w14:textId="77777777" w:rsidR="007D0361" w:rsidRPr="00C31ED3" w:rsidRDefault="007D0361" w:rsidP="007D0361">
            <w:pPr>
              <w:pStyle w:val="NoSpacing"/>
              <w:jc w:val="center"/>
              <w:rPr>
                <w:sz w:val="22"/>
              </w:rPr>
            </w:pPr>
            <w:r w:rsidRPr="00C31ED3">
              <w:rPr>
                <w:sz w:val="22"/>
              </w:rPr>
              <w:t>1</w:t>
            </w:r>
          </w:p>
        </w:tc>
      </w:tr>
      <w:tr w:rsidR="007D0361" w:rsidRPr="00C31ED3" w14:paraId="244E0DB3" w14:textId="77777777" w:rsidTr="007D0361">
        <w:tc>
          <w:tcPr>
            <w:tcW w:w="1247" w:type="dxa"/>
            <w:shd w:val="clear" w:color="auto" w:fill="DBE5F1" w:themeFill="accent1" w:themeFillTint="33"/>
          </w:tcPr>
          <w:p w14:paraId="4AD8FFBF"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01D80C6C" w14:textId="77777777" w:rsidR="007D0361" w:rsidRPr="00C31ED3" w:rsidRDefault="007D0361" w:rsidP="000F214D">
            <w:pPr>
              <w:pStyle w:val="NoSpacing"/>
              <w:rPr>
                <w:sz w:val="22"/>
              </w:rPr>
            </w:pPr>
            <w:r w:rsidRPr="00C31ED3">
              <w:rPr>
                <w:sz w:val="22"/>
              </w:rPr>
              <w:t>Presenter must look good on camera</w:t>
            </w:r>
          </w:p>
        </w:tc>
        <w:tc>
          <w:tcPr>
            <w:tcW w:w="1247" w:type="dxa"/>
            <w:shd w:val="clear" w:color="auto" w:fill="DBE5F1" w:themeFill="accent1" w:themeFillTint="33"/>
          </w:tcPr>
          <w:p w14:paraId="5861357E" w14:textId="77777777" w:rsidR="007D0361" w:rsidRPr="00C31ED3" w:rsidRDefault="007D0361" w:rsidP="007D0361">
            <w:pPr>
              <w:pStyle w:val="NoSpacing"/>
              <w:jc w:val="center"/>
              <w:rPr>
                <w:sz w:val="22"/>
              </w:rPr>
            </w:pPr>
            <w:r w:rsidRPr="00C31ED3">
              <w:rPr>
                <w:sz w:val="22"/>
              </w:rPr>
              <w:t>1</w:t>
            </w:r>
          </w:p>
        </w:tc>
      </w:tr>
      <w:tr w:rsidR="007D0361" w:rsidRPr="00C31ED3" w14:paraId="1A86B442" w14:textId="77777777" w:rsidTr="007D0361">
        <w:tc>
          <w:tcPr>
            <w:tcW w:w="1247" w:type="dxa"/>
            <w:shd w:val="clear" w:color="auto" w:fill="DBE5F1" w:themeFill="accent1" w:themeFillTint="33"/>
          </w:tcPr>
          <w:p w14:paraId="61705E39" w14:textId="77777777" w:rsidR="007D0361" w:rsidRPr="00C31ED3" w:rsidRDefault="007D0361" w:rsidP="000F214D">
            <w:pPr>
              <w:pStyle w:val="NoSpacing"/>
              <w:rPr>
                <w:sz w:val="22"/>
              </w:rPr>
            </w:pPr>
            <w:r w:rsidRPr="00C31ED3">
              <w:rPr>
                <w:sz w:val="22"/>
              </w:rPr>
              <w:t>Consumers</w:t>
            </w:r>
          </w:p>
        </w:tc>
        <w:tc>
          <w:tcPr>
            <w:tcW w:w="6577" w:type="dxa"/>
            <w:shd w:val="clear" w:color="auto" w:fill="DBE5F1" w:themeFill="accent1" w:themeFillTint="33"/>
          </w:tcPr>
          <w:p w14:paraId="2EDB9483" w14:textId="77777777" w:rsidR="007D0361" w:rsidRPr="00C31ED3" w:rsidRDefault="007D0361" w:rsidP="000F214D">
            <w:pPr>
              <w:pStyle w:val="NoSpacing"/>
              <w:rPr>
                <w:sz w:val="22"/>
              </w:rPr>
            </w:pPr>
            <w:r w:rsidRPr="00C31ED3">
              <w:rPr>
                <w:sz w:val="22"/>
              </w:rPr>
              <w:t>Presenter needs to lower signing</w:t>
            </w:r>
          </w:p>
        </w:tc>
        <w:tc>
          <w:tcPr>
            <w:tcW w:w="1247" w:type="dxa"/>
            <w:shd w:val="clear" w:color="auto" w:fill="DBE5F1" w:themeFill="accent1" w:themeFillTint="33"/>
          </w:tcPr>
          <w:p w14:paraId="38DD3D55" w14:textId="77777777" w:rsidR="007D0361" w:rsidRPr="00C31ED3" w:rsidRDefault="007D0361" w:rsidP="007D0361">
            <w:pPr>
              <w:pStyle w:val="NoSpacing"/>
              <w:jc w:val="center"/>
              <w:rPr>
                <w:sz w:val="22"/>
              </w:rPr>
            </w:pPr>
            <w:r w:rsidRPr="00C31ED3">
              <w:rPr>
                <w:sz w:val="22"/>
              </w:rPr>
              <w:t>1</w:t>
            </w:r>
          </w:p>
        </w:tc>
      </w:tr>
      <w:tr w:rsidR="007D0361" w:rsidRPr="00C31ED3" w14:paraId="1C592476" w14:textId="77777777" w:rsidTr="007D0361">
        <w:tc>
          <w:tcPr>
            <w:tcW w:w="1247" w:type="dxa"/>
            <w:shd w:val="clear" w:color="auto" w:fill="DBE5F1" w:themeFill="accent1" w:themeFillTint="33"/>
          </w:tcPr>
          <w:p w14:paraId="3CBDFB4E" w14:textId="77777777" w:rsidR="007D0361" w:rsidRPr="00C31ED3" w:rsidRDefault="007D0361" w:rsidP="000F214D">
            <w:pPr>
              <w:pStyle w:val="NoSpacing"/>
              <w:rPr>
                <w:sz w:val="22"/>
              </w:rPr>
            </w:pPr>
            <w:r w:rsidRPr="00C31ED3">
              <w:rPr>
                <w:sz w:val="22"/>
              </w:rPr>
              <w:t>Translators</w:t>
            </w:r>
          </w:p>
        </w:tc>
        <w:tc>
          <w:tcPr>
            <w:tcW w:w="6577" w:type="dxa"/>
            <w:shd w:val="clear" w:color="auto" w:fill="DBE5F1" w:themeFill="accent1" w:themeFillTint="33"/>
          </w:tcPr>
          <w:p w14:paraId="5F5EA312" w14:textId="77777777" w:rsidR="007D0361" w:rsidRPr="00C31ED3" w:rsidRDefault="007D0361" w:rsidP="000F214D">
            <w:pPr>
              <w:pStyle w:val="NoSpacing"/>
              <w:rPr>
                <w:sz w:val="22"/>
              </w:rPr>
            </w:pPr>
            <w:r w:rsidRPr="00C31ED3">
              <w:rPr>
                <w:sz w:val="22"/>
              </w:rPr>
              <w:t xml:space="preserve">Presenter uses </w:t>
            </w:r>
            <w:proofErr w:type="spellStart"/>
            <w:r w:rsidRPr="00C31ED3">
              <w:rPr>
                <w:sz w:val="22"/>
              </w:rPr>
              <w:t>Auslan</w:t>
            </w:r>
            <w:proofErr w:type="spellEnd"/>
          </w:p>
        </w:tc>
        <w:tc>
          <w:tcPr>
            <w:tcW w:w="1247" w:type="dxa"/>
            <w:shd w:val="clear" w:color="auto" w:fill="DBE5F1" w:themeFill="accent1" w:themeFillTint="33"/>
          </w:tcPr>
          <w:p w14:paraId="4CA2CB2C" w14:textId="77777777" w:rsidR="007D0361" w:rsidRPr="00C31ED3" w:rsidRDefault="007D0361" w:rsidP="007D0361">
            <w:pPr>
              <w:pStyle w:val="NoSpacing"/>
              <w:jc w:val="center"/>
              <w:rPr>
                <w:sz w:val="22"/>
              </w:rPr>
            </w:pPr>
            <w:r w:rsidRPr="00C31ED3">
              <w:rPr>
                <w:sz w:val="22"/>
              </w:rPr>
              <w:t>1</w:t>
            </w:r>
          </w:p>
        </w:tc>
      </w:tr>
    </w:tbl>
    <w:p w14:paraId="69F26995" w14:textId="163775F2" w:rsidR="00F11E28" w:rsidRPr="009F6011" w:rsidRDefault="00F11E28" w:rsidP="00A53797"/>
    <w:p w14:paraId="13C95645" w14:textId="77777777" w:rsidR="007D0361" w:rsidRPr="009F6011" w:rsidRDefault="00F11E28" w:rsidP="00A53797">
      <w:pPr>
        <w:pStyle w:val="Caption"/>
      </w:pPr>
      <w:bookmarkStart w:id="260" w:name="Table16"/>
      <w:bookmarkStart w:id="261" w:name="_Ref422920639"/>
      <w:bookmarkEnd w:id="260"/>
      <w:r w:rsidRPr="009F6011">
        <w:t xml:space="preserve">Table </w:t>
      </w:r>
      <w:fldSimple w:instr=" SEQ Table \* ARABIC ">
        <w:r w:rsidR="00912696">
          <w:rPr>
            <w:noProof/>
          </w:rPr>
          <w:t>16</w:t>
        </w:r>
      </w:fldSimple>
      <w:bookmarkEnd w:id="261"/>
      <w:r w:rsidRPr="009F6011">
        <w:t xml:space="preserve"> - Response Themes relating to the Prompt Theme: Technical quality</w:t>
      </w:r>
    </w:p>
    <w:tbl>
      <w:tblPr>
        <w:tblStyle w:val="TableGrid"/>
        <w:tblW w:w="0" w:type="auto"/>
        <w:shd w:val="clear" w:color="auto" w:fill="DBE5F1" w:themeFill="accent1" w:themeFillTint="33"/>
        <w:tblLook w:val="04A0" w:firstRow="1" w:lastRow="0" w:firstColumn="1" w:lastColumn="0" w:noHBand="0" w:noVBand="1"/>
      </w:tblPr>
      <w:tblGrid>
        <w:gridCol w:w="1247"/>
        <w:gridCol w:w="6577"/>
        <w:gridCol w:w="1247"/>
      </w:tblGrid>
      <w:tr w:rsidR="00495FAB" w:rsidRPr="00C31ED3" w14:paraId="06B7D768" w14:textId="77777777" w:rsidTr="00C85D89">
        <w:trPr>
          <w:tblHeader/>
        </w:trPr>
        <w:tc>
          <w:tcPr>
            <w:tcW w:w="1247" w:type="dxa"/>
            <w:shd w:val="clear" w:color="auto" w:fill="C6D9F1" w:themeFill="text2" w:themeFillTint="33"/>
            <w:vAlign w:val="center"/>
          </w:tcPr>
          <w:p w14:paraId="2DFF4014" w14:textId="77777777" w:rsidR="00495FAB" w:rsidRPr="00C31ED3" w:rsidRDefault="00495FAB" w:rsidP="00A53797">
            <w:pPr>
              <w:rPr>
                <w:b/>
              </w:rPr>
            </w:pPr>
            <w:r w:rsidRPr="00C31ED3">
              <w:rPr>
                <w:b/>
              </w:rPr>
              <w:lastRenderedPageBreak/>
              <w:t>Group</w:t>
            </w:r>
          </w:p>
        </w:tc>
        <w:tc>
          <w:tcPr>
            <w:tcW w:w="6577" w:type="dxa"/>
            <w:shd w:val="clear" w:color="auto" w:fill="C6D9F1" w:themeFill="text2" w:themeFillTint="33"/>
            <w:vAlign w:val="center"/>
          </w:tcPr>
          <w:p w14:paraId="3449FCC8" w14:textId="77777777" w:rsidR="00495FAB" w:rsidRPr="00C31ED3" w:rsidRDefault="00DB7A8C" w:rsidP="00A53797">
            <w:pPr>
              <w:rPr>
                <w:b/>
              </w:rPr>
            </w:pPr>
            <w:r w:rsidRPr="00C31ED3">
              <w:rPr>
                <w:b/>
              </w:rPr>
              <w:t>‘</w:t>
            </w:r>
            <w:r w:rsidR="00487126" w:rsidRPr="00C31ED3">
              <w:rPr>
                <w:b/>
              </w:rPr>
              <w:t>Technical quality</w:t>
            </w:r>
            <w:r w:rsidRPr="00C31ED3">
              <w:rPr>
                <w:b/>
              </w:rPr>
              <w:t>’</w:t>
            </w:r>
            <w:r w:rsidR="00487126" w:rsidRPr="00C31ED3">
              <w:rPr>
                <w:b/>
              </w:rPr>
              <w:t xml:space="preserve"> prompt: </w:t>
            </w:r>
            <w:r w:rsidR="00495FAB" w:rsidRPr="00C31ED3">
              <w:rPr>
                <w:b/>
              </w:rPr>
              <w:t xml:space="preserve">Response </w:t>
            </w:r>
            <w:r w:rsidR="00487126" w:rsidRPr="00C31ED3">
              <w:rPr>
                <w:b/>
              </w:rPr>
              <w:t>t</w:t>
            </w:r>
            <w:r w:rsidR="00495FAB" w:rsidRPr="00C31ED3">
              <w:rPr>
                <w:b/>
              </w:rPr>
              <w:t>heme</w:t>
            </w:r>
            <w:r w:rsidR="00487126" w:rsidRPr="00C31ED3">
              <w:rPr>
                <w:b/>
              </w:rPr>
              <w:t>s</w:t>
            </w:r>
          </w:p>
        </w:tc>
        <w:tc>
          <w:tcPr>
            <w:tcW w:w="1247" w:type="dxa"/>
            <w:shd w:val="clear" w:color="auto" w:fill="C6D9F1" w:themeFill="text2" w:themeFillTint="33"/>
            <w:vAlign w:val="center"/>
          </w:tcPr>
          <w:p w14:paraId="1573635E" w14:textId="77777777" w:rsidR="00495FAB" w:rsidRPr="00C31ED3" w:rsidRDefault="00495FAB" w:rsidP="00A53797">
            <w:pPr>
              <w:rPr>
                <w:b/>
              </w:rPr>
            </w:pPr>
            <w:r w:rsidRPr="00C31ED3">
              <w:rPr>
                <w:b/>
              </w:rPr>
              <w:t>Total comments (</w:t>
            </w:r>
            <w:r w:rsidRPr="00C31ED3">
              <w:rPr>
                <w:b/>
                <w:i/>
              </w:rPr>
              <w:t>n</w:t>
            </w:r>
            <w:r w:rsidRPr="00C31ED3">
              <w:rPr>
                <w:b/>
              </w:rPr>
              <w:t>)</w:t>
            </w:r>
          </w:p>
        </w:tc>
      </w:tr>
      <w:tr w:rsidR="00495FAB" w:rsidRPr="00C31ED3" w14:paraId="4DD8B17F" w14:textId="77777777" w:rsidTr="00C85D89">
        <w:tc>
          <w:tcPr>
            <w:tcW w:w="1247" w:type="dxa"/>
            <w:shd w:val="clear" w:color="auto" w:fill="DBE5F1" w:themeFill="accent1" w:themeFillTint="33"/>
          </w:tcPr>
          <w:p w14:paraId="55CF647B" w14:textId="77777777" w:rsidR="00495FAB" w:rsidRPr="00C31ED3" w:rsidRDefault="00495FAB" w:rsidP="000F214D">
            <w:pPr>
              <w:pStyle w:val="NoSpacing"/>
              <w:rPr>
                <w:sz w:val="22"/>
              </w:rPr>
            </w:pPr>
            <w:r w:rsidRPr="00C31ED3">
              <w:rPr>
                <w:sz w:val="22"/>
              </w:rPr>
              <w:t>Both</w:t>
            </w:r>
          </w:p>
        </w:tc>
        <w:tc>
          <w:tcPr>
            <w:tcW w:w="6577" w:type="dxa"/>
            <w:shd w:val="clear" w:color="auto" w:fill="DBE5F1" w:themeFill="accent1" w:themeFillTint="33"/>
          </w:tcPr>
          <w:p w14:paraId="104EA943" w14:textId="77777777" w:rsidR="00495FAB" w:rsidRPr="00C31ED3" w:rsidRDefault="00495FAB" w:rsidP="000F214D">
            <w:pPr>
              <w:pStyle w:val="NoSpacing"/>
              <w:rPr>
                <w:sz w:val="22"/>
              </w:rPr>
            </w:pPr>
            <w:r w:rsidRPr="00C31ED3">
              <w:rPr>
                <w:sz w:val="22"/>
              </w:rPr>
              <w:t>Credits and production information cues audiences background information, sign variation, interest and authority</w:t>
            </w:r>
          </w:p>
        </w:tc>
        <w:tc>
          <w:tcPr>
            <w:tcW w:w="1247" w:type="dxa"/>
            <w:shd w:val="clear" w:color="auto" w:fill="DBE5F1" w:themeFill="accent1" w:themeFillTint="33"/>
          </w:tcPr>
          <w:p w14:paraId="34C03C5E" w14:textId="77777777" w:rsidR="00495FAB" w:rsidRPr="00C31ED3" w:rsidRDefault="00495FAB" w:rsidP="00495FAB">
            <w:pPr>
              <w:pStyle w:val="NoSpacing"/>
              <w:jc w:val="center"/>
              <w:rPr>
                <w:sz w:val="22"/>
              </w:rPr>
            </w:pPr>
            <w:r w:rsidRPr="00C31ED3">
              <w:rPr>
                <w:sz w:val="22"/>
              </w:rPr>
              <w:t>32</w:t>
            </w:r>
          </w:p>
        </w:tc>
      </w:tr>
      <w:tr w:rsidR="00495FAB" w:rsidRPr="00C31ED3" w14:paraId="7812CB96" w14:textId="77777777" w:rsidTr="00C85D89">
        <w:tc>
          <w:tcPr>
            <w:tcW w:w="1247" w:type="dxa"/>
            <w:shd w:val="clear" w:color="auto" w:fill="DBE5F1" w:themeFill="accent1" w:themeFillTint="33"/>
          </w:tcPr>
          <w:p w14:paraId="0D1E3CB1" w14:textId="77777777" w:rsidR="00495FAB" w:rsidRPr="00C31ED3" w:rsidRDefault="00495FAB" w:rsidP="000F214D">
            <w:pPr>
              <w:pStyle w:val="NoSpacing"/>
              <w:rPr>
                <w:sz w:val="22"/>
              </w:rPr>
            </w:pPr>
            <w:r w:rsidRPr="00C31ED3">
              <w:rPr>
                <w:sz w:val="22"/>
              </w:rPr>
              <w:t>Both</w:t>
            </w:r>
          </w:p>
        </w:tc>
        <w:tc>
          <w:tcPr>
            <w:tcW w:w="6577" w:type="dxa"/>
            <w:shd w:val="clear" w:color="auto" w:fill="DBE5F1" w:themeFill="accent1" w:themeFillTint="33"/>
          </w:tcPr>
          <w:p w14:paraId="5C0B06D3" w14:textId="77777777" w:rsidR="00495FAB" w:rsidRPr="00C31ED3" w:rsidRDefault="00495FAB" w:rsidP="000F214D">
            <w:pPr>
              <w:pStyle w:val="NoSpacing"/>
              <w:rPr>
                <w:sz w:val="22"/>
              </w:rPr>
            </w:pPr>
            <w:r w:rsidRPr="00C31ED3">
              <w:rPr>
                <w:sz w:val="22"/>
              </w:rPr>
              <w:t>Frame transitions must be smooth and contingent</w:t>
            </w:r>
          </w:p>
        </w:tc>
        <w:tc>
          <w:tcPr>
            <w:tcW w:w="1247" w:type="dxa"/>
            <w:shd w:val="clear" w:color="auto" w:fill="DBE5F1" w:themeFill="accent1" w:themeFillTint="33"/>
          </w:tcPr>
          <w:p w14:paraId="2E11B328" w14:textId="77777777" w:rsidR="00495FAB" w:rsidRPr="00C31ED3" w:rsidRDefault="00495FAB" w:rsidP="00495FAB">
            <w:pPr>
              <w:pStyle w:val="NoSpacing"/>
              <w:jc w:val="center"/>
              <w:rPr>
                <w:sz w:val="22"/>
              </w:rPr>
            </w:pPr>
            <w:r w:rsidRPr="00C31ED3">
              <w:rPr>
                <w:sz w:val="22"/>
              </w:rPr>
              <w:t>16</w:t>
            </w:r>
          </w:p>
        </w:tc>
      </w:tr>
      <w:tr w:rsidR="00495FAB" w:rsidRPr="00C31ED3" w14:paraId="49AA9E9F" w14:textId="77777777" w:rsidTr="00C85D89">
        <w:tc>
          <w:tcPr>
            <w:tcW w:w="1247" w:type="dxa"/>
            <w:shd w:val="clear" w:color="auto" w:fill="DBE5F1" w:themeFill="accent1" w:themeFillTint="33"/>
          </w:tcPr>
          <w:p w14:paraId="04193354" w14:textId="77777777" w:rsidR="00495FAB" w:rsidRPr="00C31ED3" w:rsidRDefault="00495FAB" w:rsidP="000F214D">
            <w:pPr>
              <w:pStyle w:val="NoSpacing"/>
              <w:rPr>
                <w:sz w:val="22"/>
              </w:rPr>
            </w:pPr>
            <w:r w:rsidRPr="00C31ED3">
              <w:rPr>
                <w:sz w:val="22"/>
              </w:rPr>
              <w:t>Both</w:t>
            </w:r>
          </w:p>
        </w:tc>
        <w:tc>
          <w:tcPr>
            <w:tcW w:w="6577" w:type="dxa"/>
            <w:shd w:val="clear" w:color="auto" w:fill="DBE5F1" w:themeFill="accent1" w:themeFillTint="33"/>
          </w:tcPr>
          <w:p w14:paraId="55D2DE7A" w14:textId="77777777" w:rsidR="00495FAB" w:rsidRPr="00C31ED3" w:rsidRDefault="00495FAB" w:rsidP="000F214D">
            <w:pPr>
              <w:pStyle w:val="NoSpacing"/>
              <w:rPr>
                <w:sz w:val="22"/>
              </w:rPr>
            </w:pPr>
            <w:r w:rsidRPr="00C31ED3">
              <w:rPr>
                <w:sz w:val="22"/>
              </w:rPr>
              <w:t>Don</w:t>
            </w:r>
            <w:r w:rsidR="00DB7A8C" w:rsidRPr="00C31ED3">
              <w:rPr>
                <w:sz w:val="22"/>
              </w:rPr>
              <w:t>’</w:t>
            </w:r>
            <w:r w:rsidRPr="00C31ED3">
              <w:rPr>
                <w:sz w:val="22"/>
              </w:rPr>
              <w:t>t like white background</w:t>
            </w:r>
          </w:p>
        </w:tc>
        <w:tc>
          <w:tcPr>
            <w:tcW w:w="1247" w:type="dxa"/>
            <w:shd w:val="clear" w:color="auto" w:fill="DBE5F1" w:themeFill="accent1" w:themeFillTint="33"/>
          </w:tcPr>
          <w:p w14:paraId="15ADDAAB" w14:textId="77777777" w:rsidR="00495FAB" w:rsidRPr="00C31ED3" w:rsidRDefault="00495FAB" w:rsidP="00495FAB">
            <w:pPr>
              <w:pStyle w:val="NoSpacing"/>
              <w:jc w:val="center"/>
              <w:rPr>
                <w:sz w:val="22"/>
              </w:rPr>
            </w:pPr>
            <w:r w:rsidRPr="00C31ED3">
              <w:rPr>
                <w:sz w:val="22"/>
              </w:rPr>
              <w:t>14</w:t>
            </w:r>
          </w:p>
        </w:tc>
      </w:tr>
      <w:tr w:rsidR="00495FAB" w:rsidRPr="00C31ED3" w14:paraId="5DC4ECDA" w14:textId="77777777" w:rsidTr="00C85D89">
        <w:tc>
          <w:tcPr>
            <w:tcW w:w="1247" w:type="dxa"/>
            <w:shd w:val="clear" w:color="auto" w:fill="DBE5F1" w:themeFill="accent1" w:themeFillTint="33"/>
          </w:tcPr>
          <w:p w14:paraId="3194250F" w14:textId="77777777" w:rsidR="00495FAB" w:rsidRPr="00C31ED3" w:rsidRDefault="00495FAB" w:rsidP="000F214D">
            <w:pPr>
              <w:pStyle w:val="NoSpacing"/>
              <w:rPr>
                <w:sz w:val="22"/>
              </w:rPr>
            </w:pPr>
            <w:r w:rsidRPr="00C31ED3">
              <w:rPr>
                <w:sz w:val="22"/>
              </w:rPr>
              <w:t>Consumers</w:t>
            </w:r>
          </w:p>
        </w:tc>
        <w:tc>
          <w:tcPr>
            <w:tcW w:w="6577" w:type="dxa"/>
            <w:shd w:val="clear" w:color="auto" w:fill="DBE5F1" w:themeFill="accent1" w:themeFillTint="33"/>
          </w:tcPr>
          <w:p w14:paraId="1B5E8E7D" w14:textId="77777777" w:rsidR="00495FAB" w:rsidRPr="00C31ED3" w:rsidRDefault="00495FAB" w:rsidP="000F214D">
            <w:pPr>
              <w:pStyle w:val="NoSpacing"/>
              <w:rPr>
                <w:sz w:val="22"/>
              </w:rPr>
            </w:pPr>
            <w:r w:rsidRPr="00C31ED3">
              <w:rPr>
                <w:sz w:val="22"/>
              </w:rPr>
              <w:t xml:space="preserve">Texts require appropriate clothing, hair and background </w:t>
            </w:r>
            <w:proofErr w:type="spellStart"/>
            <w:r w:rsidRPr="00C31ED3">
              <w:rPr>
                <w:sz w:val="22"/>
              </w:rPr>
              <w:t>colour</w:t>
            </w:r>
            <w:proofErr w:type="spellEnd"/>
            <w:r w:rsidRPr="00C31ED3">
              <w:rPr>
                <w:sz w:val="22"/>
              </w:rPr>
              <w:t xml:space="preserve"> integration</w:t>
            </w:r>
          </w:p>
        </w:tc>
        <w:tc>
          <w:tcPr>
            <w:tcW w:w="1247" w:type="dxa"/>
            <w:shd w:val="clear" w:color="auto" w:fill="DBE5F1" w:themeFill="accent1" w:themeFillTint="33"/>
          </w:tcPr>
          <w:p w14:paraId="158D0351" w14:textId="77777777" w:rsidR="00495FAB" w:rsidRPr="00C31ED3" w:rsidRDefault="00495FAB" w:rsidP="00495FAB">
            <w:pPr>
              <w:pStyle w:val="NoSpacing"/>
              <w:jc w:val="center"/>
              <w:rPr>
                <w:sz w:val="22"/>
              </w:rPr>
            </w:pPr>
            <w:r w:rsidRPr="00C31ED3">
              <w:rPr>
                <w:sz w:val="22"/>
              </w:rPr>
              <w:t>12</w:t>
            </w:r>
          </w:p>
        </w:tc>
      </w:tr>
      <w:tr w:rsidR="00495FAB" w:rsidRPr="00C31ED3" w14:paraId="6566B21F" w14:textId="77777777" w:rsidTr="00C85D89">
        <w:tc>
          <w:tcPr>
            <w:tcW w:w="1247" w:type="dxa"/>
            <w:shd w:val="clear" w:color="auto" w:fill="DBE5F1" w:themeFill="accent1" w:themeFillTint="33"/>
          </w:tcPr>
          <w:p w14:paraId="66BF4A66" w14:textId="77777777" w:rsidR="00495FAB" w:rsidRPr="00C31ED3" w:rsidRDefault="00495FAB" w:rsidP="000F214D">
            <w:pPr>
              <w:pStyle w:val="NoSpacing"/>
              <w:rPr>
                <w:sz w:val="22"/>
              </w:rPr>
            </w:pPr>
            <w:r w:rsidRPr="00C31ED3">
              <w:rPr>
                <w:sz w:val="22"/>
              </w:rPr>
              <w:t>Both</w:t>
            </w:r>
          </w:p>
        </w:tc>
        <w:tc>
          <w:tcPr>
            <w:tcW w:w="6577" w:type="dxa"/>
            <w:shd w:val="clear" w:color="auto" w:fill="DBE5F1" w:themeFill="accent1" w:themeFillTint="33"/>
          </w:tcPr>
          <w:p w14:paraId="539617C6" w14:textId="77777777" w:rsidR="00495FAB" w:rsidRPr="00C31ED3" w:rsidRDefault="00495FAB" w:rsidP="000F214D">
            <w:pPr>
              <w:pStyle w:val="NoSpacing"/>
              <w:rPr>
                <w:sz w:val="22"/>
              </w:rPr>
            </w:pPr>
            <w:r w:rsidRPr="00C31ED3">
              <w:rPr>
                <w:sz w:val="22"/>
              </w:rPr>
              <w:t>Prefer integrated semiotics not plain background</w:t>
            </w:r>
          </w:p>
        </w:tc>
        <w:tc>
          <w:tcPr>
            <w:tcW w:w="1247" w:type="dxa"/>
            <w:shd w:val="clear" w:color="auto" w:fill="DBE5F1" w:themeFill="accent1" w:themeFillTint="33"/>
          </w:tcPr>
          <w:p w14:paraId="401AF646" w14:textId="77777777" w:rsidR="00495FAB" w:rsidRPr="00C31ED3" w:rsidRDefault="00495FAB" w:rsidP="00495FAB">
            <w:pPr>
              <w:pStyle w:val="NoSpacing"/>
              <w:jc w:val="center"/>
              <w:rPr>
                <w:sz w:val="22"/>
              </w:rPr>
            </w:pPr>
            <w:r w:rsidRPr="00C31ED3">
              <w:rPr>
                <w:sz w:val="22"/>
              </w:rPr>
              <w:t>11</w:t>
            </w:r>
          </w:p>
        </w:tc>
      </w:tr>
      <w:tr w:rsidR="00495FAB" w:rsidRPr="00C31ED3" w14:paraId="68D9B988" w14:textId="77777777" w:rsidTr="00C85D89">
        <w:tc>
          <w:tcPr>
            <w:tcW w:w="1247" w:type="dxa"/>
            <w:shd w:val="clear" w:color="auto" w:fill="DBE5F1" w:themeFill="accent1" w:themeFillTint="33"/>
          </w:tcPr>
          <w:p w14:paraId="2FCC2F2C" w14:textId="77777777" w:rsidR="00495FAB" w:rsidRPr="00C31ED3" w:rsidRDefault="00495FAB" w:rsidP="000F214D">
            <w:pPr>
              <w:pStyle w:val="NoSpacing"/>
              <w:rPr>
                <w:sz w:val="22"/>
              </w:rPr>
            </w:pPr>
            <w:r w:rsidRPr="00C31ED3">
              <w:rPr>
                <w:sz w:val="22"/>
              </w:rPr>
              <w:t>Both</w:t>
            </w:r>
          </w:p>
        </w:tc>
        <w:tc>
          <w:tcPr>
            <w:tcW w:w="6577" w:type="dxa"/>
            <w:shd w:val="clear" w:color="auto" w:fill="DBE5F1" w:themeFill="accent1" w:themeFillTint="33"/>
          </w:tcPr>
          <w:p w14:paraId="473A71A4" w14:textId="77777777" w:rsidR="00495FAB" w:rsidRPr="00C31ED3" w:rsidRDefault="00495FAB" w:rsidP="000F214D">
            <w:pPr>
              <w:pStyle w:val="NoSpacing"/>
              <w:rPr>
                <w:sz w:val="22"/>
              </w:rPr>
            </w:pPr>
            <w:r w:rsidRPr="00C31ED3">
              <w:rPr>
                <w:sz w:val="22"/>
              </w:rPr>
              <w:t>Don</w:t>
            </w:r>
            <w:r w:rsidR="00DB7A8C" w:rsidRPr="00C31ED3">
              <w:rPr>
                <w:sz w:val="22"/>
              </w:rPr>
              <w:t>’</w:t>
            </w:r>
            <w:r w:rsidRPr="00C31ED3">
              <w:rPr>
                <w:sz w:val="22"/>
              </w:rPr>
              <w:t>t like presenter switching sides during video</w:t>
            </w:r>
          </w:p>
        </w:tc>
        <w:tc>
          <w:tcPr>
            <w:tcW w:w="1247" w:type="dxa"/>
            <w:shd w:val="clear" w:color="auto" w:fill="DBE5F1" w:themeFill="accent1" w:themeFillTint="33"/>
          </w:tcPr>
          <w:p w14:paraId="2826856F" w14:textId="77777777" w:rsidR="00495FAB" w:rsidRPr="00C31ED3" w:rsidRDefault="00495FAB" w:rsidP="00495FAB">
            <w:pPr>
              <w:pStyle w:val="NoSpacing"/>
              <w:jc w:val="center"/>
              <w:rPr>
                <w:sz w:val="22"/>
              </w:rPr>
            </w:pPr>
            <w:r w:rsidRPr="00C31ED3">
              <w:rPr>
                <w:sz w:val="22"/>
              </w:rPr>
              <w:t>10</w:t>
            </w:r>
          </w:p>
        </w:tc>
      </w:tr>
      <w:tr w:rsidR="00495FAB" w:rsidRPr="00C31ED3" w14:paraId="3D544976" w14:textId="77777777" w:rsidTr="00C85D89">
        <w:tc>
          <w:tcPr>
            <w:tcW w:w="1247" w:type="dxa"/>
            <w:shd w:val="clear" w:color="auto" w:fill="DBE5F1" w:themeFill="accent1" w:themeFillTint="33"/>
          </w:tcPr>
          <w:p w14:paraId="03AF77D1" w14:textId="77777777" w:rsidR="00495FAB" w:rsidRPr="00C31ED3" w:rsidRDefault="00495FAB" w:rsidP="000F214D">
            <w:pPr>
              <w:pStyle w:val="NoSpacing"/>
              <w:rPr>
                <w:sz w:val="22"/>
              </w:rPr>
            </w:pPr>
            <w:r w:rsidRPr="00C31ED3">
              <w:rPr>
                <w:sz w:val="22"/>
              </w:rPr>
              <w:t>Consumers</w:t>
            </w:r>
          </w:p>
        </w:tc>
        <w:tc>
          <w:tcPr>
            <w:tcW w:w="6577" w:type="dxa"/>
            <w:shd w:val="clear" w:color="auto" w:fill="DBE5F1" w:themeFill="accent1" w:themeFillTint="33"/>
          </w:tcPr>
          <w:p w14:paraId="7D94457E" w14:textId="77777777" w:rsidR="00495FAB" w:rsidRPr="00C31ED3" w:rsidRDefault="00495FAB" w:rsidP="000F214D">
            <w:pPr>
              <w:pStyle w:val="NoSpacing"/>
              <w:rPr>
                <w:sz w:val="22"/>
              </w:rPr>
            </w:pPr>
            <w:r w:rsidRPr="00C31ED3">
              <w:rPr>
                <w:sz w:val="22"/>
              </w:rPr>
              <w:t>Signing and background must contrast sufficient for visual accessibility</w:t>
            </w:r>
          </w:p>
        </w:tc>
        <w:tc>
          <w:tcPr>
            <w:tcW w:w="1247" w:type="dxa"/>
            <w:shd w:val="clear" w:color="auto" w:fill="DBE5F1" w:themeFill="accent1" w:themeFillTint="33"/>
          </w:tcPr>
          <w:p w14:paraId="3C3AF84C" w14:textId="77777777" w:rsidR="00495FAB" w:rsidRPr="00C31ED3" w:rsidRDefault="00495FAB" w:rsidP="00495FAB">
            <w:pPr>
              <w:pStyle w:val="NoSpacing"/>
              <w:jc w:val="center"/>
              <w:rPr>
                <w:sz w:val="22"/>
              </w:rPr>
            </w:pPr>
            <w:r w:rsidRPr="00C31ED3">
              <w:rPr>
                <w:sz w:val="22"/>
              </w:rPr>
              <w:t>10</w:t>
            </w:r>
          </w:p>
        </w:tc>
      </w:tr>
      <w:tr w:rsidR="00495FAB" w:rsidRPr="00C31ED3" w14:paraId="2BE8BB8C" w14:textId="77777777" w:rsidTr="00C85D89">
        <w:tc>
          <w:tcPr>
            <w:tcW w:w="1247" w:type="dxa"/>
            <w:shd w:val="clear" w:color="auto" w:fill="DBE5F1" w:themeFill="accent1" w:themeFillTint="33"/>
          </w:tcPr>
          <w:p w14:paraId="65930324" w14:textId="77777777" w:rsidR="00495FAB" w:rsidRPr="00C31ED3" w:rsidRDefault="00495FAB" w:rsidP="000F214D">
            <w:pPr>
              <w:pStyle w:val="NoSpacing"/>
              <w:rPr>
                <w:sz w:val="22"/>
              </w:rPr>
            </w:pPr>
            <w:r w:rsidRPr="00C31ED3">
              <w:rPr>
                <w:sz w:val="22"/>
              </w:rPr>
              <w:t>Both</w:t>
            </w:r>
          </w:p>
        </w:tc>
        <w:tc>
          <w:tcPr>
            <w:tcW w:w="6577" w:type="dxa"/>
            <w:shd w:val="clear" w:color="auto" w:fill="DBE5F1" w:themeFill="accent1" w:themeFillTint="33"/>
          </w:tcPr>
          <w:p w14:paraId="53EC5CA9" w14:textId="77777777" w:rsidR="00495FAB" w:rsidRPr="00C31ED3" w:rsidRDefault="00495FAB" w:rsidP="000F214D">
            <w:pPr>
              <w:pStyle w:val="NoSpacing"/>
              <w:rPr>
                <w:sz w:val="22"/>
              </w:rPr>
            </w:pPr>
            <w:r w:rsidRPr="00C31ED3">
              <w:rPr>
                <w:sz w:val="22"/>
              </w:rPr>
              <w:t>Prefer presenter in dark clothing</w:t>
            </w:r>
          </w:p>
        </w:tc>
        <w:tc>
          <w:tcPr>
            <w:tcW w:w="1247" w:type="dxa"/>
            <w:shd w:val="clear" w:color="auto" w:fill="DBE5F1" w:themeFill="accent1" w:themeFillTint="33"/>
          </w:tcPr>
          <w:p w14:paraId="2DAB9E68" w14:textId="77777777" w:rsidR="00495FAB" w:rsidRPr="00C31ED3" w:rsidRDefault="00495FAB" w:rsidP="00495FAB">
            <w:pPr>
              <w:pStyle w:val="NoSpacing"/>
              <w:jc w:val="center"/>
              <w:rPr>
                <w:sz w:val="22"/>
              </w:rPr>
            </w:pPr>
            <w:r w:rsidRPr="00C31ED3">
              <w:rPr>
                <w:sz w:val="22"/>
              </w:rPr>
              <w:t>8</w:t>
            </w:r>
          </w:p>
        </w:tc>
      </w:tr>
      <w:tr w:rsidR="00495FAB" w:rsidRPr="00C31ED3" w14:paraId="1018EA19" w14:textId="77777777" w:rsidTr="00C85D89">
        <w:tc>
          <w:tcPr>
            <w:tcW w:w="1247" w:type="dxa"/>
            <w:shd w:val="clear" w:color="auto" w:fill="DBE5F1" w:themeFill="accent1" w:themeFillTint="33"/>
          </w:tcPr>
          <w:p w14:paraId="1A6FB371" w14:textId="77777777" w:rsidR="00495FAB" w:rsidRPr="00C31ED3" w:rsidRDefault="00495FAB" w:rsidP="000F214D">
            <w:pPr>
              <w:pStyle w:val="NoSpacing"/>
              <w:rPr>
                <w:sz w:val="22"/>
              </w:rPr>
            </w:pPr>
            <w:r w:rsidRPr="00C31ED3">
              <w:rPr>
                <w:sz w:val="22"/>
              </w:rPr>
              <w:t>Both</w:t>
            </w:r>
          </w:p>
        </w:tc>
        <w:tc>
          <w:tcPr>
            <w:tcW w:w="6577" w:type="dxa"/>
            <w:shd w:val="clear" w:color="auto" w:fill="DBE5F1" w:themeFill="accent1" w:themeFillTint="33"/>
          </w:tcPr>
          <w:p w14:paraId="4A43B7C3" w14:textId="77777777" w:rsidR="00495FAB" w:rsidRPr="00C31ED3" w:rsidRDefault="00495FAB" w:rsidP="000F214D">
            <w:pPr>
              <w:pStyle w:val="NoSpacing"/>
              <w:rPr>
                <w:sz w:val="22"/>
              </w:rPr>
            </w:pPr>
            <w:proofErr w:type="spellStart"/>
            <w:r w:rsidRPr="00C31ED3">
              <w:rPr>
                <w:sz w:val="22"/>
              </w:rPr>
              <w:t>Auslan</w:t>
            </w:r>
            <w:proofErr w:type="spellEnd"/>
            <w:r w:rsidRPr="00C31ED3">
              <w:rPr>
                <w:sz w:val="22"/>
              </w:rPr>
              <w:t xml:space="preserve"> too small and not clearly visible</w:t>
            </w:r>
          </w:p>
        </w:tc>
        <w:tc>
          <w:tcPr>
            <w:tcW w:w="1247" w:type="dxa"/>
            <w:shd w:val="clear" w:color="auto" w:fill="DBE5F1" w:themeFill="accent1" w:themeFillTint="33"/>
          </w:tcPr>
          <w:p w14:paraId="22ED9925" w14:textId="77777777" w:rsidR="00495FAB" w:rsidRPr="00C31ED3" w:rsidRDefault="00495FAB" w:rsidP="00495FAB">
            <w:pPr>
              <w:pStyle w:val="NoSpacing"/>
              <w:jc w:val="center"/>
              <w:rPr>
                <w:sz w:val="22"/>
              </w:rPr>
            </w:pPr>
            <w:r w:rsidRPr="00C31ED3">
              <w:rPr>
                <w:sz w:val="22"/>
              </w:rPr>
              <w:t>6</w:t>
            </w:r>
          </w:p>
        </w:tc>
      </w:tr>
      <w:tr w:rsidR="00495FAB" w:rsidRPr="00C31ED3" w14:paraId="66B5E3C7" w14:textId="77777777" w:rsidTr="00C85D89">
        <w:tc>
          <w:tcPr>
            <w:tcW w:w="1247" w:type="dxa"/>
            <w:shd w:val="clear" w:color="auto" w:fill="DBE5F1" w:themeFill="accent1" w:themeFillTint="33"/>
          </w:tcPr>
          <w:p w14:paraId="26D989C4" w14:textId="77777777" w:rsidR="00495FAB" w:rsidRPr="00C31ED3" w:rsidRDefault="00495FAB" w:rsidP="000F214D">
            <w:pPr>
              <w:pStyle w:val="NoSpacing"/>
              <w:rPr>
                <w:sz w:val="22"/>
              </w:rPr>
            </w:pPr>
            <w:r w:rsidRPr="00C31ED3">
              <w:rPr>
                <w:sz w:val="22"/>
              </w:rPr>
              <w:t>Translators</w:t>
            </w:r>
          </w:p>
        </w:tc>
        <w:tc>
          <w:tcPr>
            <w:tcW w:w="6577" w:type="dxa"/>
            <w:shd w:val="clear" w:color="auto" w:fill="DBE5F1" w:themeFill="accent1" w:themeFillTint="33"/>
          </w:tcPr>
          <w:p w14:paraId="0286DF07" w14:textId="77777777" w:rsidR="00495FAB" w:rsidRPr="00C31ED3" w:rsidRDefault="00495FAB" w:rsidP="000F214D">
            <w:pPr>
              <w:pStyle w:val="NoSpacing"/>
              <w:rPr>
                <w:sz w:val="22"/>
              </w:rPr>
            </w:pPr>
            <w:r w:rsidRPr="00C31ED3">
              <w:rPr>
                <w:sz w:val="22"/>
              </w:rPr>
              <w:t>Vimeo interface is flexible</w:t>
            </w:r>
          </w:p>
        </w:tc>
        <w:tc>
          <w:tcPr>
            <w:tcW w:w="1247" w:type="dxa"/>
            <w:shd w:val="clear" w:color="auto" w:fill="DBE5F1" w:themeFill="accent1" w:themeFillTint="33"/>
          </w:tcPr>
          <w:p w14:paraId="0B26B336" w14:textId="77777777" w:rsidR="00495FAB" w:rsidRPr="00C31ED3" w:rsidRDefault="00495FAB" w:rsidP="00495FAB">
            <w:pPr>
              <w:pStyle w:val="NoSpacing"/>
              <w:jc w:val="center"/>
              <w:rPr>
                <w:sz w:val="22"/>
              </w:rPr>
            </w:pPr>
            <w:r w:rsidRPr="00C31ED3">
              <w:rPr>
                <w:sz w:val="22"/>
              </w:rPr>
              <w:t>6</w:t>
            </w:r>
          </w:p>
        </w:tc>
      </w:tr>
      <w:tr w:rsidR="00495FAB" w:rsidRPr="00C31ED3" w14:paraId="485343E4" w14:textId="77777777" w:rsidTr="00C85D89">
        <w:tc>
          <w:tcPr>
            <w:tcW w:w="1247" w:type="dxa"/>
            <w:shd w:val="clear" w:color="auto" w:fill="DBE5F1" w:themeFill="accent1" w:themeFillTint="33"/>
          </w:tcPr>
          <w:p w14:paraId="6AF02CDC" w14:textId="77777777" w:rsidR="00495FAB" w:rsidRPr="00C31ED3" w:rsidRDefault="00495FAB" w:rsidP="000F214D">
            <w:pPr>
              <w:pStyle w:val="NoSpacing"/>
              <w:rPr>
                <w:sz w:val="22"/>
              </w:rPr>
            </w:pPr>
            <w:r w:rsidRPr="00C31ED3">
              <w:rPr>
                <w:sz w:val="22"/>
              </w:rPr>
              <w:t>Consumers</w:t>
            </w:r>
          </w:p>
        </w:tc>
        <w:tc>
          <w:tcPr>
            <w:tcW w:w="6577" w:type="dxa"/>
            <w:shd w:val="clear" w:color="auto" w:fill="DBE5F1" w:themeFill="accent1" w:themeFillTint="33"/>
          </w:tcPr>
          <w:p w14:paraId="1AF5F434" w14:textId="77777777" w:rsidR="00495FAB" w:rsidRPr="00C31ED3" w:rsidRDefault="00495FAB" w:rsidP="000F214D">
            <w:pPr>
              <w:pStyle w:val="NoSpacing"/>
              <w:rPr>
                <w:sz w:val="22"/>
              </w:rPr>
            </w:pPr>
            <w:r w:rsidRPr="00C31ED3">
              <w:rPr>
                <w:sz w:val="22"/>
              </w:rPr>
              <w:t>Visual accessibility is limited</w:t>
            </w:r>
          </w:p>
        </w:tc>
        <w:tc>
          <w:tcPr>
            <w:tcW w:w="1247" w:type="dxa"/>
            <w:shd w:val="clear" w:color="auto" w:fill="DBE5F1" w:themeFill="accent1" w:themeFillTint="33"/>
          </w:tcPr>
          <w:p w14:paraId="68A6212A" w14:textId="77777777" w:rsidR="00495FAB" w:rsidRPr="00C31ED3" w:rsidRDefault="00495FAB" w:rsidP="00495FAB">
            <w:pPr>
              <w:pStyle w:val="NoSpacing"/>
              <w:jc w:val="center"/>
              <w:rPr>
                <w:sz w:val="22"/>
              </w:rPr>
            </w:pPr>
            <w:r w:rsidRPr="00C31ED3">
              <w:rPr>
                <w:sz w:val="22"/>
              </w:rPr>
              <w:t>6</w:t>
            </w:r>
          </w:p>
        </w:tc>
      </w:tr>
      <w:tr w:rsidR="00495FAB" w:rsidRPr="00C31ED3" w14:paraId="73E69F86" w14:textId="77777777" w:rsidTr="00C85D89">
        <w:tc>
          <w:tcPr>
            <w:tcW w:w="1247" w:type="dxa"/>
            <w:shd w:val="clear" w:color="auto" w:fill="DBE5F1" w:themeFill="accent1" w:themeFillTint="33"/>
          </w:tcPr>
          <w:p w14:paraId="3D60506E" w14:textId="77777777" w:rsidR="00495FAB" w:rsidRPr="00C31ED3" w:rsidRDefault="00495FAB" w:rsidP="000F214D">
            <w:pPr>
              <w:pStyle w:val="NoSpacing"/>
              <w:rPr>
                <w:sz w:val="22"/>
              </w:rPr>
            </w:pPr>
            <w:r w:rsidRPr="00C31ED3">
              <w:rPr>
                <w:sz w:val="22"/>
              </w:rPr>
              <w:t>Both</w:t>
            </w:r>
          </w:p>
        </w:tc>
        <w:tc>
          <w:tcPr>
            <w:tcW w:w="6577" w:type="dxa"/>
            <w:shd w:val="clear" w:color="auto" w:fill="DBE5F1" w:themeFill="accent1" w:themeFillTint="33"/>
          </w:tcPr>
          <w:p w14:paraId="32FA5431" w14:textId="77777777" w:rsidR="00495FAB" w:rsidRPr="00C31ED3" w:rsidRDefault="00495FAB" w:rsidP="000F214D">
            <w:pPr>
              <w:pStyle w:val="NoSpacing"/>
              <w:rPr>
                <w:sz w:val="22"/>
              </w:rPr>
            </w:pPr>
            <w:r w:rsidRPr="00C31ED3">
              <w:rPr>
                <w:sz w:val="22"/>
              </w:rPr>
              <w:t xml:space="preserve">Prefer </w:t>
            </w:r>
            <w:proofErr w:type="spellStart"/>
            <w:r w:rsidRPr="00C31ED3">
              <w:rPr>
                <w:sz w:val="22"/>
              </w:rPr>
              <w:t>colour</w:t>
            </w:r>
            <w:proofErr w:type="spellEnd"/>
            <w:r w:rsidRPr="00C31ED3">
              <w:rPr>
                <w:sz w:val="22"/>
              </w:rPr>
              <w:t xml:space="preserve"> consistent throughout video</w:t>
            </w:r>
          </w:p>
        </w:tc>
        <w:tc>
          <w:tcPr>
            <w:tcW w:w="1247" w:type="dxa"/>
            <w:shd w:val="clear" w:color="auto" w:fill="DBE5F1" w:themeFill="accent1" w:themeFillTint="33"/>
          </w:tcPr>
          <w:p w14:paraId="487CB989" w14:textId="77777777" w:rsidR="00495FAB" w:rsidRPr="00C31ED3" w:rsidRDefault="00495FAB" w:rsidP="00495FAB">
            <w:pPr>
              <w:pStyle w:val="NoSpacing"/>
              <w:jc w:val="center"/>
              <w:rPr>
                <w:sz w:val="22"/>
              </w:rPr>
            </w:pPr>
            <w:r w:rsidRPr="00C31ED3">
              <w:rPr>
                <w:sz w:val="22"/>
              </w:rPr>
              <w:t>5</w:t>
            </w:r>
          </w:p>
        </w:tc>
      </w:tr>
      <w:tr w:rsidR="00495FAB" w:rsidRPr="00C31ED3" w14:paraId="4ABB6EBB" w14:textId="77777777" w:rsidTr="00C85D89">
        <w:tc>
          <w:tcPr>
            <w:tcW w:w="1247" w:type="dxa"/>
            <w:shd w:val="clear" w:color="auto" w:fill="DBE5F1" w:themeFill="accent1" w:themeFillTint="33"/>
          </w:tcPr>
          <w:p w14:paraId="7182C0F4" w14:textId="77777777" w:rsidR="00495FAB" w:rsidRPr="00C31ED3" w:rsidRDefault="00495FAB" w:rsidP="000F214D">
            <w:pPr>
              <w:pStyle w:val="NoSpacing"/>
              <w:rPr>
                <w:sz w:val="22"/>
              </w:rPr>
            </w:pPr>
            <w:r w:rsidRPr="00C31ED3">
              <w:rPr>
                <w:sz w:val="22"/>
              </w:rPr>
              <w:t>Translators</w:t>
            </w:r>
          </w:p>
        </w:tc>
        <w:tc>
          <w:tcPr>
            <w:tcW w:w="6577" w:type="dxa"/>
            <w:shd w:val="clear" w:color="auto" w:fill="DBE5F1" w:themeFill="accent1" w:themeFillTint="33"/>
          </w:tcPr>
          <w:p w14:paraId="4031326C" w14:textId="77777777" w:rsidR="00495FAB" w:rsidRPr="00C31ED3" w:rsidRDefault="00495FAB" w:rsidP="000F214D">
            <w:pPr>
              <w:pStyle w:val="NoSpacing"/>
              <w:rPr>
                <w:sz w:val="22"/>
              </w:rPr>
            </w:pPr>
            <w:r w:rsidRPr="00C31ED3">
              <w:rPr>
                <w:sz w:val="22"/>
              </w:rPr>
              <w:t>YouTube interface is limiting</w:t>
            </w:r>
          </w:p>
        </w:tc>
        <w:tc>
          <w:tcPr>
            <w:tcW w:w="1247" w:type="dxa"/>
            <w:shd w:val="clear" w:color="auto" w:fill="DBE5F1" w:themeFill="accent1" w:themeFillTint="33"/>
          </w:tcPr>
          <w:p w14:paraId="3A6834B9" w14:textId="77777777" w:rsidR="00495FAB" w:rsidRPr="00C31ED3" w:rsidRDefault="00495FAB" w:rsidP="00495FAB">
            <w:pPr>
              <w:pStyle w:val="NoSpacing"/>
              <w:jc w:val="center"/>
              <w:rPr>
                <w:sz w:val="22"/>
              </w:rPr>
            </w:pPr>
            <w:r w:rsidRPr="00C31ED3">
              <w:rPr>
                <w:sz w:val="22"/>
              </w:rPr>
              <w:t>5</w:t>
            </w:r>
          </w:p>
        </w:tc>
      </w:tr>
      <w:tr w:rsidR="00495FAB" w:rsidRPr="00C31ED3" w14:paraId="3808F189" w14:textId="77777777" w:rsidTr="00C85D89">
        <w:tc>
          <w:tcPr>
            <w:tcW w:w="1247" w:type="dxa"/>
            <w:shd w:val="clear" w:color="auto" w:fill="DBE5F1" w:themeFill="accent1" w:themeFillTint="33"/>
          </w:tcPr>
          <w:p w14:paraId="1393C764" w14:textId="77777777" w:rsidR="00495FAB" w:rsidRPr="00C31ED3" w:rsidRDefault="00495FAB" w:rsidP="000F214D">
            <w:pPr>
              <w:pStyle w:val="NoSpacing"/>
              <w:rPr>
                <w:sz w:val="22"/>
              </w:rPr>
            </w:pPr>
            <w:r w:rsidRPr="00C31ED3">
              <w:rPr>
                <w:sz w:val="22"/>
              </w:rPr>
              <w:t>Translators</w:t>
            </w:r>
          </w:p>
        </w:tc>
        <w:tc>
          <w:tcPr>
            <w:tcW w:w="6577" w:type="dxa"/>
            <w:shd w:val="clear" w:color="auto" w:fill="DBE5F1" w:themeFill="accent1" w:themeFillTint="33"/>
          </w:tcPr>
          <w:p w14:paraId="2754F76F" w14:textId="77777777" w:rsidR="00495FAB" w:rsidRPr="00C31ED3" w:rsidRDefault="00495FAB" w:rsidP="000F214D">
            <w:pPr>
              <w:pStyle w:val="NoSpacing"/>
              <w:rPr>
                <w:sz w:val="22"/>
              </w:rPr>
            </w:pPr>
            <w:r w:rsidRPr="00C31ED3">
              <w:rPr>
                <w:sz w:val="22"/>
              </w:rPr>
              <w:t>Don</w:t>
            </w:r>
            <w:r w:rsidR="00DB7A8C" w:rsidRPr="00C31ED3">
              <w:rPr>
                <w:sz w:val="22"/>
              </w:rPr>
              <w:t>’</w:t>
            </w:r>
            <w:r w:rsidRPr="00C31ED3">
              <w:rPr>
                <w:sz w:val="22"/>
              </w:rPr>
              <w:t>t like unprofessional editing or outlines</w:t>
            </w:r>
          </w:p>
        </w:tc>
        <w:tc>
          <w:tcPr>
            <w:tcW w:w="1247" w:type="dxa"/>
            <w:shd w:val="clear" w:color="auto" w:fill="DBE5F1" w:themeFill="accent1" w:themeFillTint="33"/>
          </w:tcPr>
          <w:p w14:paraId="01A52855" w14:textId="77777777" w:rsidR="00495FAB" w:rsidRPr="00C31ED3" w:rsidRDefault="00495FAB" w:rsidP="00495FAB">
            <w:pPr>
              <w:pStyle w:val="NoSpacing"/>
              <w:jc w:val="center"/>
              <w:rPr>
                <w:sz w:val="22"/>
              </w:rPr>
            </w:pPr>
            <w:r w:rsidRPr="00C31ED3">
              <w:rPr>
                <w:sz w:val="22"/>
              </w:rPr>
              <w:t>4</w:t>
            </w:r>
          </w:p>
        </w:tc>
      </w:tr>
      <w:tr w:rsidR="00495FAB" w:rsidRPr="00C31ED3" w14:paraId="495C68AF" w14:textId="77777777" w:rsidTr="00C85D89">
        <w:tc>
          <w:tcPr>
            <w:tcW w:w="1247" w:type="dxa"/>
            <w:shd w:val="clear" w:color="auto" w:fill="DBE5F1" w:themeFill="accent1" w:themeFillTint="33"/>
          </w:tcPr>
          <w:p w14:paraId="4A26F880" w14:textId="77777777" w:rsidR="00495FAB" w:rsidRPr="00C31ED3" w:rsidRDefault="00495FAB" w:rsidP="000F214D">
            <w:pPr>
              <w:pStyle w:val="NoSpacing"/>
              <w:rPr>
                <w:sz w:val="22"/>
              </w:rPr>
            </w:pPr>
            <w:r w:rsidRPr="00C31ED3">
              <w:rPr>
                <w:sz w:val="22"/>
              </w:rPr>
              <w:t>Translators</w:t>
            </w:r>
          </w:p>
        </w:tc>
        <w:tc>
          <w:tcPr>
            <w:tcW w:w="6577" w:type="dxa"/>
            <w:shd w:val="clear" w:color="auto" w:fill="DBE5F1" w:themeFill="accent1" w:themeFillTint="33"/>
          </w:tcPr>
          <w:p w14:paraId="541822BC" w14:textId="77777777" w:rsidR="00495FAB" w:rsidRPr="00C31ED3" w:rsidRDefault="00495FAB" w:rsidP="000F214D">
            <w:pPr>
              <w:pStyle w:val="NoSpacing"/>
              <w:rPr>
                <w:sz w:val="22"/>
              </w:rPr>
            </w:pPr>
            <w:r w:rsidRPr="00C31ED3">
              <w:rPr>
                <w:sz w:val="22"/>
              </w:rPr>
              <w:t>Frame transitions too slow</w:t>
            </w:r>
          </w:p>
        </w:tc>
        <w:tc>
          <w:tcPr>
            <w:tcW w:w="1247" w:type="dxa"/>
            <w:shd w:val="clear" w:color="auto" w:fill="DBE5F1" w:themeFill="accent1" w:themeFillTint="33"/>
          </w:tcPr>
          <w:p w14:paraId="3CF97724" w14:textId="77777777" w:rsidR="00495FAB" w:rsidRPr="00C31ED3" w:rsidRDefault="00495FAB" w:rsidP="00495FAB">
            <w:pPr>
              <w:pStyle w:val="NoSpacing"/>
              <w:jc w:val="center"/>
              <w:rPr>
                <w:sz w:val="22"/>
              </w:rPr>
            </w:pPr>
            <w:r w:rsidRPr="00C31ED3">
              <w:rPr>
                <w:sz w:val="22"/>
              </w:rPr>
              <w:t>3</w:t>
            </w:r>
          </w:p>
        </w:tc>
      </w:tr>
      <w:tr w:rsidR="00495FAB" w:rsidRPr="00C31ED3" w14:paraId="0042C58F" w14:textId="77777777" w:rsidTr="00C85D89">
        <w:tc>
          <w:tcPr>
            <w:tcW w:w="1247" w:type="dxa"/>
            <w:shd w:val="clear" w:color="auto" w:fill="DBE5F1" w:themeFill="accent1" w:themeFillTint="33"/>
          </w:tcPr>
          <w:p w14:paraId="7928DBC9" w14:textId="77777777" w:rsidR="00495FAB" w:rsidRPr="00C31ED3" w:rsidRDefault="00495FAB" w:rsidP="000F214D">
            <w:pPr>
              <w:pStyle w:val="NoSpacing"/>
              <w:rPr>
                <w:sz w:val="22"/>
              </w:rPr>
            </w:pPr>
            <w:r w:rsidRPr="00C31ED3">
              <w:rPr>
                <w:sz w:val="22"/>
              </w:rPr>
              <w:t>Translators</w:t>
            </w:r>
          </w:p>
        </w:tc>
        <w:tc>
          <w:tcPr>
            <w:tcW w:w="6577" w:type="dxa"/>
            <w:shd w:val="clear" w:color="auto" w:fill="DBE5F1" w:themeFill="accent1" w:themeFillTint="33"/>
          </w:tcPr>
          <w:p w14:paraId="2F84A289" w14:textId="77777777" w:rsidR="00495FAB" w:rsidRPr="00C31ED3" w:rsidRDefault="00495FAB" w:rsidP="000F214D">
            <w:pPr>
              <w:pStyle w:val="NoSpacing"/>
              <w:rPr>
                <w:sz w:val="22"/>
              </w:rPr>
            </w:pPr>
            <w:r w:rsidRPr="00C31ED3">
              <w:rPr>
                <w:sz w:val="22"/>
              </w:rPr>
              <w:t xml:space="preserve">Light eye </w:t>
            </w:r>
            <w:proofErr w:type="spellStart"/>
            <w:r w:rsidRPr="00C31ED3">
              <w:rPr>
                <w:sz w:val="22"/>
              </w:rPr>
              <w:t>colour</w:t>
            </w:r>
            <w:proofErr w:type="spellEnd"/>
            <w:r w:rsidRPr="00C31ED3">
              <w:rPr>
                <w:sz w:val="22"/>
              </w:rPr>
              <w:t xml:space="preserve"> impacts eye gaze on camera</w:t>
            </w:r>
          </w:p>
        </w:tc>
        <w:tc>
          <w:tcPr>
            <w:tcW w:w="1247" w:type="dxa"/>
            <w:shd w:val="clear" w:color="auto" w:fill="DBE5F1" w:themeFill="accent1" w:themeFillTint="33"/>
          </w:tcPr>
          <w:p w14:paraId="0E5C26A2" w14:textId="77777777" w:rsidR="00495FAB" w:rsidRPr="00C31ED3" w:rsidRDefault="00495FAB" w:rsidP="00495FAB">
            <w:pPr>
              <w:pStyle w:val="NoSpacing"/>
              <w:jc w:val="center"/>
              <w:rPr>
                <w:sz w:val="22"/>
              </w:rPr>
            </w:pPr>
            <w:r w:rsidRPr="00C31ED3">
              <w:rPr>
                <w:sz w:val="22"/>
              </w:rPr>
              <w:t>3</w:t>
            </w:r>
          </w:p>
        </w:tc>
      </w:tr>
      <w:tr w:rsidR="00495FAB" w:rsidRPr="00C31ED3" w14:paraId="56DC6DCB" w14:textId="77777777" w:rsidTr="00C85D89">
        <w:tc>
          <w:tcPr>
            <w:tcW w:w="1247" w:type="dxa"/>
            <w:shd w:val="clear" w:color="auto" w:fill="DBE5F1" w:themeFill="accent1" w:themeFillTint="33"/>
          </w:tcPr>
          <w:p w14:paraId="1CA1B4FA" w14:textId="77777777" w:rsidR="00495FAB" w:rsidRPr="00C31ED3" w:rsidRDefault="00495FAB" w:rsidP="000F214D">
            <w:pPr>
              <w:pStyle w:val="NoSpacing"/>
              <w:rPr>
                <w:sz w:val="22"/>
              </w:rPr>
            </w:pPr>
            <w:r w:rsidRPr="00C31ED3">
              <w:rPr>
                <w:sz w:val="22"/>
              </w:rPr>
              <w:t>Both</w:t>
            </w:r>
          </w:p>
        </w:tc>
        <w:tc>
          <w:tcPr>
            <w:tcW w:w="6577" w:type="dxa"/>
            <w:shd w:val="clear" w:color="auto" w:fill="DBE5F1" w:themeFill="accent1" w:themeFillTint="33"/>
          </w:tcPr>
          <w:p w14:paraId="02A88CE1" w14:textId="77777777" w:rsidR="00495FAB" w:rsidRPr="00C31ED3" w:rsidRDefault="00495FAB" w:rsidP="000F214D">
            <w:pPr>
              <w:pStyle w:val="NoSpacing"/>
              <w:rPr>
                <w:sz w:val="22"/>
              </w:rPr>
            </w:pPr>
            <w:r w:rsidRPr="00C31ED3">
              <w:rPr>
                <w:sz w:val="22"/>
              </w:rPr>
              <w:t>Presenter clothing must contrast with background</w:t>
            </w:r>
          </w:p>
        </w:tc>
        <w:tc>
          <w:tcPr>
            <w:tcW w:w="1247" w:type="dxa"/>
            <w:shd w:val="clear" w:color="auto" w:fill="DBE5F1" w:themeFill="accent1" w:themeFillTint="33"/>
          </w:tcPr>
          <w:p w14:paraId="17313C21" w14:textId="77777777" w:rsidR="00495FAB" w:rsidRPr="00C31ED3" w:rsidRDefault="00495FAB" w:rsidP="00495FAB">
            <w:pPr>
              <w:pStyle w:val="NoSpacing"/>
              <w:jc w:val="center"/>
              <w:rPr>
                <w:sz w:val="22"/>
              </w:rPr>
            </w:pPr>
            <w:r w:rsidRPr="00C31ED3">
              <w:rPr>
                <w:sz w:val="22"/>
              </w:rPr>
              <w:t>3</w:t>
            </w:r>
          </w:p>
        </w:tc>
      </w:tr>
      <w:tr w:rsidR="00495FAB" w:rsidRPr="00C31ED3" w14:paraId="7E0EC704" w14:textId="77777777" w:rsidTr="00C85D89">
        <w:tc>
          <w:tcPr>
            <w:tcW w:w="1247" w:type="dxa"/>
            <w:shd w:val="clear" w:color="auto" w:fill="DBE5F1" w:themeFill="accent1" w:themeFillTint="33"/>
          </w:tcPr>
          <w:p w14:paraId="616CF13E" w14:textId="77777777" w:rsidR="00495FAB" w:rsidRPr="00C31ED3" w:rsidRDefault="00495FAB" w:rsidP="000F214D">
            <w:pPr>
              <w:pStyle w:val="NoSpacing"/>
              <w:rPr>
                <w:sz w:val="22"/>
              </w:rPr>
            </w:pPr>
            <w:r w:rsidRPr="00C31ED3">
              <w:rPr>
                <w:sz w:val="22"/>
              </w:rPr>
              <w:t>Both</w:t>
            </w:r>
          </w:p>
        </w:tc>
        <w:tc>
          <w:tcPr>
            <w:tcW w:w="6577" w:type="dxa"/>
            <w:shd w:val="clear" w:color="auto" w:fill="DBE5F1" w:themeFill="accent1" w:themeFillTint="33"/>
          </w:tcPr>
          <w:p w14:paraId="2B6FB1F7" w14:textId="77777777" w:rsidR="00495FAB" w:rsidRPr="00C31ED3" w:rsidRDefault="00495FAB" w:rsidP="000F214D">
            <w:pPr>
              <w:pStyle w:val="NoSpacing"/>
              <w:rPr>
                <w:sz w:val="22"/>
              </w:rPr>
            </w:pPr>
            <w:r w:rsidRPr="00C31ED3">
              <w:rPr>
                <w:sz w:val="22"/>
              </w:rPr>
              <w:t>Background needs to be brighter</w:t>
            </w:r>
          </w:p>
        </w:tc>
        <w:tc>
          <w:tcPr>
            <w:tcW w:w="1247" w:type="dxa"/>
            <w:shd w:val="clear" w:color="auto" w:fill="DBE5F1" w:themeFill="accent1" w:themeFillTint="33"/>
          </w:tcPr>
          <w:p w14:paraId="770B0D6B" w14:textId="77777777" w:rsidR="00495FAB" w:rsidRPr="00C31ED3" w:rsidRDefault="00495FAB" w:rsidP="00495FAB">
            <w:pPr>
              <w:pStyle w:val="NoSpacing"/>
              <w:jc w:val="center"/>
              <w:rPr>
                <w:sz w:val="22"/>
              </w:rPr>
            </w:pPr>
            <w:r w:rsidRPr="00C31ED3">
              <w:rPr>
                <w:sz w:val="22"/>
              </w:rPr>
              <w:t>2</w:t>
            </w:r>
          </w:p>
        </w:tc>
      </w:tr>
      <w:tr w:rsidR="00495FAB" w:rsidRPr="00C31ED3" w14:paraId="3560A5A8" w14:textId="77777777" w:rsidTr="00C85D89">
        <w:tc>
          <w:tcPr>
            <w:tcW w:w="1247" w:type="dxa"/>
            <w:shd w:val="clear" w:color="auto" w:fill="DBE5F1" w:themeFill="accent1" w:themeFillTint="33"/>
          </w:tcPr>
          <w:p w14:paraId="17F5DC1E" w14:textId="77777777" w:rsidR="00495FAB" w:rsidRPr="00C31ED3" w:rsidRDefault="00495FAB" w:rsidP="000F214D">
            <w:pPr>
              <w:pStyle w:val="NoSpacing"/>
              <w:rPr>
                <w:sz w:val="22"/>
              </w:rPr>
            </w:pPr>
            <w:r w:rsidRPr="00C31ED3">
              <w:rPr>
                <w:sz w:val="22"/>
              </w:rPr>
              <w:t>Translators</w:t>
            </w:r>
          </w:p>
        </w:tc>
        <w:tc>
          <w:tcPr>
            <w:tcW w:w="6577" w:type="dxa"/>
            <w:shd w:val="clear" w:color="auto" w:fill="DBE5F1" w:themeFill="accent1" w:themeFillTint="33"/>
          </w:tcPr>
          <w:p w14:paraId="4E0A2185" w14:textId="77777777" w:rsidR="00495FAB" w:rsidRPr="00C31ED3" w:rsidRDefault="00495FAB" w:rsidP="000F214D">
            <w:pPr>
              <w:pStyle w:val="NoSpacing"/>
              <w:rPr>
                <w:sz w:val="22"/>
              </w:rPr>
            </w:pPr>
            <w:r w:rsidRPr="00C31ED3">
              <w:rPr>
                <w:sz w:val="22"/>
              </w:rPr>
              <w:t>Don</w:t>
            </w:r>
            <w:r w:rsidR="00DB7A8C" w:rsidRPr="00C31ED3">
              <w:rPr>
                <w:sz w:val="22"/>
              </w:rPr>
              <w:t>’</w:t>
            </w:r>
            <w:r w:rsidRPr="00C31ED3">
              <w:rPr>
                <w:sz w:val="22"/>
              </w:rPr>
              <w:t>t like bright background</w:t>
            </w:r>
          </w:p>
        </w:tc>
        <w:tc>
          <w:tcPr>
            <w:tcW w:w="1247" w:type="dxa"/>
            <w:shd w:val="clear" w:color="auto" w:fill="DBE5F1" w:themeFill="accent1" w:themeFillTint="33"/>
          </w:tcPr>
          <w:p w14:paraId="75B4D51D" w14:textId="77777777" w:rsidR="00495FAB" w:rsidRPr="00C31ED3" w:rsidRDefault="00495FAB" w:rsidP="00495FAB">
            <w:pPr>
              <w:pStyle w:val="NoSpacing"/>
              <w:jc w:val="center"/>
              <w:rPr>
                <w:sz w:val="22"/>
              </w:rPr>
            </w:pPr>
            <w:r w:rsidRPr="00C31ED3">
              <w:rPr>
                <w:sz w:val="22"/>
              </w:rPr>
              <w:t>2</w:t>
            </w:r>
          </w:p>
        </w:tc>
      </w:tr>
      <w:tr w:rsidR="00495FAB" w:rsidRPr="00C31ED3" w14:paraId="0011D664" w14:textId="77777777" w:rsidTr="00C85D89">
        <w:tc>
          <w:tcPr>
            <w:tcW w:w="1247" w:type="dxa"/>
            <w:shd w:val="clear" w:color="auto" w:fill="DBE5F1" w:themeFill="accent1" w:themeFillTint="33"/>
          </w:tcPr>
          <w:p w14:paraId="57BFFC11" w14:textId="77777777" w:rsidR="00495FAB" w:rsidRPr="00C31ED3" w:rsidRDefault="00495FAB" w:rsidP="000F214D">
            <w:pPr>
              <w:pStyle w:val="NoSpacing"/>
              <w:rPr>
                <w:sz w:val="22"/>
              </w:rPr>
            </w:pPr>
            <w:r w:rsidRPr="00C31ED3">
              <w:rPr>
                <w:sz w:val="22"/>
              </w:rPr>
              <w:t>Both</w:t>
            </w:r>
          </w:p>
        </w:tc>
        <w:tc>
          <w:tcPr>
            <w:tcW w:w="6577" w:type="dxa"/>
            <w:shd w:val="clear" w:color="auto" w:fill="DBE5F1" w:themeFill="accent1" w:themeFillTint="33"/>
          </w:tcPr>
          <w:p w14:paraId="7B35F070" w14:textId="77777777" w:rsidR="00495FAB" w:rsidRPr="00C31ED3" w:rsidRDefault="00495FAB" w:rsidP="000F214D">
            <w:pPr>
              <w:pStyle w:val="NoSpacing"/>
              <w:rPr>
                <w:sz w:val="22"/>
              </w:rPr>
            </w:pPr>
            <w:r w:rsidRPr="00C31ED3">
              <w:rPr>
                <w:sz w:val="22"/>
              </w:rPr>
              <w:t>Don</w:t>
            </w:r>
            <w:r w:rsidR="00DB7A8C" w:rsidRPr="00C31ED3">
              <w:rPr>
                <w:sz w:val="22"/>
              </w:rPr>
              <w:t>’</w:t>
            </w:r>
            <w:r w:rsidRPr="00C31ED3">
              <w:rPr>
                <w:sz w:val="22"/>
              </w:rPr>
              <w:t>t like busy background</w:t>
            </w:r>
          </w:p>
        </w:tc>
        <w:tc>
          <w:tcPr>
            <w:tcW w:w="1247" w:type="dxa"/>
            <w:shd w:val="clear" w:color="auto" w:fill="DBE5F1" w:themeFill="accent1" w:themeFillTint="33"/>
          </w:tcPr>
          <w:p w14:paraId="5F55F7D7" w14:textId="77777777" w:rsidR="00495FAB" w:rsidRPr="00C31ED3" w:rsidRDefault="00495FAB" w:rsidP="00495FAB">
            <w:pPr>
              <w:pStyle w:val="NoSpacing"/>
              <w:jc w:val="center"/>
              <w:rPr>
                <w:sz w:val="22"/>
              </w:rPr>
            </w:pPr>
            <w:r w:rsidRPr="00C31ED3">
              <w:rPr>
                <w:sz w:val="22"/>
              </w:rPr>
              <w:t>2</w:t>
            </w:r>
          </w:p>
        </w:tc>
      </w:tr>
      <w:tr w:rsidR="00495FAB" w:rsidRPr="00C31ED3" w14:paraId="64C72739" w14:textId="77777777" w:rsidTr="00C85D89">
        <w:tc>
          <w:tcPr>
            <w:tcW w:w="1247" w:type="dxa"/>
            <w:shd w:val="clear" w:color="auto" w:fill="DBE5F1" w:themeFill="accent1" w:themeFillTint="33"/>
          </w:tcPr>
          <w:p w14:paraId="475A614A" w14:textId="77777777" w:rsidR="00495FAB" w:rsidRPr="00C31ED3" w:rsidRDefault="00495FAB" w:rsidP="000F214D">
            <w:pPr>
              <w:pStyle w:val="NoSpacing"/>
              <w:rPr>
                <w:sz w:val="22"/>
              </w:rPr>
            </w:pPr>
            <w:r w:rsidRPr="00C31ED3">
              <w:rPr>
                <w:sz w:val="22"/>
              </w:rPr>
              <w:t>Consumers</w:t>
            </w:r>
          </w:p>
        </w:tc>
        <w:tc>
          <w:tcPr>
            <w:tcW w:w="6577" w:type="dxa"/>
            <w:shd w:val="clear" w:color="auto" w:fill="DBE5F1" w:themeFill="accent1" w:themeFillTint="33"/>
          </w:tcPr>
          <w:p w14:paraId="71533F1B" w14:textId="77777777" w:rsidR="00495FAB" w:rsidRPr="00C31ED3" w:rsidRDefault="00495FAB" w:rsidP="000F214D">
            <w:pPr>
              <w:pStyle w:val="NoSpacing"/>
              <w:rPr>
                <w:sz w:val="22"/>
              </w:rPr>
            </w:pPr>
            <w:r w:rsidRPr="00C31ED3">
              <w:rPr>
                <w:sz w:val="22"/>
              </w:rPr>
              <w:t>Don</w:t>
            </w:r>
            <w:r w:rsidR="00DB7A8C" w:rsidRPr="00C31ED3">
              <w:rPr>
                <w:sz w:val="22"/>
              </w:rPr>
              <w:t>’</w:t>
            </w:r>
            <w:r w:rsidRPr="00C31ED3">
              <w:rPr>
                <w:sz w:val="22"/>
              </w:rPr>
              <w:t>t like presenter cut off screen</w:t>
            </w:r>
          </w:p>
        </w:tc>
        <w:tc>
          <w:tcPr>
            <w:tcW w:w="1247" w:type="dxa"/>
            <w:shd w:val="clear" w:color="auto" w:fill="DBE5F1" w:themeFill="accent1" w:themeFillTint="33"/>
          </w:tcPr>
          <w:p w14:paraId="21A8D384" w14:textId="77777777" w:rsidR="00495FAB" w:rsidRPr="00C31ED3" w:rsidRDefault="00495FAB" w:rsidP="00495FAB">
            <w:pPr>
              <w:pStyle w:val="NoSpacing"/>
              <w:jc w:val="center"/>
              <w:rPr>
                <w:sz w:val="22"/>
              </w:rPr>
            </w:pPr>
            <w:r w:rsidRPr="00C31ED3">
              <w:rPr>
                <w:sz w:val="22"/>
              </w:rPr>
              <w:t>2</w:t>
            </w:r>
          </w:p>
        </w:tc>
      </w:tr>
      <w:tr w:rsidR="00495FAB" w:rsidRPr="00C31ED3" w14:paraId="02B7841F" w14:textId="77777777" w:rsidTr="00C85D89">
        <w:tc>
          <w:tcPr>
            <w:tcW w:w="1247" w:type="dxa"/>
            <w:shd w:val="clear" w:color="auto" w:fill="DBE5F1" w:themeFill="accent1" w:themeFillTint="33"/>
          </w:tcPr>
          <w:p w14:paraId="47389F5B" w14:textId="77777777" w:rsidR="00495FAB" w:rsidRPr="00C31ED3" w:rsidRDefault="00495FAB" w:rsidP="000F214D">
            <w:pPr>
              <w:pStyle w:val="NoSpacing"/>
              <w:rPr>
                <w:sz w:val="22"/>
              </w:rPr>
            </w:pPr>
            <w:r w:rsidRPr="00C31ED3">
              <w:rPr>
                <w:sz w:val="22"/>
              </w:rPr>
              <w:t>Both</w:t>
            </w:r>
          </w:p>
        </w:tc>
        <w:tc>
          <w:tcPr>
            <w:tcW w:w="6577" w:type="dxa"/>
            <w:shd w:val="clear" w:color="auto" w:fill="DBE5F1" w:themeFill="accent1" w:themeFillTint="33"/>
          </w:tcPr>
          <w:p w14:paraId="6246443E" w14:textId="77777777" w:rsidR="00495FAB" w:rsidRPr="00C31ED3" w:rsidRDefault="00495FAB" w:rsidP="000F214D">
            <w:pPr>
              <w:pStyle w:val="NoSpacing"/>
              <w:rPr>
                <w:sz w:val="22"/>
              </w:rPr>
            </w:pPr>
            <w:r w:rsidRPr="00C31ED3">
              <w:rPr>
                <w:sz w:val="22"/>
              </w:rPr>
              <w:t>Prefer dark background not white</w:t>
            </w:r>
          </w:p>
        </w:tc>
        <w:tc>
          <w:tcPr>
            <w:tcW w:w="1247" w:type="dxa"/>
            <w:shd w:val="clear" w:color="auto" w:fill="DBE5F1" w:themeFill="accent1" w:themeFillTint="33"/>
          </w:tcPr>
          <w:p w14:paraId="3CB4E4BA" w14:textId="77777777" w:rsidR="00495FAB" w:rsidRPr="00C31ED3" w:rsidRDefault="00495FAB" w:rsidP="00495FAB">
            <w:pPr>
              <w:pStyle w:val="NoSpacing"/>
              <w:jc w:val="center"/>
              <w:rPr>
                <w:sz w:val="22"/>
              </w:rPr>
            </w:pPr>
            <w:r w:rsidRPr="00C31ED3">
              <w:rPr>
                <w:sz w:val="22"/>
              </w:rPr>
              <w:t>2</w:t>
            </w:r>
          </w:p>
        </w:tc>
      </w:tr>
      <w:tr w:rsidR="00495FAB" w:rsidRPr="00C31ED3" w14:paraId="393E26F6" w14:textId="77777777" w:rsidTr="00C85D89">
        <w:tc>
          <w:tcPr>
            <w:tcW w:w="1247" w:type="dxa"/>
            <w:shd w:val="clear" w:color="auto" w:fill="DBE5F1" w:themeFill="accent1" w:themeFillTint="33"/>
          </w:tcPr>
          <w:p w14:paraId="555456DA" w14:textId="77777777" w:rsidR="00495FAB" w:rsidRPr="00C31ED3" w:rsidRDefault="00495FAB" w:rsidP="000F214D">
            <w:pPr>
              <w:pStyle w:val="NoSpacing"/>
              <w:rPr>
                <w:sz w:val="22"/>
              </w:rPr>
            </w:pPr>
            <w:r w:rsidRPr="00C31ED3">
              <w:rPr>
                <w:sz w:val="22"/>
              </w:rPr>
              <w:t>Consumers</w:t>
            </w:r>
          </w:p>
        </w:tc>
        <w:tc>
          <w:tcPr>
            <w:tcW w:w="6577" w:type="dxa"/>
            <w:shd w:val="clear" w:color="auto" w:fill="DBE5F1" w:themeFill="accent1" w:themeFillTint="33"/>
          </w:tcPr>
          <w:p w14:paraId="1F94CEE1" w14:textId="77777777" w:rsidR="00495FAB" w:rsidRPr="00C31ED3" w:rsidRDefault="00495FAB" w:rsidP="000F214D">
            <w:pPr>
              <w:pStyle w:val="NoSpacing"/>
              <w:rPr>
                <w:sz w:val="22"/>
              </w:rPr>
            </w:pPr>
            <w:r w:rsidRPr="00C31ED3">
              <w:rPr>
                <w:sz w:val="22"/>
              </w:rPr>
              <w:t xml:space="preserve">Prefer soft background </w:t>
            </w:r>
            <w:proofErr w:type="spellStart"/>
            <w:r w:rsidRPr="00C31ED3">
              <w:rPr>
                <w:sz w:val="22"/>
              </w:rPr>
              <w:t>colour</w:t>
            </w:r>
            <w:proofErr w:type="spellEnd"/>
          </w:p>
        </w:tc>
        <w:tc>
          <w:tcPr>
            <w:tcW w:w="1247" w:type="dxa"/>
            <w:shd w:val="clear" w:color="auto" w:fill="DBE5F1" w:themeFill="accent1" w:themeFillTint="33"/>
          </w:tcPr>
          <w:p w14:paraId="2AD14483" w14:textId="77777777" w:rsidR="00495FAB" w:rsidRPr="00C31ED3" w:rsidRDefault="00495FAB" w:rsidP="00495FAB">
            <w:pPr>
              <w:pStyle w:val="NoSpacing"/>
              <w:jc w:val="center"/>
              <w:rPr>
                <w:sz w:val="22"/>
              </w:rPr>
            </w:pPr>
            <w:r w:rsidRPr="00C31ED3">
              <w:rPr>
                <w:sz w:val="22"/>
              </w:rPr>
              <w:t>2</w:t>
            </w:r>
          </w:p>
        </w:tc>
      </w:tr>
      <w:tr w:rsidR="00495FAB" w:rsidRPr="00C31ED3" w14:paraId="68EF38CE" w14:textId="77777777" w:rsidTr="00C85D89">
        <w:tc>
          <w:tcPr>
            <w:tcW w:w="1247" w:type="dxa"/>
            <w:shd w:val="clear" w:color="auto" w:fill="DBE5F1" w:themeFill="accent1" w:themeFillTint="33"/>
          </w:tcPr>
          <w:p w14:paraId="20698F40" w14:textId="77777777" w:rsidR="00495FAB" w:rsidRPr="00C31ED3" w:rsidRDefault="00495FAB" w:rsidP="000F214D">
            <w:pPr>
              <w:pStyle w:val="NoSpacing"/>
              <w:rPr>
                <w:sz w:val="22"/>
              </w:rPr>
            </w:pPr>
            <w:r w:rsidRPr="00C31ED3">
              <w:rPr>
                <w:sz w:val="22"/>
              </w:rPr>
              <w:t>Consumers</w:t>
            </w:r>
          </w:p>
        </w:tc>
        <w:tc>
          <w:tcPr>
            <w:tcW w:w="6577" w:type="dxa"/>
            <w:shd w:val="clear" w:color="auto" w:fill="DBE5F1" w:themeFill="accent1" w:themeFillTint="33"/>
          </w:tcPr>
          <w:p w14:paraId="0CA94299" w14:textId="77777777" w:rsidR="00495FAB" w:rsidRPr="00C31ED3" w:rsidRDefault="00495FAB" w:rsidP="000F214D">
            <w:pPr>
              <w:pStyle w:val="NoSpacing"/>
              <w:rPr>
                <w:sz w:val="22"/>
              </w:rPr>
            </w:pPr>
            <w:r w:rsidRPr="00C31ED3">
              <w:rPr>
                <w:sz w:val="22"/>
              </w:rPr>
              <w:t>Presenter face is too close to camera</w:t>
            </w:r>
          </w:p>
        </w:tc>
        <w:tc>
          <w:tcPr>
            <w:tcW w:w="1247" w:type="dxa"/>
            <w:shd w:val="clear" w:color="auto" w:fill="DBE5F1" w:themeFill="accent1" w:themeFillTint="33"/>
          </w:tcPr>
          <w:p w14:paraId="546CB1D6" w14:textId="77777777" w:rsidR="00495FAB" w:rsidRPr="00C31ED3" w:rsidRDefault="00495FAB" w:rsidP="00495FAB">
            <w:pPr>
              <w:pStyle w:val="NoSpacing"/>
              <w:jc w:val="center"/>
              <w:rPr>
                <w:sz w:val="22"/>
              </w:rPr>
            </w:pPr>
            <w:r w:rsidRPr="00C31ED3">
              <w:rPr>
                <w:sz w:val="22"/>
              </w:rPr>
              <w:t>2</w:t>
            </w:r>
          </w:p>
        </w:tc>
      </w:tr>
      <w:tr w:rsidR="00495FAB" w:rsidRPr="00C31ED3" w14:paraId="7467F972" w14:textId="77777777" w:rsidTr="00C85D89">
        <w:tc>
          <w:tcPr>
            <w:tcW w:w="1247" w:type="dxa"/>
            <w:shd w:val="clear" w:color="auto" w:fill="DBE5F1" w:themeFill="accent1" w:themeFillTint="33"/>
          </w:tcPr>
          <w:p w14:paraId="3C631D6A" w14:textId="77777777" w:rsidR="00495FAB" w:rsidRPr="00C31ED3" w:rsidRDefault="00495FAB" w:rsidP="000F214D">
            <w:pPr>
              <w:pStyle w:val="NoSpacing"/>
              <w:rPr>
                <w:sz w:val="22"/>
              </w:rPr>
            </w:pPr>
            <w:r w:rsidRPr="00C31ED3">
              <w:rPr>
                <w:sz w:val="22"/>
              </w:rPr>
              <w:t>Consumers</w:t>
            </w:r>
          </w:p>
        </w:tc>
        <w:tc>
          <w:tcPr>
            <w:tcW w:w="6577" w:type="dxa"/>
            <w:shd w:val="clear" w:color="auto" w:fill="DBE5F1" w:themeFill="accent1" w:themeFillTint="33"/>
          </w:tcPr>
          <w:p w14:paraId="416C3889" w14:textId="77777777" w:rsidR="00495FAB" w:rsidRPr="00C31ED3" w:rsidRDefault="00495FAB" w:rsidP="000F214D">
            <w:pPr>
              <w:pStyle w:val="NoSpacing"/>
              <w:rPr>
                <w:sz w:val="22"/>
              </w:rPr>
            </w:pPr>
            <w:r w:rsidRPr="00C31ED3">
              <w:rPr>
                <w:sz w:val="22"/>
              </w:rPr>
              <w:t>Presenter is too small</w:t>
            </w:r>
          </w:p>
        </w:tc>
        <w:tc>
          <w:tcPr>
            <w:tcW w:w="1247" w:type="dxa"/>
            <w:shd w:val="clear" w:color="auto" w:fill="DBE5F1" w:themeFill="accent1" w:themeFillTint="33"/>
          </w:tcPr>
          <w:p w14:paraId="6FC1AF1E" w14:textId="77777777" w:rsidR="00495FAB" w:rsidRPr="00C31ED3" w:rsidRDefault="00495FAB" w:rsidP="00495FAB">
            <w:pPr>
              <w:pStyle w:val="NoSpacing"/>
              <w:jc w:val="center"/>
              <w:rPr>
                <w:sz w:val="22"/>
              </w:rPr>
            </w:pPr>
            <w:r w:rsidRPr="00C31ED3">
              <w:rPr>
                <w:sz w:val="22"/>
              </w:rPr>
              <w:t>2</w:t>
            </w:r>
          </w:p>
        </w:tc>
      </w:tr>
      <w:tr w:rsidR="00495FAB" w:rsidRPr="00C31ED3" w14:paraId="38FDCDD2" w14:textId="77777777" w:rsidTr="00C85D89">
        <w:tc>
          <w:tcPr>
            <w:tcW w:w="1247" w:type="dxa"/>
            <w:shd w:val="clear" w:color="auto" w:fill="DBE5F1" w:themeFill="accent1" w:themeFillTint="33"/>
          </w:tcPr>
          <w:p w14:paraId="53D98BD0" w14:textId="77777777" w:rsidR="00495FAB" w:rsidRPr="00C31ED3" w:rsidRDefault="00495FAB" w:rsidP="000F214D">
            <w:pPr>
              <w:pStyle w:val="NoSpacing"/>
              <w:rPr>
                <w:sz w:val="22"/>
              </w:rPr>
            </w:pPr>
            <w:r w:rsidRPr="00C31ED3">
              <w:rPr>
                <w:sz w:val="22"/>
              </w:rPr>
              <w:t>Both</w:t>
            </w:r>
          </w:p>
        </w:tc>
        <w:tc>
          <w:tcPr>
            <w:tcW w:w="6577" w:type="dxa"/>
            <w:shd w:val="clear" w:color="auto" w:fill="DBE5F1" w:themeFill="accent1" w:themeFillTint="33"/>
          </w:tcPr>
          <w:p w14:paraId="5BD59F13" w14:textId="77777777" w:rsidR="00495FAB" w:rsidRPr="00C31ED3" w:rsidRDefault="00495FAB" w:rsidP="000F214D">
            <w:pPr>
              <w:pStyle w:val="NoSpacing"/>
              <w:rPr>
                <w:sz w:val="22"/>
              </w:rPr>
            </w:pPr>
            <w:r w:rsidRPr="00C31ED3">
              <w:rPr>
                <w:sz w:val="22"/>
              </w:rPr>
              <w:t xml:space="preserve">Presenter should be </w:t>
            </w:r>
            <w:proofErr w:type="spellStart"/>
            <w:r w:rsidRPr="00C31ED3">
              <w:rPr>
                <w:sz w:val="22"/>
              </w:rPr>
              <w:t>centre</w:t>
            </w:r>
            <w:proofErr w:type="spellEnd"/>
            <w:r w:rsidRPr="00C31ED3">
              <w:rPr>
                <w:sz w:val="22"/>
              </w:rPr>
              <w:t xml:space="preserve"> screen</w:t>
            </w:r>
          </w:p>
        </w:tc>
        <w:tc>
          <w:tcPr>
            <w:tcW w:w="1247" w:type="dxa"/>
            <w:shd w:val="clear" w:color="auto" w:fill="DBE5F1" w:themeFill="accent1" w:themeFillTint="33"/>
          </w:tcPr>
          <w:p w14:paraId="2D44870D" w14:textId="77777777" w:rsidR="00495FAB" w:rsidRPr="00C31ED3" w:rsidRDefault="00495FAB" w:rsidP="00495FAB">
            <w:pPr>
              <w:pStyle w:val="NoSpacing"/>
              <w:jc w:val="center"/>
              <w:rPr>
                <w:sz w:val="22"/>
              </w:rPr>
            </w:pPr>
            <w:r w:rsidRPr="00C31ED3">
              <w:rPr>
                <w:sz w:val="22"/>
              </w:rPr>
              <w:t>2</w:t>
            </w:r>
          </w:p>
        </w:tc>
      </w:tr>
      <w:tr w:rsidR="00495FAB" w:rsidRPr="00C31ED3" w14:paraId="25A1BD2A" w14:textId="77777777" w:rsidTr="00C85D89">
        <w:tc>
          <w:tcPr>
            <w:tcW w:w="1247" w:type="dxa"/>
            <w:shd w:val="clear" w:color="auto" w:fill="DBE5F1" w:themeFill="accent1" w:themeFillTint="33"/>
          </w:tcPr>
          <w:p w14:paraId="7BCDD1CB" w14:textId="77777777" w:rsidR="00495FAB" w:rsidRPr="00C31ED3" w:rsidRDefault="00495FAB" w:rsidP="000F214D">
            <w:pPr>
              <w:pStyle w:val="NoSpacing"/>
              <w:rPr>
                <w:sz w:val="22"/>
              </w:rPr>
            </w:pPr>
            <w:r w:rsidRPr="00C31ED3">
              <w:rPr>
                <w:sz w:val="22"/>
              </w:rPr>
              <w:t>Translators</w:t>
            </w:r>
          </w:p>
        </w:tc>
        <w:tc>
          <w:tcPr>
            <w:tcW w:w="6577" w:type="dxa"/>
            <w:shd w:val="clear" w:color="auto" w:fill="DBE5F1" w:themeFill="accent1" w:themeFillTint="33"/>
          </w:tcPr>
          <w:p w14:paraId="21F65727" w14:textId="77777777" w:rsidR="00495FAB" w:rsidRPr="00C31ED3" w:rsidRDefault="00495FAB" w:rsidP="000F214D">
            <w:pPr>
              <w:pStyle w:val="NoSpacing"/>
              <w:rPr>
                <w:sz w:val="22"/>
              </w:rPr>
            </w:pPr>
            <w:r w:rsidRPr="00C31ED3">
              <w:rPr>
                <w:sz w:val="22"/>
              </w:rPr>
              <w:t>Vimeo interface is limiting</w:t>
            </w:r>
          </w:p>
        </w:tc>
        <w:tc>
          <w:tcPr>
            <w:tcW w:w="1247" w:type="dxa"/>
            <w:shd w:val="clear" w:color="auto" w:fill="DBE5F1" w:themeFill="accent1" w:themeFillTint="33"/>
          </w:tcPr>
          <w:p w14:paraId="027A3722" w14:textId="77777777" w:rsidR="00495FAB" w:rsidRPr="00C31ED3" w:rsidRDefault="00495FAB" w:rsidP="00495FAB">
            <w:pPr>
              <w:pStyle w:val="NoSpacing"/>
              <w:jc w:val="center"/>
              <w:rPr>
                <w:sz w:val="22"/>
              </w:rPr>
            </w:pPr>
            <w:r w:rsidRPr="00C31ED3">
              <w:rPr>
                <w:sz w:val="22"/>
              </w:rPr>
              <w:t>2</w:t>
            </w:r>
          </w:p>
        </w:tc>
      </w:tr>
      <w:tr w:rsidR="00495FAB" w:rsidRPr="00C31ED3" w14:paraId="7C4B639B" w14:textId="77777777" w:rsidTr="00C85D89">
        <w:tc>
          <w:tcPr>
            <w:tcW w:w="1247" w:type="dxa"/>
            <w:shd w:val="clear" w:color="auto" w:fill="DBE5F1" w:themeFill="accent1" w:themeFillTint="33"/>
          </w:tcPr>
          <w:p w14:paraId="48E2B55F" w14:textId="77777777" w:rsidR="00495FAB" w:rsidRPr="00C31ED3" w:rsidRDefault="00495FAB" w:rsidP="000F214D">
            <w:pPr>
              <w:pStyle w:val="NoSpacing"/>
              <w:rPr>
                <w:sz w:val="22"/>
              </w:rPr>
            </w:pPr>
            <w:r w:rsidRPr="00C31ED3">
              <w:rPr>
                <w:sz w:val="22"/>
              </w:rPr>
              <w:t>Consumers</w:t>
            </w:r>
          </w:p>
        </w:tc>
        <w:tc>
          <w:tcPr>
            <w:tcW w:w="6577" w:type="dxa"/>
            <w:shd w:val="clear" w:color="auto" w:fill="DBE5F1" w:themeFill="accent1" w:themeFillTint="33"/>
          </w:tcPr>
          <w:p w14:paraId="3C54E86F" w14:textId="77777777" w:rsidR="00495FAB" w:rsidRPr="00C31ED3" w:rsidRDefault="00495FAB" w:rsidP="000F214D">
            <w:pPr>
              <w:pStyle w:val="NoSpacing"/>
              <w:rPr>
                <w:sz w:val="22"/>
              </w:rPr>
            </w:pPr>
            <w:r w:rsidRPr="00C31ED3">
              <w:rPr>
                <w:sz w:val="22"/>
              </w:rPr>
              <w:t>Background could start deep then soften</w:t>
            </w:r>
          </w:p>
        </w:tc>
        <w:tc>
          <w:tcPr>
            <w:tcW w:w="1247" w:type="dxa"/>
            <w:shd w:val="clear" w:color="auto" w:fill="DBE5F1" w:themeFill="accent1" w:themeFillTint="33"/>
          </w:tcPr>
          <w:p w14:paraId="2065CBE2" w14:textId="77777777" w:rsidR="00495FAB" w:rsidRPr="00C31ED3" w:rsidRDefault="00495FAB" w:rsidP="00495FAB">
            <w:pPr>
              <w:pStyle w:val="NoSpacing"/>
              <w:jc w:val="center"/>
              <w:rPr>
                <w:sz w:val="22"/>
              </w:rPr>
            </w:pPr>
            <w:r w:rsidRPr="00C31ED3">
              <w:rPr>
                <w:sz w:val="22"/>
              </w:rPr>
              <w:t>1</w:t>
            </w:r>
          </w:p>
        </w:tc>
      </w:tr>
      <w:tr w:rsidR="00495FAB" w:rsidRPr="00C31ED3" w14:paraId="37553333" w14:textId="77777777" w:rsidTr="00C85D89">
        <w:tc>
          <w:tcPr>
            <w:tcW w:w="1247" w:type="dxa"/>
            <w:shd w:val="clear" w:color="auto" w:fill="DBE5F1" w:themeFill="accent1" w:themeFillTint="33"/>
          </w:tcPr>
          <w:p w14:paraId="73392E96" w14:textId="77777777" w:rsidR="00495FAB" w:rsidRPr="00C31ED3" w:rsidRDefault="00495FAB" w:rsidP="000F214D">
            <w:pPr>
              <w:pStyle w:val="NoSpacing"/>
              <w:rPr>
                <w:sz w:val="22"/>
              </w:rPr>
            </w:pPr>
            <w:r w:rsidRPr="00C31ED3">
              <w:rPr>
                <w:sz w:val="22"/>
              </w:rPr>
              <w:t>Consumers</w:t>
            </w:r>
          </w:p>
        </w:tc>
        <w:tc>
          <w:tcPr>
            <w:tcW w:w="6577" w:type="dxa"/>
            <w:shd w:val="clear" w:color="auto" w:fill="DBE5F1" w:themeFill="accent1" w:themeFillTint="33"/>
          </w:tcPr>
          <w:p w14:paraId="73BD254D" w14:textId="77777777" w:rsidR="00495FAB" w:rsidRPr="00C31ED3" w:rsidRDefault="00495FAB" w:rsidP="000F214D">
            <w:pPr>
              <w:pStyle w:val="NoSpacing"/>
              <w:rPr>
                <w:sz w:val="22"/>
              </w:rPr>
            </w:pPr>
            <w:r w:rsidRPr="00C31ED3">
              <w:rPr>
                <w:sz w:val="22"/>
              </w:rPr>
              <w:t>Credits and production information best shown at the start</w:t>
            </w:r>
          </w:p>
        </w:tc>
        <w:tc>
          <w:tcPr>
            <w:tcW w:w="1247" w:type="dxa"/>
            <w:shd w:val="clear" w:color="auto" w:fill="DBE5F1" w:themeFill="accent1" w:themeFillTint="33"/>
          </w:tcPr>
          <w:p w14:paraId="3A4D0212" w14:textId="77777777" w:rsidR="00495FAB" w:rsidRPr="00C31ED3" w:rsidRDefault="00495FAB" w:rsidP="00495FAB">
            <w:pPr>
              <w:pStyle w:val="NoSpacing"/>
              <w:jc w:val="center"/>
              <w:rPr>
                <w:sz w:val="22"/>
              </w:rPr>
            </w:pPr>
            <w:r w:rsidRPr="00C31ED3">
              <w:rPr>
                <w:sz w:val="22"/>
              </w:rPr>
              <w:t>1</w:t>
            </w:r>
          </w:p>
        </w:tc>
      </w:tr>
      <w:tr w:rsidR="00495FAB" w:rsidRPr="00C31ED3" w14:paraId="100C6C6E" w14:textId="77777777" w:rsidTr="00C85D89">
        <w:tc>
          <w:tcPr>
            <w:tcW w:w="1247" w:type="dxa"/>
            <w:shd w:val="clear" w:color="auto" w:fill="DBE5F1" w:themeFill="accent1" w:themeFillTint="33"/>
          </w:tcPr>
          <w:p w14:paraId="5A99EA04" w14:textId="77777777" w:rsidR="00495FAB" w:rsidRPr="00C31ED3" w:rsidRDefault="00495FAB" w:rsidP="000F214D">
            <w:pPr>
              <w:pStyle w:val="NoSpacing"/>
              <w:rPr>
                <w:sz w:val="22"/>
              </w:rPr>
            </w:pPr>
            <w:r w:rsidRPr="00C31ED3">
              <w:rPr>
                <w:sz w:val="22"/>
              </w:rPr>
              <w:t>Consumers</w:t>
            </w:r>
          </w:p>
        </w:tc>
        <w:tc>
          <w:tcPr>
            <w:tcW w:w="6577" w:type="dxa"/>
            <w:shd w:val="clear" w:color="auto" w:fill="DBE5F1" w:themeFill="accent1" w:themeFillTint="33"/>
          </w:tcPr>
          <w:p w14:paraId="5DB38806" w14:textId="77777777" w:rsidR="00495FAB" w:rsidRPr="00C31ED3" w:rsidRDefault="00495FAB" w:rsidP="000F214D">
            <w:pPr>
              <w:pStyle w:val="NoSpacing"/>
              <w:rPr>
                <w:sz w:val="22"/>
              </w:rPr>
            </w:pPr>
            <w:r w:rsidRPr="00C31ED3">
              <w:rPr>
                <w:sz w:val="22"/>
              </w:rPr>
              <w:t>Do like blue background</w:t>
            </w:r>
          </w:p>
        </w:tc>
        <w:tc>
          <w:tcPr>
            <w:tcW w:w="1247" w:type="dxa"/>
            <w:shd w:val="clear" w:color="auto" w:fill="DBE5F1" w:themeFill="accent1" w:themeFillTint="33"/>
          </w:tcPr>
          <w:p w14:paraId="4B762F96" w14:textId="77777777" w:rsidR="00495FAB" w:rsidRPr="00C31ED3" w:rsidRDefault="00495FAB" w:rsidP="00495FAB">
            <w:pPr>
              <w:pStyle w:val="NoSpacing"/>
              <w:jc w:val="center"/>
              <w:rPr>
                <w:sz w:val="22"/>
              </w:rPr>
            </w:pPr>
            <w:r w:rsidRPr="00C31ED3">
              <w:rPr>
                <w:sz w:val="22"/>
              </w:rPr>
              <w:t>1</w:t>
            </w:r>
          </w:p>
        </w:tc>
      </w:tr>
      <w:tr w:rsidR="00495FAB" w:rsidRPr="00C31ED3" w14:paraId="07E11330" w14:textId="77777777" w:rsidTr="00C85D89">
        <w:tc>
          <w:tcPr>
            <w:tcW w:w="1247" w:type="dxa"/>
            <w:shd w:val="clear" w:color="auto" w:fill="DBE5F1" w:themeFill="accent1" w:themeFillTint="33"/>
          </w:tcPr>
          <w:p w14:paraId="47A870C2" w14:textId="77777777" w:rsidR="00495FAB" w:rsidRPr="00C31ED3" w:rsidRDefault="00495FAB" w:rsidP="000F214D">
            <w:pPr>
              <w:pStyle w:val="NoSpacing"/>
              <w:rPr>
                <w:sz w:val="22"/>
              </w:rPr>
            </w:pPr>
            <w:r w:rsidRPr="00C31ED3">
              <w:rPr>
                <w:sz w:val="22"/>
              </w:rPr>
              <w:lastRenderedPageBreak/>
              <w:t>Translators</w:t>
            </w:r>
          </w:p>
        </w:tc>
        <w:tc>
          <w:tcPr>
            <w:tcW w:w="6577" w:type="dxa"/>
            <w:shd w:val="clear" w:color="auto" w:fill="DBE5F1" w:themeFill="accent1" w:themeFillTint="33"/>
          </w:tcPr>
          <w:p w14:paraId="23FA902E" w14:textId="77777777" w:rsidR="00495FAB" w:rsidRPr="00C31ED3" w:rsidRDefault="00495FAB" w:rsidP="000F214D">
            <w:pPr>
              <w:pStyle w:val="NoSpacing"/>
              <w:rPr>
                <w:sz w:val="22"/>
              </w:rPr>
            </w:pPr>
            <w:r w:rsidRPr="00C31ED3">
              <w:rPr>
                <w:sz w:val="22"/>
              </w:rPr>
              <w:t>Film with green background so can edit properly</w:t>
            </w:r>
          </w:p>
        </w:tc>
        <w:tc>
          <w:tcPr>
            <w:tcW w:w="1247" w:type="dxa"/>
            <w:shd w:val="clear" w:color="auto" w:fill="DBE5F1" w:themeFill="accent1" w:themeFillTint="33"/>
          </w:tcPr>
          <w:p w14:paraId="5E79F60C" w14:textId="77777777" w:rsidR="00495FAB" w:rsidRPr="00C31ED3" w:rsidRDefault="00495FAB" w:rsidP="00495FAB">
            <w:pPr>
              <w:pStyle w:val="NoSpacing"/>
              <w:jc w:val="center"/>
              <w:rPr>
                <w:sz w:val="22"/>
              </w:rPr>
            </w:pPr>
            <w:r w:rsidRPr="00C31ED3">
              <w:rPr>
                <w:sz w:val="22"/>
              </w:rPr>
              <w:t>1</w:t>
            </w:r>
          </w:p>
        </w:tc>
      </w:tr>
      <w:tr w:rsidR="00495FAB" w:rsidRPr="00C31ED3" w14:paraId="2D418323" w14:textId="77777777" w:rsidTr="00C85D89">
        <w:tc>
          <w:tcPr>
            <w:tcW w:w="1247" w:type="dxa"/>
            <w:shd w:val="clear" w:color="auto" w:fill="DBE5F1" w:themeFill="accent1" w:themeFillTint="33"/>
          </w:tcPr>
          <w:p w14:paraId="60A9D055" w14:textId="77777777" w:rsidR="00495FAB" w:rsidRPr="00C31ED3" w:rsidRDefault="00495FAB" w:rsidP="000F214D">
            <w:pPr>
              <w:pStyle w:val="NoSpacing"/>
              <w:rPr>
                <w:sz w:val="22"/>
              </w:rPr>
            </w:pPr>
            <w:r w:rsidRPr="00C31ED3">
              <w:rPr>
                <w:sz w:val="22"/>
              </w:rPr>
              <w:t>Translators</w:t>
            </w:r>
          </w:p>
        </w:tc>
        <w:tc>
          <w:tcPr>
            <w:tcW w:w="6577" w:type="dxa"/>
            <w:shd w:val="clear" w:color="auto" w:fill="DBE5F1" w:themeFill="accent1" w:themeFillTint="33"/>
          </w:tcPr>
          <w:p w14:paraId="6DAA3A0C" w14:textId="77777777" w:rsidR="00495FAB" w:rsidRPr="00C31ED3" w:rsidRDefault="00495FAB" w:rsidP="000F214D">
            <w:pPr>
              <w:pStyle w:val="NoSpacing"/>
              <w:rPr>
                <w:sz w:val="22"/>
              </w:rPr>
            </w:pPr>
            <w:r w:rsidRPr="00C31ED3">
              <w:rPr>
                <w:sz w:val="22"/>
              </w:rPr>
              <w:t xml:space="preserve">Location of </w:t>
            </w:r>
            <w:proofErr w:type="spellStart"/>
            <w:r w:rsidRPr="00C31ED3">
              <w:rPr>
                <w:sz w:val="22"/>
              </w:rPr>
              <w:t>Auslan</w:t>
            </w:r>
            <w:proofErr w:type="spellEnd"/>
            <w:r w:rsidRPr="00C31ED3">
              <w:rPr>
                <w:sz w:val="22"/>
              </w:rPr>
              <w:t xml:space="preserve"> and text on screen could be tailored to individual users</w:t>
            </w:r>
          </w:p>
        </w:tc>
        <w:tc>
          <w:tcPr>
            <w:tcW w:w="1247" w:type="dxa"/>
            <w:shd w:val="clear" w:color="auto" w:fill="DBE5F1" w:themeFill="accent1" w:themeFillTint="33"/>
          </w:tcPr>
          <w:p w14:paraId="3681D127" w14:textId="77777777" w:rsidR="00495FAB" w:rsidRPr="00C31ED3" w:rsidRDefault="00495FAB" w:rsidP="00495FAB">
            <w:pPr>
              <w:pStyle w:val="NoSpacing"/>
              <w:jc w:val="center"/>
              <w:rPr>
                <w:sz w:val="22"/>
              </w:rPr>
            </w:pPr>
            <w:r w:rsidRPr="00C31ED3">
              <w:rPr>
                <w:sz w:val="22"/>
              </w:rPr>
              <w:t>1</w:t>
            </w:r>
          </w:p>
        </w:tc>
      </w:tr>
      <w:tr w:rsidR="00495FAB" w:rsidRPr="00C31ED3" w14:paraId="6967F810" w14:textId="77777777" w:rsidTr="00C85D89">
        <w:tc>
          <w:tcPr>
            <w:tcW w:w="1247" w:type="dxa"/>
            <w:shd w:val="clear" w:color="auto" w:fill="DBE5F1" w:themeFill="accent1" w:themeFillTint="33"/>
          </w:tcPr>
          <w:p w14:paraId="45509182" w14:textId="77777777" w:rsidR="00495FAB" w:rsidRPr="00C31ED3" w:rsidRDefault="00495FAB" w:rsidP="000F214D">
            <w:pPr>
              <w:pStyle w:val="NoSpacing"/>
              <w:rPr>
                <w:sz w:val="22"/>
              </w:rPr>
            </w:pPr>
            <w:r w:rsidRPr="00C31ED3">
              <w:rPr>
                <w:sz w:val="22"/>
              </w:rPr>
              <w:t>Consumers</w:t>
            </w:r>
          </w:p>
        </w:tc>
        <w:tc>
          <w:tcPr>
            <w:tcW w:w="6577" w:type="dxa"/>
            <w:shd w:val="clear" w:color="auto" w:fill="DBE5F1" w:themeFill="accent1" w:themeFillTint="33"/>
          </w:tcPr>
          <w:p w14:paraId="3EEB001E" w14:textId="77777777" w:rsidR="00495FAB" w:rsidRPr="00C31ED3" w:rsidRDefault="00495FAB" w:rsidP="000F214D">
            <w:pPr>
              <w:pStyle w:val="NoSpacing"/>
              <w:rPr>
                <w:sz w:val="22"/>
              </w:rPr>
            </w:pPr>
            <w:r w:rsidRPr="00C31ED3">
              <w:rPr>
                <w:sz w:val="22"/>
              </w:rPr>
              <w:t>Location of floating text and signer</w:t>
            </w:r>
          </w:p>
        </w:tc>
        <w:tc>
          <w:tcPr>
            <w:tcW w:w="1247" w:type="dxa"/>
            <w:shd w:val="clear" w:color="auto" w:fill="DBE5F1" w:themeFill="accent1" w:themeFillTint="33"/>
          </w:tcPr>
          <w:p w14:paraId="58705B35" w14:textId="77777777" w:rsidR="00495FAB" w:rsidRPr="00C31ED3" w:rsidRDefault="00495FAB" w:rsidP="00495FAB">
            <w:pPr>
              <w:pStyle w:val="NoSpacing"/>
              <w:jc w:val="center"/>
              <w:rPr>
                <w:sz w:val="22"/>
              </w:rPr>
            </w:pPr>
            <w:r w:rsidRPr="00C31ED3">
              <w:rPr>
                <w:sz w:val="22"/>
              </w:rPr>
              <w:t>1</w:t>
            </w:r>
          </w:p>
        </w:tc>
      </w:tr>
      <w:tr w:rsidR="00495FAB" w:rsidRPr="00C31ED3" w14:paraId="612D87E3" w14:textId="77777777" w:rsidTr="00C85D89">
        <w:tc>
          <w:tcPr>
            <w:tcW w:w="1247" w:type="dxa"/>
            <w:shd w:val="clear" w:color="auto" w:fill="DBE5F1" w:themeFill="accent1" w:themeFillTint="33"/>
          </w:tcPr>
          <w:p w14:paraId="54A468A9" w14:textId="77777777" w:rsidR="00495FAB" w:rsidRPr="00C31ED3" w:rsidRDefault="00495FAB" w:rsidP="000F214D">
            <w:pPr>
              <w:pStyle w:val="NoSpacing"/>
              <w:rPr>
                <w:sz w:val="22"/>
              </w:rPr>
            </w:pPr>
            <w:r w:rsidRPr="00C31ED3">
              <w:rPr>
                <w:sz w:val="22"/>
              </w:rPr>
              <w:t>Translators</w:t>
            </w:r>
          </w:p>
        </w:tc>
        <w:tc>
          <w:tcPr>
            <w:tcW w:w="6577" w:type="dxa"/>
            <w:shd w:val="clear" w:color="auto" w:fill="DBE5F1" w:themeFill="accent1" w:themeFillTint="33"/>
          </w:tcPr>
          <w:p w14:paraId="424FF5FC" w14:textId="77777777" w:rsidR="00495FAB" w:rsidRPr="00C31ED3" w:rsidRDefault="00495FAB" w:rsidP="000F214D">
            <w:pPr>
              <w:pStyle w:val="NoSpacing"/>
              <w:rPr>
                <w:sz w:val="22"/>
              </w:rPr>
            </w:pPr>
            <w:r w:rsidRPr="00C31ED3">
              <w:rPr>
                <w:sz w:val="22"/>
              </w:rPr>
              <w:t>Presenter should not be small on screen</w:t>
            </w:r>
          </w:p>
        </w:tc>
        <w:tc>
          <w:tcPr>
            <w:tcW w:w="1247" w:type="dxa"/>
            <w:shd w:val="clear" w:color="auto" w:fill="DBE5F1" w:themeFill="accent1" w:themeFillTint="33"/>
          </w:tcPr>
          <w:p w14:paraId="109C8F2E" w14:textId="77777777" w:rsidR="00495FAB" w:rsidRPr="00C31ED3" w:rsidRDefault="00495FAB" w:rsidP="00495FAB">
            <w:pPr>
              <w:pStyle w:val="NoSpacing"/>
              <w:jc w:val="center"/>
              <w:rPr>
                <w:sz w:val="22"/>
              </w:rPr>
            </w:pPr>
            <w:r w:rsidRPr="00C31ED3">
              <w:rPr>
                <w:sz w:val="22"/>
              </w:rPr>
              <w:t>1</w:t>
            </w:r>
          </w:p>
        </w:tc>
      </w:tr>
      <w:tr w:rsidR="00495FAB" w:rsidRPr="00C31ED3" w14:paraId="23DE3CA7" w14:textId="77777777" w:rsidTr="00C85D89">
        <w:tc>
          <w:tcPr>
            <w:tcW w:w="1247" w:type="dxa"/>
            <w:shd w:val="clear" w:color="auto" w:fill="DBE5F1" w:themeFill="accent1" w:themeFillTint="33"/>
          </w:tcPr>
          <w:p w14:paraId="2AC307CD" w14:textId="77777777" w:rsidR="00495FAB" w:rsidRPr="00C31ED3" w:rsidRDefault="00495FAB" w:rsidP="000F214D">
            <w:pPr>
              <w:pStyle w:val="NoSpacing"/>
              <w:rPr>
                <w:sz w:val="22"/>
              </w:rPr>
            </w:pPr>
            <w:r w:rsidRPr="00C31ED3">
              <w:rPr>
                <w:sz w:val="22"/>
              </w:rPr>
              <w:t>Translators</w:t>
            </w:r>
          </w:p>
        </w:tc>
        <w:tc>
          <w:tcPr>
            <w:tcW w:w="6577" w:type="dxa"/>
            <w:shd w:val="clear" w:color="auto" w:fill="DBE5F1" w:themeFill="accent1" w:themeFillTint="33"/>
          </w:tcPr>
          <w:p w14:paraId="170F1260" w14:textId="77777777" w:rsidR="00495FAB" w:rsidRPr="00C31ED3" w:rsidRDefault="00495FAB" w:rsidP="000F214D">
            <w:pPr>
              <w:pStyle w:val="NoSpacing"/>
              <w:rPr>
                <w:sz w:val="22"/>
              </w:rPr>
            </w:pPr>
            <w:r w:rsidRPr="00C31ED3">
              <w:rPr>
                <w:sz w:val="22"/>
              </w:rPr>
              <w:t>Production credits must be noted</w:t>
            </w:r>
          </w:p>
        </w:tc>
        <w:tc>
          <w:tcPr>
            <w:tcW w:w="1247" w:type="dxa"/>
            <w:shd w:val="clear" w:color="auto" w:fill="DBE5F1" w:themeFill="accent1" w:themeFillTint="33"/>
          </w:tcPr>
          <w:p w14:paraId="3840AA9E" w14:textId="77777777" w:rsidR="00495FAB" w:rsidRPr="00C31ED3" w:rsidRDefault="00495FAB" w:rsidP="00495FAB">
            <w:pPr>
              <w:pStyle w:val="NoSpacing"/>
              <w:jc w:val="center"/>
              <w:rPr>
                <w:sz w:val="22"/>
              </w:rPr>
            </w:pPr>
            <w:r w:rsidRPr="00C31ED3">
              <w:rPr>
                <w:sz w:val="22"/>
              </w:rPr>
              <w:t>1</w:t>
            </w:r>
          </w:p>
        </w:tc>
      </w:tr>
      <w:tr w:rsidR="00495FAB" w:rsidRPr="00C31ED3" w14:paraId="7CD84E81" w14:textId="77777777" w:rsidTr="00C85D89">
        <w:tc>
          <w:tcPr>
            <w:tcW w:w="1247" w:type="dxa"/>
            <w:shd w:val="clear" w:color="auto" w:fill="DBE5F1" w:themeFill="accent1" w:themeFillTint="33"/>
          </w:tcPr>
          <w:p w14:paraId="1FC99090" w14:textId="77777777" w:rsidR="00495FAB" w:rsidRPr="00C31ED3" w:rsidRDefault="00495FAB" w:rsidP="000F214D">
            <w:pPr>
              <w:pStyle w:val="NoSpacing"/>
              <w:rPr>
                <w:sz w:val="22"/>
              </w:rPr>
            </w:pPr>
            <w:r w:rsidRPr="00C31ED3">
              <w:rPr>
                <w:sz w:val="22"/>
              </w:rPr>
              <w:t>Consumers</w:t>
            </w:r>
          </w:p>
        </w:tc>
        <w:tc>
          <w:tcPr>
            <w:tcW w:w="6577" w:type="dxa"/>
            <w:shd w:val="clear" w:color="auto" w:fill="DBE5F1" w:themeFill="accent1" w:themeFillTint="33"/>
          </w:tcPr>
          <w:p w14:paraId="12BB9924" w14:textId="77777777" w:rsidR="00495FAB" w:rsidRPr="00C31ED3" w:rsidRDefault="00495FAB" w:rsidP="000F214D">
            <w:pPr>
              <w:pStyle w:val="NoSpacing"/>
              <w:rPr>
                <w:sz w:val="22"/>
              </w:rPr>
            </w:pPr>
            <w:r w:rsidRPr="00C31ED3">
              <w:rPr>
                <w:sz w:val="22"/>
              </w:rPr>
              <w:t>Size of presenter and captions good</w:t>
            </w:r>
          </w:p>
        </w:tc>
        <w:tc>
          <w:tcPr>
            <w:tcW w:w="1247" w:type="dxa"/>
            <w:shd w:val="clear" w:color="auto" w:fill="DBE5F1" w:themeFill="accent1" w:themeFillTint="33"/>
          </w:tcPr>
          <w:p w14:paraId="41EEAFBA" w14:textId="77777777" w:rsidR="00495FAB" w:rsidRPr="00C31ED3" w:rsidRDefault="00495FAB" w:rsidP="00495FAB">
            <w:pPr>
              <w:pStyle w:val="NoSpacing"/>
              <w:jc w:val="center"/>
              <w:rPr>
                <w:sz w:val="22"/>
              </w:rPr>
            </w:pPr>
            <w:r w:rsidRPr="00C31ED3">
              <w:rPr>
                <w:sz w:val="22"/>
              </w:rPr>
              <w:t>1</w:t>
            </w:r>
          </w:p>
        </w:tc>
      </w:tr>
      <w:tr w:rsidR="00495FAB" w:rsidRPr="00C31ED3" w14:paraId="436D5189" w14:textId="77777777" w:rsidTr="00C85D89">
        <w:tc>
          <w:tcPr>
            <w:tcW w:w="1247" w:type="dxa"/>
            <w:shd w:val="clear" w:color="auto" w:fill="DBE5F1" w:themeFill="accent1" w:themeFillTint="33"/>
          </w:tcPr>
          <w:p w14:paraId="1148A633" w14:textId="77777777" w:rsidR="00495FAB" w:rsidRPr="00C31ED3" w:rsidRDefault="00495FAB" w:rsidP="000F214D">
            <w:pPr>
              <w:pStyle w:val="NoSpacing"/>
              <w:rPr>
                <w:sz w:val="22"/>
              </w:rPr>
            </w:pPr>
            <w:r w:rsidRPr="00C31ED3">
              <w:rPr>
                <w:sz w:val="22"/>
              </w:rPr>
              <w:t>Translators</w:t>
            </w:r>
          </w:p>
        </w:tc>
        <w:tc>
          <w:tcPr>
            <w:tcW w:w="6577" w:type="dxa"/>
            <w:shd w:val="clear" w:color="auto" w:fill="DBE5F1" w:themeFill="accent1" w:themeFillTint="33"/>
          </w:tcPr>
          <w:p w14:paraId="2B1CA568" w14:textId="77777777" w:rsidR="00495FAB" w:rsidRPr="00C31ED3" w:rsidRDefault="00495FAB" w:rsidP="000F214D">
            <w:pPr>
              <w:pStyle w:val="NoSpacing"/>
              <w:rPr>
                <w:sz w:val="22"/>
              </w:rPr>
            </w:pPr>
            <w:r w:rsidRPr="00C31ED3">
              <w:rPr>
                <w:sz w:val="22"/>
              </w:rPr>
              <w:t>Standard in UK for signer to be on right side of screen</w:t>
            </w:r>
          </w:p>
        </w:tc>
        <w:tc>
          <w:tcPr>
            <w:tcW w:w="1247" w:type="dxa"/>
            <w:shd w:val="clear" w:color="auto" w:fill="DBE5F1" w:themeFill="accent1" w:themeFillTint="33"/>
          </w:tcPr>
          <w:p w14:paraId="05024713" w14:textId="77777777" w:rsidR="00495FAB" w:rsidRPr="00C31ED3" w:rsidRDefault="00495FAB" w:rsidP="00495FAB">
            <w:pPr>
              <w:pStyle w:val="NoSpacing"/>
              <w:jc w:val="center"/>
              <w:rPr>
                <w:sz w:val="22"/>
              </w:rPr>
            </w:pPr>
            <w:r w:rsidRPr="00C31ED3">
              <w:rPr>
                <w:sz w:val="22"/>
              </w:rPr>
              <w:t>1</w:t>
            </w:r>
          </w:p>
        </w:tc>
      </w:tr>
    </w:tbl>
    <w:p w14:paraId="53DDBFFF" w14:textId="77777777" w:rsidR="00991474" w:rsidRPr="009F6011" w:rsidRDefault="00991474" w:rsidP="00A53797"/>
    <w:p w14:paraId="234648AE" w14:textId="77777777" w:rsidR="00C85D89" w:rsidRPr="009F6011" w:rsidRDefault="00C85D89" w:rsidP="00A53797">
      <w:pPr>
        <w:pStyle w:val="Caption"/>
      </w:pPr>
      <w:bookmarkStart w:id="262" w:name="Table17"/>
      <w:bookmarkStart w:id="263" w:name="_Ref422924755"/>
      <w:bookmarkEnd w:id="262"/>
      <w:r w:rsidRPr="009F6011">
        <w:t xml:space="preserve">Table </w:t>
      </w:r>
      <w:fldSimple w:instr=" SEQ Table \* ARABIC ">
        <w:r w:rsidR="00912696">
          <w:rPr>
            <w:noProof/>
          </w:rPr>
          <w:t>17</w:t>
        </w:r>
      </w:fldSimple>
      <w:bookmarkEnd w:id="263"/>
      <w:r w:rsidRPr="009F6011">
        <w:t xml:space="preserve"> - Response Themes relating to the Prompt Theme: Qualities of team</w:t>
      </w:r>
    </w:p>
    <w:tbl>
      <w:tblPr>
        <w:tblStyle w:val="TableGrid"/>
        <w:tblW w:w="0" w:type="auto"/>
        <w:shd w:val="clear" w:color="auto" w:fill="DBE5F1" w:themeFill="accent1" w:themeFillTint="33"/>
        <w:tblLook w:val="04A0" w:firstRow="1" w:lastRow="0" w:firstColumn="1" w:lastColumn="0" w:noHBand="0" w:noVBand="1"/>
      </w:tblPr>
      <w:tblGrid>
        <w:gridCol w:w="1247"/>
        <w:gridCol w:w="6577"/>
        <w:gridCol w:w="1247"/>
      </w:tblGrid>
      <w:tr w:rsidR="00991474" w:rsidRPr="00C31ED3" w14:paraId="013137C5" w14:textId="77777777" w:rsidTr="00991474">
        <w:trPr>
          <w:tblHeader/>
        </w:trPr>
        <w:tc>
          <w:tcPr>
            <w:tcW w:w="1247" w:type="dxa"/>
            <w:shd w:val="clear" w:color="auto" w:fill="C6D9F1" w:themeFill="text2" w:themeFillTint="33"/>
            <w:vAlign w:val="center"/>
          </w:tcPr>
          <w:p w14:paraId="5A5F0D42" w14:textId="77777777" w:rsidR="00991474" w:rsidRPr="00C31ED3" w:rsidRDefault="00991474" w:rsidP="00A53797">
            <w:pPr>
              <w:rPr>
                <w:b/>
              </w:rPr>
            </w:pPr>
            <w:r w:rsidRPr="00C31ED3">
              <w:rPr>
                <w:b/>
              </w:rPr>
              <w:t>Group</w:t>
            </w:r>
          </w:p>
        </w:tc>
        <w:tc>
          <w:tcPr>
            <w:tcW w:w="6577" w:type="dxa"/>
            <w:shd w:val="clear" w:color="auto" w:fill="C6D9F1" w:themeFill="text2" w:themeFillTint="33"/>
            <w:vAlign w:val="center"/>
          </w:tcPr>
          <w:p w14:paraId="0B8C72D9" w14:textId="77777777" w:rsidR="00991474" w:rsidRPr="00C31ED3" w:rsidRDefault="00DB7A8C" w:rsidP="00A53797">
            <w:pPr>
              <w:rPr>
                <w:b/>
              </w:rPr>
            </w:pPr>
            <w:r w:rsidRPr="00C31ED3">
              <w:rPr>
                <w:b/>
              </w:rPr>
              <w:t>‘</w:t>
            </w:r>
            <w:r w:rsidR="00991474" w:rsidRPr="00C31ED3">
              <w:rPr>
                <w:b/>
              </w:rPr>
              <w:t>Qualities of team</w:t>
            </w:r>
            <w:r w:rsidRPr="00C31ED3">
              <w:rPr>
                <w:b/>
              </w:rPr>
              <w:t>’</w:t>
            </w:r>
            <w:r w:rsidR="00991474" w:rsidRPr="00C31ED3">
              <w:rPr>
                <w:b/>
              </w:rPr>
              <w:t xml:space="preserve"> prompt: Response themes</w:t>
            </w:r>
          </w:p>
        </w:tc>
        <w:tc>
          <w:tcPr>
            <w:tcW w:w="1247" w:type="dxa"/>
            <w:shd w:val="clear" w:color="auto" w:fill="C6D9F1" w:themeFill="text2" w:themeFillTint="33"/>
            <w:vAlign w:val="center"/>
          </w:tcPr>
          <w:p w14:paraId="261EA874" w14:textId="77777777" w:rsidR="00991474" w:rsidRPr="00C31ED3" w:rsidRDefault="00991474" w:rsidP="00A53797">
            <w:pPr>
              <w:rPr>
                <w:b/>
              </w:rPr>
            </w:pPr>
            <w:r w:rsidRPr="00C31ED3">
              <w:rPr>
                <w:b/>
              </w:rPr>
              <w:t>Total comments (</w:t>
            </w:r>
            <w:r w:rsidRPr="00C31ED3">
              <w:rPr>
                <w:b/>
                <w:i/>
              </w:rPr>
              <w:t>n</w:t>
            </w:r>
            <w:r w:rsidRPr="00C31ED3">
              <w:rPr>
                <w:b/>
              </w:rPr>
              <w:t>)</w:t>
            </w:r>
          </w:p>
        </w:tc>
      </w:tr>
      <w:tr w:rsidR="00991474" w:rsidRPr="00C31ED3" w14:paraId="3A1576AF" w14:textId="77777777" w:rsidTr="00991474">
        <w:tc>
          <w:tcPr>
            <w:tcW w:w="1247" w:type="dxa"/>
            <w:shd w:val="clear" w:color="auto" w:fill="DBE5F1" w:themeFill="accent1" w:themeFillTint="33"/>
          </w:tcPr>
          <w:p w14:paraId="58353AEF" w14:textId="77777777" w:rsidR="00991474" w:rsidRPr="00C31ED3" w:rsidRDefault="00991474" w:rsidP="000F214D">
            <w:pPr>
              <w:pStyle w:val="NoSpacing"/>
              <w:rPr>
                <w:sz w:val="22"/>
              </w:rPr>
            </w:pPr>
            <w:r w:rsidRPr="00C31ED3">
              <w:rPr>
                <w:sz w:val="22"/>
              </w:rPr>
              <w:t>Both</w:t>
            </w:r>
          </w:p>
        </w:tc>
        <w:tc>
          <w:tcPr>
            <w:tcW w:w="6577" w:type="dxa"/>
            <w:shd w:val="clear" w:color="auto" w:fill="DBE5F1" w:themeFill="accent1" w:themeFillTint="33"/>
          </w:tcPr>
          <w:p w14:paraId="0D22CFC6" w14:textId="77777777" w:rsidR="00991474" w:rsidRPr="00C31ED3" w:rsidRDefault="00991474" w:rsidP="000F214D">
            <w:pPr>
              <w:pStyle w:val="NoSpacing"/>
              <w:rPr>
                <w:sz w:val="22"/>
              </w:rPr>
            </w:pPr>
            <w:r w:rsidRPr="00C31ED3">
              <w:rPr>
                <w:sz w:val="22"/>
              </w:rPr>
              <w:t xml:space="preserve">Hearing must have </w:t>
            </w:r>
            <w:proofErr w:type="spellStart"/>
            <w:r w:rsidRPr="00C31ED3">
              <w:rPr>
                <w:sz w:val="22"/>
              </w:rPr>
              <w:t>Auslan</w:t>
            </w:r>
            <w:proofErr w:type="spellEnd"/>
            <w:r w:rsidRPr="00C31ED3">
              <w:rPr>
                <w:sz w:val="22"/>
              </w:rPr>
              <w:t xml:space="preserve"> proficiency and be able to accommodate to deaf</w:t>
            </w:r>
          </w:p>
        </w:tc>
        <w:tc>
          <w:tcPr>
            <w:tcW w:w="1247" w:type="dxa"/>
            <w:shd w:val="clear" w:color="auto" w:fill="DBE5F1" w:themeFill="accent1" w:themeFillTint="33"/>
          </w:tcPr>
          <w:p w14:paraId="0B89A1EB" w14:textId="77777777" w:rsidR="00991474" w:rsidRPr="00C31ED3" w:rsidRDefault="00991474" w:rsidP="00991474">
            <w:pPr>
              <w:pStyle w:val="NoSpacing"/>
              <w:jc w:val="center"/>
              <w:rPr>
                <w:sz w:val="22"/>
              </w:rPr>
            </w:pPr>
            <w:r w:rsidRPr="00C31ED3">
              <w:rPr>
                <w:sz w:val="22"/>
              </w:rPr>
              <w:t>15</w:t>
            </w:r>
          </w:p>
        </w:tc>
      </w:tr>
      <w:tr w:rsidR="00991474" w:rsidRPr="00C31ED3" w14:paraId="089CF8EC" w14:textId="77777777" w:rsidTr="00991474">
        <w:tc>
          <w:tcPr>
            <w:tcW w:w="1247" w:type="dxa"/>
            <w:shd w:val="clear" w:color="auto" w:fill="DBE5F1" w:themeFill="accent1" w:themeFillTint="33"/>
          </w:tcPr>
          <w:p w14:paraId="6476E7E5" w14:textId="77777777" w:rsidR="00991474" w:rsidRPr="00C31ED3" w:rsidRDefault="00991474" w:rsidP="000F214D">
            <w:pPr>
              <w:pStyle w:val="NoSpacing"/>
              <w:rPr>
                <w:sz w:val="22"/>
              </w:rPr>
            </w:pPr>
            <w:r w:rsidRPr="00C31ED3">
              <w:rPr>
                <w:sz w:val="22"/>
              </w:rPr>
              <w:t>Both</w:t>
            </w:r>
          </w:p>
        </w:tc>
        <w:tc>
          <w:tcPr>
            <w:tcW w:w="6577" w:type="dxa"/>
            <w:shd w:val="clear" w:color="auto" w:fill="DBE5F1" w:themeFill="accent1" w:themeFillTint="33"/>
          </w:tcPr>
          <w:p w14:paraId="40AB319B" w14:textId="77777777" w:rsidR="00991474" w:rsidRPr="00C31ED3" w:rsidRDefault="00991474" w:rsidP="000F214D">
            <w:pPr>
              <w:pStyle w:val="NoSpacing"/>
              <w:rPr>
                <w:sz w:val="22"/>
              </w:rPr>
            </w:pPr>
            <w:r w:rsidRPr="00C31ED3">
              <w:rPr>
                <w:sz w:val="22"/>
              </w:rPr>
              <w:t>Team members require knowledge of source text subject</w:t>
            </w:r>
          </w:p>
        </w:tc>
        <w:tc>
          <w:tcPr>
            <w:tcW w:w="1247" w:type="dxa"/>
            <w:shd w:val="clear" w:color="auto" w:fill="DBE5F1" w:themeFill="accent1" w:themeFillTint="33"/>
          </w:tcPr>
          <w:p w14:paraId="029AD2FE" w14:textId="77777777" w:rsidR="00991474" w:rsidRPr="00C31ED3" w:rsidRDefault="00991474" w:rsidP="00991474">
            <w:pPr>
              <w:pStyle w:val="NoSpacing"/>
              <w:jc w:val="center"/>
              <w:rPr>
                <w:sz w:val="22"/>
              </w:rPr>
            </w:pPr>
            <w:r w:rsidRPr="00C31ED3">
              <w:rPr>
                <w:sz w:val="22"/>
              </w:rPr>
              <w:t>12</w:t>
            </w:r>
          </w:p>
        </w:tc>
      </w:tr>
      <w:tr w:rsidR="00991474" w:rsidRPr="00C31ED3" w14:paraId="6F131712" w14:textId="77777777" w:rsidTr="00991474">
        <w:tc>
          <w:tcPr>
            <w:tcW w:w="1247" w:type="dxa"/>
            <w:shd w:val="clear" w:color="auto" w:fill="DBE5F1" w:themeFill="accent1" w:themeFillTint="33"/>
          </w:tcPr>
          <w:p w14:paraId="09063461" w14:textId="77777777" w:rsidR="00991474" w:rsidRPr="00C31ED3" w:rsidRDefault="00991474" w:rsidP="000F214D">
            <w:pPr>
              <w:pStyle w:val="NoSpacing"/>
              <w:rPr>
                <w:sz w:val="22"/>
              </w:rPr>
            </w:pPr>
            <w:r w:rsidRPr="00C31ED3">
              <w:rPr>
                <w:sz w:val="22"/>
              </w:rPr>
              <w:t>Both</w:t>
            </w:r>
          </w:p>
        </w:tc>
        <w:tc>
          <w:tcPr>
            <w:tcW w:w="6577" w:type="dxa"/>
            <w:shd w:val="clear" w:color="auto" w:fill="DBE5F1" w:themeFill="accent1" w:themeFillTint="33"/>
          </w:tcPr>
          <w:p w14:paraId="4E143203" w14:textId="77777777" w:rsidR="00991474" w:rsidRPr="00C31ED3" w:rsidRDefault="00991474" w:rsidP="000F214D">
            <w:pPr>
              <w:pStyle w:val="NoSpacing"/>
              <w:rPr>
                <w:sz w:val="22"/>
              </w:rPr>
            </w:pPr>
            <w:r w:rsidRPr="00C31ED3">
              <w:rPr>
                <w:sz w:val="22"/>
              </w:rPr>
              <w:t xml:space="preserve">Deaf presenters prefer deaf consultant for relaxed target </w:t>
            </w:r>
            <w:proofErr w:type="spellStart"/>
            <w:r w:rsidRPr="00C31ED3">
              <w:rPr>
                <w:sz w:val="22"/>
              </w:rPr>
              <w:t>languaging</w:t>
            </w:r>
            <w:proofErr w:type="spellEnd"/>
          </w:p>
        </w:tc>
        <w:tc>
          <w:tcPr>
            <w:tcW w:w="1247" w:type="dxa"/>
            <w:shd w:val="clear" w:color="auto" w:fill="DBE5F1" w:themeFill="accent1" w:themeFillTint="33"/>
          </w:tcPr>
          <w:p w14:paraId="77CF844B" w14:textId="77777777" w:rsidR="00991474" w:rsidRPr="00C31ED3" w:rsidRDefault="00991474" w:rsidP="00991474">
            <w:pPr>
              <w:pStyle w:val="NoSpacing"/>
              <w:jc w:val="center"/>
              <w:rPr>
                <w:sz w:val="22"/>
              </w:rPr>
            </w:pPr>
            <w:r w:rsidRPr="00C31ED3">
              <w:rPr>
                <w:sz w:val="22"/>
              </w:rPr>
              <w:t>9</w:t>
            </w:r>
          </w:p>
        </w:tc>
      </w:tr>
      <w:tr w:rsidR="00991474" w:rsidRPr="00C31ED3" w14:paraId="0C2F8ACC" w14:textId="77777777" w:rsidTr="00991474">
        <w:tc>
          <w:tcPr>
            <w:tcW w:w="1247" w:type="dxa"/>
            <w:shd w:val="clear" w:color="auto" w:fill="DBE5F1" w:themeFill="accent1" w:themeFillTint="33"/>
          </w:tcPr>
          <w:p w14:paraId="4A69080C" w14:textId="77777777" w:rsidR="00991474" w:rsidRPr="00C31ED3" w:rsidRDefault="00991474" w:rsidP="000F214D">
            <w:pPr>
              <w:pStyle w:val="NoSpacing"/>
              <w:rPr>
                <w:sz w:val="22"/>
              </w:rPr>
            </w:pPr>
            <w:r w:rsidRPr="00C31ED3">
              <w:rPr>
                <w:sz w:val="22"/>
              </w:rPr>
              <w:t>Both</w:t>
            </w:r>
          </w:p>
        </w:tc>
        <w:tc>
          <w:tcPr>
            <w:tcW w:w="6577" w:type="dxa"/>
            <w:shd w:val="clear" w:color="auto" w:fill="DBE5F1" w:themeFill="accent1" w:themeFillTint="33"/>
          </w:tcPr>
          <w:p w14:paraId="3A668D9A" w14:textId="77777777" w:rsidR="00991474" w:rsidRPr="00C31ED3" w:rsidRDefault="00991474" w:rsidP="000F214D">
            <w:pPr>
              <w:pStyle w:val="NoSpacing"/>
              <w:rPr>
                <w:sz w:val="22"/>
              </w:rPr>
            </w:pPr>
            <w:r w:rsidRPr="00C31ED3">
              <w:rPr>
                <w:sz w:val="22"/>
              </w:rPr>
              <w:t>Deaf and hearing can work together</w:t>
            </w:r>
          </w:p>
        </w:tc>
        <w:tc>
          <w:tcPr>
            <w:tcW w:w="1247" w:type="dxa"/>
            <w:shd w:val="clear" w:color="auto" w:fill="DBE5F1" w:themeFill="accent1" w:themeFillTint="33"/>
          </w:tcPr>
          <w:p w14:paraId="0B530D3D" w14:textId="77777777" w:rsidR="00991474" w:rsidRPr="00C31ED3" w:rsidRDefault="00991474" w:rsidP="00991474">
            <w:pPr>
              <w:pStyle w:val="NoSpacing"/>
              <w:jc w:val="center"/>
              <w:rPr>
                <w:sz w:val="22"/>
              </w:rPr>
            </w:pPr>
            <w:r w:rsidRPr="00C31ED3">
              <w:rPr>
                <w:sz w:val="22"/>
              </w:rPr>
              <w:t>8</w:t>
            </w:r>
          </w:p>
        </w:tc>
      </w:tr>
      <w:tr w:rsidR="00991474" w:rsidRPr="00C31ED3" w14:paraId="5F3959FD" w14:textId="77777777" w:rsidTr="00991474">
        <w:tc>
          <w:tcPr>
            <w:tcW w:w="1247" w:type="dxa"/>
            <w:shd w:val="clear" w:color="auto" w:fill="DBE5F1" w:themeFill="accent1" w:themeFillTint="33"/>
          </w:tcPr>
          <w:p w14:paraId="16EC58FA" w14:textId="77777777" w:rsidR="00991474" w:rsidRPr="00C31ED3" w:rsidRDefault="00991474" w:rsidP="000F214D">
            <w:pPr>
              <w:pStyle w:val="NoSpacing"/>
              <w:rPr>
                <w:sz w:val="22"/>
              </w:rPr>
            </w:pPr>
            <w:r w:rsidRPr="00C31ED3">
              <w:rPr>
                <w:sz w:val="22"/>
              </w:rPr>
              <w:t>Both</w:t>
            </w:r>
          </w:p>
        </w:tc>
        <w:tc>
          <w:tcPr>
            <w:tcW w:w="6577" w:type="dxa"/>
            <w:shd w:val="clear" w:color="auto" w:fill="DBE5F1" w:themeFill="accent1" w:themeFillTint="33"/>
          </w:tcPr>
          <w:p w14:paraId="041E3063" w14:textId="77777777" w:rsidR="00991474" w:rsidRPr="00C31ED3" w:rsidRDefault="00991474" w:rsidP="000F214D">
            <w:pPr>
              <w:pStyle w:val="NoSpacing"/>
              <w:rPr>
                <w:sz w:val="22"/>
              </w:rPr>
            </w:pPr>
            <w:r w:rsidRPr="00C31ED3">
              <w:rPr>
                <w:sz w:val="22"/>
              </w:rPr>
              <w:t>Skills match more important than qualifications</w:t>
            </w:r>
          </w:p>
        </w:tc>
        <w:tc>
          <w:tcPr>
            <w:tcW w:w="1247" w:type="dxa"/>
            <w:shd w:val="clear" w:color="auto" w:fill="DBE5F1" w:themeFill="accent1" w:themeFillTint="33"/>
          </w:tcPr>
          <w:p w14:paraId="1532F6F9" w14:textId="77777777" w:rsidR="00991474" w:rsidRPr="00C31ED3" w:rsidRDefault="00991474" w:rsidP="00991474">
            <w:pPr>
              <w:pStyle w:val="NoSpacing"/>
              <w:jc w:val="center"/>
              <w:rPr>
                <w:sz w:val="22"/>
              </w:rPr>
            </w:pPr>
            <w:r w:rsidRPr="00C31ED3">
              <w:rPr>
                <w:sz w:val="22"/>
              </w:rPr>
              <w:t>6</w:t>
            </w:r>
          </w:p>
        </w:tc>
      </w:tr>
      <w:tr w:rsidR="00991474" w:rsidRPr="00C31ED3" w14:paraId="535B3EB4" w14:textId="77777777" w:rsidTr="00991474">
        <w:tc>
          <w:tcPr>
            <w:tcW w:w="1247" w:type="dxa"/>
            <w:shd w:val="clear" w:color="auto" w:fill="DBE5F1" w:themeFill="accent1" w:themeFillTint="33"/>
          </w:tcPr>
          <w:p w14:paraId="363E2D35" w14:textId="77777777" w:rsidR="00991474" w:rsidRPr="00C31ED3" w:rsidRDefault="00991474" w:rsidP="000F214D">
            <w:pPr>
              <w:pStyle w:val="NoSpacing"/>
              <w:rPr>
                <w:sz w:val="22"/>
              </w:rPr>
            </w:pPr>
            <w:r w:rsidRPr="00C31ED3">
              <w:rPr>
                <w:sz w:val="22"/>
              </w:rPr>
              <w:t>Both</w:t>
            </w:r>
          </w:p>
        </w:tc>
        <w:tc>
          <w:tcPr>
            <w:tcW w:w="6577" w:type="dxa"/>
            <w:shd w:val="clear" w:color="auto" w:fill="DBE5F1" w:themeFill="accent1" w:themeFillTint="33"/>
          </w:tcPr>
          <w:p w14:paraId="0A590C1F" w14:textId="77777777" w:rsidR="00991474" w:rsidRPr="00C31ED3" w:rsidRDefault="00991474" w:rsidP="000F214D">
            <w:pPr>
              <w:pStyle w:val="NoSpacing"/>
              <w:rPr>
                <w:sz w:val="22"/>
              </w:rPr>
            </w:pPr>
            <w:r w:rsidRPr="00C31ED3">
              <w:rPr>
                <w:sz w:val="22"/>
              </w:rPr>
              <w:t>Team requires deaf and hearing</w:t>
            </w:r>
          </w:p>
        </w:tc>
        <w:tc>
          <w:tcPr>
            <w:tcW w:w="1247" w:type="dxa"/>
            <w:shd w:val="clear" w:color="auto" w:fill="DBE5F1" w:themeFill="accent1" w:themeFillTint="33"/>
          </w:tcPr>
          <w:p w14:paraId="1532A7C7" w14:textId="77777777" w:rsidR="00991474" w:rsidRPr="00C31ED3" w:rsidRDefault="00991474" w:rsidP="00991474">
            <w:pPr>
              <w:pStyle w:val="NoSpacing"/>
              <w:jc w:val="center"/>
              <w:rPr>
                <w:sz w:val="22"/>
              </w:rPr>
            </w:pPr>
            <w:r w:rsidRPr="00C31ED3">
              <w:rPr>
                <w:sz w:val="22"/>
              </w:rPr>
              <w:t>6</w:t>
            </w:r>
          </w:p>
        </w:tc>
      </w:tr>
      <w:tr w:rsidR="00991474" w:rsidRPr="00C31ED3" w14:paraId="2265BD1C" w14:textId="77777777" w:rsidTr="00991474">
        <w:tc>
          <w:tcPr>
            <w:tcW w:w="1247" w:type="dxa"/>
            <w:shd w:val="clear" w:color="auto" w:fill="DBE5F1" w:themeFill="accent1" w:themeFillTint="33"/>
          </w:tcPr>
          <w:p w14:paraId="6E816F2E"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76933836" w14:textId="77777777" w:rsidR="00991474" w:rsidRPr="00C31ED3" w:rsidRDefault="00991474" w:rsidP="000F214D">
            <w:pPr>
              <w:pStyle w:val="NoSpacing"/>
              <w:rPr>
                <w:sz w:val="22"/>
              </w:rPr>
            </w:pPr>
            <w:r w:rsidRPr="00C31ED3">
              <w:rPr>
                <w:sz w:val="22"/>
              </w:rPr>
              <w:t>Language consultant and presenter use different skills</w:t>
            </w:r>
          </w:p>
        </w:tc>
        <w:tc>
          <w:tcPr>
            <w:tcW w:w="1247" w:type="dxa"/>
            <w:shd w:val="clear" w:color="auto" w:fill="DBE5F1" w:themeFill="accent1" w:themeFillTint="33"/>
          </w:tcPr>
          <w:p w14:paraId="08E05D3E" w14:textId="77777777" w:rsidR="00991474" w:rsidRPr="00C31ED3" w:rsidRDefault="00991474" w:rsidP="00991474">
            <w:pPr>
              <w:pStyle w:val="NoSpacing"/>
              <w:jc w:val="center"/>
              <w:rPr>
                <w:sz w:val="22"/>
              </w:rPr>
            </w:pPr>
            <w:r w:rsidRPr="00C31ED3">
              <w:rPr>
                <w:sz w:val="22"/>
              </w:rPr>
              <w:t>5</w:t>
            </w:r>
          </w:p>
        </w:tc>
      </w:tr>
      <w:tr w:rsidR="00991474" w:rsidRPr="00C31ED3" w14:paraId="1D8DB8FE" w14:textId="77777777" w:rsidTr="00991474">
        <w:tc>
          <w:tcPr>
            <w:tcW w:w="1247" w:type="dxa"/>
            <w:shd w:val="clear" w:color="auto" w:fill="DBE5F1" w:themeFill="accent1" w:themeFillTint="33"/>
          </w:tcPr>
          <w:p w14:paraId="3414ADBE"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185A324F" w14:textId="77777777" w:rsidR="00991474" w:rsidRPr="00C31ED3" w:rsidRDefault="00991474" w:rsidP="000F214D">
            <w:pPr>
              <w:pStyle w:val="NoSpacing"/>
              <w:rPr>
                <w:sz w:val="22"/>
              </w:rPr>
            </w:pPr>
            <w:r w:rsidRPr="00C31ED3">
              <w:rPr>
                <w:sz w:val="22"/>
              </w:rPr>
              <w:t>Native signers have ability to accommodate to varied deaf</w:t>
            </w:r>
          </w:p>
        </w:tc>
        <w:tc>
          <w:tcPr>
            <w:tcW w:w="1247" w:type="dxa"/>
            <w:shd w:val="clear" w:color="auto" w:fill="DBE5F1" w:themeFill="accent1" w:themeFillTint="33"/>
          </w:tcPr>
          <w:p w14:paraId="5748C3D5" w14:textId="77777777" w:rsidR="00991474" w:rsidRPr="00C31ED3" w:rsidRDefault="00991474" w:rsidP="00991474">
            <w:pPr>
              <w:pStyle w:val="NoSpacing"/>
              <w:jc w:val="center"/>
              <w:rPr>
                <w:sz w:val="22"/>
              </w:rPr>
            </w:pPr>
            <w:r w:rsidRPr="00C31ED3">
              <w:rPr>
                <w:sz w:val="22"/>
              </w:rPr>
              <w:t>5</w:t>
            </w:r>
          </w:p>
        </w:tc>
      </w:tr>
      <w:tr w:rsidR="00991474" w:rsidRPr="00C31ED3" w14:paraId="0F0E6E1D" w14:textId="77777777" w:rsidTr="00991474">
        <w:tc>
          <w:tcPr>
            <w:tcW w:w="1247" w:type="dxa"/>
            <w:shd w:val="clear" w:color="auto" w:fill="DBE5F1" w:themeFill="accent1" w:themeFillTint="33"/>
          </w:tcPr>
          <w:p w14:paraId="60FEB05A" w14:textId="77777777" w:rsidR="00991474" w:rsidRPr="00C31ED3" w:rsidRDefault="00991474" w:rsidP="000F214D">
            <w:pPr>
              <w:pStyle w:val="NoSpacing"/>
              <w:rPr>
                <w:sz w:val="22"/>
              </w:rPr>
            </w:pPr>
            <w:r w:rsidRPr="00C31ED3">
              <w:rPr>
                <w:sz w:val="22"/>
              </w:rPr>
              <w:t>Both</w:t>
            </w:r>
          </w:p>
        </w:tc>
        <w:tc>
          <w:tcPr>
            <w:tcW w:w="6577" w:type="dxa"/>
            <w:shd w:val="clear" w:color="auto" w:fill="DBE5F1" w:themeFill="accent1" w:themeFillTint="33"/>
          </w:tcPr>
          <w:p w14:paraId="25C062DC" w14:textId="77777777" w:rsidR="00991474" w:rsidRPr="00C31ED3" w:rsidRDefault="00991474" w:rsidP="000F214D">
            <w:pPr>
              <w:pStyle w:val="NoSpacing"/>
              <w:rPr>
                <w:sz w:val="22"/>
              </w:rPr>
            </w:pPr>
            <w:r w:rsidRPr="00C31ED3">
              <w:rPr>
                <w:sz w:val="22"/>
              </w:rPr>
              <w:t xml:space="preserve">Team requires </w:t>
            </w:r>
            <w:proofErr w:type="spellStart"/>
            <w:r w:rsidRPr="00C31ED3">
              <w:rPr>
                <w:sz w:val="22"/>
              </w:rPr>
              <w:t>Auslan</w:t>
            </w:r>
            <w:proofErr w:type="spellEnd"/>
            <w:r w:rsidRPr="00C31ED3">
              <w:rPr>
                <w:sz w:val="22"/>
              </w:rPr>
              <w:t xml:space="preserve"> and English native proficiency</w:t>
            </w:r>
          </w:p>
        </w:tc>
        <w:tc>
          <w:tcPr>
            <w:tcW w:w="1247" w:type="dxa"/>
            <w:shd w:val="clear" w:color="auto" w:fill="DBE5F1" w:themeFill="accent1" w:themeFillTint="33"/>
          </w:tcPr>
          <w:p w14:paraId="609D568E" w14:textId="77777777" w:rsidR="00991474" w:rsidRPr="00C31ED3" w:rsidRDefault="00991474" w:rsidP="00991474">
            <w:pPr>
              <w:pStyle w:val="NoSpacing"/>
              <w:jc w:val="center"/>
              <w:rPr>
                <w:sz w:val="22"/>
              </w:rPr>
            </w:pPr>
            <w:r w:rsidRPr="00C31ED3">
              <w:rPr>
                <w:sz w:val="22"/>
              </w:rPr>
              <w:t>5</w:t>
            </w:r>
          </w:p>
        </w:tc>
      </w:tr>
      <w:tr w:rsidR="00991474" w:rsidRPr="00C31ED3" w14:paraId="22B9F603" w14:textId="77777777" w:rsidTr="00991474">
        <w:tc>
          <w:tcPr>
            <w:tcW w:w="1247" w:type="dxa"/>
            <w:shd w:val="clear" w:color="auto" w:fill="DBE5F1" w:themeFill="accent1" w:themeFillTint="33"/>
          </w:tcPr>
          <w:p w14:paraId="37A310EC" w14:textId="77777777" w:rsidR="00991474" w:rsidRPr="00C31ED3" w:rsidRDefault="00991474" w:rsidP="000F214D">
            <w:pPr>
              <w:pStyle w:val="NoSpacing"/>
              <w:rPr>
                <w:sz w:val="22"/>
              </w:rPr>
            </w:pPr>
            <w:r w:rsidRPr="00C31ED3">
              <w:rPr>
                <w:sz w:val="22"/>
              </w:rPr>
              <w:t>Both</w:t>
            </w:r>
          </w:p>
        </w:tc>
        <w:tc>
          <w:tcPr>
            <w:tcW w:w="6577" w:type="dxa"/>
            <w:shd w:val="clear" w:color="auto" w:fill="DBE5F1" w:themeFill="accent1" w:themeFillTint="33"/>
          </w:tcPr>
          <w:p w14:paraId="05CD0508" w14:textId="77777777" w:rsidR="00991474" w:rsidRPr="00C31ED3" w:rsidRDefault="00991474" w:rsidP="000F214D">
            <w:pPr>
              <w:pStyle w:val="NoSpacing"/>
              <w:rPr>
                <w:sz w:val="22"/>
              </w:rPr>
            </w:pPr>
            <w:r w:rsidRPr="00C31ED3">
              <w:rPr>
                <w:sz w:val="22"/>
              </w:rPr>
              <w:t>Presenter and language consultant must be known to each other and connect well</w:t>
            </w:r>
          </w:p>
        </w:tc>
        <w:tc>
          <w:tcPr>
            <w:tcW w:w="1247" w:type="dxa"/>
            <w:shd w:val="clear" w:color="auto" w:fill="DBE5F1" w:themeFill="accent1" w:themeFillTint="33"/>
          </w:tcPr>
          <w:p w14:paraId="2546A879" w14:textId="77777777" w:rsidR="00991474" w:rsidRPr="00C31ED3" w:rsidRDefault="00991474" w:rsidP="00991474">
            <w:pPr>
              <w:pStyle w:val="NoSpacing"/>
              <w:jc w:val="center"/>
              <w:rPr>
                <w:sz w:val="22"/>
              </w:rPr>
            </w:pPr>
            <w:r w:rsidRPr="00C31ED3">
              <w:rPr>
                <w:sz w:val="22"/>
              </w:rPr>
              <w:t>4</w:t>
            </w:r>
          </w:p>
        </w:tc>
      </w:tr>
      <w:tr w:rsidR="00991474" w:rsidRPr="00C31ED3" w14:paraId="0D9DB05A" w14:textId="77777777" w:rsidTr="00991474">
        <w:tc>
          <w:tcPr>
            <w:tcW w:w="1247" w:type="dxa"/>
            <w:shd w:val="clear" w:color="auto" w:fill="DBE5F1" w:themeFill="accent1" w:themeFillTint="33"/>
          </w:tcPr>
          <w:p w14:paraId="531F9294" w14:textId="77777777" w:rsidR="00991474" w:rsidRPr="00C31ED3" w:rsidRDefault="00991474" w:rsidP="000F214D">
            <w:pPr>
              <w:pStyle w:val="NoSpacing"/>
              <w:rPr>
                <w:sz w:val="22"/>
              </w:rPr>
            </w:pPr>
            <w:r w:rsidRPr="00C31ED3">
              <w:rPr>
                <w:sz w:val="22"/>
              </w:rPr>
              <w:t>Both</w:t>
            </w:r>
          </w:p>
        </w:tc>
        <w:tc>
          <w:tcPr>
            <w:tcW w:w="6577" w:type="dxa"/>
            <w:shd w:val="clear" w:color="auto" w:fill="DBE5F1" w:themeFill="accent1" w:themeFillTint="33"/>
          </w:tcPr>
          <w:p w14:paraId="7D470829" w14:textId="77777777" w:rsidR="00991474" w:rsidRPr="00C31ED3" w:rsidRDefault="00991474" w:rsidP="000F214D">
            <w:pPr>
              <w:pStyle w:val="NoSpacing"/>
              <w:rPr>
                <w:sz w:val="22"/>
              </w:rPr>
            </w:pPr>
            <w:proofErr w:type="spellStart"/>
            <w:r w:rsidRPr="00C31ED3">
              <w:rPr>
                <w:sz w:val="22"/>
              </w:rPr>
              <w:t>Auslan</w:t>
            </w:r>
            <w:proofErr w:type="spellEnd"/>
            <w:r w:rsidRPr="00C31ED3">
              <w:rPr>
                <w:sz w:val="22"/>
              </w:rPr>
              <w:t xml:space="preserve"> proficiency required</w:t>
            </w:r>
          </w:p>
        </w:tc>
        <w:tc>
          <w:tcPr>
            <w:tcW w:w="1247" w:type="dxa"/>
            <w:shd w:val="clear" w:color="auto" w:fill="DBE5F1" w:themeFill="accent1" w:themeFillTint="33"/>
          </w:tcPr>
          <w:p w14:paraId="29110947" w14:textId="77777777" w:rsidR="00991474" w:rsidRPr="00C31ED3" w:rsidRDefault="00991474" w:rsidP="00991474">
            <w:pPr>
              <w:pStyle w:val="NoSpacing"/>
              <w:jc w:val="center"/>
              <w:rPr>
                <w:sz w:val="22"/>
              </w:rPr>
            </w:pPr>
            <w:r w:rsidRPr="00C31ED3">
              <w:rPr>
                <w:sz w:val="22"/>
              </w:rPr>
              <w:t>3</w:t>
            </w:r>
          </w:p>
        </w:tc>
      </w:tr>
      <w:tr w:rsidR="00991474" w:rsidRPr="00C31ED3" w14:paraId="3B64FCCB" w14:textId="77777777" w:rsidTr="00991474">
        <w:tc>
          <w:tcPr>
            <w:tcW w:w="1247" w:type="dxa"/>
            <w:shd w:val="clear" w:color="auto" w:fill="DBE5F1" w:themeFill="accent1" w:themeFillTint="33"/>
          </w:tcPr>
          <w:p w14:paraId="75833213"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45250ABF" w14:textId="77777777" w:rsidR="00991474" w:rsidRPr="00C31ED3" w:rsidRDefault="00991474" w:rsidP="000F214D">
            <w:pPr>
              <w:pStyle w:val="NoSpacing"/>
              <w:rPr>
                <w:sz w:val="22"/>
              </w:rPr>
            </w:pPr>
            <w:r w:rsidRPr="00C31ED3">
              <w:rPr>
                <w:sz w:val="22"/>
              </w:rPr>
              <w:t>Client representation required in team</w:t>
            </w:r>
          </w:p>
        </w:tc>
        <w:tc>
          <w:tcPr>
            <w:tcW w:w="1247" w:type="dxa"/>
            <w:shd w:val="clear" w:color="auto" w:fill="DBE5F1" w:themeFill="accent1" w:themeFillTint="33"/>
          </w:tcPr>
          <w:p w14:paraId="391A275D" w14:textId="77777777" w:rsidR="00991474" w:rsidRPr="00C31ED3" w:rsidRDefault="00991474" w:rsidP="00991474">
            <w:pPr>
              <w:pStyle w:val="NoSpacing"/>
              <w:jc w:val="center"/>
              <w:rPr>
                <w:sz w:val="22"/>
              </w:rPr>
            </w:pPr>
            <w:r w:rsidRPr="00C31ED3">
              <w:rPr>
                <w:sz w:val="22"/>
              </w:rPr>
              <w:t>3</w:t>
            </w:r>
          </w:p>
        </w:tc>
      </w:tr>
      <w:tr w:rsidR="00991474" w:rsidRPr="00C31ED3" w14:paraId="72A8188A" w14:textId="77777777" w:rsidTr="00991474">
        <w:tc>
          <w:tcPr>
            <w:tcW w:w="1247" w:type="dxa"/>
            <w:shd w:val="clear" w:color="auto" w:fill="DBE5F1" w:themeFill="accent1" w:themeFillTint="33"/>
          </w:tcPr>
          <w:p w14:paraId="2C42C1B4"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180DD495" w14:textId="77777777" w:rsidR="00991474" w:rsidRPr="00C31ED3" w:rsidRDefault="00991474" w:rsidP="000F214D">
            <w:pPr>
              <w:pStyle w:val="NoSpacing"/>
              <w:rPr>
                <w:sz w:val="22"/>
              </w:rPr>
            </w:pPr>
            <w:r w:rsidRPr="00C31ED3">
              <w:rPr>
                <w:sz w:val="22"/>
              </w:rPr>
              <w:t>Native signers have natural presentation skills</w:t>
            </w:r>
          </w:p>
        </w:tc>
        <w:tc>
          <w:tcPr>
            <w:tcW w:w="1247" w:type="dxa"/>
            <w:shd w:val="clear" w:color="auto" w:fill="DBE5F1" w:themeFill="accent1" w:themeFillTint="33"/>
          </w:tcPr>
          <w:p w14:paraId="65A128D3" w14:textId="77777777" w:rsidR="00991474" w:rsidRPr="00C31ED3" w:rsidRDefault="00991474" w:rsidP="00991474">
            <w:pPr>
              <w:pStyle w:val="NoSpacing"/>
              <w:jc w:val="center"/>
              <w:rPr>
                <w:sz w:val="22"/>
              </w:rPr>
            </w:pPr>
            <w:r w:rsidRPr="00C31ED3">
              <w:rPr>
                <w:sz w:val="22"/>
              </w:rPr>
              <w:t>3</w:t>
            </w:r>
          </w:p>
        </w:tc>
      </w:tr>
      <w:tr w:rsidR="00991474" w:rsidRPr="00C31ED3" w14:paraId="3063DF0E" w14:textId="77777777" w:rsidTr="00991474">
        <w:tc>
          <w:tcPr>
            <w:tcW w:w="1247" w:type="dxa"/>
            <w:shd w:val="clear" w:color="auto" w:fill="DBE5F1" w:themeFill="accent1" w:themeFillTint="33"/>
          </w:tcPr>
          <w:p w14:paraId="35C269EF"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7E66BCC7" w14:textId="77777777" w:rsidR="00991474" w:rsidRPr="00C31ED3" w:rsidRDefault="00991474" w:rsidP="000F214D">
            <w:pPr>
              <w:pStyle w:val="NoSpacing"/>
              <w:rPr>
                <w:sz w:val="22"/>
              </w:rPr>
            </w:pPr>
            <w:r w:rsidRPr="00C31ED3">
              <w:rPr>
                <w:sz w:val="22"/>
              </w:rPr>
              <w:t>Translation team skills emerge through practice</w:t>
            </w:r>
          </w:p>
        </w:tc>
        <w:tc>
          <w:tcPr>
            <w:tcW w:w="1247" w:type="dxa"/>
            <w:shd w:val="clear" w:color="auto" w:fill="DBE5F1" w:themeFill="accent1" w:themeFillTint="33"/>
          </w:tcPr>
          <w:p w14:paraId="46651F05" w14:textId="77777777" w:rsidR="00991474" w:rsidRPr="00C31ED3" w:rsidRDefault="00991474" w:rsidP="00991474">
            <w:pPr>
              <w:pStyle w:val="NoSpacing"/>
              <w:jc w:val="center"/>
              <w:rPr>
                <w:sz w:val="22"/>
              </w:rPr>
            </w:pPr>
            <w:r w:rsidRPr="00C31ED3">
              <w:rPr>
                <w:sz w:val="22"/>
              </w:rPr>
              <w:t>3</w:t>
            </w:r>
          </w:p>
        </w:tc>
      </w:tr>
      <w:tr w:rsidR="00991474" w:rsidRPr="00C31ED3" w14:paraId="4CBE0EAA" w14:textId="77777777" w:rsidTr="00991474">
        <w:tc>
          <w:tcPr>
            <w:tcW w:w="1247" w:type="dxa"/>
            <w:shd w:val="clear" w:color="auto" w:fill="DBE5F1" w:themeFill="accent1" w:themeFillTint="33"/>
          </w:tcPr>
          <w:p w14:paraId="0270E692"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404A1148" w14:textId="77777777" w:rsidR="00991474" w:rsidRPr="00C31ED3" w:rsidRDefault="00991474" w:rsidP="000F214D">
            <w:pPr>
              <w:pStyle w:val="NoSpacing"/>
              <w:rPr>
                <w:sz w:val="22"/>
              </w:rPr>
            </w:pPr>
            <w:r w:rsidRPr="00C31ED3">
              <w:rPr>
                <w:sz w:val="22"/>
              </w:rPr>
              <w:t>Experienced teams develop efficient work</w:t>
            </w:r>
          </w:p>
        </w:tc>
        <w:tc>
          <w:tcPr>
            <w:tcW w:w="1247" w:type="dxa"/>
            <w:shd w:val="clear" w:color="auto" w:fill="DBE5F1" w:themeFill="accent1" w:themeFillTint="33"/>
          </w:tcPr>
          <w:p w14:paraId="7485D15F" w14:textId="77777777" w:rsidR="00991474" w:rsidRPr="00C31ED3" w:rsidRDefault="00991474" w:rsidP="00991474">
            <w:pPr>
              <w:pStyle w:val="NoSpacing"/>
              <w:jc w:val="center"/>
              <w:rPr>
                <w:sz w:val="22"/>
              </w:rPr>
            </w:pPr>
            <w:r w:rsidRPr="00C31ED3">
              <w:rPr>
                <w:sz w:val="22"/>
              </w:rPr>
              <w:t>2</w:t>
            </w:r>
          </w:p>
        </w:tc>
      </w:tr>
      <w:tr w:rsidR="00991474" w:rsidRPr="00C31ED3" w14:paraId="3285EA4D" w14:textId="77777777" w:rsidTr="00991474">
        <w:tc>
          <w:tcPr>
            <w:tcW w:w="1247" w:type="dxa"/>
            <w:shd w:val="clear" w:color="auto" w:fill="DBE5F1" w:themeFill="accent1" w:themeFillTint="33"/>
          </w:tcPr>
          <w:p w14:paraId="324571FD"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2D32D5C5" w14:textId="77777777" w:rsidR="00991474" w:rsidRPr="00C31ED3" w:rsidRDefault="00991474" w:rsidP="000F214D">
            <w:pPr>
              <w:pStyle w:val="NoSpacing"/>
              <w:rPr>
                <w:sz w:val="22"/>
              </w:rPr>
            </w:pPr>
            <w:r w:rsidRPr="00C31ED3">
              <w:rPr>
                <w:sz w:val="22"/>
              </w:rPr>
              <w:t>QA and language consultants must develop skills and experience consistently</w:t>
            </w:r>
          </w:p>
        </w:tc>
        <w:tc>
          <w:tcPr>
            <w:tcW w:w="1247" w:type="dxa"/>
            <w:shd w:val="clear" w:color="auto" w:fill="DBE5F1" w:themeFill="accent1" w:themeFillTint="33"/>
          </w:tcPr>
          <w:p w14:paraId="123FBEC3" w14:textId="77777777" w:rsidR="00991474" w:rsidRPr="00C31ED3" w:rsidRDefault="00991474" w:rsidP="00991474">
            <w:pPr>
              <w:pStyle w:val="NoSpacing"/>
              <w:jc w:val="center"/>
              <w:rPr>
                <w:sz w:val="22"/>
              </w:rPr>
            </w:pPr>
            <w:r w:rsidRPr="00C31ED3">
              <w:rPr>
                <w:sz w:val="22"/>
              </w:rPr>
              <w:t>2</w:t>
            </w:r>
          </w:p>
        </w:tc>
      </w:tr>
      <w:tr w:rsidR="00991474" w:rsidRPr="00C31ED3" w14:paraId="0993B559" w14:textId="77777777" w:rsidTr="00991474">
        <w:tc>
          <w:tcPr>
            <w:tcW w:w="1247" w:type="dxa"/>
            <w:shd w:val="clear" w:color="auto" w:fill="DBE5F1" w:themeFill="accent1" w:themeFillTint="33"/>
          </w:tcPr>
          <w:p w14:paraId="567A4CEF"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2CE6592C" w14:textId="77777777" w:rsidR="00991474" w:rsidRPr="00C31ED3" w:rsidRDefault="00991474" w:rsidP="000F214D">
            <w:pPr>
              <w:pStyle w:val="NoSpacing"/>
              <w:rPr>
                <w:sz w:val="22"/>
              </w:rPr>
            </w:pPr>
            <w:r w:rsidRPr="00C31ED3">
              <w:rPr>
                <w:sz w:val="22"/>
              </w:rPr>
              <w:t>Team members have clearly delineated responsibilities</w:t>
            </w:r>
          </w:p>
        </w:tc>
        <w:tc>
          <w:tcPr>
            <w:tcW w:w="1247" w:type="dxa"/>
            <w:shd w:val="clear" w:color="auto" w:fill="DBE5F1" w:themeFill="accent1" w:themeFillTint="33"/>
          </w:tcPr>
          <w:p w14:paraId="1BF7B97D" w14:textId="77777777" w:rsidR="00991474" w:rsidRPr="00C31ED3" w:rsidRDefault="00991474" w:rsidP="00991474">
            <w:pPr>
              <w:pStyle w:val="NoSpacing"/>
              <w:jc w:val="center"/>
              <w:rPr>
                <w:sz w:val="22"/>
              </w:rPr>
            </w:pPr>
            <w:r w:rsidRPr="00C31ED3">
              <w:rPr>
                <w:sz w:val="22"/>
              </w:rPr>
              <w:t>2</w:t>
            </w:r>
          </w:p>
        </w:tc>
      </w:tr>
      <w:tr w:rsidR="00991474" w:rsidRPr="00C31ED3" w14:paraId="17118C01" w14:textId="77777777" w:rsidTr="00991474">
        <w:tc>
          <w:tcPr>
            <w:tcW w:w="1247" w:type="dxa"/>
            <w:shd w:val="clear" w:color="auto" w:fill="DBE5F1" w:themeFill="accent1" w:themeFillTint="33"/>
          </w:tcPr>
          <w:p w14:paraId="02A0CF02" w14:textId="77777777" w:rsidR="00991474" w:rsidRPr="00C31ED3" w:rsidRDefault="00991474" w:rsidP="000F214D">
            <w:pPr>
              <w:pStyle w:val="NoSpacing"/>
              <w:rPr>
                <w:sz w:val="22"/>
              </w:rPr>
            </w:pPr>
            <w:r w:rsidRPr="00C31ED3">
              <w:rPr>
                <w:sz w:val="22"/>
              </w:rPr>
              <w:lastRenderedPageBreak/>
              <w:t>Translators</w:t>
            </w:r>
          </w:p>
        </w:tc>
        <w:tc>
          <w:tcPr>
            <w:tcW w:w="6577" w:type="dxa"/>
            <w:shd w:val="clear" w:color="auto" w:fill="DBE5F1" w:themeFill="accent1" w:themeFillTint="33"/>
          </w:tcPr>
          <w:p w14:paraId="6E3231A0" w14:textId="77777777" w:rsidR="00991474" w:rsidRPr="00C31ED3" w:rsidRDefault="00991474" w:rsidP="000F214D">
            <w:pPr>
              <w:pStyle w:val="NoSpacing"/>
              <w:rPr>
                <w:sz w:val="22"/>
              </w:rPr>
            </w:pPr>
            <w:r w:rsidRPr="00C31ED3">
              <w:rPr>
                <w:sz w:val="22"/>
              </w:rPr>
              <w:t>Translation experience depends on team make up</w:t>
            </w:r>
          </w:p>
        </w:tc>
        <w:tc>
          <w:tcPr>
            <w:tcW w:w="1247" w:type="dxa"/>
            <w:shd w:val="clear" w:color="auto" w:fill="DBE5F1" w:themeFill="accent1" w:themeFillTint="33"/>
          </w:tcPr>
          <w:p w14:paraId="16A6C649" w14:textId="77777777" w:rsidR="00991474" w:rsidRPr="00C31ED3" w:rsidRDefault="00991474" w:rsidP="00991474">
            <w:pPr>
              <w:pStyle w:val="NoSpacing"/>
              <w:jc w:val="center"/>
              <w:rPr>
                <w:sz w:val="22"/>
              </w:rPr>
            </w:pPr>
            <w:r w:rsidRPr="00C31ED3">
              <w:rPr>
                <w:sz w:val="22"/>
              </w:rPr>
              <w:t>2</w:t>
            </w:r>
          </w:p>
        </w:tc>
      </w:tr>
      <w:tr w:rsidR="00991474" w:rsidRPr="00C31ED3" w14:paraId="1C86CB5D" w14:textId="77777777" w:rsidTr="00991474">
        <w:tc>
          <w:tcPr>
            <w:tcW w:w="1247" w:type="dxa"/>
            <w:shd w:val="clear" w:color="auto" w:fill="DBE5F1" w:themeFill="accent1" w:themeFillTint="33"/>
          </w:tcPr>
          <w:p w14:paraId="1734BFA8"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5DA959D6" w14:textId="77777777" w:rsidR="00991474" w:rsidRPr="00C31ED3" w:rsidRDefault="00991474" w:rsidP="000F214D">
            <w:pPr>
              <w:pStyle w:val="NoSpacing"/>
              <w:rPr>
                <w:sz w:val="22"/>
              </w:rPr>
            </w:pPr>
            <w:r w:rsidRPr="00C31ED3">
              <w:rPr>
                <w:sz w:val="22"/>
              </w:rPr>
              <w:t>Translation team values analysis and critique</w:t>
            </w:r>
          </w:p>
        </w:tc>
        <w:tc>
          <w:tcPr>
            <w:tcW w:w="1247" w:type="dxa"/>
            <w:shd w:val="clear" w:color="auto" w:fill="DBE5F1" w:themeFill="accent1" w:themeFillTint="33"/>
          </w:tcPr>
          <w:p w14:paraId="44E83D5C" w14:textId="77777777" w:rsidR="00991474" w:rsidRPr="00C31ED3" w:rsidRDefault="00991474" w:rsidP="00991474">
            <w:pPr>
              <w:pStyle w:val="NoSpacing"/>
              <w:jc w:val="center"/>
              <w:rPr>
                <w:sz w:val="22"/>
              </w:rPr>
            </w:pPr>
            <w:r w:rsidRPr="00C31ED3">
              <w:rPr>
                <w:sz w:val="22"/>
              </w:rPr>
              <w:t>2</w:t>
            </w:r>
          </w:p>
        </w:tc>
      </w:tr>
      <w:tr w:rsidR="00991474" w:rsidRPr="00C31ED3" w14:paraId="48E8CDD7" w14:textId="77777777" w:rsidTr="00991474">
        <w:tc>
          <w:tcPr>
            <w:tcW w:w="1247" w:type="dxa"/>
            <w:shd w:val="clear" w:color="auto" w:fill="DBE5F1" w:themeFill="accent1" w:themeFillTint="33"/>
          </w:tcPr>
          <w:p w14:paraId="7A34798F"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4A286DCB" w14:textId="77777777" w:rsidR="00991474" w:rsidRPr="00C31ED3" w:rsidRDefault="00991474" w:rsidP="000F214D">
            <w:pPr>
              <w:pStyle w:val="NoSpacing"/>
              <w:rPr>
                <w:sz w:val="22"/>
              </w:rPr>
            </w:pPr>
            <w:proofErr w:type="spellStart"/>
            <w:r w:rsidRPr="00C31ED3">
              <w:rPr>
                <w:sz w:val="22"/>
              </w:rPr>
              <w:t>Auslan</w:t>
            </w:r>
            <w:proofErr w:type="spellEnd"/>
            <w:r w:rsidRPr="00C31ED3">
              <w:rPr>
                <w:sz w:val="22"/>
              </w:rPr>
              <w:t xml:space="preserve"> fluency not an indicator of literacy skills</w:t>
            </w:r>
          </w:p>
        </w:tc>
        <w:tc>
          <w:tcPr>
            <w:tcW w:w="1247" w:type="dxa"/>
            <w:shd w:val="clear" w:color="auto" w:fill="DBE5F1" w:themeFill="accent1" w:themeFillTint="33"/>
          </w:tcPr>
          <w:p w14:paraId="0C08CE8E" w14:textId="77777777" w:rsidR="00991474" w:rsidRPr="00C31ED3" w:rsidRDefault="00991474" w:rsidP="00991474">
            <w:pPr>
              <w:pStyle w:val="NoSpacing"/>
              <w:jc w:val="center"/>
              <w:rPr>
                <w:sz w:val="22"/>
              </w:rPr>
            </w:pPr>
            <w:r w:rsidRPr="00C31ED3">
              <w:rPr>
                <w:sz w:val="22"/>
              </w:rPr>
              <w:t>1</w:t>
            </w:r>
          </w:p>
        </w:tc>
      </w:tr>
      <w:tr w:rsidR="00991474" w:rsidRPr="00C31ED3" w14:paraId="5F803FE4" w14:textId="77777777" w:rsidTr="00991474">
        <w:tc>
          <w:tcPr>
            <w:tcW w:w="1247" w:type="dxa"/>
            <w:shd w:val="clear" w:color="auto" w:fill="DBE5F1" w:themeFill="accent1" w:themeFillTint="33"/>
          </w:tcPr>
          <w:p w14:paraId="262D8A0C" w14:textId="77777777" w:rsidR="00991474" w:rsidRPr="00C31ED3" w:rsidRDefault="00991474" w:rsidP="000F214D">
            <w:pPr>
              <w:pStyle w:val="NoSpacing"/>
              <w:rPr>
                <w:sz w:val="22"/>
              </w:rPr>
            </w:pPr>
            <w:r w:rsidRPr="00C31ED3">
              <w:rPr>
                <w:sz w:val="22"/>
              </w:rPr>
              <w:t>Consumers</w:t>
            </w:r>
          </w:p>
        </w:tc>
        <w:tc>
          <w:tcPr>
            <w:tcW w:w="6577" w:type="dxa"/>
            <w:shd w:val="clear" w:color="auto" w:fill="DBE5F1" w:themeFill="accent1" w:themeFillTint="33"/>
          </w:tcPr>
          <w:p w14:paraId="3C15B923" w14:textId="77777777" w:rsidR="00991474" w:rsidRPr="00C31ED3" w:rsidRDefault="00991474" w:rsidP="000F214D">
            <w:pPr>
              <w:pStyle w:val="NoSpacing"/>
              <w:rPr>
                <w:sz w:val="22"/>
              </w:rPr>
            </w:pPr>
            <w:r w:rsidRPr="00C31ED3">
              <w:rPr>
                <w:sz w:val="22"/>
              </w:rPr>
              <w:t>CODA is best choice hearing team member</w:t>
            </w:r>
          </w:p>
        </w:tc>
        <w:tc>
          <w:tcPr>
            <w:tcW w:w="1247" w:type="dxa"/>
            <w:shd w:val="clear" w:color="auto" w:fill="DBE5F1" w:themeFill="accent1" w:themeFillTint="33"/>
          </w:tcPr>
          <w:p w14:paraId="286C5832" w14:textId="77777777" w:rsidR="00991474" w:rsidRPr="00C31ED3" w:rsidRDefault="00991474" w:rsidP="00991474">
            <w:pPr>
              <w:pStyle w:val="NoSpacing"/>
              <w:jc w:val="center"/>
              <w:rPr>
                <w:sz w:val="22"/>
              </w:rPr>
            </w:pPr>
            <w:r w:rsidRPr="00C31ED3">
              <w:rPr>
                <w:sz w:val="22"/>
              </w:rPr>
              <w:t>1</w:t>
            </w:r>
          </w:p>
        </w:tc>
      </w:tr>
      <w:tr w:rsidR="00991474" w:rsidRPr="00C31ED3" w14:paraId="3FD1262E" w14:textId="77777777" w:rsidTr="00991474">
        <w:tc>
          <w:tcPr>
            <w:tcW w:w="1247" w:type="dxa"/>
            <w:shd w:val="clear" w:color="auto" w:fill="DBE5F1" w:themeFill="accent1" w:themeFillTint="33"/>
          </w:tcPr>
          <w:p w14:paraId="562003D7"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25402C2B" w14:textId="77777777" w:rsidR="00991474" w:rsidRPr="00C31ED3" w:rsidRDefault="00991474" w:rsidP="000F214D">
            <w:pPr>
              <w:pStyle w:val="NoSpacing"/>
              <w:rPr>
                <w:sz w:val="22"/>
              </w:rPr>
            </w:pPr>
            <w:r w:rsidRPr="00C31ED3">
              <w:rPr>
                <w:sz w:val="22"/>
              </w:rPr>
              <w:t>Experienced teams lead beginner practitioners</w:t>
            </w:r>
          </w:p>
        </w:tc>
        <w:tc>
          <w:tcPr>
            <w:tcW w:w="1247" w:type="dxa"/>
            <w:shd w:val="clear" w:color="auto" w:fill="DBE5F1" w:themeFill="accent1" w:themeFillTint="33"/>
          </w:tcPr>
          <w:p w14:paraId="29EB3807" w14:textId="77777777" w:rsidR="00991474" w:rsidRPr="00C31ED3" w:rsidRDefault="00991474" w:rsidP="00991474">
            <w:pPr>
              <w:pStyle w:val="NoSpacing"/>
              <w:jc w:val="center"/>
              <w:rPr>
                <w:sz w:val="22"/>
              </w:rPr>
            </w:pPr>
            <w:r w:rsidRPr="00C31ED3">
              <w:rPr>
                <w:sz w:val="22"/>
              </w:rPr>
              <w:t>1</w:t>
            </w:r>
          </w:p>
        </w:tc>
      </w:tr>
      <w:tr w:rsidR="00991474" w:rsidRPr="00C31ED3" w14:paraId="3A91EE85" w14:textId="77777777" w:rsidTr="00991474">
        <w:tc>
          <w:tcPr>
            <w:tcW w:w="1247" w:type="dxa"/>
            <w:shd w:val="clear" w:color="auto" w:fill="DBE5F1" w:themeFill="accent1" w:themeFillTint="33"/>
          </w:tcPr>
          <w:p w14:paraId="55B2910B" w14:textId="77777777" w:rsidR="00991474" w:rsidRPr="00C31ED3" w:rsidRDefault="00991474" w:rsidP="000F214D">
            <w:pPr>
              <w:pStyle w:val="NoSpacing"/>
              <w:rPr>
                <w:sz w:val="22"/>
              </w:rPr>
            </w:pPr>
            <w:r w:rsidRPr="00C31ED3">
              <w:rPr>
                <w:sz w:val="22"/>
              </w:rPr>
              <w:t>Consumers</w:t>
            </w:r>
          </w:p>
        </w:tc>
        <w:tc>
          <w:tcPr>
            <w:tcW w:w="6577" w:type="dxa"/>
            <w:shd w:val="clear" w:color="auto" w:fill="DBE5F1" w:themeFill="accent1" w:themeFillTint="33"/>
          </w:tcPr>
          <w:p w14:paraId="3E734723" w14:textId="77777777" w:rsidR="00991474" w:rsidRPr="00C31ED3" w:rsidRDefault="00991474" w:rsidP="000F214D">
            <w:pPr>
              <w:pStyle w:val="NoSpacing"/>
              <w:rPr>
                <w:sz w:val="22"/>
              </w:rPr>
            </w:pPr>
            <w:r w:rsidRPr="00C31ED3">
              <w:rPr>
                <w:sz w:val="22"/>
              </w:rPr>
              <w:t>Qualifications are important</w:t>
            </w:r>
          </w:p>
        </w:tc>
        <w:tc>
          <w:tcPr>
            <w:tcW w:w="1247" w:type="dxa"/>
            <w:shd w:val="clear" w:color="auto" w:fill="DBE5F1" w:themeFill="accent1" w:themeFillTint="33"/>
          </w:tcPr>
          <w:p w14:paraId="677CD205" w14:textId="77777777" w:rsidR="00991474" w:rsidRPr="00C31ED3" w:rsidRDefault="00991474" w:rsidP="00991474">
            <w:pPr>
              <w:pStyle w:val="NoSpacing"/>
              <w:jc w:val="center"/>
              <w:rPr>
                <w:sz w:val="22"/>
              </w:rPr>
            </w:pPr>
            <w:r w:rsidRPr="00C31ED3">
              <w:rPr>
                <w:sz w:val="22"/>
              </w:rPr>
              <w:t>1</w:t>
            </w:r>
          </w:p>
        </w:tc>
      </w:tr>
      <w:tr w:rsidR="00991474" w:rsidRPr="00C31ED3" w14:paraId="6E21BF5B" w14:textId="77777777" w:rsidTr="00991474">
        <w:tc>
          <w:tcPr>
            <w:tcW w:w="1247" w:type="dxa"/>
            <w:shd w:val="clear" w:color="auto" w:fill="DBE5F1" w:themeFill="accent1" w:themeFillTint="33"/>
          </w:tcPr>
          <w:p w14:paraId="0B7842F4"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1FAD4DEE" w14:textId="77777777" w:rsidR="00991474" w:rsidRPr="00C31ED3" w:rsidRDefault="00991474" w:rsidP="000F214D">
            <w:pPr>
              <w:pStyle w:val="NoSpacing"/>
              <w:rPr>
                <w:sz w:val="22"/>
              </w:rPr>
            </w:pPr>
            <w:r w:rsidRPr="00C31ED3">
              <w:rPr>
                <w:sz w:val="22"/>
              </w:rPr>
              <w:t>Sales skills are valued</w:t>
            </w:r>
          </w:p>
        </w:tc>
        <w:tc>
          <w:tcPr>
            <w:tcW w:w="1247" w:type="dxa"/>
            <w:shd w:val="clear" w:color="auto" w:fill="DBE5F1" w:themeFill="accent1" w:themeFillTint="33"/>
          </w:tcPr>
          <w:p w14:paraId="56935B48" w14:textId="77777777" w:rsidR="00991474" w:rsidRPr="00C31ED3" w:rsidRDefault="00991474" w:rsidP="00991474">
            <w:pPr>
              <w:pStyle w:val="NoSpacing"/>
              <w:jc w:val="center"/>
              <w:rPr>
                <w:sz w:val="22"/>
              </w:rPr>
            </w:pPr>
            <w:r w:rsidRPr="00C31ED3">
              <w:rPr>
                <w:sz w:val="22"/>
              </w:rPr>
              <w:t>1</w:t>
            </w:r>
          </w:p>
        </w:tc>
      </w:tr>
      <w:tr w:rsidR="00991474" w:rsidRPr="00C31ED3" w14:paraId="142D43A9" w14:textId="77777777" w:rsidTr="00991474">
        <w:tc>
          <w:tcPr>
            <w:tcW w:w="1247" w:type="dxa"/>
            <w:shd w:val="clear" w:color="auto" w:fill="DBE5F1" w:themeFill="accent1" w:themeFillTint="33"/>
          </w:tcPr>
          <w:p w14:paraId="1FB6FCF9" w14:textId="77777777" w:rsidR="00991474" w:rsidRPr="00C31ED3" w:rsidRDefault="00991474" w:rsidP="000F214D">
            <w:pPr>
              <w:pStyle w:val="NoSpacing"/>
              <w:rPr>
                <w:sz w:val="22"/>
              </w:rPr>
            </w:pPr>
            <w:r w:rsidRPr="00C31ED3">
              <w:rPr>
                <w:sz w:val="22"/>
              </w:rPr>
              <w:t>Consumers</w:t>
            </w:r>
          </w:p>
        </w:tc>
        <w:tc>
          <w:tcPr>
            <w:tcW w:w="6577" w:type="dxa"/>
            <w:shd w:val="clear" w:color="auto" w:fill="DBE5F1" w:themeFill="accent1" w:themeFillTint="33"/>
          </w:tcPr>
          <w:p w14:paraId="4A139A1F" w14:textId="77777777" w:rsidR="00991474" w:rsidRPr="00C31ED3" w:rsidRDefault="00991474" w:rsidP="000F214D">
            <w:pPr>
              <w:pStyle w:val="NoSpacing"/>
              <w:rPr>
                <w:sz w:val="22"/>
              </w:rPr>
            </w:pPr>
            <w:r w:rsidRPr="00C31ED3">
              <w:rPr>
                <w:sz w:val="22"/>
              </w:rPr>
              <w:t>Sign accommodation is skill, experience and community involvement</w:t>
            </w:r>
          </w:p>
        </w:tc>
        <w:tc>
          <w:tcPr>
            <w:tcW w:w="1247" w:type="dxa"/>
            <w:shd w:val="clear" w:color="auto" w:fill="DBE5F1" w:themeFill="accent1" w:themeFillTint="33"/>
          </w:tcPr>
          <w:p w14:paraId="6D0C83E8" w14:textId="77777777" w:rsidR="00991474" w:rsidRPr="00C31ED3" w:rsidRDefault="00991474" w:rsidP="00991474">
            <w:pPr>
              <w:pStyle w:val="NoSpacing"/>
              <w:jc w:val="center"/>
              <w:rPr>
                <w:sz w:val="22"/>
              </w:rPr>
            </w:pPr>
            <w:r w:rsidRPr="00C31ED3">
              <w:rPr>
                <w:sz w:val="22"/>
              </w:rPr>
              <w:t>1</w:t>
            </w:r>
          </w:p>
        </w:tc>
      </w:tr>
      <w:tr w:rsidR="00991474" w:rsidRPr="00C31ED3" w14:paraId="6E2BABCB" w14:textId="77777777" w:rsidTr="00991474">
        <w:tc>
          <w:tcPr>
            <w:tcW w:w="1247" w:type="dxa"/>
            <w:shd w:val="clear" w:color="auto" w:fill="DBE5F1" w:themeFill="accent1" w:themeFillTint="33"/>
          </w:tcPr>
          <w:p w14:paraId="27895EEC" w14:textId="77777777" w:rsidR="00991474" w:rsidRPr="00C31ED3" w:rsidRDefault="00991474" w:rsidP="000F214D">
            <w:pPr>
              <w:pStyle w:val="NoSpacing"/>
              <w:rPr>
                <w:sz w:val="22"/>
              </w:rPr>
            </w:pPr>
            <w:r w:rsidRPr="00C31ED3">
              <w:rPr>
                <w:sz w:val="22"/>
              </w:rPr>
              <w:t>Consumers</w:t>
            </w:r>
          </w:p>
        </w:tc>
        <w:tc>
          <w:tcPr>
            <w:tcW w:w="6577" w:type="dxa"/>
            <w:shd w:val="clear" w:color="auto" w:fill="DBE5F1" w:themeFill="accent1" w:themeFillTint="33"/>
          </w:tcPr>
          <w:p w14:paraId="5C0B43DF" w14:textId="77777777" w:rsidR="00991474" w:rsidRPr="00C31ED3" w:rsidRDefault="00991474" w:rsidP="000F214D">
            <w:pPr>
              <w:pStyle w:val="NoSpacing"/>
              <w:rPr>
                <w:sz w:val="22"/>
              </w:rPr>
            </w:pPr>
            <w:r w:rsidRPr="00C31ED3">
              <w:rPr>
                <w:sz w:val="22"/>
              </w:rPr>
              <w:t>Skills match contributes to high quality product</w:t>
            </w:r>
          </w:p>
        </w:tc>
        <w:tc>
          <w:tcPr>
            <w:tcW w:w="1247" w:type="dxa"/>
            <w:shd w:val="clear" w:color="auto" w:fill="DBE5F1" w:themeFill="accent1" w:themeFillTint="33"/>
          </w:tcPr>
          <w:p w14:paraId="3737AE6F" w14:textId="77777777" w:rsidR="00991474" w:rsidRPr="00C31ED3" w:rsidRDefault="00991474" w:rsidP="00991474">
            <w:pPr>
              <w:pStyle w:val="NoSpacing"/>
              <w:jc w:val="center"/>
              <w:rPr>
                <w:sz w:val="22"/>
              </w:rPr>
            </w:pPr>
            <w:r w:rsidRPr="00C31ED3">
              <w:rPr>
                <w:sz w:val="22"/>
              </w:rPr>
              <w:t>1</w:t>
            </w:r>
          </w:p>
        </w:tc>
      </w:tr>
      <w:tr w:rsidR="00991474" w:rsidRPr="00C31ED3" w14:paraId="2BCE9084" w14:textId="77777777" w:rsidTr="00991474">
        <w:tc>
          <w:tcPr>
            <w:tcW w:w="1247" w:type="dxa"/>
            <w:shd w:val="clear" w:color="auto" w:fill="DBE5F1" w:themeFill="accent1" w:themeFillTint="33"/>
          </w:tcPr>
          <w:p w14:paraId="1C6A71ED" w14:textId="77777777" w:rsidR="00991474" w:rsidRPr="00C31ED3" w:rsidRDefault="00991474" w:rsidP="000F214D">
            <w:pPr>
              <w:pStyle w:val="NoSpacing"/>
              <w:rPr>
                <w:sz w:val="22"/>
              </w:rPr>
            </w:pPr>
            <w:r w:rsidRPr="00C31ED3">
              <w:rPr>
                <w:sz w:val="22"/>
              </w:rPr>
              <w:t>Consumers</w:t>
            </w:r>
          </w:p>
        </w:tc>
        <w:tc>
          <w:tcPr>
            <w:tcW w:w="6577" w:type="dxa"/>
            <w:shd w:val="clear" w:color="auto" w:fill="DBE5F1" w:themeFill="accent1" w:themeFillTint="33"/>
          </w:tcPr>
          <w:p w14:paraId="3AA14938" w14:textId="77777777" w:rsidR="00991474" w:rsidRPr="00C31ED3" w:rsidRDefault="00991474" w:rsidP="000F214D">
            <w:pPr>
              <w:pStyle w:val="NoSpacing"/>
              <w:rPr>
                <w:sz w:val="22"/>
              </w:rPr>
            </w:pPr>
            <w:r w:rsidRPr="00C31ED3">
              <w:rPr>
                <w:sz w:val="22"/>
              </w:rPr>
              <w:t>Spoken language skills not required for translation work</w:t>
            </w:r>
          </w:p>
        </w:tc>
        <w:tc>
          <w:tcPr>
            <w:tcW w:w="1247" w:type="dxa"/>
            <w:shd w:val="clear" w:color="auto" w:fill="DBE5F1" w:themeFill="accent1" w:themeFillTint="33"/>
          </w:tcPr>
          <w:p w14:paraId="5882C50E" w14:textId="77777777" w:rsidR="00991474" w:rsidRPr="00C31ED3" w:rsidRDefault="00991474" w:rsidP="00991474">
            <w:pPr>
              <w:pStyle w:val="NoSpacing"/>
              <w:jc w:val="center"/>
              <w:rPr>
                <w:sz w:val="22"/>
              </w:rPr>
            </w:pPr>
            <w:r w:rsidRPr="00C31ED3">
              <w:rPr>
                <w:sz w:val="22"/>
              </w:rPr>
              <w:t>1</w:t>
            </w:r>
          </w:p>
        </w:tc>
      </w:tr>
      <w:tr w:rsidR="00991474" w:rsidRPr="00C31ED3" w14:paraId="00AFB42E" w14:textId="77777777" w:rsidTr="00991474">
        <w:tc>
          <w:tcPr>
            <w:tcW w:w="1247" w:type="dxa"/>
            <w:shd w:val="clear" w:color="auto" w:fill="DBE5F1" w:themeFill="accent1" w:themeFillTint="33"/>
          </w:tcPr>
          <w:p w14:paraId="2E8AD70B"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1F689897" w14:textId="77777777" w:rsidR="00991474" w:rsidRPr="00C31ED3" w:rsidRDefault="00991474" w:rsidP="000F214D">
            <w:pPr>
              <w:pStyle w:val="NoSpacing"/>
              <w:rPr>
                <w:sz w:val="22"/>
              </w:rPr>
            </w:pPr>
            <w:r w:rsidRPr="00C31ED3">
              <w:rPr>
                <w:sz w:val="22"/>
              </w:rPr>
              <w:t>Team members need life experience</w:t>
            </w:r>
          </w:p>
        </w:tc>
        <w:tc>
          <w:tcPr>
            <w:tcW w:w="1247" w:type="dxa"/>
            <w:shd w:val="clear" w:color="auto" w:fill="DBE5F1" w:themeFill="accent1" w:themeFillTint="33"/>
          </w:tcPr>
          <w:p w14:paraId="0AB2994C" w14:textId="77777777" w:rsidR="00991474" w:rsidRPr="00C31ED3" w:rsidRDefault="00991474" w:rsidP="00991474">
            <w:pPr>
              <w:pStyle w:val="NoSpacing"/>
              <w:jc w:val="center"/>
              <w:rPr>
                <w:sz w:val="22"/>
              </w:rPr>
            </w:pPr>
            <w:r w:rsidRPr="00C31ED3">
              <w:rPr>
                <w:sz w:val="22"/>
              </w:rPr>
              <w:t>1</w:t>
            </w:r>
          </w:p>
        </w:tc>
      </w:tr>
      <w:tr w:rsidR="00991474" w:rsidRPr="00C31ED3" w14:paraId="49550E77" w14:textId="77777777" w:rsidTr="00991474">
        <w:tc>
          <w:tcPr>
            <w:tcW w:w="1247" w:type="dxa"/>
            <w:shd w:val="clear" w:color="auto" w:fill="DBE5F1" w:themeFill="accent1" w:themeFillTint="33"/>
          </w:tcPr>
          <w:p w14:paraId="6FA00BB2"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69ED9456" w14:textId="77777777" w:rsidR="00991474" w:rsidRPr="00C31ED3" w:rsidRDefault="00991474" w:rsidP="000F214D">
            <w:pPr>
              <w:pStyle w:val="NoSpacing"/>
              <w:rPr>
                <w:sz w:val="22"/>
              </w:rPr>
            </w:pPr>
            <w:r w:rsidRPr="00C31ED3">
              <w:rPr>
                <w:sz w:val="22"/>
              </w:rPr>
              <w:t>Team must fully comprehend source text information</w:t>
            </w:r>
          </w:p>
        </w:tc>
        <w:tc>
          <w:tcPr>
            <w:tcW w:w="1247" w:type="dxa"/>
            <w:shd w:val="clear" w:color="auto" w:fill="DBE5F1" w:themeFill="accent1" w:themeFillTint="33"/>
          </w:tcPr>
          <w:p w14:paraId="5A60A98B" w14:textId="77777777" w:rsidR="00991474" w:rsidRPr="00C31ED3" w:rsidRDefault="00991474" w:rsidP="00991474">
            <w:pPr>
              <w:pStyle w:val="NoSpacing"/>
              <w:jc w:val="center"/>
              <w:rPr>
                <w:sz w:val="22"/>
              </w:rPr>
            </w:pPr>
            <w:r w:rsidRPr="00C31ED3">
              <w:rPr>
                <w:sz w:val="22"/>
              </w:rPr>
              <w:t>1</w:t>
            </w:r>
          </w:p>
        </w:tc>
      </w:tr>
      <w:tr w:rsidR="00991474" w:rsidRPr="00C31ED3" w14:paraId="307A02ED" w14:textId="77777777" w:rsidTr="00991474">
        <w:tc>
          <w:tcPr>
            <w:tcW w:w="1247" w:type="dxa"/>
            <w:shd w:val="clear" w:color="auto" w:fill="DBE5F1" w:themeFill="accent1" w:themeFillTint="33"/>
          </w:tcPr>
          <w:p w14:paraId="5F18C452"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54305681" w14:textId="77777777" w:rsidR="00991474" w:rsidRPr="00C31ED3" w:rsidRDefault="00991474" w:rsidP="000F214D">
            <w:pPr>
              <w:pStyle w:val="NoSpacing"/>
              <w:rPr>
                <w:sz w:val="22"/>
              </w:rPr>
            </w:pPr>
            <w:r w:rsidRPr="00C31ED3">
              <w:rPr>
                <w:sz w:val="22"/>
              </w:rPr>
              <w:t>Translator is a job role</w:t>
            </w:r>
          </w:p>
        </w:tc>
        <w:tc>
          <w:tcPr>
            <w:tcW w:w="1247" w:type="dxa"/>
            <w:shd w:val="clear" w:color="auto" w:fill="DBE5F1" w:themeFill="accent1" w:themeFillTint="33"/>
          </w:tcPr>
          <w:p w14:paraId="5D736F19" w14:textId="77777777" w:rsidR="00991474" w:rsidRPr="00C31ED3" w:rsidRDefault="00991474" w:rsidP="00991474">
            <w:pPr>
              <w:pStyle w:val="NoSpacing"/>
              <w:jc w:val="center"/>
              <w:rPr>
                <w:sz w:val="22"/>
              </w:rPr>
            </w:pPr>
            <w:r w:rsidRPr="00C31ED3">
              <w:rPr>
                <w:sz w:val="22"/>
              </w:rPr>
              <w:t>1</w:t>
            </w:r>
          </w:p>
        </w:tc>
      </w:tr>
      <w:tr w:rsidR="00991474" w:rsidRPr="00C31ED3" w14:paraId="482C24A7" w14:textId="77777777" w:rsidTr="00991474">
        <w:tc>
          <w:tcPr>
            <w:tcW w:w="1247" w:type="dxa"/>
            <w:shd w:val="clear" w:color="auto" w:fill="DBE5F1" w:themeFill="accent1" w:themeFillTint="33"/>
          </w:tcPr>
          <w:p w14:paraId="53CF06B4" w14:textId="77777777" w:rsidR="00991474" w:rsidRPr="00C31ED3" w:rsidRDefault="00991474" w:rsidP="000F214D">
            <w:pPr>
              <w:pStyle w:val="NoSpacing"/>
              <w:rPr>
                <w:sz w:val="22"/>
              </w:rPr>
            </w:pPr>
            <w:r w:rsidRPr="00C31ED3">
              <w:rPr>
                <w:sz w:val="22"/>
              </w:rPr>
              <w:t>Translators</w:t>
            </w:r>
          </w:p>
        </w:tc>
        <w:tc>
          <w:tcPr>
            <w:tcW w:w="6577" w:type="dxa"/>
            <w:shd w:val="clear" w:color="auto" w:fill="DBE5F1" w:themeFill="accent1" w:themeFillTint="33"/>
          </w:tcPr>
          <w:p w14:paraId="4841019B" w14:textId="77777777" w:rsidR="00991474" w:rsidRPr="00C31ED3" w:rsidRDefault="00991474" w:rsidP="000F214D">
            <w:pPr>
              <w:pStyle w:val="NoSpacing"/>
              <w:rPr>
                <w:sz w:val="22"/>
              </w:rPr>
            </w:pPr>
            <w:r w:rsidRPr="00C31ED3">
              <w:rPr>
                <w:sz w:val="22"/>
              </w:rPr>
              <w:t>Unconvinced team members require knowledge of source text subject</w:t>
            </w:r>
          </w:p>
        </w:tc>
        <w:tc>
          <w:tcPr>
            <w:tcW w:w="1247" w:type="dxa"/>
            <w:shd w:val="clear" w:color="auto" w:fill="DBE5F1" w:themeFill="accent1" w:themeFillTint="33"/>
          </w:tcPr>
          <w:p w14:paraId="00E76577" w14:textId="77777777" w:rsidR="00991474" w:rsidRPr="00C31ED3" w:rsidRDefault="00991474" w:rsidP="00991474">
            <w:pPr>
              <w:pStyle w:val="NoSpacing"/>
              <w:jc w:val="center"/>
              <w:rPr>
                <w:sz w:val="22"/>
              </w:rPr>
            </w:pPr>
            <w:r w:rsidRPr="00C31ED3">
              <w:rPr>
                <w:sz w:val="22"/>
              </w:rPr>
              <w:t>1</w:t>
            </w:r>
          </w:p>
        </w:tc>
      </w:tr>
    </w:tbl>
    <w:p w14:paraId="6086EAC4" w14:textId="77777777" w:rsidR="00E75B9A" w:rsidRPr="009F6011" w:rsidRDefault="00E75B9A" w:rsidP="00A53797"/>
    <w:p w14:paraId="3B42875F" w14:textId="77777777" w:rsidR="00F11E28" w:rsidRPr="009F6011" w:rsidRDefault="00E75B9A" w:rsidP="00A53797">
      <w:pPr>
        <w:pStyle w:val="Caption"/>
      </w:pPr>
      <w:bookmarkStart w:id="264" w:name="Table18"/>
      <w:bookmarkStart w:id="265" w:name="_Ref422924773"/>
      <w:bookmarkEnd w:id="264"/>
      <w:r w:rsidRPr="009F6011">
        <w:t xml:space="preserve">Table </w:t>
      </w:r>
      <w:fldSimple w:instr=" SEQ Table \* ARABIC ">
        <w:r w:rsidR="00912696">
          <w:rPr>
            <w:noProof/>
          </w:rPr>
          <w:t>18</w:t>
        </w:r>
      </w:fldSimple>
      <w:bookmarkEnd w:id="265"/>
      <w:r w:rsidRPr="009F6011">
        <w:t xml:space="preserve"> - Response Themes relating to the Prompt Theme: Quality assurance</w:t>
      </w:r>
    </w:p>
    <w:tbl>
      <w:tblPr>
        <w:tblStyle w:val="TableGrid"/>
        <w:tblW w:w="0" w:type="auto"/>
        <w:shd w:val="clear" w:color="auto" w:fill="DBE5F1" w:themeFill="accent1" w:themeFillTint="33"/>
        <w:tblLayout w:type="fixed"/>
        <w:tblLook w:val="04A0" w:firstRow="1" w:lastRow="0" w:firstColumn="1" w:lastColumn="0" w:noHBand="0" w:noVBand="1"/>
      </w:tblPr>
      <w:tblGrid>
        <w:gridCol w:w="1247"/>
        <w:gridCol w:w="6577"/>
        <w:gridCol w:w="1247"/>
      </w:tblGrid>
      <w:tr w:rsidR="000F214D" w:rsidRPr="00C31ED3" w14:paraId="23C9088D" w14:textId="77777777" w:rsidTr="007F18D5">
        <w:trPr>
          <w:tblHeader/>
        </w:trPr>
        <w:tc>
          <w:tcPr>
            <w:tcW w:w="1247" w:type="dxa"/>
            <w:shd w:val="clear" w:color="auto" w:fill="C6D9F1" w:themeFill="text2" w:themeFillTint="33"/>
            <w:vAlign w:val="center"/>
          </w:tcPr>
          <w:p w14:paraId="0250210E" w14:textId="77777777" w:rsidR="000F214D" w:rsidRPr="00C31ED3" w:rsidRDefault="000F214D" w:rsidP="00A53797">
            <w:pPr>
              <w:rPr>
                <w:b/>
              </w:rPr>
            </w:pPr>
            <w:r w:rsidRPr="00C31ED3">
              <w:rPr>
                <w:b/>
              </w:rPr>
              <w:t>Group</w:t>
            </w:r>
          </w:p>
        </w:tc>
        <w:tc>
          <w:tcPr>
            <w:tcW w:w="6577" w:type="dxa"/>
            <w:shd w:val="clear" w:color="auto" w:fill="C6D9F1" w:themeFill="text2" w:themeFillTint="33"/>
            <w:vAlign w:val="center"/>
          </w:tcPr>
          <w:p w14:paraId="5710CBE2" w14:textId="77777777" w:rsidR="000F214D" w:rsidRPr="00C31ED3" w:rsidRDefault="00DB7A8C" w:rsidP="00A53797">
            <w:pPr>
              <w:rPr>
                <w:b/>
              </w:rPr>
            </w:pPr>
            <w:r w:rsidRPr="00C31ED3">
              <w:rPr>
                <w:b/>
              </w:rPr>
              <w:t>‘</w:t>
            </w:r>
            <w:r w:rsidR="000F214D" w:rsidRPr="00C31ED3">
              <w:rPr>
                <w:b/>
              </w:rPr>
              <w:t>Quality assurance</w:t>
            </w:r>
            <w:r w:rsidRPr="00C31ED3">
              <w:rPr>
                <w:b/>
              </w:rPr>
              <w:t>’</w:t>
            </w:r>
            <w:r w:rsidR="000F214D" w:rsidRPr="00C31ED3">
              <w:rPr>
                <w:b/>
              </w:rPr>
              <w:t xml:space="preserve"> prompt: Response themes</w:t>
            </w:r>
          </w:p>
        </w:tc>
        <w:tc>
          <w:tcPr>
            <w:tcW w:w="1247" w:type="dxa"/>
            <w:shd w:val="clear" w:color="auto" w:fill="C6D9F1" w:themeFill="text2" w:themeFillTint="33"/>
            <w:vAlign w:val="center"/>
          </w:tcPr>
          <w:p w14:paraId="3A6A86FA" w14:textId="77777777" w:rsidR="000F214D" w:rsidRPr="00C31ED3" w:rsidRDefault="000F214D" w:rsidP="00A53797">
            <w:pPr>
              <w:rPr>
                <w:b/>
              </w:rPr>
            </w:pPr>
            <w:r w:rsidRPr="00C31ED3">
              <w:rPr>
                <w:b/>
              </w:rPr>
              <w:t>Total comments (</w:t>
            </w:r>
            <w:r w:rsidRPr="00C31ED3">
              <w:rPr>
                <w:b/>
                <w:i/>
              </w:rPr>
              <w:t>n</w:t>
            </w:r>
            <w:r w:rsidRPr="00C31ED3">
              <w:rPr>
                <w:b/>
              </w:rPr>
              <w:t>)</w:t>
            </w:r>
          </w:p>
        </w:tc>
      </w:tr>
      <w:tr w:rsidR="000F214D" w:rsidRPr="00C31ED3" w14:paraId="22742253" w14:textId="77777777" w:rsidTr="000F214D">
        <w:tc>
          <w:tcPr>
            <w:tcW w:w="1247" w:type="dxa"/>
            <w:shd w:val="clear" w:color="auto" w:fill="DBE5F1" w:themeFill="accent1" w:themeFillTint="33"/>
          </w:tcPr>
          <w:p w14:paraId="7259D9FE"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7C0CDE21" w14:textId="77777777" w:rsidR="000F214D" w:rsidRPr="00C31ED3" w:rsidRDefault="000F214D" w:rsidP="000F214D">
            <w:pPr>
              <w:pStyle w:val="NoSpacing"/>
              <w:rPr>
                <w:sz w:val="22"/>
              </w:rPr>
            </w:pPr>
            <w:r w:rsidRPr="00C31ED3">
              <w:rPr>
                <w:sz w:val="22"/>
              </w:rPr>
              <w:t>QA must include target audience</w:t>
            </w:r>
          </w:p>
        </w:tc>
        <w:tc>
          <w:tcPr>
            <w:tcW w:w="1247" w:type="dxa"/>
            <w:shd w:val="clear" w:color="auto" w:fill="DBE5F1" w:themeFill="accent1" w:themeFillTint="33"/>
          </w:tcPr>
          <w:p w14:paraId="14B297BE" w14:textId="77777777" w:rsidR="000F214D" w:rsidRPr="00C31ED3" w:rsidRDefault="000F214D" w:rsidP="000F214D">
            <w:pPr>
              <w:pStyle w:val="NoSpacing"/>
              <w:jc w:val="center"/>
              <w:rPr>
                <w:sz w:val="22"/>
              </w:rPr>
            </w:pPr>
            <w:r w:rsidRPr="00C31ED3">
              <w:rPr>
                <w:sz w:val="22"/>
              </w:rPr>
              <w:t>11</w:t>
            </w:r>
          </w:p>
        </w:tc>
      </w:tr>
      <w:tr w:rsidR="000F214D" w:rsidRPr="00C31ED3" w14:paraId="65001C4C" w14:textId="77777777" w:rsidTr="000F214D">
        <w:tc>
          <w:tcPr>
            <w:tcW w:w="1247" w:type="dxa"/>
            <w:shd w:val="clear" w:color="auto" w:fill="DBE5F1" w:themeFill="accent1" w:themeFillTint="33"/>
          </w:tcPr>
          <w:p w14:paraId="5C559CDF"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5B70053B" w14:textId="77777777" w:rsidR="000F214D" w:rsidRPr="00C31ED3" w:rsidRDefault="000F214D" w:rsidP="000F214D">
            <w:pPr>
              <w:pStyle w:val="NoSpacing"/>
              <w:rPr>
                <w:sz w:val="22"/>
              </w:rPr>
            </w:pPr>
            <w:r w:rsidRPr="00C31ED3">
              <w:rPr>
                <w:sz w:val="22"/>
              </w:rPr>
              <w:t>QA role requires skill and training</w:t>
            </w:r>
          </w:p>
        </w:tc>
        <w:tc>
          <w:tcPr>
            <w:tcW w:w="1247" w:type="dxa"/>
            <w:shd w:val="clear" w:color="auto" w:fill="DBE5F1" w:themeFill="accent1" w:themeFillTint="33"/>
          </w:tcPr>
          <w:p w14:paraId="738589B0" w14:textId="77777777" w:rsidR="000F214D" w:rsidRPr="00C31ED3" w:rsidRDefault="000F214D" w:rsidP="000F214D">
            <w:pPr>
              <w:pStyle w:val="NoSpacing"/>
              <w:jc w:val="center"/>
              <w:rPr>
                <w:sz w:val="22"/>
              </w:rPr>
            </w:pPr>
            <w:r w:rsidRPr="00C31ED3">
              <w:rPr>
                <w:sz w:val="22"/>
              </w:rPr>
              <w:t>9</w:t>
            </w:r>
          </w:p>
        </w:tc>
      </w:tr>
      <w:tr w:rsidR="000F214D" w:rsidRPr="00C31ED3" w14:paraId="300D27C0" w14:textId="77777777" w:rsidTr="000F214D">
        <w:tc>
          <w:tcPr>
            <w:tcW w:w="1247" w:type="dxa"/>
            <w:shd w:val="clear" w:color="auto" w:fill="DBE5F1" w:themeFill="accent1" w:themeFillTint="33"/>
          </w:tcPr>
          <w:p w14:paraId="504A7716"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53C75AE9" w14:textId="77777777" w:rsidR="000F214D" w:rsidRPr="00C31ED3" w:rsidRDefault="000F214D" w:rsidP="000F214D">
            <w:pPr>
              <w:pStyle w:val="NoSpacing"/>
              <w:rPr>
                <w:sz w:val="22"/>
              </w:rPr>
            </w:pPr>
            <w:r w:rsidRPr="00C31ED3">
              <w:rPr>
                <w:sz w:val="22"/>
              </w:rPr>
              <w:t>QA must test assumed knowledge gaps</w:t>
            </w:r>
          </w:p>
        </w:tc>
        <w:tc>
          <w:tcPr>
            <w:tcW w:w="1247" w:type="dxa"/>
            <w:shd w:val="clear" w:color="auto" w:fill="DBE5F1" w:themeFill="accent1" w:themeFillTint="33"/>
          </w:tcPr>
          <w:p w14:paraId="21F78745" w14:textId="77777777" w:rsidR="000F214D" w:rsidRPr="00C31ED3" w:rsidRDefault="000F214D" w:rsidP="000F214D">
            <w:pPr>
              <w:pStyle w:val="NoSpacing"/>
              <w:jc w:val="center"/>
              <w:rPr>
                <w:sz w:val="22"/>
              </w:rPr>
            </w:pPr>
            <w:r w:rsidRPr="00C31ED3">
              <w:rPr>
                <w:sz w:val="22"/>
              </w:rPr>
              <w:t>5</w:t>
            </w:r>
          </w:p>
        </w:tc>
      </w:tr>
      <w:tr w:rsidR="000F214D" w:rsidRPr="00C31ED3" w14:paraId="683A40D8" w14:textId="77777777" w:rsidTr="000F214D">
        <w:tc>
          <w:tcPr>
            <w:tcW w:w="1247" w:type="dxa"/>
            <w:shd w:val="clear" w:color="auto" w:fill="DBE5F1" w:themeFill="accent1" w:themeFillTint="33"/>
          </w:tcPr>
          <w:p w14:paraId="03BAC7BF"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2F8D9971" w14:textId="77777777" w:rsidR="000F214D" w:rsidRPr="00C31ED3" w:rsidRDefault="000F214D" w:rsidP="000F214D">
            <w:pPr>
              <w:pStyle w:val="NoSpacing"/>
              <w:rPr>
                <w:sz w:val="22"/>
              </w:rPr>
            </w:pPr>
            <w:r w:rsidRPr="00C31ED3">
              <w:rPr>
                <w:sz w:val="22"/>
              </w:rPr>
              <w:t>QA required on site from day one</w:t>
            </w:r>
          </w:p>
        </w:tc>
        <w:tc>
          <w:tcPr>
            <w:tcW w:w="1247" w:type="dxa"/>
            <w:shd w:val="clear" w:color="auto" w:fill="DBE5F1" w:themeFill="accent1" w:themeFillTint="33"/>
          </w:tcPr>
          <w:p w14:paraId="66446096" w14:textId="77777777" w:rsidR="000F214D" w:rsidRPr="00C31ED3" w:rsidRDefault="000F214D" w:rsidP="000F214D">
            <w:pPr>
              <w:pStyle w:val="NoSpacing"/>
              <w:jc w:val="center"/>
              <w:rPr>
                <w:sz w:val="22"/>
              </w:rPr>
            </w:pPr>
            <w:r w:rsidRPr="00C31ED3">
              <w:rPr>
                <w:sz w:val="22"/>
              </w:rPr>
              <w:t>4</w:t>
            </w:r>
          </w:p>
        </w:tc>
      </w:tr>
      <w:tr w:rsidR="000F214D" w:rsidRPr="00C31ED3" w14:paraId="22F3B9B7" w14:textId="77777777" w:rsidTr="000F214D">
        <w:tc>
          <w:tcPr>
            <w:tcW w:w="1247" w:type="dxa"/>
            <w:shd w:val="clear" w:color="auto" w:fill="DBE5F1" w:themeFill="accent1" w:themeFillTint="33"/>
          </w:tcPr>
          <w:p w14:paraId="1DD67CF5"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4884785A" w14:textId="77777777" w:rsidR="000F214D" w:rsidRPr="00C31ED3" w:rsidRDefault="000F214D" w:rsidP="000F214D">
            <w:pPr>
              <w:pStyle w:val="NoSpacing"/>
              <w:rPr>
                <w:sz w:val="22"/>
              </w:rPr>
            </w:pPr>
            <w:r w:rsidRPr="00C31ED3">
              <w:rPr>
                <w:sz w:val="22"/>
              </w:rPr>
              <w:t>QA should not be done by interpreter</w:t>
            </w:r>
          </w:p>
        </w:tc>
        <w:tc>
          <w:tcPr>
            <w:tcW w:w="1247" w:type="dxa"/>
            <w:shd w:val="clear" w:color="auto" w:fill="DBE5F1" w:themeFill="accent1" w:themeFillTint="33"/>
          </w:tcPr>
          <w:p w14:paraId="1D09FB20" w14:textId="77777777" w:rsidR="000F214D" w:rsidRPr="00C31ED3" w:rsidRDefault="000F214D" w:rsidP="000F214D">
            <w:pPr>
              <w:pStyle w:val="NoSpacing"/>
              <w:jc w:val="center"/>
              <w:rPr>
                <w:sz w:val="22"/>
              </w:rPr>
            </w:pPr>
            <w:r w:rsidRPr="00C31ED3">
              <w:rPr>
                <w:sz w:val="22"/>
              </w:rPr>
              <w:t>4</w:t>
            </w:r>
          </w:p>
        </w:tc>
      </w:tr>
      <w:tr w:rsidR="000F214D" w:rsidRPr="00C31ED3" w14:paraId="77F44E1E" w14:textId="77777777" w:rsidTr="000F214D">
        <w:tc>
          <w:tcPr>
            <w:tcW w:w="1247" w:type="dxa"/>
            <w:shd w:val="clear" w:color="auto" w:fill="DBE5F1" w:themeFill="accent1" w:themeFillTint="33"/>
          </w:tcPr>
          <w:p w14:paraId="7B287911"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5AB98E57" w14:textId="77777777" w:rsidR="000F214D" w:rsidRPr="00C31ED3" w:rsidRDefault="000F214D" w:rsidP="000F214D">
            <w:pPr>
              <w:pStyle w:val="NoSpacing"/>
              <w:rPr>
                <w:sz w:val="22"/>
              </w:rPr>
            </w:pPr>
            <w:r w:rsidRPr="00C31ED3">
              <w:rPr>
                <w:sz w:val="22"/>
              </w:rPr>
              <w:t>QA includes all members of translation team</w:t>
            </w:r>
          </w:p>
        </w:tc>
        <w:tc>
          <w:tcPr>
            <w:tcW w:w="1247" w:type="dxa"/>
            <w:shd w:val="clear" w:color="auto" w:fill="DBE5F1" w:themeFill="accent1" w:themeFillTint="33"/>
          </w:tcPr>
          <w:p w14:paraId="1B96818A" w14:textId="77777777" w:rsidR="000F214D" w:rsidRPr="00C31ED3" w:rsidRDefault="000F214D" w:rsidP="000F214D">
            <w:pPr>
              <w:pStyle w:val="NoSpacing"/>
              <w:jc w:val="center"/>
              <w:rPr>
                <w:sz w:val="22"/>
              </w:rPr>
            </w:pPr>
            <w:r w:rsidRPr="00C31ED3">
              <w:rPr>
                <w:sz w:val="22"/>
              </w:rPr>
              <w:t>2</w:t>
            </w:r>
          </w:p>
        </w:tc>
      </w:tr>
      <w:tr w:rsidR="000F214D" w:rsidRPr="00C31ED3" w14:paraId="5FC39F33" w14:textId="77777777" w:rsidTr="000F214D">
        <w:tc>
          <w:tcPr>
            <w:tcW w:w="1247" w:type="dxa"/>
            <w:shd w:val="clear" w:color="auto" w:fill="DBE5F1" w:themeFill="accent1" w:themeFillTint="33"/>
          </w:tcPr>
          <w:p w14:paraId="7265BD92"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442680CD" w14:textId="77777777" w:rsidR="000F214D" w:rsidRPr="00C31ED3" w:rsidRDefault="000F214D" w:rsidP="000F214D">
            <w:pPr>
              <w:pStyle w:val="NoSpacing"/>
              <w:rPr>
                <w:sz w:val="22"/>
              </w:rPr>
            </w:pPr>
            <w:r w:rsidRPr="00C31ED3">
              <w:rPr>
                <w:sz w:val="22"/>
              </w:rPr>
              <w:t>QA must have analytical and critical skills</w:t>
            </w:r>
          </w:p>
        </w:tc>
        <w:tc>
          <w:tcPr>
            <w:tcW w:w="1247" w:type="dxa"/>
            <w:shd w:val="clear" w:color="auto" w:fill="DBE5F1" w:themeFill="accent1" w:themeFillTint="33"/>
          </w:tcPr>
          <w:p w14:paraId="14280E91" w14:textId="77777777" w:rsidR="000F214D" w:rsidRPr="00C31ED3" w:rsidRDefault="000F214D" w:rsidP="000F214D">
            <w:pPr>
              <w:pStyle w:val="NoSpacing"/>
              <w:jc w:val="center"/>
              <w:rPr>
                <w:sz w:val="22"/>
              </w:rPr>
            </w:pPr>
            <w:r w:rsidRPr="00C31ED3">
              <w:rPr>
                <w:sz w:val="22"/>
              </w:rPr>
              <w:t>2</w:t>
            </w:r>
          </w:p>
        </w:tc>
      </w:tr>
      <w:tr w:rsidR="000F214D" w:rsidRPr="00C31ED3" w14:paraId="1254577D" w14:textId="77777777" w:rsidTr="000F214D">
        <w:tc>
          <w:tcPr>
            <w:tcW w:w="1247" w:type="dxa"/>
            <w:shd w:val="clear" w:color="auto" w:fill="DBE5F1" w:themeFill="accent1" w:themeFillTint="33"/>
          </w:tcPr>
          <w:p w14:paraId="6EBF4F27"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3C4C6D06" w14:textId="77777777" w:rsidR="000F214D" w:rsidRPr="00C31ED3" w:rsidRDefault="000F214D" w:rsidP="000F214D">
            <w:pPr>
              <w:pStyle w:val="NoSpacing"/>
              <w:rPr>
                <w:sz w:val="22"/>
              </w:rPr>
            </w:pPr>
            <w:r w:rsidRPr="00C31ED3">
              <w:rPr>
                <w:sz w:val="22"/>
              </w:rPr>
              <w:t>QA process may benefit from comprehension testing</w:t>
            </w:r>
          </w:p>
        </w:tc>
        <w:tc>
          <w:tcPr>
            <w:tcW w:w="1247" w:type="dxa"/>
            <w:shd w:val="clear" w:color="auto" w:fill="DBE5F1" w:themeFill="accent1" w:themeFillTint="33"/>
          </w:tcPr>
          <w:p w14:paraId="5AFF61B6" w14:textId="77777777" w:rsidR="000F214D" w:rsidRPr="00C31ED3" w:rsidRDefault="000F214D" w:rsidP="000F214D">
            <w:pPr>
              <w:pStyle w:val="NoSpacing"/>
              <w:jc w:val="center"/>
              <w:rPr>
                <w:sz w:val="22"/>
              </w:rPr>
            </w:pPr>
            <w:r w:rsidRPr="00C31ED3">
              <w:rPr>
                <w:sz w:val="22"/>
              </w:rPr>
              <w:t>2</w:t>
            </w:r>
          </w:p>
        </w:tc>
      </w:tr>
      <w:tr w:rsidR="000F214D" w:rsidRPr="00C31ED3" w14:paraId="35DD5BC8" w14:textId="77777777" w:rsidTr="000F214D">
        <w:tc>
          <w:tcPr>
            <w:tcW w:w="1247" w:type="dxa"/>
            <w:shd w:val="clear" w:color="auto" w:fill="DBE5F1" w:themeFill="accent1" w:themeFillTint="33"/>
          </w:tcPr>
          <w:p w14:paraId="48AD1E1E"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34693838" w14:textId="77777777" w:rsidR="000F214D" w:rsidRPr="00C31ED3" w:rsidRDefault="000F214D" w:rsidP="000F214D">
            <w:pPr>
              <w:pStyle w:val="NoSpacing"/>
              <w:rPr>
                <w:sz w:val="22"/>
              </w:rPr>
            </w:pPr>
            <w:r w:rsidRPr="00C31ED3">
              <w:rPr>
                <w:sz w:val="22"/>
              </w:rPr>
              <w:t>Client needs education regarding QA</w:t>
            </w:r>
          </w:p>
        </w:tc>
        <w:tc>
          <w:tcPr>
            <w:tcW w:w="1247" w:type="dxa"/>
            <w:shd w:val="clear" w:color="auto" w:fill="DBE5F1" w:themeFill="accent1" w:themeFillTint="33"/>
          </w:tcPr>
          <w:p w14:paraId="439E9595" w14:textId="77777777" w:rsidR="000F214D" w:rsidRPr="00C31ED3" w:rsidRDefault="000F214D" w:rsidP="000F214D">
            <w:pPr>
              <w:pStyle w:val="NoSpacing"/>
              <w:jc w:val="center"/>
              <w:rPr>
                <w:sz w:val="22"/>
              </w:rPr>
            </w:pPr>
            <w:r w:rsidRPr="00C31ED3">
              <w:rPr>
                <w:sz w:val="22"/>
              </w:rPr>
              <w:t>1</w:t>
            </w:r>
          </w:p>
        </w:tc>
      </w:tr>
      <w:tr w:rsidR="000F214D" w:rsidRPr="00C31ED3" w14:paraId="2D376B57" w14:textId="77777777" w:rsidTr="000F214D">
        <w:tc>
          <w:tcPr>
            <w:tcW w:w="1247" w:type="dxa"/>
            <w:shd w:val="clear" w:color="auto" w:fill="DBE5F1" w:themeFill="accent1" w:themeFillTint="33"/>
          </w:tcPr>
          <w:p w14:paraId="0816DBA8"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6FF560E5" w14:textId="77777777" w:rsidR="000F214D" w:rsidRPr="00C31ED3" w:rsidRDefault="000F214D" w:rsidP="000F214D">
            <w:pPr>
              <w:pStyle w:val="NoSpacing"/>
              <w:rPr>
                <w:sz w:val="22"/>
              </w:rPr>
            </w:pPr>
            <w:r w:rsidRPr="00C31ED3">
              <w:rPr>
                <w:sz w:val="22"/>
              </w:rPr>
              <w:t>Interpreters can do QA work</w:t>
            </w:r>
          </w:p>
        </w:tc>
        <w:tc>
          <w:tcPr>
            <w:tcW w:w="1247" w:type="dxa"/>
            <w:shd w:val="clear" w:color="auto" w:fill="DBE5F1" w:themeFill="accent1" w:themeFillTint="33"/>
          </w:tcPr>
          <w:p w14:paraId="3393191E" w14:textId="77777777" w:rsidR="000F214D" w:rsidRPr="00C31ED3" w:rsidRDefault="000F214D" w:rsidP="000F214D">
            <w:pPr>
              <w:pStyle w:val="NoSpacing"/>
              <w:jc w:val="center"/>
              <w:rPr>
                <w:sz w:val="22"/>
              </w:rPr>
            </w:pPr>
            <w:r w:rsidRPr="00C31ED3">
              <w:rPr>
                <w:sz w:val="22"/>
              </w:rPr>
              <w:t>1</w:t>
            </w:r>
          </w:p>
        </w:tc>
      </w:tr>
      <w:tr w:rsidR="000F214D" w:rsidRPr="00C31ED3" w14:paraId="51C10531" w14:textId="77777777" w:rsidTr="000F214D">
        <w:tc>
          <w:tcPr>
            <w:tcW w:w="1247" w:type="dxa"/>
            <w:shd w:val="clear" w:color="auto" w:fill="DBE5F1" w:themeFill="accent1" w:themeFillTint="33"/>
          </w:tcPr>
          <w:p w14:paraId="421DC178" w14:textId="77777777" w:rsidR="000F214D" w:rsidRPr="00C31ED3" w:rsidRDefault="000F214D" w:rsidP="000F214D">
            <w:pPr>
              <w:pStyle w:val="NoSpacing"/>
              <w:rPr>
                <w:sz w:val="22"/>
              </w:rPr>
            </w:pPr>
            <w:r w:rsidRPr="00C31ED3">
              <w:rPr>
                <w:sz w:val="22"/>
              </w:rPr>
              <w:t>Consumers</w:t>
            </w:r>
          </w:p>
        </w:tc>
        <w:tc>
          <w:tcPr>
            <w:tcW w:w="6577" w:type="dxa"/>
            <w:shd w:val="clear" w:color="auto" w:fill="DBE5F1" w:themeFill="accent1" w:themeFillTint="33"/>
          </w:tcPr>
          <w:p w14:paraId="0A9402C5" w14:textId="77777777" w:rsidR="000F214D" w:rsidRPr="00C31ED3" w:rsidRDefault="000F214D" w:rsidP="000F214D">
            <w:pPr>
              <w:pStyle w:val="NoSpacing"/>
              <w:rPr>
                <w:sz w:val="22"/>
              </w:rPr>
            </w:pPr>
            <w:r w:rsidRPr="00C31ED3">
              <w:rPr>
                <w:sz w:val="22"/>
              </w:rPr>
              <w:t>QA deaf person to observe and facilitate</w:t>
            </w:r>
          </w:p>
        </w:tc>
        <w:tc>
          <w:tcPr>
            <w:tcW w:w="1247" w:type="dxa"/>
            <w:shd w:val="clear" w:color="auto" w:fill="DBE5F1" w:themeFill="accent1" w:themeFillTint="33"/>
          </w:tcPr>
          <w:p w14:paraId="6B3B01CD" w14:textId="77777777" w:rsidR="000F214D" w:rsidRPr="00C31ED3" w:rsidRDefault="000F214D" w:rsidP="000F214D">
            <w:pPr>
              <w:pStyle w:val="NoSpacing"/>
              <w:jc w:val="center"/>
              <w:rPr>
                <w:sz w:val="22"/>
              </w:rPr>
            </w:pPr>
            <w:r w:rsidRPr="00C31ED3">
              <w:rPr>
                <w:sz w:val="22"/>
              </w:rPr>
              <w:t>1</w:t>
            </w:r>
          </w:p>
        </w:tc>
      </w:tr>
      <w:tr w:rsidR="000F214D" w:rsidRPr="00C31ED3" w14:paraId="23E896B4" w14:textId="77777777" w:rsidTr="000F214D">
        <w:tc>
          <w:tcPr>
            <w:tcW w:w="1247" w:type="dxa"/>
            <w:shd w:val="clear" w:color="auto" w:fill="DBE5F1" w:themeFill="accent1" w:themeFillTint="33"/>
          </w:tcPr>
          <w:p w14:paraId="74F0FC0B" w14:textId="77777777" w:rsidR="000F214D" w:rsidRPr="00C31ED3" w:rsidRDefault="000F214D" w:rsidP="000F214D">
            <w:pPr>
              <w:pStyle w:val="NoSpacing"/>
              <w:rPr>
                <w:sz w:val="22"/>
              </w:rPr>
            </w:pPr>
            <w:r w:rsidRPr="00C31ED3">
              <w:rPr>
                <w:sz w:val="22"/>
              </w:rPr>
              <w:t>Consumers</w:t>
            </w:r>
          </w:p>
        </w:tc>
        <w:tc>
          <w:tcPr>
            <w:tcW w:w="6577" w:type="dxa"/>
            <w:shd w:val="clear" w:color="auto" w:fill="DBE5F1" w:themeFill="accent1" w:themeFillTint="33"/>
          </w:tcPr>
          <w:p w14:paraId="5C022AA1" w14:textId="77777777" w:rsidR="000F214D" w:rsidRPr="00C31ED3" w:rsidRDefault="000F214D" w:rsidP="000F214D">
            <w:pPr>
              <w:pStyle w:val="NoSpacing"/>
              <w:rPr>
                <w:sz w:val="22"/>
              </w:rPr>
            </w:pPr>
            <w:r w:rsidRPr="00C31ED3">
              <w:rPr>
                <w:sz w:val="22"/>
              </w:rPr>
              <w:t>QA hearing person to support language consultant analysis of source text</w:t>
            </w:r>
          </w:p>
        </w:tc>
        <w:tc>
          <w:tcPr>
            <w:tcW w:w="1247" w:type="dxa"/>
            <w:shd w:val="clear" w:color="auto" w:fill="DBE5F1" w:themeFill="accent1" w:themeFillTint="33"/>
          </w:tcPr>
          <w:p w14:paraId="5A2A4D69" w14:textId="77777777" w:rsidR="000F214D" w:rsidRPr="00C31ED3" w:rsidRDefault="000F214D" w:rsidP="000F214D">
            <w:pPr>
              <w:pStyle w:val="NoSpacing"/>
              <w:jc w:val="center"/>
              <w:rPr>
                <w:sz w:val="22"/>
              </w:rPr>
            </w:pPr>
            <w:r w:rsidRPr="00C31ED3">
              <w:rPr>
                <w:sz w:val="22"/>
              </w:rPr>
              <w:t>1</w:t>
            </w:r>
          </w:p>
        </w:tc>
      </w:tr>
      <w:tr w:rsidR="000F214D" w:rsidRPr="00C31ED3" w14:paraId="2AEF1571" w14:textId="77777777" w:rsidTr="000F214D">
        <w:tc>
          <w:tcPr>
            <w:tcW w:w="1247" w:type="dxa"/>
            <w:shd w:val="clear" w:color="auto" w:fill="DBE5F1" w:themeFill="accent1" w:themeFillTint="33"/>
          </w:tcPr>
          <w:p w14:paraId="2CEA3DE6" w14:textId="77777777" w:rsidR="000F214D" w:rsidRPr="00C31ED3" w:rsidRDefault="000F214D" w:rsidP="000F214D">
            <w:pPr>
              <w:pStyle w:val="NoSpacing"/>
              <w:rPr>
                <w:sz w:val="22"/>
              </w:rPr>
            </w:pPr>
            <w:r w:rsidRPr="00C31ED3">
              <w:rPr>
                <w:sz w:val="22"/>
              </w:rPr>
              <w:lastRenderedPageBreak/>
              <w:t>Translators</w:t>
            </w:r>
          </w:p>
        </w:tc>
        <w:tc>
          <w:tcPr>
            <w:tcW w:w="6577" w:type="dxa"/>
            <w:shd w:val="clear" w:color="auto" w:fill="DBE5F1" w:themeFill="accent1" w:themeFillTint="33"/>
          </w:tcPr>
          <w:p w14:paraId="31557779" w14:textId="77777777" w:rsidR="000F214D" w:rsidRPr="00C31ED3" w:rsidRDefault="000F214D" w:rsidP="000F214D">
            <w:pPr>
              <w:pStyle w:val="NoSpacing"/>
              <w:rPr>
                <w:sz w:val="22"/>
              </w:rPr>
            </w:pPr>
            <w:r w:rsidRPr="00C31ED3">
              <w:rPr>
                <w:sz w:val="22"/>
              </w:rPr>
              <w:t>QA must be open-minded</w:t>
            </w:r>
          </w:p>
        </w:tc>
        <w:tc>
          <w:tcPr>
            <w:tcW w:w="1247" w:type="dxa"/>
            <w:shd w:val="clear" w:color="auto" w:fill="DBE5F1" w:themeFill="accent1" w:themeFillTint="33"/>
          </w:tcPr>
          <w:p w14:paraId="36D52B68" w14:textId="77777777" w:rsidR="000F214D" w:rsidRPr="00C31ED3" w:rsidRDefault="000F214D" w:rsidP="000F214D">
            <w:pPr>
              <w:pStyle w:val="NoSpacing"/>
              <w:jc w:val="center"/>
              <w:rPr>
                <w:sz w:val="22"/>
              </w:rPr>
            </w:pPr>
            <w:r w:rsidRPr="00C31ED3">
              <w:rPr>
                <w:sz w:val="22"/>
              </w:rPr>
              <w:t>1</w:t>
            </w:r>
          </w:p>
        </w:tc>
      </w:tr>
      <w:tr w:rsidR="000F214D" w:rsidRPr="00C31ED3" w14:paraId="42EDC616" w14:textId="77777777" w:rsidTr="000F214D">
        <w:tc>
          <w:tcPr>
            <w:tcW w:w="1247" w:type="dxa"/>
            <w:shd w:val="clear" w:color="auto" w:fill="DBE5F1" w:themeFill="accent1" w:themeFillTint="33"/>
          </w:tcPr>
          <w:p w14:paraId="31164FAB"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3FFB0EC4" w14:textId="77777777" w:rsidR="000F214D" w:rsidRPr="00C31ED3" w:rsidRDefault="000F214D" w:rsidP="000F214D">
            <w:pPr>
              <w:pStyle w:val="NoSpacing"/>
              <w:rPr>
                <w:sz w:val="22"/>
              </w:rPr>
            </w:pPr>
            <w:r w:rsidRPr="00C31ED3">
              <w:rPr>
                <w:sz w:val="22"/>
              </w:rPr>
              <w:t>QA must include person with understanding of translation process</w:t>
            </w:r>
          </w:p>
        </w:tc>
        <w:tc>
          <w:tcPr>
            <w:tcW w:w="1247" w:type="dxa"/>
            <w:shd w:val="clear" w:color="auto" w:fill="DBE5F1" w:themeFill="accent1" w:themeFillTint="33"/>
          </w:tcPr>
          <w:p w14:paraId="1D723F29" w14:textId="77777777" w:rsidR="000F214D" w:rsidRPr="00C31ED3" w:rsidRDefault="000F214D" w:rsidP="000F214D">
            <w:pPr>
              <w:pStyle w:val="NoSpacing"/>
              <w:jc w:val="center"/>
              <w:rPr>
                <w:sz w:val="22"/>
              </w:rPr>
            </w:pPr>
            <w:r w:rsidRPr="00C31ED3">
              <w:rPr>
                <w:sz w:val="22"/>
              </w:rPr>
              <w:t>1</w:t>
            </w:r>
          </w:p>
        </w:tc>
      </w:tr>
      <w:tr w:rsidR="000F214D" w:rsidRPr="00C31ED3" w14:paraId="2205CE06" w14:textId="77777777" w:rsidTr="000F214D">
        <w:tc>
          <w:tcPr>
            <w:tcW w:w="1247" w:type="dxa"/>
            <w:shd w:val="clear" w:color="auto" w:fill="DBE5F1" w:themeFill="accent1" w:themeFillTint="33"/>
          </w:tcPr>
          <w:p w14:paraId="36D50AB1"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2607F3D5" w14:textId="77777777" w:rsidR="000F214D" w:rsidRPr="00C31ED3" w:rsidRDefault="000F214D" w:rsidP="000F214D">
            <w:pPr>
              <w:pStyle w:val="NoSpacing"/>
              <w:rPr>
                <w:sz w:val="22"/>
              </w:rPr>
            </w:pPr>
            <w:r w:rsidRPr="00C31ED3">
              <w:rPr>
                <w:sz w:val="22"/>
              </w:rPr>
              <w:t>QA person required consistently from start to end of project</w:t>
            </w:r>
          </w:p>
        </w:tc>
        <w:tc>
          <w:tcPr>
            <w:tcW w:w="1247" w:type="dxa"/>
            <w:shd w:val="clear" w:color="auto" w:fill="DBE5F1" w:themeFill="accent1" w:themeFillTint="33"/>
          </w:tcPr>
          <w:p w14:paraId="1A21E974" w14:textId="77777777" w:rsidR="000F214D" w:rsidRPr="00C31ED3" w:rsidRDefault="000F214D" w:rsidP="000F214D">
            <w:pPr>
              <w:pStyle w:val="NoSpacing"/>
              <w:jc w:val="center"/>
              <w:rPr>
                <w:sz w:val="22"/>
              </w:rPr>
            </w:pPr>
            <w:r w:rsidRPr="00C31ED3">
              <w:rPr>
                <w:sz w:val="22"/>
              </w:rPr>
              <w:t>1</w:t>
            </w:r>
          </w:p>
        </w:tc>
      </w:tr>
      <w:tr w:rsidR="000F214D" w:rsidRPr="00C31ED3" w14:paraId="5C912042" w14:textId="77777777" w:rsidTr="000F214D">
        <w:tc>
          <w:tcPr>
            <w:tcW w:w="1247" w:type="dxa"/>
            <w:shd w:val="clear" w:color="auto" w:fill="DBE5F1" w:themeFill="accent1" w:themeFillTint="33"/>
          </w:tcPr>
          <w:p w14:paraId="53BD8F93"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2A39DA9D" w14:textId="77777777" w:rsidR="000F214D" w:rsidRPr="00C31ED3" w:rsidRDefault="000F214D" w:rsidP="000F214D">
            <w:pPr>
              <w:pStyle w:val="NoSpacing"/>
              <w:rPr>
                <w:sz w:val="22"/>
              </w:rPr>
            </w:pPr>
            <w:r w:rsidRPr="00C31ED3">
              <w:rPr>
                <w:sz w:val="22"/>
              </w:rPr>
              <w:t>QA process is necessary</w:t>
            </w:r>
          </w:p>
        </w:tc>
        <w:tc>
          <w:tcPr>
            <w:tcW w:w="1247" w:type="dxa"/>
            <w:shd w:val="clear" w:color="auto" w:fill="DBE5F1" w:themeFill="accent1" w:themeFillTint="33"/>
          </w:tcPr>
          <w:p w14:paraId="08847535" w14:textId="77777777" w:rsidR="000F214D" w:rsidRPr="00C31ED3" w:rsidRDefault="000F214D" w:rsidP="000F214D">
            <w:pPr>
              <w:pStyle w:val="NoSpacing"/>
              <w:jc w:val="center"/>
              <w:rPr>
                <w:sz w:val="22"/>
              </w:rPr>
            </w:pPr>
            <w:r w:rsidRPr="00C31ED3">
              <w:rPr>
                <w:sz w:val="22"/>
              </w:rPr>
              <w:t>1</w:t>
            </w:r>
          </w:p>
        </w:tc>
      </w:tr>
      <w:tr w:rsidR="000F214D" w:rsidRPr="00C31ED3" w14:paraId="5204EF6E" w14:textId="77777777" w:rsidTr="000F214D">
        <w:tc>
          <w:tcPr>
            <w:tcW w:w="1247" w:type="dxa"/>
            <w:shd w:val="clear" w:color="auto" w:fill="DBE5F1" w:themeFill="accent1" w:themeFillTint="33"/>
          </w:tcPr>
          <w:p w14:paraId="468F720C"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081709AF" w14:textId="77777777" w:rsidR="000F214D" w:rsidRPr="00C31ED3" w:rsidRDefault="000F214D" w:rsidP="000F214D">
            <w:pPr>
              <w:pStyle w:val="NoSpacing"/>
              <w:rPr>
                <w:sz w:val="22"/>
              </w:rPr>
            </w:pPr>
            <w:r w:rsidRPr="00C31ED3">
              <w:rPr>
                <w:sz w:val="22"/>
              </w:rPr>
              <w:t>QA process occurs after filming draft</w:t>
            </w:r>
          </w:p>
        </w:tc>
        <w:tc>
          <w:tcPr>
            <w:tcW w:w="1247" w:type="dxa"/>
            <w:shd w:val="clear" w:color="auto" w:fill="DBE5F1" w:themeFill="accent1" w:themeFillTint="33"/>
          </w:tcPr>
          <w:p w14:paraId="76DB3173" w14:textId="77777777" w:rsidR="000F214D" w:rsidRPr="00C31ED3" w:rsidRDefault="000F214D" w:rsidP="000F214D">
            <w:pPr>
              <w:pStyle w:val="NoSpacing"/>
              <w:jc w:val="center"/>
              <w:rPr>
                <w:sz w:val="22"/>
              </w:rPr>
            </w:pPr>
            <w:r w:rsidRPr="00C31ED3">
              <w:rPr>
                <w:sz w:val="22"/>
              </w:rPr>
              <w:t>1</w:t>
            </w:r>
          </w:p>
        </w:tc>
      </w:tr>
      <w:tr w:rsidR="000F214D" w:rsidRPr="00C31ED3" w14:paraId="74476031" w14:textId="77777777" w:rsidTr="000F214D">
        <w:tc>
          <w:tcPr>
            <w:tcW w:w="1247" w:type="dxa"/>
            <w:shd w:val="clear" w:color="auto" w:fill="DBE5F1" w:themeFill="accent1" w:themeFillTint="33"/>
          </w:tcPr>
          <w:p w14:paraId="2262231C"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29E99BFA" w14:textId="77777777" w:rsidR="000F214D" w:rsidRPr="00C31ED3" w:rsidRDefault="000F214D" w:rsidP="000F214D">
            <w:pPr>
              <w:pStyle w:val="NoSpacing"/>
              <w:rPr>
                <w:sz w:val="22"/>
              </w:rPr>
            </w:pPr>
            <w:r w:rsidRPr="00C31ED3">
              <w:rPr>
                <w:sz w:val="22"/>
              </w:rPr>
              <w:t>Uncertain if QA must include target audience</w:t>
            </w:r>
          </w:p>
        </w:tc>
        <w:tc>
          <w:tcPr>
            <w:tcW w:w="1247" w:type="dxa"/>
            <w:shd w:val="clear" w:color="auto" w:fill="DBE5F1" w:themeFill="accent1" w:themeFillTint="33"/>
          </w:tcPr>
          <w:p w14:paraId="02117F25" w14:textId="77777777" w:rsidR="000F214D" w:rsidRPr="00C31ED3" w:rsidRDefault="000F214D" w:rsidP="000F214D">
            <w:pPr>
              <w:pStyle w:val="NoSpacing"/>
              <w:jc w:val="center"/>
              <w:rPr>
                <w:sz w:val="22"/>
              </w:rPr>
            </w:pPr>
            <w:r w:rsidRPr="00C31ED3">
              <w:rPr>
                <w:sz w:val="22"/>
              </w:rPr>
              <w:t>1</w:t>
            </w:r>
          </w:p>
        </w:tc>
      </w:tr>
      <w:tr w:rsidR="000F214D" w:rsidRPr="00C31ED3" w14:paraId="27E14F5F" w14:textId="77777777" w:rsidTr="000F214D">
        <w:tc>
          <w:tcPr>
            <w:tcW w:w="1247" w:type="dxa"/>
            <w:shd w:val="clear" w:color="auto" w:fill="DBE5F1" w:themeFill="accent1" w:themeFillTint="33"/>
          </w:tcPr>
          <w:p w14:paraId="71422904" w14:textId="77777777" w:rsidR="000F214D" w:rsidRPr="00C31ED3" w:rsidRDefault="000F214D" w:rsidP="000F214D">
            <w:pPr>
              <w:pStyle w:val="NoSpacing"/>
              <w:rPr>
                <w:sz w:val="22"/>
              </w:rPr>
            </w:pPr>
            <w:r w:rsidRPr="00C31ED3">
              <w:rPr>
                <w:sz w:val="22"/>
              </w:rPr>
              <w:t>Translators</w:t>
            </w:r>
          </w:p>
        </w:tc>
        <w:tc>
          <w:tcPr>
            <w:tcW w:w="6577" w:type="dxa"/>
            <w:shd w:val="clear" w:color="auto" w:fill="DBE5F1" w:themeFill="accent1" w:themeFillTint="33"/>
          </w:tcPr>
          <w:p w14:paraId="122C80E8" w14:textId="77777777" w:rsidR="000F214D" w:rsidRPr="00C31ED3" w:rsidRDefault="000F214D" w:rsidP="000F214D">
            <w:pPr>
              <w:pStyle w:val="NoSpacing"/>
              <w:rPr>
                <w:sz w:val="22"/>
              </w:rPr>
            </w:pPr>
            <w:r w:rsidRPr="00C31ED3">
              <w:rPr>
                <w:sz w:val="22"/>
              </w:rPr>
              <w:t xml:space="preserve">QA role requires proficient </w:t>
            </w:r>
            <w:proofErr w:type="spellStart"/>
            <w:r w:rsidRPr="00C31ED3">
              <w:rPr>
                <w:sz w:val="22"/>
              </w:rPr>
              <w:t>Auslan</w:t>
            </w:r>
            <w:proofErr w:type="spellEnd"/>
          </w:p>
        </w:tc>
        <w:tc>
          <w:tcPr>
            <w:tcW w:w="1247" w:type="dxa"/>
            <w:shd w:val="clear" w:color="auto" w:fill="DBE5F1" w:themeFill="accent1" w:themeFillTint="33"/>
          </w:tcPr>
          <w:p w14:paraId="505A00E6" w14:textId="77777777" w:rsidR="000F214D" w:rsidRPr="00C31ED3" w:rsidRDefault="000F214D" w:rsidP="000F214D">
            <w:pPr>
              <w:pStyle w:val="NoSpacing"/>
              <w:jc w:val="center"/>
              <w:rPr>
                <w:sz w:val="22"/>
              </w:rPr>
            </w:pPr>
            <w:r w:rsidRPr="00C31ED3">
              <w:rPr>
                <w:sz w:val="22"/>
              </w:rPr>
              <w:t>1</w:t>
            </w:r>
          </w:p>
        </w:tc>
      </w:tr>
    </w:tbl>
    <w:p w14:paraId="09AEC4DC" w14:textId="77777777" w:rsidR="000F214D" w:rsidRPr="009F6011" w:rsidRDefault="000F214D" w:rsidP="00A53797"/>
    <w:p w14:paraId="10C2DB21" w14:textId="77777777" w:rsidR="00991474" w:rsidRPr="009F6011" w:rsidRDefault="000F214D" w:rsidP="00A53797">
      <w:pPr>
        <w:pStyle w:val="Caption"/>
      </w:pPr>
      <w:bookmarkStart w:id="266" w:name="Table19"/>
      <w:bookmarkStart w:id="267" w:name="_Ref422924786"/>
      <w:bookmarkEnd w:id="266"/>
      <w:r w:rsidRPr="009F6011">
        <w:t xml:space="preserve">Table </w:t>
      </w:r>
      <w:fldSimple w:instr=" SEQ Table \* ARABIC ">
        <w:r w:rsidR="00912696">
          <w:rPr>
            <w:noProof/>
          </w:rPr>
          <w:t>19</w:t>
        </w:r>
      </w:fldSimple>
      <w:bookmarkEnd w:id="267"/>
      <w:r w:rsidRPr="009F6011">
        <w:t xml:space="preserve"> - Response Themes relating to </w:t>
      </w:r>
      <w:r w:rsidR="007F18D5" w:rsidRPr="009F6011">
        <w:t xml:space="preserve">the </w:t>
      </w:r>
      <w:r w:rsidRPr="009F6011">
        <w:t>Prompt Theme: Language consultant</w:t>
      </w:r>
    </w:p>
    <w:tbl>
      <w:tblPr>
        <w:tblStyle w:val="TableGrid"/>
        <w:tblW w:w="0" w:type="auto"/>
        <w:shd w:val="clear" w:color="auto" w:fill="DBE5F1" w:themeFill="accent1" w:themeFillTint="33"/>
        <w:tblLook w:val="04A0" w:firstRow="1" w:lastRow="0" w:firstColumn="1" w:lastColumn="0" w:noHBand="0" w:noVBand="1"/>
      </w:tblPr>
      <w:tblGrid>
        <w:gridCol w:w="1247"/>
        <w:gridCol w:w="6577"/>
        <w:gridCol w:w="1247"/>
      </w:tblGrid>
      <w:tr w:rsidR="007F18D5" w:rsidRPr="00C31ED3" w14:paraId="6D3EC703" w14:textId="77777777" w:rsidTr="007F18D5">
        <w:trPr>
          <w:tblHeader/>
        </w:trPr>
        <w:tc>
          <w:tcPr>
            <w:tcW w:w="1247" w:type="dxa"/>
            <w:shd w:val="clear" w:color="auto" w:fill="C6D9F1" w:themeFill="text2" w:themeFillTint="33"/>
            <w:vAlign w:val="center"/>
          </w:tcPr>
          <w:p w14:paraId="1E5D451A" w14:textId="77777777" w:rsidR="007F18D5" w:rsidRPr="00C31ED3" w:rsidRDefault="007F18D5" w:rsidP="00A53797">
            <w:pPr>
              <w:rPr>
                <w:b/>
              </w:rPr>
            </w:pPr>
            <w:r w:rsidRPr="00C31ED3">
              <w:rPr>
                <w:b/>
              </w:rPr>
              <w:t>Group</w:t>
            </w:r>
          </w:p>
        </w:tc>
        <w:tc>
          <w:tcPr>
            <w:tcW w:w="6577" w:type="dxa"/>
            <w:shd w:val="clear" w:color="auto" w:fill="C6D9F1" w:themeFill="text2" w:themeFillTint="33"/>
            <w:vAlign w:val="center"/>
          </w:tcPr>
          <w:p w14:paraId="7B30AE30" w14:textId="77777777" w:rsidR="007F18D5" w:rsidRPr="00C31ED3" w:rsidRDefault="00DB7A8C" w:rsidP="00A53797">
            <w:pPr>
              <w:rPr>
                <w:b/>
              </w:rPr>
            </w:pPr>
            <w:r w:rsidRPr="00C31ED3">
              <w:rPr>
                <w:b/>
              </w:rPr>
              <w:t>‘</w:t>
            </w:r>
            <w:r w:rsidR="007F18D5" w:rsidRPr="00C31ED3">
              <w:rPr>
                <w:b/>
              </w:rPr>
              <w:t>Language consultant</w:t>
            </w:r>
            <w:r w:rsidRPr="00C31ED3">
              <w:rPr>
                <w:b/>
              </w:rPr>
              <w:t>’</w:t>
            </w:r>
            <w:r w:rsidR="007F18D5" w:rsidRPr="00C31ED3">
              <w:rPr>
                <w:b/>
              </w:rPr>
              <w:t xml:space="preserve"> prompt: Response themes</w:t>
            </w:r>
          </w:p>
        </w:tc>
        <w:tc>
          <w:tcPr>
            <w:tcW w:w="1247" w:type="dxa"/>
            <w:shd w:val="clear" w:color="auto" w:fill="C6D9F1" w:themeFill="text2" w:themeFillTint="33"/>
            <w:vAlign w:val="center"/>
          </w:tcPr>
          <w:p w14:paraId="15976D0A" w14:textId="77777777" w:rsidR="007F18D5" w:rsidRPr="00C31ED3" w:rsidRDefault="007F18D5" w:rsidP="00A53797">
            <w:pPr>
              <w:rPr>
                <w:b/>
              </w:rPr>
            </w:pPr>
            <w:r w:rsidRPr="00C31ED3">
              <w:rPr>
                <w:b/>
              </w:rPr>
              <w:t>Total comments (</w:t>
            </w:r>
            <w:r w:rsidRPr="00C31ED3">
              <w:rPr>
                <w:b/>
                <w:i/>
              </w:rPr>
              <w:t>n</w:t>
            </w:r>
            <w:r w:rsidRPr="00C31ED3">
              <w:rPr>
                <w:b/>
              </w:rPr>
              <w:t>)</w:t>
            </w:r>
          </w:p>
        </w:tc>
      </w:tr>
      <w:tr w:rsidR="007F18D5" w:rsidRPr="00C31ED3" w14:paraId="600BD43F" w14:textId="77777777" w:rsidTr="007F18D5">
        <w:tc>
          <w:tcPr>
            <w:tcW w:w="1247" w:type="dxa"/>
            <w:shd w:val="clear" w:color="auto" w:fill="DBE5F1" w:themeFill="accent1" w:themeFillTint="33"/>
          </w:tcPr>
          <w:p w14:paraId="1C65A8A4" w14:textId="77777777" w:rsidR="007F18D5" w:rsidRPr="00C31ED3" w:rsidRDefault="007F18D5" w:rsidP="007A32A2">
            <w:pPr>
              <w:pStyle w:val="NoSpacing"/>
              <w:rPr>
                <w:sz w:val="22"/>
              </w:rPr>
            </w:pPr>
            <w:r w:rsidRPr="00C31ED3">
              <w:rPr>
                <w:sz w:val="22"/>
              </w:rPr>
              <w:t>Both</w:t>
            </w:r>
          </w:p>
        </w:tc>
        <w:tc>
          <w:tcPr>
            <w:tcW w:w="6577" w:type="dxa"/>
            <w:shd w:val="clear" w:color="auto" w:fill="DBE5F1" w:themeFill="accent1" w:themeFillTint="33"/>
          </w:tcPr>
          <w:p w14:paraId="03035A72" w14:textId="77777777" w:rsidR="007F18D5" w:rsidRPr="00C31ED3" w:rsidRDefault="007F18D5" w:rsidP="007A32A2">
            <w:pPr>
              <w:pStyle w:val="NoSpacing"/>
              <w:rPr>
                <w:sz w:val="22"/>
              </w:rPr>
            </w:pPr>
            <w:r w:rsidRPr="00C31ED3">
              <w:rPr>
                <w:sz w:val="22"/>
              </w:rPr>
              <w:t>Language consultant must have analytical and critical skills</w:t>
            </w:r>
          </w:p>
        </w:tc>
        <w:tc>
          <w:tcPr>
            <w:tcW w:w="1247" w:type="dxa"/>
            <w:shd w:val="clear" w:color="auto" w:fill="DBE5F1" w:themeFill="accent1" w:themeFillTint="33"/>
          </w:tcPr>
          <w:p w14:paraId="32B18A1A" w14:textId="77777777" w:rsidR="007F18D5" w:rsidRPr="00C31ED3" w:rsidRDefault="007F18D5" w:rsidP="007F18D5">
            <w:pPr>
              <w:pStyle w:val="NoSpacing"/>
              <w:jc w:val="center"/>
              <w:rPr>
                <w:sz w:val="22"/>
              </w:rPr>
            </w:pPr>
            <w:r w:rsidRPr="00C31ED3">
              <w:rPr>
                <w:sz w:val="22"/>
              </w:rPr>
              <w:t>9</w:t>
            </w:r>
          </w:p>
        </w:tc>
      </w:tr>
      <w:tr w:rsidR="007F18D5" w:rsidRPr="00C31ED3" w14:paraId="6A7D6656" w14:textId="77777777" w:rsidTr="007F18D5">
        <w:tc>
          <w:tcPr>
            <w:tcW w:w="1247" w:type="dxa"/>
            <w:shd w:val="clear" w:color="auto" w:fill="DBE5F1" w:themeFill="accent1" w:themeFillTint="33"/>
          </w:tcPr>
          <w:p w14:paraId="40DA6CB3" w14:textId="77777777" w:rsidR="007F18D5" w:rsidRPr="00C31ED3" w:rsidRDefault="007F18D5" w:rsidP="007A32A2">
            <w:pPr>
              <w:pStyle w:val="NoSpacing"/>
              <w:rPr>
                <w:sz w:val="22"/>
              </w:rPr>
            </w:pPr>
            <w:r w:rsidRPr="00C31ED3">
              <w:rPr>
                <w:sz w:val="22"/>
              </w:rPr>
              <w:t>Both</w:t>
            </w:r>
          </w:p>
        </w:tc>
        <w:tc>
          <w:tcPr>
            <w:tcW w:w="6577" w:type="dxa"/>
            <w:shd w:val="clear" w:color="auto" w:fill="DBE5F1" w:themeFill="accent1" w:themeFillTint="33"/>
          </w:tcPr>
          <w:p w14:paraId="1688D384" w14:textId="77777777" w:rsidR="007F18D5" w:rsidRPr="00C31ED3" w:rsidRDefault="007F18D5" w:rsidP="007A32A2">
            <w:pPr>
              <w:pStyle w:val="NoSpacing"/>
              <w:rPr>
                <w:sz w:val="22"/>
              </w:rPr>
            </w:pPr>
            <w:r w:rsidRPr="00C31ED3">
              <w:rPr>
                <w:sz w:val="22"/>
              </w:rPr>
              <w:t>Language consultant responsible for comparing target and source texts</w:t>
            </w:r>
          </w:p>
        </w:tc>
        <w:tc>
          <w:tcPr>
            <w:tcW w:w="1247" w:type="dxa"/>
            <w:shd w:val="clear" w:color="auto" w:fill="DBE5F1" w:themeFill="accent1" w:themeFillTint="33"/>
          </w:tcPr>
          <w:p w14:paraId="1A27232E" w14:textId="77777777" w:rsidR="007F18D5" w:rsidRPr="00C31ED3" w:rsidRDefault="007F18D5" w:rsidP="007F18D5">
            <w:pPr>
              <w:pStyle w:val="NoSpacing"/>
              <w:jc w:val="center"/>
              <w:rPr>
                <w:sz w:val="22"/>
              </w:rPr>
            </w:pPr>
            <w:r w:rsidRPr="00C31ED3">
              <w:rPr>
                <w:sz w:val="22"/>
              </w:rPr>
              <w:t>7</w:t>
            </w:r>
          </w:p>
        </w:tc>
      </w:tr>
      <w:tr w:rsidR="007F18D5" w:rsidRPr="00C31ED3" w14:paraId="79A239E7" w14:textId="77777777" w:rsidTr="007F18D5">
        <w:tc>
          <w:tcPr>
            <w:tcW w:w="1247" w:type="dxa"/>
            <w:shd w:val="clear" w:color="auto" w:fill="DBE5F1" w:themeFill="accent1" w:themeFillTint="33"/>
          </w:tcPr>
          <w:p w14:paraId="67CBEE25" w14:textId="77777777" w:rsidR="007F18D5" w:rsidRPr="00C31ED3" w:rsidRDefault="007F18D5" w:rsidP="007A32A2">
            <w:pPr>
              <w:pStyle w:val="NoSpacing"/>
              <w:rPr>
                <w:sz w:val="22"/>
              </w:rPr>
            </w:pPr>
            <w:r w:rsidRPr="00C31ED3">
              <w:rPr>
                <w:sz w:val="22"/>
              </w:rPr>
              <w:t>Both</w:t>
            </w:r>
          </w:p>
        </w:tc>
        <w:tc>
          <w:tcPr>
            <w:tcW w:w="6577" w:type="dxa"/>
            <w:shd w:val="clear" w:color="auto" w:fill="DBE5F1" w:themeFill="accent1" w:themeFillTint="33"/>
          </w:tcPr>
          <w:p w14:paraId="157BF9C7" w14:textId="77777777" w:rsidR="007F18D5" w:rsidRPr="00C31ED3" w:rsidRDefault="007F18D5" w:rsidP="007A32A2">
            <w:pPr>
              <w:pStyle w:val="NoSpacing"/>
              <w:rPr>
                <w:sz w:val="22"/>
              </w:rPr>
            </w:pPr>
            <w:r w:rsidRPr="00C31ED3">
              <w:rPr>
                <w:sz w:val="22"/>
              </w:rPr>
              <w:t>Language consultant releases presenter from source text</w:t>
            </w:r>
          </w:p>
        </w:tc>
        <w:tc>
          <w:tcPr>
            <w:tcW w:w="1247" w:type="dxa"/>
            <w:shd w:val="clear" w:color="auto" w:fill="DBE5F1" w:themeFill="accent1" w:themeFillTint="33"/>
          </w:tcPr>
          <w:p w14:paraId="502A1631" w14:textId="77777777" w:rsidR="007F18D5" w:rsidRPr="00C31ED3" w:rsidRDefault="007F18D5" w:rsidP="007F18D5">
            <w:pPr>
              <w:pStyle w:val="NoSpacing"/>
              <w:jc w:val="center"/>
              <w:rPr>
                <w:sz w:val="22"/>
              </w:rPr>
            </w:pPr>
            <w:r w:rsidRPr="00C31ED3">
              <w:rPr>
                <w:sz w:val="22"/>
              </w:rPr>
              <w:t>6</w:t>
            </w:r>
          </w:p>
        </w:tc>
      </w:tr>
      <w:tr w:rsidR="007F18D5" w:rsidRPr="00C31ED3" w14:paraId="4FC1DB08" w14:textId="77777777" w:rsidTr="007F18D5">
        <w:tc>
          <w:tcPr>
            <w:tcW w:w="1247" w:type="dxa"/>
            <w:shd w:val="clear" w:color="auto" w:fill="DBE5F1" w:themeFill="accent1" w:themeFillTint="33"/>
          </w:tcPr>
          <w:p w14:paraId="5F944688" w14:textId="77777777" w:rsidR="007F18D5" w:rsidRPr="00C31ED3" w:rsidRDefault="007F18D5" w:rsidP="007A32A2">
            <w:pPr>
              <w:pStyle w:val="NoSpacing"/>
              <w:rPr>
                <w:sz w:val="22"/>
              </w:rPr>
            </w:pPr>
            <w:r w:rsidRPr="00C31ED3">
              <w:rPr>
                <w:sz w:val="22"/>
              </w:rPr>
              <w:t>Translators</w:t>
            </w:r>
          </w:p>
        </w:tc>
        <w:tc>
          <w:tcPr>
            <w:tcW w:w="6577" w:type="dxa"/>
            <w:shd w:val="clear" w:color="auto" w:fill="DBE5F1" w:themeFill="accent1" w:themeFillTint="33"/>
          </w:tcPr>
          <w:p w14:paraId="5662B3BC" w14:textId="77777777" w:rsidR="007F18D5" w:rsidRPr="00C31ED3" w:rsidRDefault="007F18D5" w:rsidP="007A32A2">
            <w:pPr>
              <w:pStyle w:val="NoSpacing"/>
              <w:rPr>
                <w:sz w:val="22"/>
              </w:rPr>
            </w:pPr>
            <w:r w:rsidRPr="00C31ED3">
              <w:rPr>
                <w:sz w:val="22"/>
              </w:rPr>
              <w:t>Language consultant can be deaf or hearing</w:t>
            </w:r>
          </w:p>
        </w:tc>
        <w:tc>
          <w:tcPr>
            <w:tcW w:w="1247" w:type="dxa"/>
            <w:shd w:val="clear" w:color="auto" w:fill="DBE5F1" w:themeFill="accent1" w:themeFillTint="33"/>
          </w:tcPr>
          <w:p w14:paraId="23961574" w14:textId="77777777" w:rsidR="007F18D5" w:rsidRPr="00C31ED3" w:rsidRDefault="007F18D5" w:rsidP="007F18D5">
            <w:pPr>
              <w:pStyle w:val="NoSpacing"/>
              <w:jc w:val="center"/>
              <w:rPr>
                <w:sz w:val="22"/>
              </w:rPr>
            </w:pPr>
            <w:r w:rsidRPr="00C31ED3">
              <w:rPr>
                <w:sz w:val="22"/>
              </w:rPr>
              <w:t>5</w:t>
            </w:r>
          </w:p>
        </w:tc>
      </w:tr>
      <w:tr w:rsidR="007F18D5" w:rsidRPr="00C31ED3" w14:paraId="360CD506" w14:textId="77777777" w:rsidTr="007F18D5">
        <w:tc>
          <w:tcPr>
            <w:tcW w:w="1247" w:type="dxa"/>
            <w:shd w:val="clear" w:color="auto" w:fill="DBE5F1" w:themeFill="accent1" w:themeFillTint="33"/>
          </w:tcPr>
          <w:p w14:paraId="5AFC9E37" w14:textId="77777777" w:rsidR="007F18D5" w:rsidRPr="00C31ED3" w:rsidRDefault="007F18D5" w:rsidP="007A32A2">
            <w:pPr>
              <w:pStyle w:val="NoSpacing"/>
              <w:rPr>
                <w:sz w:val="22"/>
              </w:rPr>
            </w:pPr>
            <w:r w:rsidRPr="00C31ED3">
              <w:rPr>
                <w:sz w:val="22"/>
              </w:rPr>
              <w:t>Translators</w:t>
            </w:r>
          </w:p>
        </w:tc>
        <w:tc>
          <w:tcPr>
            <w:tcW w:w="6577" w:type="dxa"/>
            <w:shd w:val="clear" w:color="auto" w:fill="DBE5F1" w:themeFill="accent1" w:themeFillTint="33"/>
          </w:tcPr>
          <w:p w14:paraId="284E9BCB" w14:textId="77777777" w:rsidR="007F18D5" w:rsidRPr="00C31ED3" w:rsidRDefault="007F18D5" w:rsidP="007A32A2">
            <w:pPr>
              <w:pStyle w:val="NoSpacing"/>
              <w:rPr>
                <w:sz w:val="22"/>
              </w:rPr>
            </w:pPr>
            <w:r w:rsidRPr="00C31ED3">
              <w:rPr>
                <w:sz w:val="22"/>
              </w:rPr>
              <w:t>Interpreters can be language consultant</w:t>
            </w:r>
          </w:p>
        </w:tc>
        <w:tc>
          <w:tcPr>
            <w:tcW w:w="1247" w:type="dxa"/>
            <w:shd w:val="clear" w:color="auto" w:fill="DBE5F1" w:themeFill="accent1" w:themeFillTint="33"/>
          </w:tcPr>
          <w:p w14:paraId="6ABB7F3A" w14:textId="77777777" w:rsidR="007F18D5" w:rsidRPr="00C31ED3" w:rsidRDefault="007F18D5" w:rsidP="007F18D5">
            <w:pPr>
              <w:pStyle w:val="NoSpacing"/>
              <w:jc w:val="center"/>
              <w:rPr>
                <w:sz w:val="22"/>
              </w:rPr>
            </w:pPr>
            <w:r w:rsidRPr="00C31ED3">
              <w:rPr>
                <w:sz w:val="22"/>
              </w:rPr>
              <w:t>3</w:t>
            </w:r>
          </w:p>
        </w:tc>
      </w:tr>
      <w:tr w:rsidR="007F18D5" w:rsidRPr="00C31ED3" w14:paraId="683E2F89" w14:textId="77777777" w:rsidTr="007F18D5">
        <w:tc>
          <w:tcPr>
            <w:tcW w:w="1247" w:type="dxa"/>
            <w:shd w:val="clear" w:color="auto" w:fill="DBE5F1" w:themeFill="accent1" w:themeFillTint="33"/>
          </w:tcPr>
          <w:p w14:paraId="255511CF" w14:textId="77777777" w:rsidR="007F18D5" w:rsidRPr="00C31ED3" w:rsidRDefault="007F18D5" w:rsidP="007A32A2">
            <w:pPr>
              <w:pStyle w:val="NoSpacing"/>
              <w:rPr>
                <w:sz w:val="22"/>
              </w:rPr>
            </w:pPr>
            <w:r w:rsidRPr="00C31ED3">
              <w:rPr>
                <w:sz w:val="22"/>
              </w:rPr>
              <w:t>Translators</w:t>
            </w:r>
          </w:p>
        </w:tc>
        <w:tc>
          <w:tcPr>
            <w:tcW w:w="6577" w:type="dxa"/>
            <w:shd w:val="clear" w:color="auto" w:fill="DBE5F1" w:themeFill="accent1" w:themeFillTint="33"/>
          </w:tcPr>
          <w:p w14:paraId="4B9908BE" w14:textId="77777777" w:rsidR="007F18D5" w:rsidRPr="00C31ED3" w:rsidRDefault="007F18D5" w:rsidP="007A32A2">
            <w:pPr>
              <w:pStyle w:val="NoSpacing"/>
              <w:rPr>
                <w:sz w:val="22"/>
              </w:rPr>
            </w:pPr>
            <w:r w:rsidRPr="00C31ED3">
              <w:rPr>
                <w:sz w:val="22"/>
              </w:rPr>
              <w:t xml:space="preserve">Language consultant must be fluent </w:t>
            </w:r>
            <w:proofErr w:type="spellStart"/>
            <w:r w:rsidRPr="00C31ED3">
              <w:rPr>
                <w:sz w:val="22"/>
              </w:rPr>
              <w:t>Auslan</w:t>
            </w:r>
            <w:proofErr w:type="spellEnd"/>
            <w:r w:rsidRPr="00C31ED3">
              <w:rPr>
                <w:sz w:val="22"/>
              </w:rPr>
              <w:t xml:space="preserve"> signer</w:t>
            </w:r>
          </w:p>
        </w:tc>
        <w:tc>
          <w:tcPr>
            <w:tcW w:w="1247" w:type="dxa"/>
            <w:shd w:val="clear" w:color="auto" w:fill="DBE5F1" w:themeFill="accent1" w:themeFillTint="33"/>
          </w:tcPr>
          <w:p w14:paraId="48F132FF" w14:textId="77777777" w:rsidR="007F18D5" w:rsidRPr="00C31ED3" w:rsidRDefault="007F18D5" w:rsidP="007F18D5">
            <w:pPr>
              <w:pStyle w:val="NoSpacing"/>
              <w:jc w:val="center"/>
              <w:rPr>
                <w:sz w:val="22"/>
              </w:rPr>
            </w:pPr>
            <w:r w:rsidRPr="00C31ED3">
              <w:rPr>
                <w:sz w:val="22"/>
              </w:rPr>
              <w:t>2</w:t>
            </w:r>
          </w:p>
        </w:tc>
      </w:tr>
      <w:tr w:rsidR="007F18D5" w:rsidRPr="00C31ED3" w14:paraId="792E4E6C" w14:textId="77777777" w:rsidTr="007F18D5">
        <w:tc>
          <w:tcPr>
            <w:tcW w:w="1247" w:type="dxa"/>
            <w:shd w:val="clear" w:color="auto" w:fill="DBE5F1" w:themeFill="accent1" w:themeFillTint="33"/>
          </w:tcPr>
          <w:p w14:paraId="34B27EE0" w14:textId="77777777" w:rsidR="007F18D5" w:rsidRPr="00C31ED3" w:rsidRDefault="007F18D5" w:rsidP="007A32A2">
            <w:pPr>
              <w:pStyle w:val="NoSpacing"/>
              <w:rPr>
                <w:sz w:val="22"/>
              </w:rPr>
            </w:pPr>
            <w:r w:rsidRPr="00C31ED3">
              <w:rPr>
                <w:sz w:val="22"/>
              </w:rPr>
              <w:t>Translators</w:t>
            </w:r>
          </w:p>
        </w:tc>
        <w:tc>
          <w:tcPr>
            <w:tcW w:w="6577" w:type="dxa"/>
            <w:shd w:val="clear" w:color="auto" w:fill="DBE5F1" w:themeFill="accent1" w:themeFillTint="33"/>
          </w:tcPr>
          <w:p w14:paraId="3EBA24A0" w14:textId="77777777" w:rsidR="007F18D5" w:rsidRPr="00C31ED3" w:rsidRDefault="007F18D5" w:rsidP="007A32A2">
            <w:pPr>
              <w:pStyle w:val="NoSpacing"/>
              <w:rPr>
                <w:sz w:val="22"/>
              </w:rPr>
            </w:pPr>
            <w:r w:rsidRPr="00C31ED3">
              <w:rPr>
                <w:sz w:val="22"/>
              </w:rPr>
              <w:t>Language consultant must have strong English proficiency</w:t>
            </w:r>
          </w:p>
        </w:tc>
        <w:tc>
          <w:tcPr>
            <w:tcW w:w="1247" w:type="dxa"/>
            <w:shd w:val="clear" w:color="auto" w:fill="DBE5F1" w:themeFill="accent1" w:themeFillTint="33"/>
          </w:tcPr>
          <w:p w14:paraId="061BF262" w14:textId="77777777" w:rsidR="007F18D5" w:rsidRPr="00C31ED3" w:rsidRDefault="007F18D5" w:rsidP="007F18D5">
            <w:pPr>
              <w:pStyle w:val="NoSpacing"/>
              <w:jc w:val="center"/>
              <w:rPr>
                <w:sz w:val="22"/>
              </w:rPr>
            </w:pPr>
            <w:r w:rsidRPr="00C31ED3">
              <w:rPr>
                <w:sz w:val="22"/>
              </w:rPr>
              <w:t>2</w:t>
            </w:r>
          </w:p>
        </w:tc>
      </w:tr>
      <w:tr w:rsidR="007F18D5" w:rsidRPr="00C31ED3" w14:paraId="33F37822" w14:textId="77777777" w:rsidTr="007F18D5">
        <w:tc>
          <w:tcPr>
            <w:tcW w:w="1247" w:type="dxa"/>
            <w:shd w:val="clear" w:color="auto" w:fill="DBE5F1" w:themeFill="accent1" w:themeFillTint="33"/>
          </w:tcPr>
          <w:p w14:paraId="0083879D" w14:textId="77777777" w:rsidR="007F18D5" w:rsidRPr="00C31ED3" w:rsidRDefault="007F18D5" w:rsidP="007A32A2">
            <w:pPr>
              <w:pStyle w:val="NoSpacing"/>
              <w:rPr>
                <w:sz w:val="22"/>
              </w:rPr>
            </w:pPr>
            <w:r w:rsidRPr="00C31ED3">
              <w:rPr>
                <w:sz w:val="22"/>
              </w:rPr>
              <w:t>Translators</w:t>
            </w:r>
          </w:p>
        </w:tc>
        <w:tc>
          <w:tcPr>
            <w:tcW w:w="6577" w:type="dxa"/>
            <w:shd w:val="clear" w:color="auto" w:fill="DBE5F1" w:themeFill="accent1" w:themeFillTint="33"/>
          </w:tcPr>
          <w:p w14:paraId="50F6479C" w14:textId="77777777" w:rsidR="007F18D5" w:rsidRPr="00C31ED3" w:rsidRDefault="007F18D5" w:rsidP="007A32A2">
            <w:pPr>
              <w:pStyle w:val="NoSpacing"/>
              <w:rPr>
                <w:sz w:val="22"/>
              </w:rPr>
            </w:pPr>
            <w:r w:rsidRPr="00C31ED3">
              <w:rPr>
                <w:sz w:val="22"/>
              </w:rPr>
              <w:t>Language consultant needs job description</w:t>
            </w:r>
          </w:p>
        </w:tc>
        <w:tc>
          <w:tcPr>
            <w:tcW w:w="1247" w:type="dxa"/>
            <w:shd w:val="clear" w:color="auto" w:fill="DBE5F1" w:themeFill="accent1" w:themeFillTint="33"/>
          </w:tcPr>
          <w:p w14:paraId="132600A5" w14:textId="77777777" w:rsidR="007F18D5" w:rsidRPr="00C31ED3" w:rsidRDefault="007F18D5" w:rsidP="007F18D5">
            <w:pPr>
              <w:pStyle w:val="NoSpacing"/>
              <w:jc w:val="center"/>
              <w:rPr>
                <w:sz w:val="22"/>
              </w:rPr>
            </w:pPr>
            <w:r w:rsidRPr="00C31ED3">
              <w:rPr>
                <w:sz w:val="22"/>
              </w:rPr>
              <w:t>2</w:t>
            </w:r>
          </w:p>
        </w:tc>
      </w:tr>
      <w:tr w:rsidR="007F18D5" w:rsidRPr="00C31ED3" w14:paraId="19CEFDD3" w14:textId="77777777" w:rsidTr="007F18D5">
        <w:tc>
          <w:tcPr>
            <w:tcW w:w="1247" w:type="dxa"/>
            <w:shd w:val="clear" w:color="auto" w:fill="DBE5F1" w:themeFill="accent1" w:themeFillTint="33"/>
          </w:tcPr>
          <w:p w14:paraId="1E54810D" w14:textId="77777777" w:rsidR="007F18D5" w:rsidRPr="00C31ED3" w:rsidRDefault="007F18D5" w:rsidP="007A32A2">
            <w:pPr>
              <w:pStyle w:val="NoSpacing"/>
              <w:rPr>
                <w:sz w:val="22"/>
              </w:rPr>
            </w:pPr>
            <w:r w:rsidRPr="00C31ED3">
              <w:rPr>
                <w:sz w:val="22"/>
              </w:rPr>
              <w:t>Translators</w:t>
            </w:r>
          </w:p>
        </w:tc>
        <w:tc>
          <w:tcPr>
            <w:tcW w:w="6577" w:type="dxa"/>
            <w:shd w:val="clear" w:color="auto" w:fill="DBE5F1" w:themeFill="accent1" w:themeFillTint="33"/>
          </w:tcPr>
          <w:p w14:paraId="2AE79B41" w14:textId="77777777" w:rsidR="007F18D5" w:rsidRPr="00C31ED3" w:rsidRDefault="007F18D5" w:rsidP="007A32A2">
            <w:pPr>
              <w:pStyle w:val="NoSpacing"/>
              <w:rPr>
                <w:sz w:val="22"/>
              </w:rPr>
            </w:pPr>
            <w:r w:rsidRPr="00C31ED3">
              <w:rPr>
                <w:sz w:val="22"/>
              </w:rPr>
              <w:t>Language consultant decreases risk of target text errors</w:t>
            </w:r>
          </w:p>
        </w:tc>
        <w:tc>
          <w:tcPr>
            <w:tcW w:w="1247" w:type="dxa"/>
            <w:shd w:val="clear" w:color="auto" w:fill="DBE5F1" w:themeFill="accent1" w:themeFillTint="33"/>
          </w:tcPr>
          <w:p w14:paraId="123BC3B0" w14:textId="77777777" w:rsidR="007F18D5" w:rsidRPr="00C31ED3" w:rsidRDefault="007F18D5" w:rsidP="007F18D5">
            <w:pPr>
              <w:pStyle w:val="NoSpacing"/>
              <w:jc w:val="center"/>
              <w:rPr>
                <w:sz w:val="22"/>
              </w:rPr>
            </w:pPr>
            <w:r w:rsidRPr="00C31ED3">
              <w:rPr>
                <w:sz w:val="22"/>
              </w:rPr>
              <w:t>1</w:t>
            </w:r>
          </w:p>
        </w:tc>
      </w:tr>
      <w:tr w:rsidR="007F18D5" w:rsidRPr="00C31ED3" w14:paraId="198C39CF" w14:textId="77777777" w:rsidTr="007F18D5">
        <w:tc>
          <w:tcPr>
            <w:tcW w:w="1247" w:type="dxa"/>
            <w:shd w:val="clear" w:color="auto" w:fill="DBE5F1" w:themeFill="accent1" w:themeFillTint="33"/>
          </w:tcPr>
          <w:p w14:paraId="34EC34AF" w14:textId="77777777" w:rsidR="007F18D5" w:rsidRPr="00C31ED3" w:rsidRDefault="007F18D5" w:rsidP="007A32A2">
            <w:pPr>
              <w:pStyle w:val="NoSpacing"/>
              <w:rPr>
                <w:sz w:val="22"/>
              </w:rPr>
            </w:pPr>
            <w:r w:rsidRPr="00C31ED3">
              <w:rPr>
                <w:sz w:val="22"/>
              </w:rPr>
              <w:t>Translators</w:t>
            </w:r>
          </w:p>
        </w:tc>
        <w:tc>
          <w:tcPr>
            <w:tcW w:w="6577" w:type="dxa"/>
            <w:shd w:val="clear" w:color="auto" w:fill="DBE5F1" w:themeFill="accent1" w:themeFillTint="33"/>
          </w:tcPr>
          <w:p w14:paraId="64ADFDC8" w14:textId="77777777" w:rsidR="007F18D5" w:rsidRPr="00C31ED3" w:rsidRDefault="007F18D5" w:rsidP="007A32A2">
            <w:pPr>
              <w:pStyle w:val="NoSpacing"/>
              <w:rPr>
                <w:sz w:val="22"/>
              </w:rPr>
            </w:pPr>
            <w:r w:rsidRPr="00C31ED3">
              <w:rPr>
                <w:sz w:val="22"/>
              </w:rPr>
              <w:t>Language consultant helps presenter match target audience</w:t>
            </w:r>
          </w:p>
        </w:tc>
        <w:tc>
          <w:tcPr>
            <w:tcW w:w="1247" w:type="dxa"/>
            <w:shd w:val="clear" w:color="auto" w:fill="DBE5F1" w:themeFill="accent1" w:themeFillTint="33"/>
          </w:tcPr>
          <w:p w14:paraId="01EDC431" w14:textId="77777777" w:rsidR="007F18D5" w:rsidRPr="00C31ED3" w:rsidRDefault="007F18D5" w:rsidP="007F18D5">
            <w:pPr>
              <w:pStyle w:val="NoSpacing"/>
              <w:jc w:val="center"/>
              <w:rPr>
                <w:sz w:val="22"/>
              </w:rPr>
            </w:pPr>
            <w:r w:rsidRPr="00C31ED3">
              <w:rPr>
                <w:sz w:val="22"/>
              </w:rPr>
              <w:t>1</w:t>
            </w:r>
          </w:p>
        </w:tc>
      </w:tr>
      <w:tr w:rsidR="007F18D5" w:rsidRPr="00C31ED3" w14:paraId="783D1B28" w14:textId="77777777" w:rsidTr="007F18D5">
        <w:tc>
          <w:tcPr>
            <w:tcW w:w="1247" w:type="dxa"/>
            <w:shd w:val="clear" w:color="auto" w:fill="DBE5F1" w:themeFill="accent1" w:themeFillTint="33"/>
          </w:tcPr>
          <w:p w14:paraId="339281E9" w14:textId="77777777" w:rsidR="007F18D5" w:rsidRPr="00C31ED3" w:rsidRDefault="007F18D5" w:rsidP="007A32A2">
            <w:pPr>
              <w:pStyle w:val="NoSpacing"/>
              <w:rPr>
                <w:sz w:val="22"/>
              </w:rPr>
            </w:pPr>
            <w:r w:rsidRPr="00C31ED3">
              <w:rPr>
                <w:sz w:val="22"/>
              </w:rPr>
              <w:t>Translators</w:t>
            </w:r>
          </w:p>
        </w:tc>
        <w:tc>
          <w:tcPr>
            <w:tcW w:w="6577" w:type="dxa"/>
            <w:shd w:val="clear" w:color="auto" w:fill="DBE5F1" w:themeFill="accent1" w:themeFillTint="33"/>
          </w:tcPr>
          <w:p w14:paraId="168E8B9B" w14:textId="77777777" w:rsidR="007F18D5" w:rsidRPr="00C31ED3" w:rsidRDefault="007F18D5" w:rsidP="007A32A2">
            <w:pPr>
              <w:pStyle w:val="NoSpacing"/>
              <w:rPr>
                <w:sz w:val="22"/>
              </w:rPr>
            </w:pPr>
            <w:r w:rsidRPr="00C31ED3">
              <w:rPr>
                <w:sz w:val="22"/>
              </w:rPr>
              <w:t>Language consultant involved from start to finish</w:t>
            </w:r>
          </w:p>
        </w:tc>
        <w:tc>
          <w:tcPr>
            <w:tcW w:w="1247" w:type="dxa"/>
            <w:shd w:val="clear" w:color="auto" w:fill="DBE5F1" w:themeFill="accent1" w:themeFillTint="33"/>
          </w:tcPr>
          <w:p w14:paraId="758E897B" w14:textId="77777777" w:rsidR="007F18D5" w:rsidRPr="00C31ED3" w:rsidRDefault="007F18D5" w:rsidP="007F18D5">
            <w:pPr>
              <w:pStyle w:val="NoSpacing"/>
              <w:jc w:val="center"/>
              <w:rPr>
                <w:sz w:val="22"/>
              </w:rPr>
            </w:pPr>
            <w:r w:rsidRPr="00C31ED3">
              <w:rPr>
                <w:sz w:val="22"/>
              </w:rPr>
              <w:t>1</w:t>
            </w:r>
          </w:p>
        </w:tc>
      </w:tr>
      <w:tr w:rsidR="007F18D5" w:rsidRPr="00C31ED3" w14:paraId="06491A5A" w14:textId="77777777" w:rsidTr="007F18D5">
        <w:tc>
          <w:tcPr>
            <w:tcW w:w="1247" w:type="dxa"/>
            <w:shd w:val="clear" w:color="auto" w:fill="DBE5F1" w:themeFill="accent1" w:themeFillTint="33"/>
          </w:tcPr>
          <w:p w14:paraId="5B47C7E3" w14:textId="77777777" w:rsidR="007F18D5" w:rsidRPr="00C31ED3" w:rsidRDefault="007F18D5" w:rsidP="007A32A2">
            <w:pPr>
              <w:pStyle w:val="NoSpacing"/>
              <w:rPr>
                <w:sz w:val="22"/>
              </w:rPr>
            </w:pPr>
            <w:r w:rsidRPr="00C31ED3">
              <w:rPr>
                <w:sz w:val="22"/>
              </w:rPr>
              <w:t>Consumers</w:t>
            </w:r>
          </w:p>
        </w:tc>
        <w:tc>
          <w:tcPr>
            <w:tcW w:w="6577" w:type="dxa"/>
            <w:shd w:val="clear" w:color="auto" w:fill="DBE5F1" w:themeFill="accent1" w:themeFillTint="33"/>
          </w:tcPr>
          <w:p w14:paraId="6BCC4121" w14:textId="77777777" w:rsidR="007F18D5" w:rsidRPr="00C31ED3" w:rsidRDefault="007F18D5" w:rsidP="007A32A2">
            <w:pPr>
              <w:pStyle w:val="NoSpacing"/>
              <w:rPr>
                <w:sz w:val="22"/>
              </w:rPr>
            </w:pPr>
            <w:r w:rsidRPr="00C31ED3">
              <w:rPr>
                <w:sz w:val="22"/>
              </w:rPr>
              <w:t xml:space="preserve">Language consultant responsible for </w:t>
            </w:r>
            <w:proofErr w:type="spellStart"/>
            <w:r w:rsidRPr="00C31ED3">
              <w:rPr>
                <w:sz w:val="22"/>
              </w:rPr>
              <w:t>analysing</w:t>
            </w:r>
            <w:proofErr w:type="spellEnd"/>
            <w:r w:rsidRPr="00C31ED3">
              <w:rPr>
                <w:sz w:val="22"/>
              </w:rPr>
              <w:t xml:space="preserve"> source text</w:t>
            </w:r>
          </w:p>
        </w:tc>
        <w:tc>
          <w:tcPr>
            <w:tcW w:w="1247" w:type="dxa"/>
            <w:shd w:val="clear" w:color="auto" w:fill="DBE5F1" w:themeFill="accent1" w:themeFillTint="33"/>
          </w:tcPr>
          <w:p w14:paraId="15EB7DE3" w14:textId="77777777" w:rsidR="007F18D5" w:rsidRPr="00C31ED3" w:rsidRDefault="007F18D5" w:rsidP="007F18D5">
            <w:pPr>
              <w:pStyle w:val="NoSpacing"/>
              <w:jc w:val="center"/>
              <w:rPr>
                <w:sz w:val="22"/>
              </w:rPr>
            </w:pPr>
            <w:r w:rsidRPr="00C31ED3">
              <w:rPr>
                <w:sz w:val="22"/>
              </w:rPr>
              <w:t>1</w:t>
            </w:r>
          </w:p>
        </w:tc>
      </w:tr>
      <w:tr w:rsidR="007F18D5" w:rsidRPr="00C31ED3" w14:paraId="159F21FC" w14:textId="77777777" w:rsidTr="007F18D5">
        <w:tc>
          <w:tcPr>
            <w:tcW w:w="1247" w:type="dxa"/>
            <w:shd w:val="clear" w:color="auto" w:fill="DBE5F1" w:themeFill="accent1" w:themeFillTint="33"/>
          </w:tcPr>
          <w:p w14:paraId="3D849A9B" w14:textId="77777777" w:rsidR="007F18D5" w:rsidRPr="00C31ED3" w:rsidRDefault="007F18D5" w:rsidP="007A32A2">
            <w:pPr>
              <w:pStyle w:val="NoSpacing"/>
              <w:rPr>
                <w:sz w:val="22"/>
              </w:rPr>
            </w:pPr>
            <w:r w:rsidRPr="00C31ED3">
              <w:rPr>
                <w:sz w:val="22"/>
              </w:rPr>
              <w:t>Translators</w:t>
            </w:r>
          </w:p>
        </w:tc>
        <w:tc>
          <w:tcPr>
            <w:tcW w:w="6577" w:type="dxa"/>
            <w:shd w:val="clear" w:color="auto" w:fill="DBE5F1" w:themeFill="accent1" w:themeFillTint="33"/>
          </w:tcPr>
          <w:p w14:paraId="232BF0B8" w14:textId="77777777" w:rsidR="007F18D5" w:rsidRPr="00C31ED3" w:rsidRDefault="007F18D5" w:rsidP="007A32A2">
            <w:pPr>
              <w:pStyle w:val="NoSpacing"/>
              <w:rPr>
                <w:sz w:val="22"/>
              </w:rPr>
            </w:pPr>
            <w:r w:rsidRPr="00C31ED3">
              <w:rPr>
                <w:sz w:val="22"/>
              </w:rPr>
              <w:t>Language consultant should read source text only after viewing presenter draft</w:t>
            </w:r>
          </w:p>
        </w:tc>
        <w:tc>
          <w:tcPr>
            <w:tcW w:w="1247" w:type="dxa"/>
            <w:shd w:val="clear" w:color="auto" w:fill="DBE5F1" w:themeFill="accent1" w:themeFillTint="33"/>
          </w:tcPr>
          <w:p w14:paraId="67BE9676" w14:textId="77777777" w:rsidR="007F18D5" w:rsidRPr="00C31ED3" w:rsidRDefault="007F18D5" w:rsidP="007F18D5">
            <w:pPr>
              <w:pStyle w:val="NoSpacing"/>
              <w:jc w:val="center"/>
              <w:rPr>
                <w:sz w:val="22"/>
              </w:rPr>
            </w:pPr>
            <w:r w:rsidRPr="00C31ED3">
              <w:rPr>
                <w:sz w:val="22"/>
              </w:rPr>
              <w:t>1</w:t>
            </w:r>
          </w:p>
        </w:tc>
      </w:tr>
    </w:tbl>
    <w:p w14:paraId="0DCE0231" w14:textId="3401A05A" w:rsidR="006F0CB4" w:rsidRPr="009F6011" w:rsidRDefault="006F0CB4" w:rsidP="00A53797"/>
    <w:p w14:paraId="3336CEF2" w14:textId="77777777" w:rsidR="006F0CB4" w:rsidRPr="009F6011" w:rsidRDefault="006F0CB4" w:rsidP="00A53797">
      <w:pPr>
        <w:pStyle w:val="Caption"/>
      </w:pPr>
      <w:bookmarkStart w:id="268" w:name="Table20"/>
      <w:bookmarkStart w:id="269" w:name="_Ref422920671"/>
      <w:bookmarkEnd w:id="268"/>
      <w:r w:rsidRPr="009F6011">
        <w:t xml:space="preserve">Table </w:t>
      </w:r>
      <w:fldSimple w:instr=" SEQ Table \* ARABIC ">
        <w:r w:rsidR="00912696">
          <w:rPr>
            <w:noProof/>
          </w:rPr>
          <w:t>20</w:t>
        </w:r>
      </w:fldSimple>
      <w:bookmarkEnd w:id="269"/>
      <w:r w:rsidRPr="009F6011">
        <w:t xml:space="preserve"> - Response Themes relating to the Prompt Theme: Voice-over</w:t>
      </w:r>
    </w:p>
    <w:tbl>
      <w:tblPr>
        <w:tblStyle w:val="TableGrid"/>
        <w:tblW w:w="0" w:type="auto"/>
        <w:shd w:val="clear" w:color="auto" w:fill="DBE5F1" w:themeFill="accent1" w:themeFillTint="33"/>
        <w:tblLook w:val="04A0" w:firstRow="1" w:lastRow="0" w:firstColumn="1" w:lastColumn="0" w:noHBand="0" w:noVBand="1"/>
      </w:tblPr>
      <w:tblGrid>
        <w:gridCol w:w="1247"/>
        <w:gridCol w:w="6577"/>
        <w:gridCol w:w="1247"/>
      </w:tblGrid>
      <w:tr w:rsidR="006F0CB4" w:rsidRPr="00C31ED3" w14:paraId="44D77543" w14:textId="77777777" w:rsidTr="00162CDC">
        <w:trPr>
          <w:tblHeader/>
        </w:trPr>
        <w:tc>
          <w:tcPr>
            <w:tcW w:w="1247" w:type="dxa"/>
            <w:shd w:val="clear" w:color="auto" w:fill="C6D9F1" w:themeFill="text2" w:themeFillTint="33"/>
            <w:vAlign w:val="center"/>
          </w:tcPr>
          <w:p w14:paraId="58ADD5C8" w14:textId="77777777" w:rsidR="006F0CB4" w:rsidRPr="00C31ED3" w:rsidRDefault="006F0CB4" w:rsidP="00A53797">
            <w:pPr>
              <w:rPr>
                <w:b/>
              </w:rPr>
            </w:pPr>
            <w:r w:rsidRPr="00C31ED3">
              <w:rPr>
                <w:b/>
              </w:rPr>
              <w:t>Group</w:t>
            </w:r>
          </w:p>
        </w:tc>
        <w:tc>
          <w:tcPr>
            <w:tcW w:w="6577" w:type="dxa"/>
            <w:shd w:val="clear" w:color="auto" w:fill="C6D9F1" w:themeFill="text2" w:themeFillTint="33"/>
            <w:vAlign w:val="center"/>
          </w:tcPr>
          <w:p w14:paraId="1FEF3885" w14:textId="77777777" w:rsidR="006F0CB4" w:rsidRPr="00C31ED3" w:rsidRDefault="00DB7A8C" w:rsidP="00A53797">
            <w:pPr>
              <w:rPr>
                <w:b/>
              </w:rPr>
            </w:pPr>
            <w:r w:rsidRPr="00C31ED3">
              <w:rPr>
                <w:b/>
              </w:rPr>
              <w:t>‘</w:t>
            </w:r>
            <w:r w:rsidR="006F0CB4" w:rsidRPr="00C31ED3">
              <w:rPr>
                <w:b/>
              </w:rPr>
              <w:t>Voice-over</w:t>
            </w:r>
            <w:r w:rsidRPr="00C31ED3">
              <w:rPr>
                <w:b/>
              </w:rPr>
              <w:t>’</w:t>
            </w:r>
            <w:r w:rsidR="006F0CB4" w:rsidRPr="00C31ED3">
              <w:rPr>
                <w:b/>
              </w:rPr>
              <w:t xml:space="preserve"> prompt: Response themes</w:t>
            </w:r>
          </w:p>
        </w:tc>
        <w:tc>
          <w:tcPr>
            <w:tcW w:w="1247" w:type="dxa"/>
            <w:shd w:val="clear" w:color="auto" w:fill="C6D9F1" w:themeFill="text2" w:themeFillTint="33"/>
            <w:vAlign w:val="center"/>
          </w:tcPr>
          <w:p w14:paraId="3757F825" w14:textId="77777777" w:rsidR="006F0CB4" w:rsidRPr="00C31ED3" w:rsidRDefault="006F0CB4" w:rsidP="00A53797">
            <w:pPr>
              <w:rPr>
                <w:b/>
              </w:rPr>
            </w:pPr>
            <w:r w:rsidRPr="00C31ED3">
              <w:rPr>
                <w:b/>
              </w:rPr>
              <w:t>Total comments (</w:t>
            </w:r>
            <w:r w:rsidRPr="00C31ED3">
              <w:rPr>
                <w:b/>
                <w:i/>
              </w:rPr>
              <w:t>n</w:t>
            </w:r>
            <w:r w:rsidRPr="00C31ED3">
              <w:rPr>
                <w:b/>
              </w:rPr>
              <w:t>)</w:t>
            </w:r>
          </w:p>
        </w:tc>
      </w:tr>
      <w:tr w:rsidR="006F0CB4" w:rsidRPr="00C31ED3" w14:paraId="4F6F89FF" w14:textId="77777777" w:rsidTr="006F0CB4">
        <w:tc>
          <w:tcPr>
            <w:tcW w:w="1247" w:type="dxa"/>
            <w:shd w:val="clear" w:color="auto" w:fill="DBE5F1" w:themeFill="accent1" w:themeFillTint="33"/>
          </w:tcPr>
          <w:p w14:paraId="18BA72AB" w14:textId="77777777" w:rsidR="006F0CB4" w:rsidRPr="00C31ED3" w:rsidRDefault="006F0CB4" w:rsidP="007A32A2">
            <w:pPr>
              <w:pStyle w:val="NoSpacing"/>
              <w:rPr>
                <w:sz w:val="22"/>
              </w:rPr>
            </w:pPr>
            <w:r w:rsidRPr="00C31ED3">
              <w:rPr>
                <w:sz w:val="22"/>
              </w:rPr>
              <w:lastRenderedPageBreak/>
              <w:t>Translators</w:t>
            </w:r>
          </w:p>
        </w:tc>
        <w:tc>
          <w:tcPr>
            <w:tcW w:w="6577" w:type="dxa"/>
            <w:shd w:val="clear" w:color="auto" w:fill="DBE5F1" w:themeFill="accent1" w:themeFillTint="33"/>
          </w:tcPr>
          <w:p w14:paraId="43CDD01B" w14:textId="77777777" w:rsidR="006F0CB4" w:rsidRPr="00C31ED3" w:rsidRDefault="006F0CB4" w:rsidP="007A32A2">
            <w:pPr>
              <w:pStyle w:val="NoSpacing"/>
              <w:rPr>
                <w:sz w:val="22"/>
              </w:rPr>
            </w:pPr>
            <w:r w:rsidRPr="00C31ED3">
              <w:rPr>
                <w:sz w:val="22"/>
              </w:rPr>
              <w:t>Voice-over is unnecessary</w:t>
            </w:r>
          </w:p>
        </w:tc>
        <w:tc>
          <w:tcPr>
            <w:tcW w:w="1247" w:type="dxa"/>
            <w:shd w:val="clear" w:color="auto" w:fill="DBE5F1" w:themeFill="accent1" w:themeFillTint="33"/>
          </w:tcPr>
          <w:p w14:paraId="49B5684F" w14:textId="77777777" w:rsidR="006F0CB4" w:rsidRPr="00C31ED3" w:rsidRDefault="006F0CB4" w:rsidP="006F0CB4">
            <w:pPr>
              <w:pStyle w:val="NoSpacing"/>
              <w:jc w:val="center"/>
              <w:rPr>
                <w:sz w:val="22"/>
              </w:rPr>
            </w:pPr>
            <w:r w:rsidRPr="00C31ED3">
              <w:rPr>
                <w:sz w:val="22"/>
              </w:rPr>
              <w:t>16</w:t>
            </w:r>
          </w:p>
        </w:tc>
      </w:tr>
      <w:tr w:rsidR="006F0CB4" w:rsidRPr="00C31ED3" w14:paraId="2279426A" w14:textId="77777777" w:rsidTr="006F0CB4">
        <w:tc>
          <w:tcPr>
            <w:tcW w:w="1247" w:type="dxa"/>
            <w:shd w:val="clear" w:color="auto" w:fill="DBE5F1" w:themeFill="accent1" w:themeFillTint="33"/>
          </w:tcPr>
          <w:p w14:paraId="050DD9AD" w14:textId="77777777" w:rsidR="006F0CB4" w:rsidRPr="00C31ED3" w:rsidRDefault="006F0CB4" w:rsidP="007A32A2">
            <w:pPr>
              <w:pStyle w:val="NoSpacing"/>
              <w:rPr>
                <w:sz w:val="22"/>
              </w:rPr>
            </w:pPr>
            <w:r w:rsidRPr="00C31ED3">
              <w:rPr>
                <w:sz w:val="22"/>
              </w:rPr>
              <w:t>Both</w:t>
            </w:r>
          </w:p>
        </w:tc>
        <w:tc>
          <w:tcPr>
            <w:tcW w:w="6577" w:type="dxa"/>
            <w:shd w:val="clear" w:color="auto" w:fill="DBE5F1" w:themeFill="accent1" w:themeFillTint="33"/>
          </w:tcPr>
          <w:p w14:paraId="7F6473BF" w14:textId="77777777" w:rsidR="006F0CB4" w:rsidRPr="00C31ED3" w:rsidRDefault="006F0CB4" w:rsidP="007A32A2">
            <w:pPr>
              <w:pStyle w:val="NoSpacing"/>
              <w:rPr>
                <w:sz w:val="22"/>
              </w:rPr>
            </w:pPr>
            <w:r w:rsidRPr="00C31ED3">
              <w:rPr>
                <w:sz w:val="22"/>
              </w:rPr>
              <w:t>Voice-over is primarily for client and hearing</w:t>
            </w:r>
          </w:p>
        </w:tc>
        <w:tc>
          <w:tcPr>
            <w:tcW w:w="1247" w:type="dxa"/>
            <w:shd w:val="clear" w:color="auto" w:fill="DBE5F1" w:themeFill="accent1" w:themeFillTint="33"/>
          </w:tcPr>
          <w:p w14:paraId="4BB9658A" w14:textId="77777777" w:rsidR="006F0CB4" w:rsidRPr="00C31ED3" w:rsidRDefault="006F0CB4" w:rsidP="006F0CB4">
            <w:pPr>
              <w:pStyle w:val="NoSpacing"/>
              <w:jc w:val="center"/>
              <w:rPr>
                <w:sz w:val="22"/>
              </w:rPr>
            </w:pPr>
            <w:r w:rsidRPr="00C31ED3">
              <w:rPr>
                <w:sz w:val="22"/>
              </w:rPr>
              <w:t>8</w:t>
            </w:r>
          </w:p>
        </w:tc>
      </w:tr>
      <w:tr w:rsidR="006F0CB4" w:rsidRPr="00C31ED3" w14:paraId="4202017A" w14:textId="77777777" w:rsidTr="006F0CB4">
        <w:tc>
          <w:tcPr>
            <w:tcW w:w="1247" w:type="dxa"/>
            <w:shd w:val="clear" w:color="auto" w:fill="DBE5F1" w:themeFill="accent1" w:themeFillTint="33"/>
          </w:tcPr>
          <w:p w14:paraId="20F5A9D6" w14:textId="77777777" w:rsidR="006F0CB4" w:rsidRPr="00C31ED3" w:rsidRDefault="006F0CB4" w:rsidP="007A32A2">
            <w:pPr>
              <w:pStyle w:val="NoSpacing"/>
              <w:rPr>
                <w:sz w:val="22"/>
              </w:rPr>
            </w:pPr>
            <w:r w:rsidRPr="00C31ED3">
              <w:rPr>
                <w:sz w:val="22"/>
              </w:rPr>
              <w:t>Translators</w:t>
            </w:r>
          </w:p>
        </w:tc>
        <w:tc>
          <w:tcPr>
            <w:tcW w:w="6577" w:type="dxa"/>
            <w:shd w:val="clear" w:color="auto" w:fill="DBE5F1" w:themeFill="accent1" w:themeFillTint="33"/>
          </w:tcPr>
          <w:p w14:paraId="0B813B9B" w14:textId="77777777" w:rsidR="006F0CB4" w:rsidRPr="00C31ED3" w:rsidRDefault="006F0CB4" w:rsidP="007A32A2">
            <w:pPr>
              <w:pStyle w:val="NoSpacing"/>
              <w:rPr>
                <w:sz w:val="22"/>
              </w:rPr>
            </w:pPr>
            <w:r w:rsidRPr="00C31ED3">
              <w:rPr>
                <w:sz w:val="22"/>
              </w:rPr>
              <w:t>Voice-over creates additional technical difficulties</w:t>
            </w:r>
          </w:p>
        </w:tc>
        <w:tc>
          <w:tcPr>
            <w:tcW w:w="1247" w:type="dxa"/>
            <w:shd w:val="clear" w:color="auto" w:fill="DBE5F1" w:themeFill="accent1" w:themeFillTint="33"/>
          </w:tcPr>
          <w:p w14:paraId="77D85A02" w14:textId="77777777" w:rsidR="006F0CB4" w:rsidRPr="00C31ED3" w:rsidRDefault="006F0CB4" w:rsidP="006F0CB4">
            <w:pPr>
              <w:pStyle w:val="NoSpacing"/>
              <w:jc w:val="center"/>
              <w:rPr>
                <w:sz w:val="22"/>
              </w:rPr>
            </w:pPr>
            <w:r w:rsidRPr="00C31ED3">
              <w:rPr>
                <w:sz w:val="22"/>
              </w:rPr>
              <w:t>4</w:t>
            </w:r>
          </w:p>
        </w:tc>
      </w:tr>
      <w:tr w:rsidR="006F0CB4" w:rsidRPr="00C31ED3" w14:paraId="5AF01BC0" w14:textId="77777777" w:rsidTr="006F0CB4">
        <w:tc>
          <w:tcPr>
            <w:tcW w:w="1247" w:type="dxa"/>
            <w:shd w:val="clear" w:color="auto" w:fill="DBE5F1" w:themeFill="accent1" w:themeFillTint="33"/>
          </w:tcPr>
          <w:p w14:paraId="61FF7DCF" w14:textId="77777777" w:rsidR="006F0CB4" w:rsidRPr="00C31ED3" w:rsidRDefault="006F0CB4" w:rsidP="007A32A2">
            <w:pPr>
              <w:pStyle w:val="NoSpacing"/>
              <w:rPr>
                <w:sz w:val="22"/>
              </w:rPr>
            </w:pPr>
            <w:r w:rsidRPr="00C31ED3">
              <w:rPr>
                <w:sz w:val="22"/>
              </w:rPr>
              <w:t>Translators</w:t>
            </w:r>
          </w:p>
        </w:tc>
        <w:tc>
          <w:tcPr>
            <w:tcW w:w="6577" w:type="dxa"/>
            <w:shd w:val="clear" w:color="auto" w:fill="DBE5F1" w:themeFill="accent1" w:themeFillTint="33"/>
          </w:tcPr>
          <w:p w14:paraId="218A5BE5" w14:textId="77777777" w:rsidR="006F0CB4" w:rsidRPr="00C31ED3" w:rsidRDefault="006F0CB4" w:rsidP="007A32A2">
            <w:pPr>
              <w:pStyle w:val="NoSpacing"/>
              <w:rPr>
                <w:sz w:val="22"/>
              </w:rPr>
            </w:pPr>
            <w:r w:rsidRPr="00C31ED3">
              <w:rPr>
                <w:sz w:val="22"/>
              </w:rPr>
              <w:t>Voice-over tone is appropriate</w:t>
            </w:r>
          </w:p>
        </w:tc>
        <w:tc>
          <w:tcPr>
            <w:tcW w:w="1247" w:type="dxa"/>
            <w:shd w:val="clear" w:color="auto" w:fill="DBE5F1" w:themeFill="accent1" w:themeFillTint="33"/>
          </w:tcPr>
          <w:p w14:paraId="53F43708" w14:textId="77777777" w:rsidR="006F0CB4" w:rsidRPr="00C31ED3" w:rsidRDefault="006F0CB4" w:rsidP="006F0CB4">
            <w:pPr>
              <w:pStyle w:val="NoSpacing"/>
              <w:jc w:val="center"/>
              <w:rPr>
                <w:sz w:val="22"/>
              </w:rPr>
            </w:pPr>
            <w:r w:rsidRPr="00C31ED3">
              <w:rPr>
                <w:sz w:val="22"/>
              </w:rPr>
              <w:t>3</w:t>
            </w:r>
          </w:p>
        </w:tc>
      </w:tr>
      <w:tr w:rsidR="006F0CB4" w:rsidRPr="00C31ED3" w14:paraId="1A891A3B" w14:textId="77777777" w:rsidTr="006F0CB4">
        <w:tc>
          <w:tcPr>
            <w:tcW w:w="1247" w:type="dxa"/>
            <w:shd w:val="clear" w:color="auto" w:fill="DBE5F1" w:themeFill="accent1" w:themeFillTint="33"/>
          </w:tcPr>
          <w:p w14:paraId="48657987" w14:textId="77777777" w:rsidR="006F0CB4" w:rsidRPr="00C31ED3" w:rsidRDefault="006F0CB4" w:rsidP="007A32A2">
            <w:pPr>
              <w:pStyle w:val="NoSpacing"/>
              <w:rPr>
                <w:sz w:val="22"/>
              </w:rPr>
            </w:pPr>
            <w:r w:rsidRPr="00C31ED3">
              <w:rPr>
                <w:sz w:val="22"/>
              </w:rPr>
              <w:t>Translators</w:t>
            </w:r>
          </w:p>
        </w:tc>
        <w:tc>
          <w:tcPr>
            <w:tcW w:w="6577" w:type="dxa"/>
            <w:shd w:val="clear" w:color="auto" w:fill="DBE5F1" w:themeFill="accent1" w:themeFillTint="33"/>
          </w:tcPr>
          <w:p w14:paraId="77F415A5" w14:textId="77777777" w:rsidR="006F0CB4" w:rsidRPr="00C31ED3" w:rsidRDefault="006F0CB4" w:rsidP="007A32A2">
            <w:pPr>
              <w:pStyle w:val="NoSpacing"/>
              <w:rPr>
                <w:sz w:val="22"/>
              </w:rPr>
            </w:pPr>
            <w:r w:rsidRPr="00C31ED3">
              <w:rPr>
                <w:sz w:val="22"/>
              </w:rPr>
              <w:t xml:space="preserve">Discourse features of </w:t>
            </w:r>
            <w:proofErr w:type="spellStart"/>
            <w:r w:rsidRPr="00C31ED3">
              <w:rPr>
                <w:sz w:val="22"/>
              </w:rPr>
              <w:t>Auslan</w:t>
            </w:r>
            <w:proofErr w:type="spellEnd"/>
            <w:r w:rsidRPr="00C31ED3">
              <w:rPr>
                <w:sz w:val="22"/>
              </w:rPr>
              <w:t xml:space="preserve"> create problems for voice-over</w:t>
            </w:r>
          </w:p>
        </w:tc>
        <w:tc>
          <w:tcPr>
            <w:tcW w:w="1247" w:type="dxa"/>
            <w:shd w:val="clear" w:color="auto" w:fill="DBE5F1" w:themeFill="accent1" w:themeFillTint="33"/>
          </w:tcPr>
          <w:p w14:paraId="69EF4078" w14:textId="77777777" w:rsidR="006F0CB4" w:rsidRPr="00C31ED3" w:rsidRDefault="006F0CB4" w:rsidP="006F0CB4">
            <w:pPr>
              <w:pStyle w:val="NoSpacing"/>
              <w:jc w:val="center"/>
              <w:rPr>
                <w:sz w:val="22"/>
              </w:rPr>
            </w:pPr>
            <w:r w:rsidRPr="00C31ED3">
              <w:rPr>
                <w:sz w:val="22"/>
              </w:rPr>
              <w:t>1</w:t>
            </w:r>
          </w:p>
        </w:tc>
      </w:tr>
      <w:tr w:rsidR="006F0CB4" w:rsidRPr="00C31ED3" w14:paraId="67744EEF" w14:textId="77777777" w:rsidTr="006F0CB4">
        <w:tc>
          <w:tcPr>
            <w:tcW w:w="1247" w:type="dxa"/>
            <w:shd w:val="clear" w:color="auto" w:fill="DBE5F1" w:themeFill="accent1" w:themeFillTint="33"/>
          </w:tcPr>
          <w:p w14:paraId="18C00CB9" w14:textId="77777777" w:rsidR="006F0CB4" w:rsidRPr="00C31ED3" w:rsidRDefault="006F0CB4" w:rsidP="007A32A2">
            <w:pPr>
              <w:pStyle w:val="NoSpacing"/>
              <w:rPr>
                <w:sz w:val="22"/>
              </w:rPr>
            </w:pPr>
            <w:r w:rsidRPr="00C31ED3">
              <w:rPr>
                <w:sz w:val="22"/>
              </w:rPr>
              <w:t>Translators</w:t>
            </w:r>
          </w:p>
        </w:tc>
        <w:tc>
          <w:tcPr>
            <w:tcW w:w="6577" w:type="dxa"/>
            <w:shd w:val="clear" w:color="auto" w:fill="DBE5F1" w:themeFill="accent1" w:themeFillTint="33"/>
          </w:tcPr>
          <w:p w14:paraId="1AB4CD08" w14:textId="77777777" w:rsidR="006F0CB4" w:rsidRPr="00C31ED3" w:rsidRDefault="006F0CB4" w:rsidP="007A32A2">
            <w:pPr>
              <w:pStyle w:val="NoSpacing"/>
              <w:rPr>
                <w:sz w:val="22"/>
              </w:rPr>
            </w:pPr>
            <w:r w:rsidRPr="00C31ED3">
              <w:rPr>
                <w:sz w:val="22"/>
              </w:rPr>
              <w:t>Transcript better option than voice-over</w:t>
            </w:r>
          </w:p>
        </w:tc>
        <w:tc>
          <w:tcPr>
            <w:tcW w:w="1247" w:type="dxa"/>
            <w:shd w:val="clear" w:color="auto" w:fill="DBE5F1" w:themeFill="accent1" w:themeFillTint="33"/>
          </w:tcPr>
          <w:p w14:paraId="252A6BBF" w14:textId="77777777" w:rsidR="006F0CB4" w:rsidRPr="00C31ED3" w:rsidRDefault="006F0CB4" w:rsidP="006F0CB4">
            <w:pPr>
              <w:pStyle w:val="NoSpacing"/>
              <w:jc w:val="center"/>
              <w:rPr>
                <w:sz w:val="22"/>
              </w:rPr>
            </w:pPr>
            <w:r w:rsidRPr="00C31ED3">
              <w:rPr>
                <w:sz w:val="22"/>
              </w:rPr>
              <w:t>1</w:t>
            </w:r>
          </w:p>
        </w:tc>
      </w:tr>
      <w:tr w:rsidR="006F0CB4" w:rsidRPr="00C31ED3" w14:paraId="442A3A2A" w14:textId="77777777" w:rsidTr="006F0CB4">
        <w:tc>
          <w:tcPr>
            <w:tcW w:w="1247" w:type="dxa"/>
            <w:shd w:val="clear" w:color="auto" w:fill="DBE5F1" w:themeFill="accent1" w:themeFillTint="33"/>
          </w:tcPr>
          <w:p w14:paraId="74050AC7" w14:textId="77777777" w:rsidR="006F0CB4" w:rsidRPr="00C31ED3" w:rsidRDefault="006F0CB4" w:rsidP="007A32A2">
            <w:pPr>
              <w:pStyle w:val="NoSpacing"/>
              <w:rPr>
                <w:sz w:val="22"/>
              </w:rPr>
            </w:pPr>
            <w:r w:rsidRPr="00C31ED3">
              <w:rPr>
                <w:sz w:val="22"/>
              </w:rPr>
              <w:t>Translators</w:t>
            </w:r>
          </w:p>
        </w:tc>
        <w:tc>
          <w:tcPr>
            <w:tcW w:w="6577" w:type="dxa"/>
            <w:shd w:val="clear" w:color="auto" w:fill="DBE5F1" w:themeFill="accent1" w:themeFillTint="33"/>
          </w:tcPr>
          <w:p w14:paraId="007B59FA" w14:textId="77777777" w:rsidR="006F0CB4" w:rsidRPr="00C31ED3" w:rsidRDefault="006F0CB4" w:rsidP="007A32A2">
            <w:pPr>
              <w:pStyle w:val="NoSpacing"/>
              <w:rPr>
                <w:sz w:val="22"/>
              </w:rPr>
            </w:pPr>
            <w:r w:rsidRPr="00C31ED3">
              <w:rPr>
                <w:sz w:val="22"/>
              </w:rPr>
              <w:t>Voice-over added after translating, filming and captions</w:t>
            </w:r>
          </w:p>
        </w:tc>
        <w:tc>
          <w:tcPr>
            <w:tcW w:w="1247" w:type="dxa"/>
            <w:shd w:val="clear" w:color="auto" w:fill="DBE5F1" w:themeFill="accent1" w:themeFillTint="33"/>
          </w:tcPr>
          <w:p w14:paraId="17376BAB" w14:textId="77777777" w:rsidR="006F0CB4" w:rsidRPr="00C31ED3" w:rsidRDefault="006F0CB4" w:rsidP="006F0CB4">
            <w:pPr>
              <w:pStyle w:val="NoSpacing"/>
              <w:jc w:val="center"/>
              <w:rPr>
                <w:sz w:val="22"/>
              </w:rPr>
            </w:pPr>
            <w:r w:rsidRPr="00C31ED3">
              <w:rPr>
                <w:sz w:val="22"/>
              </w:rPr>
              <w:t>1</w:t>
            </w:r>
          </w:p>
        </w:tc>
      </w:tr>
      <w:tr w:rsidR="006F0CB4" w:rsidRPr="00C31ED3" w14:paraId="479D70F2" w14:textId="77777777" w:rsidTr="006F0CB4">
        <w:tc>
          <w:tcPr>
            <w:tcW w:w="1247" w:type="dxa"/>
            <w:shd w:val="clear" w:color="auto" w:fill="DBE5F1" w:themeFill="accent1" w:themeFillTint="33"/>
          </w:tcPr>
          <w:p w14:paraId="230647B2" w14:textId="77777777" w:rsidR="006F0CB4" w:rsidRPr="00C31ED3" w:rsidRDefault="006F0CB4" w:rsidP="007A32A2">
            <w:pPr>
              <w:pStyle w:val="NoSpacing"/>
              <w:rPr>
                <w:sz w:val="22"/>
              </w:rPr>
            </w:pPr>
            <w:r w:rsidRPr="00C31ED3">
              <w:rPr>
                <w:sz w:val="22"/>
              </w:rPr>
              <w:t>Translators</w:t>
            </w:r>
          </w:p>
        </w:tc>
        <w:tc>
          <w:tcPr>
            <w:tcW w:w="6577" w:type="dxa"/>
            <w:shd w:val="clear" w:color="auto" w:fill="DBE5F1" w:themeFill="accent1" w:themeFillTint="33"/>
          </w:tcPr>
          <w:p w14:paraId="42F93F25" w14:textId="77777777" w:rsidR="006F0CB4" w:rsidRPr="00C31ED3" w:rsidRDefault="006F0CB4" w:rsidP="007A32A2">
            <w:pPr>
              <w:pStyle w:val="NoSpacing"/>
              <w:rPr>
                <w:sz w:val="22"/>
              </w:rPr>
            </w:pPr>
            <w:r w:rsidRPr="00C31ED3">
              <w:rPr>
                <w:sz w:val="22"/>
              </w:rPr>
              <w:t>Voice-over based on back translation</w:t>
            </w:r>
          </w:p>
        </w:tc>
        <w:tc>
          <w:tcPr>
            <w:tcW w:w="1247" w:type="dxa"/>
            <w:shd w:val="clear" w:color="auto" w:fill="DBE5F1" w:themeFill="accent1" w:themeFillTint="33"/>
          </w:tcPr>
          <w:p w14:paraId="6EF85338" w14:textId="77777777" w:rsidR="006F0CB4" w:rsidRPr="00C31ED3" w:rsidRDefault="006F0CB4" w:rsidP="006F0CB4">
            <w:pPr>
              <w:pStyle w:val="NoSpacing"/>
              <w:jc w:val="center"/>
              <w:rPr>
                <w:sz w:val="22"/>
              </w:rPr>
            </w:pPr>
            <w:r w:rsidRPr="00C31ED3">
              <w:rPr>
                <w:sz w:val="22"/>
              </w:rPr>
              <w:t>1</w:t>
            </w:r>
          </w:p>
        </w:tc>
      </w:tr>
      <w:tr w:rsidR="006F0CB4" w:rsidRPr="00C31ED3" w14:paraId="2193A7BF" w14:textId="77777777" w:rsidTr="006F0CB4">
        <w:tc>
          <w:tcPr>
            <w:tcW w:w="1247" w:type="dxa"/>
            <w:shd w:val="clear" w:color="auto" w:fill="DBE5F1" w:themeFill="accent1" w:themeFillTint="33"/>
          </w:tcPr>
          <w:p w14:paraId="7E02D970" w14:textId="77777777" w:rsidR="006F0CB4" w:rsidRPr="00C31ED3" w:rsidRDefault="006F0CB4" w:rsidP="007A32A2">
            <w:pPr>
              <w:pStyle w:val="NoSpacing"/>
              <w:rPr>
                <w:sz w:val="22"/>
              </w:rPr>
            </w:pPr>
            <w:r w:rsidRPr="00C31ED3">
              <w:rPr>
                <w:sz w:val="22"/>
              </w:rPr>
              <w:t>Translators</w:t>
            </w:r>
          </w:p>
        </w:tc>
        <w:tc>
          <w:tcPr>
            <w:tcW w:w="6577" w:type="dxa"/>
            <w:shd w:val="clear" w:color="auto" w:fill="DBE5F1" w:themeFill="accent1" w:themeFillTint="33"/>
          </w:tcPr>
          <w:p w14:paraId="4E5CA29C" w14:textId="77777777" w:rsidR="006F0CB4" w:rsidRPr="00C31ED3" w:rsidRDefault="006F0CB4" w:rsidP="007A32A2">
            <w:pPr>
              <w:pStyle w:val="NoSpacing"/>
              <w:rPr>
                <w:sz w:val="22"/>
              </w:rPr>
            </w:pPr>
            <w:r w:rsidRPr="00C31ED3">
              <w:rPr>
                <w:sz w:val="22"/>
              </w:rPr>
              <w:t>Voice-over cost varies depending on text</w:t>
            </w:r>
          </w:p>
        </w:tc>
        <w:tc>
          <w:tcPr>
            <w:tcW w:w="1247" w:type="dxa"/>
            <w:shd w:val="clear" w:color="auto" w:fill="DBE5F1" w:themeFill="accent1" w:themeFillTint="33"/>
          </w:tcPr>
          <w:p w14:paraId="52D71D80" w14:textId="77777777" w:rsidR="006F0CB4" w:rsidRPr="00C31ED3" w:rsidRDefault="006F0CB4" w:rsidP="006F0CB4">
            <w:pPr>
              <w:pStyle w:val="NoSpacing"/>
              <w:jc w:val="center"/>
              <w:rPr>
                <w:sz w:val="22"/>
              </w:rPr>
            </w:pPr>
            <w:r w:rsidRPr="00C31ED3">
              <w:rPr>
                <w:sz w:val="22"/>
              </w:rPr>
              <w:t>1</w:t>
            </w:r>
          </w:p>
        </w:tc>
      </w:tr>
    </w:tbl>
    <w:p w14:paraId="3897019C" w14:textId="77777777" w:rsidR="006F0CB4" w:rsidRPr="009F6011" w:rsidRDefault="006F0CB4" w:rsidP="00A53797"/>
    <w:p w14:paraId="1425927E" w14:textId="77777777" w:rsidR="006F0CB4" w:rsidRPr="009F6011" w:rsidRDefault="00162CDC" w:rsidP="00A53797">
      <w:pPr>
        <w:pStyle w:val="Caption"/>
      </w:pPr>
      <w:bookmarkStart w:id="270" w:name="Table21"/>
      <w:bookmarkStart w:id="271" w:name="_Ref422920684"/>
      <w:bookmarkEnd w:id="270"/>
      <w:r w:rsidRPr="009F6011">
        <w:t xml:space="preserve">Table </w:t>
      </w:r>
      <w:fldSimple w:instr=" SEQ Table \* ARABIC ">
        <w:r w:rsidR="00912696">
          <w:rPr>
            <w:noProof/>
          </w:rPr>
          <w:t>21</w:t>
        </w:r>
      </w:fldSimple>
      <w:bookmarkEnd w:id="271"/>
      <w:r w:rsidRPr="009F6011">
        <w:t xml:space="preserve"> - Response Themes relating to the Prompt Theme: Semiotic composition</w:t>
      </w:r>
    </w:p>
    <w:tbl>
      <w:tblPr>
        <w:tblStyle w:val="TableGrid"/>
        <w:tblW w:w="0" w:type="auto"/>
        <w:shd w:val="clear" w:color="auto" w:fill="DBE5F1" w:themeFill="accent1" w:themeFillTint="33"/>
        <w:tblLook w:val="04A0" w:firstRow="1" w:lastRow="0" w:firstColumn="1" w:lastColumn="0" w:noHBand="0" w:noVBand="1"/>
      </w:tblPr>
      <w:tblGrid>
        <w:gridCol w:w="1247"/>
        <w:gridCol w:w="6577"/>
        <w:gridCol w:w="1247"/>
      </w:tblGrid>
      <w:tr w:rsidR="00162CDC" w:rsidRPr="00C31ED3" w14:paraId="70C2636C" w14:textId="77777777" w:rsidTr="00162CDC">
        <w:trPr>
          <w:tblHeader/>
        </w:trPr>
        <w:tc>
          <w:tcPr>
            <w:tcW w:w="1247" w:type="dxa"/>
            <w:shd w:val="clear" w:color="auto" w:fill="C6D9F1" w:themeFill="text2" w:themeFillTint="33"/>
            <w:vAlign w:val="center"/>
          </w:tcPr>
          <w:p w14:paraId="0071B6EE" w14:textId="77777777" w:rsidR="00162CDC" w:rsidRPr="00C31ED3" w:rsidRDefault="00162CDC" w:rsidP="00A53797">
            <w:pPr>
              <w:rPr>
                <w:b/>
              </w:rPr>
            </w:pPr>
            <w:r w:rsidRPr="00C31ED3">
              <w:rPr>
                <w:b/>
              </w:rPr>
              <w:t>Group</w:t>
            </w:r>
          </w:p>
        </w:tc>
        <w:tc>
          <w:tcPr>
            <w:tcW w:w="6577" w:type="dxa"/>
            <w:shd w:val="clear" w:color="auto" w:fill="C6D9F1" w:themeFill="text2" w:themeFillTint="33"/>
            <w:vAlign w:val="center"/>
          </w:tcPr>
          <w:p w14:paraId="2583830F" w14:textId="77777777" w:rsidR="00162CDC" w:rsidRPr="00C31ED3" w:rsidRDefault="00DB7A8C" w:rsidP="00A53797">
            <w:pPr>
              <w:rPr>
                <w:b/>
              </w:rPr>
            </w:pPr>
            <w:r w:rsidRPr="00C31ED3">
              <w:rPr>
                <w:b/>
              </w:rPr>
              <w:t>‘</w:t>
            </w:r>
            <w:r w:rsidR="00162CDC" w:rsidRPr="00C31ED3">
              <w:rPr>
                <w:b/>
              </w:rPr>
              <w:t>Semiotic composition</w:t>
            </w:r>
            <w:r w:rsidRPr="00C31ED3">
              <w:rPr>
                <w:b/>
              </w:rPr>
              <w:t>’</w:t>
            </w:r>
            <w:r w:rsidR="00162CDC" w:rsidRPr="00C31ED3">
              <w:rPr>
                <w:b/>
              </w:rPr>
              <w:t xml:space="preserve"> prompt: Response themes</w:t>
            </w:r>
          </w:p>
        </w:tc>
        <w:tc>
          <w:tcPr>
            <w:tcW w:w="1247" w:type="dxa"/>
            <w:shd w:val="clear" w:color="auto" w:fill="C6D9F1" w:themeFill="text2" w:themeFillTint="33"/>
            <w:vAlign w:val="center"/>
          </w:tcPr>
          <w:p w14:paraId="41478B93" w14:textId="77777777" w:rsidR="00162CDC" w:rsidRPr="00C31ED3" w:rsidRDefault="00162CDC" w:rsidP="00A53797">
            <w:pPr>
              <w:rPr>
                <w:b/>
              </w:rPr>
            </w:pPr>
            <w:r w:rsidRPr="00C31ED3">
              <w:rPr>
                <w:b/>
              </w:rPr>
              <w:t>Total comments (</w:t>
            </w:r>
            <w:r w:rsidRPr="00C31ED3">
              <w:rPr>
                <w:b/>
                <w:i/>
              </w:rPr>
              <w:t>n</w:t>
            </w:r>
            <w:r w:rsidRPr="00C31ED3">
              <w:rPr>
                <w:b/>
              </w:rPr>
              <w:t>)</w:t>
            </w:r>
          </w:p>
        </w:tc>
      </w:tr>
      <w:tr w:rsidR="00162CDC" w:rsidRPr="00C31ED3" w14:paraId="0F1B200D" w14:textId="77777777" w:rsidTr="00162CDC">
        <w:tc>
          <w:tcPr>
            <w:tcW w:w="1247" w:type="dxa"/>
            <w:shd w:val="clear" w:color="auto" w:fill="DBE5F1" w:themeFill="accent1" w:themeFillTint="33"/>
          </w:tcPr>
          <w:p w14:paraId="6C6D26A9" w14:textId="77777777" w:rsidR="00162CDC" w:rsidRPr="00C31ED3" w:rsidRDefault="00162CDC" w:rsidP="007A32A2">
            <w:pPr>
              <w:pStyle w:val="NoSpacing"/>
              <w:rPr>
                <w:sz w:val="22"/>
              </w:rPr>
            </w:pPr>
            <w:r w:rsidRPr="00C31ED3">
              <w:rPr>
                <w:sz w:val="22"/>
              </w:rPr>
              <w:t>Both</w:t>
            </w:r>
          </w:p>
        </w:tc>
        <w:tc>
          <w:tcPr>
            <w:tcW w:w="6577" w:type="dxa"/>
            <w:shd w:val="clear" w:color="auto" w:fill="DBE5F1" w:themeFill="accent1" w:themeFillTint="33"/>
          </w:tcPr>
          <w:p w14:paraId="3271081F" w14:textId="77777777" w:rsidR="00162CDC" w:rsidRPr="00C31ED3" w:rsidRDefault="00162CDC" w:rsidP="007A32A2">
            <w:pPr>
              <w:pStyle w:val="NoSpacing"/>
              <w:rPr>
                <w:sz w:val="22"/>
              </w:rPr>
            </w:pPr>
            <w:r w:rsidRPr="00C31ED3">
              <w:rPr>
                <w:sz w:val="22"/>
              </w:rPr>
              <w:t>Semiotic composition may not achieve aim</w:t>
            </w:r>
          </w:p>
        </w:tc>
        <w:tc>
          <w:tcPr>
            <w:tcW w:w="1247" w:type="dxa"/>
            <w:shd w:val="clear" w:color="auto" w:fill="DBE5F1" w:themeFill="accent1" w:themeFillTint="33"/>
          </w:tcPr>
          <w:p w14:paraId="3551684D" w14:textId="77777777" w:rsidR="00162CDC" w:rsidRPr="00C31ED3" w:rsidRDefault="00162CDC" w:rsidP="00162CDC">
            <w:pPr>
              <w:pStyle w:val="NoSpacing"/>
              <w:jc w:val="center"/>
              <w:rPr>
                <w:sz w:val="22"/>
              </w:rPr>
            </w:pPr>
            <w:r w:rsidRPr="00C31ED3">
              <w:rPr>
                <w:sz w:val="22"/>
              </w:rPr>
              <w:t>26</w:t>
            </w:r>
          </w:p>
        </w:tc>
      </w:tr>
      <w:tr w:rsidR="00162CDC" w:rsidRPr="00C31ED3" w14:paraId="357FAE94" w14:textId="77777777" w:rsidTr="00162CDC">
        <w:tc>
          <w:tcPr>
            <w:tcW w:w="1247" w:type="dxa"/>
            <w:shd w:val="clear" w:color="auto" w:fill="DBE5F1" w:themeFill="accent1" w:themeFillTint="33"/>
          </w:tcPr>
          <w:p w14:paraId="1EA9508A" w14:textId="77777777" w:rsidR="00162CDC" w:rsidRPr="00C31ED3" w:rsidRDefault="00162CDC" w:rsidP="007A32A2">
            <w:pPr>
              <w:pStyle w:val="NoSpacing"/>
              <w:rPr>
                <w:sz w:val="22"/>
              </w:rPr>
            </w:pPr>
            <w:r w:rsidRPr="00C31ED3">
              <w:rPr>
                <w:sz w:val="22"/>
              </w:rPr>
              <w:t>Both</w:t>
            </w:r>
          </w:p>
        </w:tc>
        <w:tc>
          <w:tcPr>
            <w:tcW w:w="6577" w:type="dxa"/>
            <w:shd w:val="clear" w:color="auto" w:fill="DBE5F1" w:themeFill="accent1" w:themeFillTint="33"/>
          </w:tcPr>
          <w:p w14:paraId="6083925A" w14:textId="77777777" w:rsidR="00162CDC" w:rsidRPr="00C31ED3" w:rsidRDefault="00162CDC" w:rsidP="007A32A2">
            <w:pPr>
              <w:pStyle w:val="NoSpacing"/>
              <w:rPr>
                <w:sz w:val="22"/>
              </w:rPr>
            </w:pPr>
            <w:r w:rsidRPr="00C31ED3">
              <w:rPr>
                <w:sz w:val="22"/>
              </w:rPr>
              <w:t>Visual semiotics can be effective</w:t>
            </w:r>
          </w:p>
        </w:tc>
        <w:tc>
          <w:tcPr>
            <w:tcW w:w="1247" w:type="dxa"/>
            <w:shd w:val="clear" w:color="auto" w:fill="DBE5F1" w:themeFill="accent1" w:themeFillTint="33"/>
          </w:tcPr>
          <w:p w14:paraId="329266D4" w14:textId="77777777" w:rsidR="00162CDC" w:rsidRPr="00C31ED3" w:rsidRDefault="00162CDC" w:rsidP="00162CDC">
            <w:pPr>
              <w:pStyle w:val="NoSpacing"/>
              <w:jc w:val="center"/>
              <w:rPr>
                <w:sz w:val="22"/>
              </w:rPr>
            </w:pPr>
            <w:r w:rsidRPr="00C31ED3">
              <w:rPr>
                <w:sz w:val="22"/>
              </w:rPr>
              <w:t>24</w:t>
            </w:r>
          </w:p>
        </w:tc>
      </w:tr>
      <w:tr w:rsidR="00162CDC" w:rsidRPr="00C31ED3" w14:paraId="556FE3FA" w14:textId="77777777" w:rsidTr="00162CDC">
        <w:tc>
          <w:tcPr>
            <w:tcW w:w="1247" w:type="dxa"/>
            <w:shd w:val="clear" w:color="auto" w:fill="DBE5F1" w:themeFill="accent1" w:themeFillTint="33"/>
          </w:tcPr>
          <w:p w14:paraId="7E593C41" w14:textId="77777777" w:rsidR="00162CDC" w:rsidRPr="00C31ED3" w:rsidRDefault="00162CDC" w:rsidP="007A32A2">
            <w:pPr>
              <w:pStyle w:val="NoSpacing"/>
              <w:rPr>
                <w:sz w:val="22"/>
              </w:rPr>
            </w:pPr>
            <w:r w:rsidRPr="00C31ED3">
              <w:rPr>
                <w:sz w:val="22"/>
              </w:rPr>
              <w:t>Both</w:t>
            </w:r>
          </w:p>
        </w:tc>
        <w:tc>
          <w:tcPr>
            <w:tcW w:w="6577" w:type="dxa"/>
            <w:shd w:val="clear" w:color="auto" w:fill="DBE5F1" w:themeFill="accent1" w:themeFillTint="33"/>
          </w:tcPr>
          <w:p w14:paraId="4069774F" w14:textId="77777777" w:rsidR="00162CDC" w:rsidRPr="00C31ED3" w:rsidRDefault="00162CDC" w:rsidP="007A32A2">
            <w:pPr>
              <w:pStyle w:val="NoSpacing"/>
              <w:rPr>
                <w:sz w:val="22"/>
              </w:rPr>
            </w:pPr>
            <w:r w:rsidRPr="00C31ED3">
              <w:rPr>
                <w:sz w:val="22"/>
              </w:rPr>
              <w:t>Visual semiotics important and useful for text aim</w:t>
            </w:r>
          </w:p>
        </w:tc>
        <w:tc>
          <w:tcPr>
            <w:tcW w:w="1247" w:type="dxa"/>
            <w:shd w:val="clear" w:color="auto" w:fill="DBE5F1" w:themeFill="accent1" w:themeFillTint="33"/>
          </w:tcPr>
          <w:p w14:paraId="2912E88B" w14:textId="77777777" w:rsidR="00162CDC" w:rsidRPr="00C31ED3" w:rsidRDefault="00162CDC" w:rsidP="00162CDC">
            <w:pPr>
              <w:pStyle w:val="NoSpacing"/>
              <w:jc w:val="center"/>
              <w:rPr>
                <w:sz w:val="22"/>
              </w:rPr>
            </w:pPr>
            <w:r w:rsidRPr="00C31ED3">
              <w:rPr>
                <w:sz w:val="22"/>
              </w:rPr>
              <w:t>15</w:t>
            </w:r>
          </w:p>
        </w:tc>
      </w:tr>
      <w:tr w:rsidR="00162CDC" w:rsidRPr="00C31ED3" w14:paraId="1AAAE782" w14:textId="77777777" w:rsidTr="00162CDC">
        <w:tc>
          <w:tcPr>
            <w:tcW w:w="1247" w:type="dxa"/>
            <w:shd w:val="clear" w:color="auto" w:fill="DBE5F1" w:themeFill="accent1" w:themeFillTint="33"/>
          </w:tcPr>
          <w:p w14:paraId="4089D299" w14:textId="77777777" w:rsidR="00162CDC" w:rsidRPr="00C31ED3" w:rsidRDefault="00162CDC" w:rsidP="007A32A2">
            <w:pPr>
              <w:pStyle w:val="NoSpacing"/>
              <w:rPr>
                <w:sz w:val="22"/>
              </w:rPr>
            </w:pPr>
            <w:r w:rsidRPr="00C31ED3">
              <w:rPr>
                <w:sz w:val="22"/>
              </w:rPr>
              <w:t>Both</w:t>
            </w:r>
          </w:p>
        </w:tc>
        <w:tc>
          <w:tcPr>
            <w:tcW w:w="6577" w:type="dxa"/>
            <w:shd w:val="clear" w:color="auto" w:fill="DBE5F1" w:themeFill="accent1" w:themeFillTint="33"/>
          </w:tcPr>
          <w:p w14:paraId="02611D30" w14:textId="77777777" w:rsidR="00162CDC" w:rsidRPr="00C31ED3" w:rsidRDefault="00162CDC" w:rsidP="007A32A2">
            <w:pPr>
              <w:pStyle w:val="NoSpacing"/>
              <w:rPr>
                <w:sz w:val="22"/>
              </w:rPr>
            </w:pPr>
            <w:r w:rsidRPr="00C31ED3">
              <w:rPr>
                <w:sz w:val="22"/>
              </w:rPr>
              <w:t>Semiotic strategies must be consecutive not simultaneous</w:t>
            </w:r>
          </w:p>
        </w:tc>
        <w:tc>
          <w:tcPr>
            <w:tcW w:w="1247" w:type="dxa"/>
            <w:shd w:val="clear" w:color="auto" w:fill="DBE5F1" w:themeFill="accent1" w:themeFillTint="33"/>
          </w:tcPr>
          <w:p w14:paraId="62A9799A" w14:textId="77777777" w:rsidR="00162CDC" w:rsidRPr="00C31ED3" w:rsidRDefault="00162CDC" w:rsidP="00162CDC">
            <w:pPr>
              <w:pStyle w:val="NoSpacing"/>
              <w:jc w:val="center"/>
              <w:rPr>
                <w:sz w:val="22"/>
              </w:rPr>
            </w:pPr>
            <w:r w:rsidRPr="00C31ED3">
              <w:rPr>
                <w:sz w:val="22"/>
              </w:rPr>
              <w:t>12</w:t>
            </w:r>
          </w:p>
        </w:tc>
      </w:tr>
      <w:tr w:rsidR="00162CDC" w:rsidRPr="00C31ED3" w14:paraId="52CF824A" w14:textId="77777777" w:rsidTr="00162CDC">
        <w:tc>
          <w:tcPr>
            <w:tcW w:w="1247" w:type="dxa"/>
            <w:shd w:val="clear" w:color="auto" w:fill="DBE5F1" w:themeFill="accent1" w:themeFillTint="33"/>
          </w:tcPr>
          <w:p w14:paraId="2980398C" w14:textId="77777777" w:rsidR="00162CDC" w:rsidRPr="00C31ED3" w:rsidRDefault="00162CDC" w:rsidP="007A32A2">
            <w:pPr>
              <w:pStyle w:val="NoSpacing"/>
              <w:rPr>
                <w:sz w:val="22"/>
              </w:rPr>
            </w:pPr>
            <w:r w:rsidRPr="00C31ED3">
              <w:rPr>
                <w:sz w:val="22"/>
              </w:rPr>
              <w:t>Both</w:t>
            </w:r>
          </w:p>
        </w:tc>
        <w:tc>
          <w:tcPr>
            <w:tcW w:w="6577" w:type="dxa"/>
            <w:shd w:val="clear" w:color="auto" w:fill="DBE5F1" w:themeFill="accent1" w:themeFillTint="33"/>
          </w:tcPr>
          <w:p w14:paraId="372C891A" w14:textId="77777777" w:rsidR="00162CDC" w:rsidRPr="00C31ED3" w:rsidRDefault="00162CDC" w:rsidP="007A32A2">
            <w:pPr>
              <w:pStyle w:val="NoSpacing"/>
              <w:rPr>
                <w:sz w:val="22"/>
              </w:rPr>
            </w:pPr>
            <w:r w:rsidRPr="00C31ED3">
              <w:rPr>
                <w:sz w:val="22"/>
              </w:rPr>
              <w:t>Text lacks introduction</w:t>
            </w:r>
          </w:p>
        </w:tc>
        <w:tc>
          <w:tcPr>
            <w:tcW w:w="1247" w:type="dxa"/>
            <w:shd w:val="clear" w:color="auto" w:fill="DBE5F1" w:themeFill="accent1" w:themeFillTint="33"/>
          </w:tcPr>
          <w:p w14:paraId="42946ABC" w14:textId="77777777" w:rsidR="00162CDC" w:rsidRPr="00C31ED3" w:rsidRDefault="00162CDC" w:rsidP="00162CDC">
            <w:pPr>
              <w:pStyle w:val="NoSpacing"/>
              <w:jc w:val="center"/>
              <w:rPr>
                <w:sz w:val="22"/>
              </w:rPr>
            </w:pPr>
            <w:r w:rsidRPr="00C31ED3">
              <w:rPr>
                <w:sz w:val="22"/>
              </w:rPr>
              <w:t>10</w:t>
            </w:r>
          </w:p>
        </w:tc>
      </w:tr>
      <w:tr w:rsidR="00162CDC" w:rsidRPr="00C31ED3" w14:paraId="1469C95D" w14:textId="77777777" w:rsidTr="00162CDC">
        <w:tc>
          <w:tcPr>
            <w:tcW w:w="1247" w:type="dxa"/>
            <w:shd w:val="clear" w:color="auto" w:fill="DBE5F1" w:themeFill="accent1" w:themeFillTint="33"/>
          </w:tcPr>
          <w:p w14:paraId="7DC64278" w14:textId="77777777" w:rsidR="00162CDC" w:rsidRPr="00C31ED3" w:rsidRDefault="00162CDC" w:rsidP="007A32A2">
            <w:pPr>
              <w:pStyle w:val="NoSpacing"/>
              <w:rPr>
                <w:sz w:val="22"/>
              </w:rPr>
            </w:pPr>
            <w:r w:rsidRPr="00C31ED3">
              <w:rPr>
                <w:sz w:val="22"/>
              </w:rPr>
              <w:t>Both</w:t>
            </w:r>
          </w:p>
        </w:tc>
        <w:tc>
          <w:tcPr>
            <w:tcW w:w="6577" w:type="dxa"/>
            <w:shd w:val="clear" w:color="auto" w:fill="DBE5F1" w:themeFill="accent1" w:themeFillTint="33"/>
          </w:tcPr>
          <w:p w14:paraId="39F103E2" w14:textId="77777777" w:rsidR="00162CDC" w:rsidRPr="00C31ED3" w:rsidRDefault="00162CDC" w:rsidP="007A32A2">
            <w:pPr>
              <w:pStyle w:val="NoSpacing"/>
              <w:rPr>
                <w:sz w:val="22"/>
              </w:rPr>
            </w:pPr>
            <w:r w:rsidRPr="00C31ED3">
              <w:rPr>
                <w:sz w:val="22"/>
              </w:rPr>
              <w:t xml:space="preserve">Visual semiotics may be </w:t>
            </w:r>
            <w:proofErr w:type="spellStart"/>
            <w:r w:rsidRPr="00C31ED3">
              <w:rPr>
                <w:sz w:val="22"/>
              </w:rPr>
              <w:t>patronising</w:t>
            </w:r>
            <w:proofErr w:type="spellEnd"/>
          </w:p>
        </w:tc>
        <w:tc>
          <w:tcPr>
            <w:tcW w:w="1247" w:type="dxa"/>
            <w:shd w:val="clear" w:color="auto" w:fill="DBE5F1" w:themeFill="accent1" w:themeFillTint="33"/>
          </w:tcPr>
          <w:p w14:paraId="6E2ECC8A" w14:textId="77777777" w:rsidR="00162CDC" w:rsidRPr="00C31ED3" w:rsidRDefault="00162CDC" w:rsidP="00162CDC">
            <w:pPr>
              <w:pStyle w:val="NoSpacing"/>
              <w:jc w:val="center"/>
              <w:rPr>
                <w:sz w:val="22"/>
              </w:rPr>
            </w:pPr>
            <w:r w:rsidRPr="00C31ED3">
              <w:rPr>
                <w:sz w:val="22"/>
              </w:rPr>
              <w:t>4</w:t>
            </w:r>
          </w:p>
        </w:tc>
      </w:tr>
      <w:tr w:rsidR="00162CDC" w:rsidRPr="00C31ED3" w14:paraId="1148C986" w14:textId="77777777" w:rsidTr="00162CDC">
        <w:tc>
          <w:tcPr>
            <w:tcW w:w="1247" w:type="dxa"/>
            <w:shd w:val="clear" w:color="auto" w:fill="DBE5F1" w:themeFill="accent1" w:themeFillTint="33"/>
          </w:tcPr>
          <w:p w14:paraId="395EB8BF" w14:textId="77777777" w:rsidR="00162CDC" w:rsidRPr="00C31ED3" w:rsidRDefault="00162CDC" w:rsidP="007A32A2">
            <w:pPr>
              <w:pStyle w:val="NoSpacing"/>
              <w:rPr>
                <w:sz w:val="22"/>
              </w:rPr>
            </w:pPr>
            <w:r w:rsidRPr="00C31ED3">
              <w:rPr>
                <w:sz w:val="22"/>
              </w:rPr>
              <w:t>Translators</w:t>
            </w:r>
          </w:p>
        </w:tc>
        <w:tc>
          <w:tcPr>
            <w:tcW w:w="6577" w:type="dxa"/>
            <w:shd w:val="clear" w:color="auto" w:fill="DBE5F1" w:themeFill="accent1" w:themeFillTint="33"/>
          </w:tcPr>
          <w:p w14:paraId="01E24790" w14:textId="77777777" w:rsidR="00162CDC" w:rsidRPr="00C31ED3" w:rsidRDefault="00162CDC" w:rsidP="007A32A2">
            <w:pPr>
              <w:pStyle w:val="NoSpacing"/>
              <w:rPr>
                <w:sz w:val="22"/>
              </w:rPr>
            </w:pPr>
            <w:r w:rsidRPr="00C31ED3">
              <w:rPr>
                <w:sz w:val="22"/>
              </w:rPr>
              <w:t>Effective use of visual semiotics</w:t>
            </w:r>
          </w:p>
        </w:tc>
        <w:tc>
          <w:tcPr>
            <w:tcW w:w="1247" w:type="dxa"/>
            <w:shd w:val="clear" w:color="auto" w:fill="DBE5F1" w:themeFill="accent1" w:themeFillTint="33"/>
          </w:tcPr>
          <w:p w14:paraId="60E0206C" w14:textId="77777777" w:rsidR="00162CDC" w:rsidRPr="00C31ED3" w:rsidRDefault="00162CDC" w:rsidP="00162CDC">
            <w:pPr>
              <w:pStyle w:val="NoSpacing"/>
              <w:jc w:val="center"/>
              <w:rPr>
                <w:sz w:val="22"/>
              </w:rPr>
            </w:pPr>
            <w:r w:rsidRPr="00C31ED3">
              <w:rPr>
                <w:sz w:val="22"/>
              </w:rPr>
              <w:t>3</w:t>
            </w:r>
          </w:p>
        </w:tc>
      </w:tr>
      <w:tr w:rsidR="00162CDC" w:rsidRPr="00C31ED3" w14:paraId="171D713D" w14:textId="77777777" w:rsidTr="00162CDC">
        <w:tc>
          <w:tcPr>
            <w:tcW w:w="1247" w:type="dxa"/>
            <w:shd w:val="clear" w:color="auto" w:fill="DBE5F1" w:themeFill="accent1" w:themeFillTint="33"/>
          </w:tcPr>
          <w:p w14:paraId="3067CE95" w14:textId="77777777" w:rsidR="00162CDC" w:rsidRPr="00C31ED3" w:rsidRDefault="00162CDC" w:rsidP="007A32A2">
            <w:pPr>
              <w:pStyle w:val="NoSpacing"/>
              <w:rPr>
                <w:sz w:val="22"/>
              </w:rPr>
            </w:pPr>
            <w:r w:rsidRPr="00C31ED3">
              <w:rPr>
                <w:sz w:val="22"/>
              </w:rPr>
              <w:t>Consumers</w:t>
            </w:r>
          </w:p>
        </w:tc>
        <w:tc>
          <w:tcPr>
            <w:tcW w:w="6577" w:type="dxa"/>
            <w:shd w:val="clear" w:color="auto" w:fill="DBE5F1" w:themeFill="accent1" w:themeFillTint="33"/>
          </w:tcPr>
          <w:p w14:paraId="196CE6C0" w14:textId="77777777" w:rsidR="00162CDC" w:rsidRPr="00C31ED3" w:rsidRDefault="00162CDC" w:rsidP="007A32A2">
            <w:pPr>
              <w:pStyle w:val="NoSpacing"/>
              <w:rPr>
                <w:sz w:val="22"/>
              </w:rPr>
            </w:pPr>
            <w:r w:rsidRPr="00C31ED3">
              <w:rPr>
                <w:sz w:val="22"/>
              </w:rPr>
              <w:t>Semiotic composition contains errors</w:t>
            </w:r>
          </w:p>
        </w:tc>
        <w:tc>
          <w:tcPr>
            <w:tcW w:w="1247" w:type="dxa"/>
            <w:shd w:val="clear" w:color="auto" w:fill="DBE5F1" w:themeFill="accent1" w:themeFillTint="33"/>
          </w:tcPr>
          <w:p w14:paraId="01DD0535" w14:textId="77777777" w:rsidR="00162CDC" w:rsidRPr="00C31ED3" w:rsidRDefault="00162CDC" w:rsidP="00162CDC">
            <w:pPr>
              <w:pStyle w:val="NoSpacing"/>
              <w:jc w:val="center"/>
              <w:rPr>
                <w:sz w:val="22"/>
              </w:rPr>
            </w:pPr>
            <w:r w:rsidRPr="00C31ED3">
              <w:rPr>
                <w:sz w:val="22"/>
              </w:rPr>
              <w:t>1</w:t>
            </w:r>
          </w:p>
        </w:tc>
      </w:tr>
    </w:tbl>
    <w:p w14:paraId="447B7BD7" w14:textId="773DE1FA" w:rsidR="00C31ED3" w:rsidRDefault="00C31ED3">
      <w:pPr>
        <w:rPr>
          <w:b/>
          <w:bCs/>
          <w:color w:val="000000" w:themeColor="text1"/>
          <w:szCs w:val="18"/>
        </w:rPr>
      </w:pPr>
      <w:bookmarkStart w:id="272" w:name="_Ref422920704"/>
    </w:p>
    <w:p w14:paraId="60E55142" w14:textId="3D7173FD" w:rsidR="00162CDC" w:rsidRPr="009F6011" w:rsidRDefault="004A7499" w:rsidP="00A53797">
      <w:pPr>
        <w:pStyle w:val="Caption"/>
      </w:pPr>
      <w:bookmarkStart w:id="273" w:name="Table22"/>
      <w:bookmarkEnd w:id="273"/>
      <w:r w:rsidRPr="009F6011">
        <w:t xml:space="preserve">Table </w:t>
      </w:r>
      <w:fldSimple w:instr=" SEQ Table \* ARABIC ">
        <w:r w:rsidR="00912696">
          <w:rPr>
            <w:noProof/>
          </w:rPr>
          <w:t>22</w:t>
        </w:r>
      </w:fldSimple>
      <w:bookmarkEnd w:id="272"/>
      <w:r w:rsidRPr="009F6011">
        <w:t xml:space="preserve"> - Response Themes relating to the Prompt Theme: Autocue</w:t>
      </w:r>
    </w:p>
    <w:tbl>
      <w:tblPr>
        <w:tblStyle w:val="TableGrid"/>
        <w:tblW w:w="0" w:type="auto"/>
        <w:shd w:val="clear" w:color="auto" w:fill="DBE5F1" w:themeFill="accent1" w:themeFillTint="33"/>
        <w:tblLook w:val="04A0" w:firstRow="1" w:lastRow="0" w:firstColumn="1" w:lastColumn="0" w:noHBand="0" w:noVBand="1"/>
      </w:tblPr>
      <w:tblGrid>
        <w:gridCol w:w="1247"/>
        <w:gridCol w:w="6577"/>
        <w:gridCol w:w="1247"/>
      </w:tblGrid>
      <w:tr w:rsidR="008F61EB" w:rsidRPr="00C31ED3" w14:paraId="2587B486" w14:textId="77777777" w:rsidTr="008F61EB">
        <w:trPr>
          <w:tblHeader/>
        </w:trPr>
        <w:tc>
          <w:tcPr>
            <w:tcW w:w="1247" w:type="dxa"/>
            <w:shd w:val="clear" w:color="auto" w:fill="C6D9F1" w:themeFill="text2" w:themeFillTint="33"/>
            <w:vAlign w:val="center"/>
          </w:tcPr>
          <w:p w14:paraId="586B4C62" w14:textId="77777777" w:rsidR="008F61EB" w:rsidRPr="00C31ED3" w:rsidRDefault="008F61EB" w:rsidP="00A53797">
            <w:pPr>
              <w:rPr>
                <w:b/>
              </w:rPr>
            </w:pPr>
            <w:r w:rsidRPr="00C31ED3">
              <w:rPr>
                <w:b/>
              </w:rPr>
              <w:t>Group</w:t>
            </w:r>
          </w:p>
        </w:tc>
        <w:tc>
          <w:tcPr>
            <w:tcW w:w="6577" w:type="dxa"/>
            <w:shd w:val="clear" w:color="auto" w:fill="C6D9F1" w:themeFill="text2" w:themeFillTint="33"/>
            <w:vAlign w:val="center"/>
          </w:tcPr>
          <w:p w14:paraId="275E2BA9" w14:textId="77777777" w:rsidR="008F61EB" w:rsidRPr="00C31ED3" w:rsidRDefault="00DB7A8C" w:rsidP="00A53797">
            <w:pPr>
              <w:rPr>
                <w:b/>
              </w:rPr>
            </w:pPr>
            <w:r w:rsidRPr="00C31ED3">
              <w:rPr>
                <w:b/>
              </w:rPr>
              <w:t>‘</w:t>
            </w:r>
            <w:r w:rsidR="004B39CE" w:rsidRPr="00C31ED3">
              <w:rPr>
                <w:b/>
              </w:rPr>
              <w:t>Autocue</w:t>
            </w:r>
            <w:r w:rsidRPr="00C31ED3">
              <w:rPr>
                <w:b/>
              </w:rPr>
              <w:t>’</w:t>
            </w:r>
            <w:r w:rsidR="004B39CE" w:rsidRPr="00C31ED3">
              <w:rPr>
                <w:b/>
              </w:rPr>
              <w:t xml:space="preserve"> prompt: </w:t>
            </w:r>
            <w:r w:rsidR="008F61EB" w:rsidRPr="00C31ED3">
              <w:rPr>
                <w:b/>
              </w:rPr>
              <w:t xml:space="preserve">Response </w:t>
            </w:r>
            <w:r w:rsidR="004B39CE" w:rsidRPr="00C31ED3">
              <w:rPr>
                <w:b/>
              </w:rPr>
              <w:t>t</w:t>
            </w:r>
            <w:r w:rsidR="008F61EB" w:rsidRPr="00C31ED3">
              <w:rPr>
                <w:b/>
              </w:rPr>
              <w:t>heme</w:t>
            </w:r>
            <w:r w:rsidR="004B39CE" w:rsidRPr="00C31ED3">
              <w:rPr>
                <w:b/>
              </w:rPr>
              <w:t>s</w:t>
            </w:r>
          </w:p>
        </w:tc>
        <w:tc>
          <w:tcPr>
            <w:tcW w:w="1247" w:type="dxa"/>
            <w:shd w:val="clear" w:color="auto" w:fill="C6D9F1" w:themeFill="text2" w:themeFillTint="33"/>
            <w:vAlign w:val="center"/>
          </w:tcPr>
          <w:p w14:paraId="62BDC6FD" w14:textId="77777777" w:rsidR="008F61EB" w:rsidRPr="00C31ED3" w:rsidRDefault="008F61EB" w:rsidP="00A53797">
            <w:pPr>
              <w:rPr>
                <w:b/>
              </w:rPr>
            </w:pPr>
            <w:r w:rsidRPr="00C31ED3">
              <w:rPr>
                <w:b/>
              </w:rPr>
              <w:t>Total comments (</w:t>
            </w:r>
            <w:r w:rsidRPr="00C31ED3">
              <w:rPr>
                <w:b/>
                <w:i/>
              </w:rPr>
              <w:t>n</w:t>
            </w:r>
            <w:r w:rsidRPr="00C31ED3">
              <w:rPr>
                <w:b/>
              </w:rPr>
              <w:t>)</w:t>
            </w:r>
          </w:p>
        </w:tc>
      </w:tr>
      <w:tr w:rsidR="008F61EB" w:rsidRPr="00C31ED3" w14:paraId="69DFCD19" w14:textId="77777777" w:rsidTr="008F61EB">
        <w:tc>
          <w:tcPr>
            <w:tcW w:w="1247" w:type="dxa"/>
            <w:shd w:val="clear" w:color="auto" w:fill="DBE5F1" w:themeFill="accent1" w:themeFillTint="33"/>
          </w:tcPr>
          <w:p w14:paraId="62253FA3" w14:textId="77777777" w:rsidR="008F61EB" w:rsidRPr="00C31ED3" w:rsidRDefault="008F61EB" w:rsidP="007A32A2">
            <w:pPr>
              <w:pStyle w:val="NoSpacing"/>
              <w:rPr>
                <w:sz w:val="22"/>
              </w:rPr>
            </w:pPr>
            <w:r w:rsidRPr="00C31ED3">
              <w:rPr>
                <w:sz w:val="22"/>
              </w:rPr>
              <w:t>Translators</w:t>
            </w:r>
          </w:p>
        </w:tc>
        <w:tc>
          <w:tcPr>
            <w:tcW w:w="6577" w:type="dxa"/>
            <w:shd w:val="clear" w:color="auto" w:fill="DBE5F1" w:themeFill="accent1" w:themeFillTint="33"/>
          </w:tcPr>
          <w:p w14:paraId="4A072A94" w14:textId="77777777" w:rsidR="008F61EB" w:rsidRPr="00C31ED3" w:rsidRDefault="008F61EB" w:rsidP="007A32A2">
            <w:pPr>
              <w:pStyle w:val="NoSpacing"/>
              <w:rPr>
                <w:sz w:val="22"/>
              </w:rPr>
            </w:pPr>
            <w:r w:rsidRPr="00C31ED3">
              <w:rPr>
                <w:sz w:val="22"/>
              </w:rPr>
              <w:t>Autocue anchors presenter to English source text</w:t>
            </w:r>
          </w:p>
        </w:tc>
        <w:tc>
          <w:tcPr>
            <w:tcW w:w="1247" w:type="dxa"/>
            <w:shd w:val="clear" w:color="auto" w:fill="DBE5F1" w:themeFill="accent1" w:themeFillTint="33"/>
          </w:tcPr>
          <w:p w14:paraId="0FF94BDB" w14:textId="77777777" w:rsidR="008F61EB" w:rsidRPr="00C31ED3" w:rsidRDefault="008F61EB" w:rsidP="008F61EB">
            <w:pPr>
              <w:pStyle w:val="NoSpacing"/>
              <w:jc w:val="center"/>
              <w:rPr>
                <w:sz w:val="22"/>
              </w:rPr>
            </w:pPr>
            <w:r w:rsidRPr="00C31ED3">
              <w:rPr>
                <w:sz w:val="22"/>
              </w:rPr>
              <w:t>7</w:t>
            </w:r>
          </w:p>
        </w:tc>
      </w:tr>
      <w:tr w:rsidR="008F61EB" w:rsidRPr="00C31ED3" w14:paraId="1788C4B2" w14:textId="77777777" w:rsidTr="008F61EB">
        <w:tc>
          <w:tcPr>
            <w:tcW w:w="1247" w:type="dxa"/>
            <w:shd w:val="clear" w:color="auto" w:fill="DBE5F1" w:themeFill="accent1" w:themeFillTint="33"/>
          </w:tcPr>
          <w:p w14:paraId="49CC2F4B" w14:textId="77777777" w:rsidR="008F61EB" w:rsidRPr="00C31ED3" w:rsidRDefault="008F61EB" w:rsidP="007A32A2">
            <w:pPr>
              <w:pStyle w:val="NoSpacing"/>
              <w:rPr>
                <w:sz w:val="22"/>
              </w:rPr>
            </w:pPr>
            <w:r w:rsidRPr="00C31ED3">
              <w:rPr>
                <w:sz w:val="22"/>
              </w:rPr>
              <w:t>Translators</w:t>
            </w:r>
          </w:p>
        </w:tc>
        <w:tc>
          <w:tcPr>
            <w:tcW w:w="6577" w:type="dxa"/>
            <w:shd w:val="clear" w:color="auto" w:fill="DBE5F1" w:themeFill="accent1" w:themeFillTint="33"/>
          </w:tcPr>
          <w:p w14:paraId="393F29B6" w14:textId="77777777" w:rsidR="008F61EB" w:rsidRPr="00C31ED3" w:rsidRDefault="008F61EB" w:rsidP="007A32A2">
            <w:pPr>
              <w:pStyle w:val="NoSpacing"/>
              <w:rPr>
                <w:sz w:val="22"/>
              </w:rPr>
            </w:pPr>
            <w:r w:rsidRPr="00C31ED3">
              <w:rPr>
                <w:sz w:val="22"/>
              </w:rPr>
              <w:t>Autocue best positioned directly under or reflected above camera</w:t>
            </w:r>
          </w:p>
        </w:tc>
        <w:tc>
          <w:tcPr>
            <w:tcW w:w="1247" w:type="dxa"/>
            <w:shd w:val="clear" w:color="auto" w:fill="DBE5F1" w:themeFill="accent1" w:themeFillTint="33"/>
          </w:tcPr>
          <w:p w14:paraId="4730004F" w14:textId="77777777" w:rsidR="008F61EB" w:rsidRPr="00C31ED3" w:rsidRDefault="008F61EB" w:rsidP="008F61EB">
            <w:pPr>
              <w:pStyle w:val="NoSpacing"/>
              <w:jc w:val="center"/>
              <w:rPr>
                <w:sz w:val="22"/>
              </w:rPr>
            </w:pPr>
            <w:r w:rsidRPr="00C31ED3">
              <w:rPr>
                <w:sz w:val="22"/>
              </w:rPr>
              <w:t>3</w:t>
            </w:r>
          </w:p>
        </w:tc>
      </w:tr>
      <w:tr w:rsidR="008F61EB" w:rsidRPr="00C31ED3" w14:paraId="133C035E" w14:textId="77777777" w:rsidTr="008F61EB">
        <w:tc>
          <w:tcPr>
            <w:tcW w:w="1247" w:type="dxa"/>
            <w:shd w:val="clear" w:color="auto" w:fill="DBE5F1" w:themeFill="accent1" w:themeFillTint="33"/>
          </w:tcPr>
          <w:p w14:paraId="74EEAD03" w14:textId="77777777" w:rsidR="008F61EB" w:rsidRPr="00C31ED3" w:rsidRDefault="008F61EB" w:rsidP="007A32A2">
            <w:pPr>
              <w:pStyle w:val="NoSpacing"/>
              <w:rPr>
                <w:sz w:val="22"/>
              </w:rPr>
            </w:pPr>
            <w:r w:rsidRPr="00C31ED3">
              <w:rPr>
                <w:sz w:val="22"/>
              </w:rPr>
              <w:t>Translators</w:t>
            </w:r>
          </w:p>
        </w:tc>
        <w:tc>
          <w:tcPr>
            <w:tcW w:w="6577" w:type="dxa"/>
            <w:shd w:val="clear" w:color="auto" w:fill="DBE5F1" w:themeFill="accent1" w:themeFillTint="33"/>
          </w:tcPr>
          <w:p w14:paraId="03704FD1" w14:textId="77777777" w:rsidR="008F61EB" w:rsidRPr="00C31ED3" w:rsidRDefault="008F61EB" w:rsidP="007A32A2">
            <w:pPr>
              <w:pStyle w:val="NoSpacing"/>
              <w:rPr>
                <w:sz w:val="22"/>
              </w:rPr>
            </w:pPr>
            <w:r w:rsidRPr="00C31ED3">
              <w:rPr>
                <w:sz w:val="22"/>
              </w:rPr>
              <w:t>Autocue speed affects signing quality</w:t>
            </w:r>
          </w:p>
        </w:tc>
        <w:tc>
          <w:tcPr>
            <w:tcW w:w="1247" w:type="dxa"/>
            <w:shd w:val="clear" w:color="auto" w:fill="DBE5F1" w:themeFill="accent1" w:themeFillTint="33"/>
          </w:tcPr>
          <w:p w14:paraId="06B2C4FE" w14:textId="77777777" w:rsidR="008F61EB" w:rsidRPr="00C31ED3" w:rsidRDefault="008F61EB" w:rsidP="008F61EB">
            <w:pPr>
              <w:pStyle w:val="NoSpacing"/>
              <w:jc w:val="center"/>
              <w:rPr>
                <w:sz w:val="22"/>
              </w:rPr>
            </w:pPr>
            <w:r w:rsidRPr="00C31ED3">
              <w:rPr>
                <w:sz w:val="22"/>
              </w:rPr>
              <w:t>2</w:t>
            </w:r>
          </w:p>
        </w:tc>
      </w:tr>
      <w:tr w:rsidR="008F61EB" w:rsidRPr="00C31ED3" w14:paraId="505A4702" w14:textId="77777777" w:rsidTr="008F61EB">
        <w:tc>
          <w:tcPr>
            <w:tcW w:w="1247" w:type="dxa"/>
            <w:shd w:val="clear" w:color="auto" w:fill="DBE5F1" w:themeFill="accent1" w:themeFillTint="33"/>
          </w:tcPr>
          <w:p w14:paraId="0059DE61" w14:textId="77777777" w:rsidR="008F61EB" w:rsidRPr="00C31ED3" w:rsidRDefault="008F61EB" w:rsidP="007A32A2">
            <w:pPr>
              <w:pStyle w:val="NoSpacing"/>
              <w:rPr>
                <w:sz w:val="22"/>
              </w:rPr>
            </w:pPr>
            <w:r w:rsidRPr="00C31ED3">
              <w:rPr>
                <w:sz w:val="22"/>
              </w:rPr>
              <w:t>Translators</w:t>
            </w:r>
          </w:p>
        </w:tc>
        <w:tc>
          <w:tcPr>
            <w:tcW w:w="6577" w:type="dxa"/>
            <w:shd w:val="clear" w:color="auto" w:fill="DBE5F1" w:themeFill="accent1" w:themeFillTint="33"/>
          </w:tcPr>
          <w:p w14:paraId="12B4EFAE" w14:textId="77777777" w:rsidR="008F61EB" w:rsidRPr="00C31ED3" w:rsidRDefault="008F61EB" w:rsidP="007A32A2">
            <w:pPr>
              <w:pStyle w:val="NoSpacing"/>
              <w:rPr>
                <w:sz w:val="22"/>
              </w:rPr>
            </w:pPr>
            <w:r w:rsidRPr="00C31ED3">
              <w:rPr>
                <w:sz w:val="22"/>
              </w:rPr>
              <w:t>Autocue use impacts presenter eye gaze unnaturally</w:t>
            </w:r>
          </w:p>
        </w:tc>
        <w:tc>
          <w:tcPr>
            <w:tcW w:w="1247" w:type="dxa"/>
            <w:shd w:val="clear" w:color="auto" w:fill="DBE5F1" w:themeFill="accent1" w:themeFillTint="33"/>
          </w:tcPr>
          <w:p w14:paraId="425BA1C8" w14:textId="77777777" w:rsidR="008F61EB" w:rsidRPr="00C31ED3" w:rsidRDefault="008F61EB" w:rsidP="008F61EB">
            <w:pPr>
              <w:pStyle w:val="NoSpacing"/>
              <w:jc w:val="center"/>
              <w:rPr>
                <w:sz w:val="22"/>
              </w:rPr>
            </w:pPr>
            <w:r w:rsidRPr="00C31ED3">
              <w:rPr>
                <w:sz w:val="22"/>
              </w:rPr>
              <w:t>2</w:t>
            </w:r>
          </w:p>
        </w:tc>
      </w:tr>
      <w:tr w:rsidR="008F61EB" w:rsidRPr="00C31ED3" w14:paraId="19971BE5" w14:textId="77777777" w:rsidTr="008F61EB">
        <w:tc>
          <w:tcPr>
            <w:tcW w:w="1247" w:type="dxa"/>
            <w:shd w:val="clear" w:color="auto" w:fill="DBE5F1" w:themeFill="accent1" w:themeFillTint="33"/>
          </w:tcPr>
          <w:p w14:paraId="32630379" w14:textId="77777777" w:rsidR="008F61EB" w:rsidRPr="00C31ED3" w:rsidRDefault="008F61EB" w:rsidP="007A32A2">
            <w:pPr>
              <w:pStyle w:val="NoSpacing"/>
              <w:rPr>
                <w:sz w:val="22"/>
              </w:rPr>
            </w:pPr>
            <w:r w:rsidRPr="00C31ED3">
              <w:rPr>
                <w:sz w:val="22"/>
              </w:rPr>
              <w:lastRenderedPageBreak/>
              <w:t>Translators</w:t>
            </w:r>
          </w:p>
        </w:tc>
        <w:tc>
          <w:tcPr>
            <w:tcW w:w="6577" w:type="dxa"/>
            <w:shd w:val="clear" w:color="auto" w:fill="DBE5F1" w:themeFill="accent1" w:themeFillTint="33"/>
          </w:tcPr>
          <w:p w14:paraId="1B891A71" w14:textId="77777777" w:rsidR="008F61EB" w:rsidRPr="00C31ED3" w:rsidRDefault="008F61EB" w:rsidP="007A32A2">
            <w:pPr>
              <w:pStyle w:val="NoSpacing"/>
              <w:rPr>
                <w:sz w:val="22"/>
              </w:rPr>
            </w:pPr>
            <w:r w:rsidRPr="00C31ED3">
              <w:rPr>
                <w:sz w:val="22"/>
              </w:rPr>
              <w:t>Presenter obviously using autocue</w:t>
            </w:r>
          </w:p>
        </w:tc>
        <w:tc>
          <w:tcPr>
            <w:tcW w:w="1247" w:type="dxa"/>
            <w:shd w:val="clear" w:color="auto" w:fill="DBE5F1" w:themeFill="accent1" w:themeFillTint="33"/>
          </w:tcPr>
          <w:p w14:paraId="75C82096" w14:textId="77777777" w:rsidR="008F61EB" w:rsidRPr="00C31ED3" w:rsidRDefault="008F61EB" w:rsidP="008F61EB">
            <w:pPr>
              <w:pStyle w:val="NoSpacing"/>
              <w:jc w:val="center"/>
              <w:rPr>
                <w:sz w:val="22"/>
              </w:rPr>
            </w:pPr>
            <w:r w:rsidRPr="00C31ED3">
              <w:rPr>
                <w:sz w:val="22"/>
              </w:rPr>
              <w:t>2</w:t>
            </w:r>
          </w:p>
        </w:tc>
      </w:tr>
      <w:tr w:rsidR="008F61EB" w:rsidRPr="00C31ED3" w14:paraId="1D087E21" w14:textId="77777777" w:rsidTr="008F61EB">
        <w:tc>
          <w:tcPr>
            <w:tcW w:w="1247" w:type="dxa"/>
            <w:shd w:val="clear" w:color="auto" w:fill="DBE5F1" w:themeFill="accent1" w:themeFillTint="33"/>
          </w:tcPr>
          <w:p w14:paraId="5515EE57" w14:textId="77777777" w:rsidR="008F61EB" w:rsidRPr="00C31ED3" w:rsidRDefault="008F61EB" w:rsidP="007A32A2">
            <w:pPr>
              <w:pStyle w:val="NoSpacing"/>
              <w:rPr>
                <w:sz w:val="22"/>
              </w:rPr>
            </w:pPr>
            <w:r w:rsidRPr="00C31ED3">
              <w:rPr>
                <w:sz w:val="22"/>
              </w:rPr>
              <w:t>Translators</w:t>
            </w:r>
          </w:p>
        </w:tc>
        <w:tc>
          <w:tcPr>
            <w:tcW w:w="6577" w:type="dxa"/>
            <w:shd w:val="clear" w:color="auto" w:fill="DBE5F1" w:themeFill="accent1" w:themeFillTint="33"/>
          </w:tcPr>
          <w:p w14:paraId="45656AC1" w14:textId="77777777" w:rsidR="008F61EB" w:rsidRPr="00C31ED3" w:rsidRDefault="008F61EB" w:rsidP="007A32A2">
            <w:pPr>
              <w:pStyle w:val="NoSpacing"/>
              <w:rPr>
                <w:sz w:val="22"/>
              </w:rPr>
            </w:pPr>
            <w:r w:rsidRPr="00C31ED3">
              <w:rPr>
                <w:sz w:val="22"/>
              </w:rPr>
              <w:t>Autocue aids memory of source text content</w:t>
            </w:r>
          </w:p>
        </w:tc>
        <w:tc>
          <w:tcPr>
            <w:tcW w:w="1247" w:type="dxa"/>
            <w:shd w:val="clear" w:color="auto" w:fill="DBE5F1" w:themeFill="accent1" w:themeFillTint="33"/>
          </w:tcPr>
          <w:p w14:paraId="5EBD3E36" w14:textId="77777777" w:rsidR="008F61EB" w:rsidRPr="00C31ED3" w:rsidRDefault="008F61EB" w:rsidP="008F61EB">
            <w:pPr>
              <w:pStyle w:val="NoSpacing"/>
              <w:jc w:val="center"/>
              <w:rPr>
                <w:sz w:val="22"/>
              </w:rPr>
            </w:pPr>
            <w:r w:rsidRPr="00C31ED3">
              <w:rPr>
                <w:sz w:val="22"/>
              </w:rPr>
              <w:t>1</w:t>
            </w:r>
          </w:p>
        </w:tc>
      </w:tr>
      <w:tr w:rsidR="008F61EB" w:rsidRPr="00C31ED3" w14:paraId="2B58C80F" w14:textId="77777777" w:rsidTr="008F61EB">
        <w:tc>
          <w:tcPr>
            <w:tcW w:w="1247" w:type="dxa"/>
            <w:shd w:val="clear" w:color="auto" w:fill="DBE5F1" w:themeFill="accent1" w:themeFillTint="33"/>
          </w:tcPr>
          <w:p w14:paraId="69DB69AA" w14:textId="77777777" w:rsidR="008F61EB" w:rsidRPr="00C31ED3" w:rsidRDefault="008F61EB" w:rsidP="007A32A2">
            <w:pPr>
              <w:pStyle w:val="NoSpacing"/>
              <w:rPr>
                <w:sz w:val="22"/>
              </w:rPr>
            </w:pPr>
            <w:r w:rsidRPr="00C31ED3">
              <w:rPr>
                <w:sz w:val="22"/>
              </w:rPr>
              <w:t>Translators</w:t>
            </w:r>
          </w:p>
        </w:tc>
        <w:tc>
          <w:tcPr>
            <w:tcW w:w="6577" w:type="dxa"/>
            <w:shd w:val="clear" w:color="auto" w:fill="DBE5F1" w:themeFill="accent1" w:themeFillTint="33"/>
          </w:tcPr>
          <w:p w14:paraId="21718902" w14:textId="77777777" w:rsidR="008F61EB" w:rsidRPr="00C31ED3" w:rsidRDefault="008F61EB" w:rsidP="007A32A2">
            <w:pPr>
              <w:pStyle w:val="NoSpacing"/>
              <w:rPr>
                <w:sz w:val="22"/>
              </w:rPr>
            </w:pPr>
            <w:r w:rsidRPr="00C31ED3">
              <w:rPr>
                <w:sz w:val="22"/>
              </w:rPr>
              <w:t>Don</w:t>
            </w:r>
            <w:r w:rsidR="00DB7A8C" w:rsidRPr="00C31ED3">
              <w:rPr>
                <w:sz w:val="22"/>
              </w:rPr>
              <w:t>’</w:t>
            </w:r>
            <w:r w:rsidRPr="00C31ED3">
              <w:rPr>
                <w:sz w:val="22"/>
              </w:rPr>
              <w:t>t like using autocue</w:t>
            </w:r>
          </w:p>
        </w:tc>
        <w:tc>
          <w:tcPr>
            <w:tcW w:w="1247" w:type="dxa"/>
            <w:shd w:val="clear" w:color="auto" w:fill="DBE5F1" w:themeFill="accent1" w:themeFillTint="33"/>
          </w:tcPr>
          <w:p w14:paraId="1BA1DAEF" w14:textId="77777777" w:rsidR="008F61EB" w:rsidRPr="00C31ED3" w:rsidRDefault="008F61EB" w:rsidP="008F61EB">
            <w:pPr>
              <w:pStyle w:val="NoSpacing"/>
              <w:jc w:val="center"/>
              <w:rPr>
                <w:sz w:val="22"/>
              </w:rPr>
            </w:pPr>
            <w:r w:rsidRPr="00C31ED3">
              <w:rPr>
                <w:sz w:val="22"/>
              </w:rPr>
              <w:t>1</w:t>
            </w:r>
          </w:p>
        </w:tc>
      </w:tr>
    </w:tbl>
    <w:p w14:paraId="26414D0E" w14:textId="77777777" w:rsidR="00ED40E8" w:rsidRDefault="00ED40E8" w:rsidP="00A53797">
      <w:pPr>
        <w:pStyle w:val="Caption"/>
      </w:pPr>
      <w:bookmarkStart w:id="274" w:name="_Ref422920720"/>
    </w:p>
    <w:p w14:paraId="557E44C0" w14:textId="77777777" w:rsidR="00ED40E8" w:rsidRDefault="00ED40E8">
      <w:pPr>
        <w:rPr>
          <w:b/>
          <w:bCs/>
          <w:color w:val="4F81BD" w:themeColor="accent1"/>
          <w:szCs w:val="18"/>
        </w:rPr>
      </w:pPr>
      <w:r>
        <w:br w:type="page"/>
      </w:r>
    </w:p>
    <w:p w14:paraId="68723328" w14:textId="3235D021" w:rsidR="006F0CB4" w:rsidRPr="009F6011" w:rsidRDefault="00634195" w:rsidP="00A53797">
      <w:pPr>
        <w:pStyle w:val="Caption"/>
      </w:pPr>
      <w:bookmarkStart w:id="275" w:name="Table23"/>
      <w:bookmarkEnd w:id="275"/>
      <w:r w:rsidRPr="009F6011">
        <w:lastRenderedPageBreak/>
        <w:t xml:space="preserve">Table </w:t>
      </w:r>
      <w:fldSimple w:instr=" SEQ Table \* ARABIC ">
        <w:r w:rsidR="00912696">
          <w:rPr>
            <w:noProof/>
          </w:rPr>
          <w:t>23</w:t>
        </w:r>
      </w:fldSimple>
      <w:bookmarkEnd w:id="274"/>
      <w:r w:rsidRPr="009F6011">
        <w:t xml:space="preserve"> - Response Themes relating to the Prompt Theme: Audio prompts</w:t>
      </w:r>
    </w:p>
    <w:tbl>
      <w:tblPr>
        <w:tblStyle w:val="TableGrid"/>
        <w:tblW w:w="0" w:type="auto"/>
        <w:shd w:val="clear" w:color="auto" w:fill="DBE5F1" w:themeFill="accent1" w:themeFillTint="33"/>
        <w:tblLook w:val="04A0" w:firstRow="1" w:lastRow="0" w:firstColumn="1" w:lastColumn="0" w:noHBand="0" w:noVBand="1"/>
      </w:tblPr>
      <w:tblGrid>
        <w:gridCol w:w="1247"/>
        <w:gridCol w:w="6577"/>
        <w:gridCol w:w="1247"/>
      </w:tblGrid>
      <w:tr w:rsidR="00634195" w:rsidRPr="00C31ED3" w14:paraId="44C85A16" w14:textId="77777777" w:rsidTr="00634195">
        <w:trPr>
          <w:tblHeader/>
        </w:trPr>
        <w:tc>
          <w:tcPr>
            <w:tcW w:w="1247" w:type="dxa"/>
            <w:shd w:val="clear" w:color="auto" w:fill="C6D9F1" w:themeFill="text2" w:themeFillTint="33"/>
            <w:vAlign w:val="center"/>
          </w:tcPr>
          <w:p w14:paraId="00218118" w14:textId="77777777" w:rsidR="00634195" w:rsidRPr="00C31ED3" w:rsidRDefault="00634195" w:rsidP="00A53797">
            <w:pPr>
              <w:rPr>
                <w:b/>
              </w:rPr>
            </w:pPr>
            <w:r w:rsidRPr="00C31ED3">
              <w:rPr>
                <w:b/>
              </w:rPr>
              <w:t>Group</w:t>
            </w:r>
          </w:p>
        </w:tc>
        <w:tc>
          <w:tcPr>
            <w:tcW w:w="6577" w:type="dxa"/>
            <w:shd w:val="clear" w:color="auto" w:fill="C6D9F1" w:themeFill="text2" w:themeFillTint="33"/>
            <w:vAlign w:val="center"/>
          </w:tcPr>
          <w:p w14:paraId="206216FD" w14:textId="77777777" w:rsidR="00634195" w:rsidRPr="00C31ED3" w:rsidRDefault="00DB7A8C" w:rsidP="00A53797">
            <w:pPr>
              <w:rPr>
                <w:b/>
              </w:rPr>
            </w:pPr>
            <w:r w:rsidRPr="00C31ED3">
              <w:rPr>
                <w:b/>
              </w:rPr>
              <w:t>‘</w:t>
            </w:r>
            <w:r w:rsidR="00634195" w:rsidRPr="00C31ED3">
              <w:rPr>
                <w:b/>
              </w:rPr>
              <w:t>Audio prompts</w:t>
            </w:r>
            <w:r w:rsidRPr="00C31ED3">
              <w:rPr>
                <w:b/>
              </w:rPr>
              <w:t>’</w:t>
            </w:r>
            <w:r w:rsidR="00634195" w:rsidRPr="00C31ED3">
              <w:rPr>
                <w:b/>
              </w:rPr>
              <w:t xml:space="preserve"> prompt: Response themes</w:t>
            </w:r>
          </w:p>
        </w:tc>
        <w:tc>
          <w:tcPr>
            <w:tcW w:w="1247" w:type="dxa"/>
            <w:shd w:val="clear" w:color="auto" w:fill="C6D9F1" w:themeFill="text2" w:themeFillTint="33"/>
            <w:vAlign w:val="center"/>
          </w:tcPr>
          <w:p w14:paraId="6E18B443" w14:textId="77777777" w:rsidR="00634195" w:rsidRPr="00C31ED3" w:rsidRDefault="00634195" w:rsidP="00A53797">
            <w:pPr>
              <w:rPr>
                <w:b/>
              </w:rPr>
            </w:pPr>
            <w:r w:rsidRPr="00C31ED3">
              <w:rPr>
                <w:b/>
              </w:rPr>
              <w:t>Total comments (</w:t>
            </w:r>
            <w:r w:rsidRPr="00C31ED3">
              <w:rPr>
                <w:b/>
                <w:i/>
              </w:rPr>
              <w:t>n</w:t>
            </w:r>
            <w:r w:rsidRPr="00C31ED3">
              <w:rPr>
                <w:b/>
              </w:rPr>
              <w:t>)</w:t>
            </w:r>
          </w:p>
        </w:tc>
      </w:tr>
      <w:tr w:rsidR="00634195" w:rsidRPr="00C31ED3" w14:paraId="00636FDA" w14:textId="77777777" w:rsidTr="00634195">
        <w:tc>
          <w:tcPr>
            <w:tcW w:w="1247" w:type="dxa"/>
            <w:shd w:val="clear" w:color="auto" w:fill="DBE5F1" w:themeFill="accent1" w:themeFillTint="33"/>
          </w:tcPr>
          <w:p w14:paraId="5534DF9F" w14:textId="77777777" w:rsidR="00634195" w:rsidRPr="00C31ED3" w:rsidRDefault="00634195" w:rsidP="007A32A2">
            <w:pPr>
              <w:pStyle w:val="NoSpacing"/>
              <w:rPr>
                <w:sz w:val="22"/>
              </w:rPr>
            </w:pPr>
            <w:r w:rsidRPr="00C31ED3">
              <w:rPr>
                <w:sz w:val="22"/>
              </w:rPr>
              <w:t>Translators</w:t>
            </w:r>
          </w:p>
        </w:tc>
        <w:tc>
          <w:tcPr>
            <w:tcW w:w="6577" w:type="dxa"/>
            <w:shd w:val="clear" w:color="auto" w:fill="DBE5F1" w:themeFill="accent1" w:themeFillTint="33"/>
          </w:tcPr>
          <w:p w14:paraId="6873CA99" w14:textId="77777777" w:rsidR="00634195" w:rsidRPr="00C31ED3" w:rsidRDefault="00634195" w:rsidP="007A32A2">
            <w:pPr>
              <w:pStyle w:val="NoSpacing"/>
              <w:rPr>
                <w:sz w:val="22"/>
              </w:rPr>
            </w:pPr>
            <w:r w:rsidRPr="00C31ED3">
              <w:rPr>
                <w:sz w:val="22"/>
              </w:rPr>
              <w:t>Audio prompts useful</w:t>
            </w:r>
          </w:p>
        </w:tc>
        <w:tc>
          <w:tcPr>
            <w:tcW w:w="1247" w:type="dxa"/>
            <w:shd w:val="clear" w:color="auto" w:fill="DBE5F1" w:themeFill="accent1" w:themeFillTint="33"/>
          </w:tcPr>
          <w:p w14:paraId="3D3048BE" w14:textId="77777777" w:rsidR="00634195" w:rsidRPr="00C31ED3" w:rsidRDefault="00634195" w:rsidP="00634195">
            <w:pPr>
              <w:pStyle w:val="NoSpacing"/>
              <w:jc w:val="center"/>
              <w:rPr>
                <w:sz w:val="22"/>
              </w:rPr>
            </w:pPr>
            <w:r w:rsidRPr="00C31ED3">
              <w:rPr>
                <w:sz w:val="22"/>
              </w:rPr>
              <w:t>3</w:t>
            </w:r>
          </w:p>
        </w:tc>
      </w:tr>
      <w:tr w:rsidR="00634195" w:rsidRPr="00C31ED3" w14:paraId="2DE6510A" w14:textId="77777777" w:rsidTr="00634195">
        <w:tc>
          <w:tcPr>
            <w:tcW w:w="1247" w:type="dxa"/>
            <w:shd w:val="clear" w:color="auto" w:fill="DBE5F1" w:themeFill="accent1" w:themeFillTint="33"/>
          </w:tcPr>
          <w:p w14:paraId="01C6B4F9" w14:textId="77777777" w:rsidR="00634195" w:rsidRPr="00C31ED3" w:rsidRDefault="00634195" w:rsidP="007A32A2">
            <w:pPr>
              <w:pStyle w:val="NoSpacing"/>
              <w:rPr>
                <w:sz w:val="22"/>
              </w:rPr>
            </w:pPr>
            <w:r w:rsidRPr="00C31ED3">
              <w:rPr>
                <w:sz w:val="22"/>
              </w:rPr>
              <w:t>Translators</w:t>
            </w:r>
          </w:p>
        </w:tc>
        <w:tc>
          <w:tcPr>
            <w:tcW w:w="6577" w:type="dxa"/>
            <w:shd w:val="clear" w:color="auto" w:fill="DBE5F1" w:themeFill="accent1" w:themeFillTint="33"/>
          </w:tcPr>
          <w:p w14:paraId="3F195F78" w14:textId="77777777" w:rsidR="00634195" w:rsidRPr="00C31ED3" w:rsidRDefault="00634195" w:rsidP="007A32A2">
            <w:pPr>
              <w:pStyle w:val="NoSpacing"/>
              <w:rPr>
                <w:sz w:val="22"/>
              </w:rPr>
            </w:pPr>
            <w:r w:rsidRPr="00C31ED3">
              <w:rPr>
                <w:sz w:val="22"/>
              </w:rPr>
              <w:t>Audio prompts anchor presenter to English source text</w:t>
            </w:r>
          </w:p>
        </w:tc>
        <w:tc>
          <w:tcPr>
            <w:tcW w:w="1247" w:type="dxa"/>
            <w:shd w:val="clear" w:color="auto" w:fill="DBE5F1" w:themeFill="accent1" w:themeFillTint="33"/>
          </w:tcPr>
          <w:p w14:paraId="4B704A7C" w14:textId="77777777" w:rsidR="00634195" w:rsidRPr="00C31ED3" w:rsidRDefault="00634195" w:rsidP="00634195">
            <w:pPr>
              <w:pStyle w:val="NoSpacing"/>
              <w:jc w:val="center"/>
              <w:rPr>
                <w:sz w:val="22"/>
              </w:rPr>
            </w:pPr>
            <w:r w:rsidRPr="00C31ED3">
              <w:rPr>
                <w:sz w:val="22"/>
              </w:rPr>
              <w:t>2</w:t>
            </w:r>
          </w:p>
        </w:tc>
      </w:tr>
      <w:tr w:rsidR="00634195" w:rsidRPr="00C31ED3" w14:paraId="270C3BA2" w14:textId="77777777" w:rsidTr="00634195">
        <w:tc>
          <w:tcPr>
            <w:tcW w:w="1247" w:type="dxa"/>
            <w:shd w:val="clear" w:color="auto" w:fill="DBE5F1" w:themeFill="accent1" w:themeFillTint="33"/>
          </w:tcPr>
          <w:p w14:paraId="77BFA5E0" w14:textId="77777777" w:rsidR="00634195" w:rsidRPr="00C31ED3" w:rsidRDefault="00634195" w:rsidP="007A32A2">
            <w:pPr>
              <w:pStyle w:val="NoSpacing"/>
              <w:rPr>
                <w:sz w:val="22"/>
              </w:rPr>
            </w:pPr>
            <w:r w:rsidRPr="00C31ED3">
              <w:rPr>
                <w:sz w:val="22"/>
              </w:rPr>
              <w:t>Translators</w:t>
            </w:r>
          </w:p>
        </w:tc>
        <w:tc>
          <w:tcPr>
            <w:tcW w:w="6577" w:type="dxa"/>
            <w:shd w:val="clear" w:color="auto" w:fill="DBE5F1" w:themeFill="accent1" w:themeFillTint="33"/>
          </w:tcPr>
          <w:p w14:paraId="0E4B79E4" w14:textId="77777777" w:rsidR="00634195" w:rsidRPr="00C31ED3" w:rsidRDefault="00634195" w:rsidP="007A32A2">
            <w:pPr>
              <w:pStyle w:val="NoSpacing"/>
              <w:rPr>
                <w:sz w:val="22"/>
              </w:rPr>
            </w:pPr>
            <w:r w:rsidRPr="00C31ED3">
              <w:rPr>
                <w:sz w:val="22"/>
              </w:rPr>
              <w:t>Audio prompts impact negatively on signing</w:t>
            </w:r>
          </w:p>
        </w:tc>
        <w:tc>
          <w:tcPr>
            <w:tcW w:w="1247" w:type="dxa"/>
            <w:shd w:val="clear" w:color="auto" w:fill="DBE5F1" w:themeFill="accent1" w:themeFillTint="33"/>
          </w:tcPr>
          <w:p w14:paraId="008FC885" w14:textId="77777777" w:rsidR="00634195" w:rsidRPr="00C31ED3" w:rsidRDefault="00634195" w:rsidP="00634195">
            <w:pPr>
              <w:pStyle w:val="NoSpacing"/>
              <w:jc w:val="center"/>
              <w:rPr>
                <w:sz w:val="22"/>
              </w:rPr>
            </w:pPr>
            <w:r w:rsidRPr="00C31ED3">
              <w:rPr>
                <w:sz w:val="22"/>
              </w:rPr>
              <w:t>2</w:t>
            </w:r>
          </w:p>
        </w:tc>
      </w:tr>
      <w:tr w:rsidR="00634195" w:rsidRPr="00C31ED3" w14:paraId="5466B7E7" w14:textId="77777777" w:rsidTr="00634195">
        <w:tc>
          <w:tcPr>
            <w:tcW w:w="1247" w:type="dxa"/>
            <w:shd w:val="clear" w:color="auto" w:fill="DBE5F1" w:themeFill="accent1" w:themeFillTint="33"/>
          </w:tcPr>
          <w:p w14:paraId="1B587ADD" w14:textId="77777777" w:rsidR="00634195" w:rsidRPr="00C31ED3" w:rsidRDefault="00634195" w:rsidP="007A32A2">
            <w:pPr>
              <w:pStyle w:val="NoSpacing"/>
              <w:rPr>
                <w:sz w:val="22"/>
              </w:rPr>
            </w:pPr>
            <w:r w:rsidRPr="00C31ED3">
              <w:rPr>
                <w:sz w:val="22"/>
              </w:rPr>
              <w:t>Translators</w:t>
            </w:r>
          </w:p>
        </w:tc>
        <w:tc>
          <w:tcPr>
            <w:tcW w:w="6577" w:type="dxa"/>
            <w:shd w:val="clear" w:color="auto" w:fill="DBE5F1" w:themeFill="accent1" w:themeFillTint="33"/>
          </w:tcPr>
          <w:p w14:paraId="2C6E3A6E" w14:textId="77777777" w:rsidR="00634195" w:rsidRPr="00C31ED3" w:rsidRDefault="00634195" w:rsidP="007A32A2">
            <w:pPr>
              <w:pStyle w:val="NoSpacing"/>
              <w:rPr>
                <w:sz w:val="22"/>
              </w:rPr>
            </w:pPr>
            <w:r w:rsidRPr="00C31ED3">
              <w:rPr>
                <w:sz w:val="22"/>
              </w:rPr>
              <w:t>Audio prompts free up eye gaze movements</w:t>
            </w:r>
          </w:p>
        </w:tc>
        <w:tc>
          <w:tcPr>
            <w:tcW w:w="1247" w:type="dxa"/>
            <w:shd w:val="clear" w:color="auto" w:fill="DBE5F1" w:themeFill="accent1" w:themeFillTint="33"/>
          </w:tcPr>
          <w:p w14:paraId="1BC44A65" w14:textId="77777777" w:rsidR="00634195" w:rsidRPr="00C31ED3" w:rsidRDefault="00634195" w:rsidP="00634195">
            <w:pPr>
              <w:pStyle w:val="NoSpacing"/>
              <w:jc w:val="center"/>
              <w:rPr>
                <w:sz w:val="22"/>
              </w:rPr>
            </w:pPr>
            <w:r w:rsidRPr="00C31ED3">
              <w:rPr>
                <w:sz w:val="22"/>
              </w:rPr>
              <w:t>1</w:t>
            </w:r>
          </w:p>
        </w:tc>
      </w:tr>
      <w:tr w:rsidR="00634195" w:rsidRPr="00C31ED3" w14:paraId="1F1A39F6" w14:textId="77777777" w:rsidTr="00634195">
        <w:tc>
          <w:tcPr>
            <w:tcW w:w="1247" w:type="dxa"/>
            <w:shd w:val="clear" w:color="auto" w:fill="DBE5F1" w:themeFill="accent1" w:themeFillTint="33"/>
          </w:tcPr>
          <w:p w14:paraId="03AA0BC0" w14:textId="77777777" w:rsidR="00634195" w:rsidRPr="00C31ED3" w:rsidRDefault="00634195" w:rsidP="007A32A2">
            <w:pPr>
              <w:pStyle w:val="NoSpacing"/>
              <w:rPr>
                <w:sz w:val="22"/>
              </w:rPr>
            </w:pPr>
            <w:r w:rsidRPr="00C31ED3">
              <w:rPr>
                <w:sz w:val="22"/>
              </w:rPr>
              <w:t>Translators</w:t>
            </w:r>
          </w:p>
        </w:tc>
        <w:tc>
          <w:tcPr>
            <w:tcW w:w="6577" w:type="dxa"/>
            <w:shd w:val="clear" w:color="auto" w:fill="DBE5F1" w:themeFill="accent1" w:themeFillTint="33"/>
          </w:tcPr>
          <w:p w14:paraId="2D91730F" w14:textId="77777777" w:rsidR="00634195" w:rsidRPr="00C31ED3" w:rsidRDefault="00634195" w:rsidP="007A32A2">
            <w:pPr>
              <w:pStyle w:val="NoSpacing"/>
              <w:rPr>
                <w:sz w:val="22"/>
              </w:rPr>
            </w:pPr>
            <w:r w:rsidRPr="00C31ED3">
              <w:rPr>
                <w:sz w:val="22"/>
              </w:rPr>
              <w:t>Audio prompts useful but interruptive</w:t>
            </w:r>
          </w:p>
        </w:tc>
        <w:tc>
          <w:tcPr>
            <w:tcW w:w="1247" w:type="dxa"/>
            <w:shd w:val="clear" w:color="auto" w:fill="DBE5F1" w:themeFill="accent1" w:themeFillTint="33"/>
          </w:tcPr>
          <w:p w14:paraId="3FF7C3AA" w14:textId="77777777" w:rsidR="00634195" w:rsidRPr="00C31ED3" w:rsidRDefault="00634195" w:rsidP="00634195">
            <w:pPr>
              <w:pStyle w:val="NoSpacing"/>
              <w:jc w:val="center"/>
              <w:rPr>
                <w:sz w:val="22"/>
              </w:rPr>
            </w:pPr>
            <w:r w:rsidRPr="00C31ED3">
              <w:rPr>
                <w:sz w:val="22"/>
              </w:rPr>
              <w:t>1</w:t>
            </w:r>
          </w:p>
        </w:tc>
      </w:tr>
    </w:tbl>
    <w:p w14:paraId="6119435D" w14:textId="77777777" w:rsidR="00C31ED3" w:rsidRDefault="00C31ED3" w:rsidP="0088325D"/>
    <w:p w14:paraId="4F8F19F3" w14:textId="77777777" w:rsidR="00C31ED3" w:rsidRDefault="00C31ED3">
      <w:pPr>
        <w:rPr>
          <w:rFonts w:asciiTheme="majorHAnsi" w:eastAsiaTheme="majorEastAsia" w:hAnsiTheme="majorHAnsi" w:cstheme="majorBidi"/>
          <w:b/>
          <w:bCs/>
          <w:sz w:val="32"/>
        </w:rPr>
      </w:pPr>
      <w:r>
        <w:br w:type="page"/>
      </w:r>
    </w:p>
    <w:p w14:paraId="4C2E46BE" w14:textId="213A2AF7" w:rsidR="004A1462" w:rsidRPr="009F6011" w:rsidRDefault="0078130F" w:rsidP="004C0662">
      <w:pPr>
        <w:pStyle w:val="Heading1"/>
      </w:pPr>
      <w:bookmarkStart w:id="276" w:name="_Toc447033867"/>
      <w:bookmarkStart w:id="277" w:name="_Toc447104173"/>
      <w:r>
        <w:lastRenderedPageBreak/>
        <w:t>References</w:t>
      </w:r>
      <w:bookmarkEnd w:id="276"/>
      <w:bookmarkEnd w:id="277"/>
    </w:p>
    <w:p w14:paraId="4F2ED228" w14:textId="4FC3A986" w:rsidR="004542FB" w:rsidRDefault="004542FB" w:rsidP="00A53797">
      <w:proofErr w:type="gramStart"/>
      <w:r w:rsidRPr="009F6011">
        <w:t>Adam R., Carty B.</w:t>
      </w:r>
      <w:r w:rsidR="00F420C5">
        <w:t xml:space="preserve"> &amp;</w:t>
      </w:r>
      <w:r w:rsidRPr="009F6011">
        <w:t xml:space="preserve"> Stone</w:t>
      </w:r>
      <w:r w:rsidR="00F420C5">
        <w:t>, C</w:t>
      </w:r>
      <w:r w:rsidRPr="009F6011">
        <w:t>. (2011).</w:t>
      </w:r>
      <w:proofErr w:type="gramEnd"/>
      <w:r w:rsidRPr="009F6011">
        <w:t xml:space="preserve"> </w:t>
      </w:r>
      <w:proofErr w:type="spellStart"/>
      <w:proofErr w:type="gramStart"/>
      <w:r w:rsidRPr="009F6011">
        <w:t>Ghostwriting</w:t>
      </w:r>
      <w:proofErr w:type="spellEnd"/>
      <w:r w:rsidRPr="009F6011">
        <w:t>: deaf translators within the Deaf community.</w:t>
      </w:r>
      <w:proofErr w:type="gramEnd"/>
      <w:r w:rsidRPr="009F6011">
        <w:t xml:space="preserve"> </w:t>
      </w:r>
      <w:r w:rsidRPr="009F6011">
        <w:rPr>
          <w:i/>
        </w:rPr>
        <w:t>Babel</w:t>
      </w:r>
      <w:r w:rsidRPr="009F6011">
        <w:t xml:space="preserve"> 57(4): 375–393.</w:t>
      </w:r>
    </w:p>
    <w:p w14:paraId="52411B40" w14:textId="2928D1F8" w:rsidR="00B62FAE" w:rsidRPr="009F6011" w:rsidRDefault="00B62FAE" w:rsidP="00A53797">
      <w:proofErr w:type="gramStart"/>
      <w:r w:rsidRPr="00B62FAE">
        <w:t>Australian Institute of Interpreters and Translators</w:t>
      </w:r>
      <w:r>
        <w:t>.</w:t>
      </w:r>
      <w:proofErr w:type="gramEnd"/>
      <w:r>
        <w:t xml:space="preserve"> </w:t>
      </w:r>
      <w:hyperlink r:id="rId45" w:history="1">
        <w:r w:rsidRPr="00C31ED3">
          <w:rPr>
            <w:rStyle w:val="Hyperlink"/>
            <w:i/>
          </w:rPr>
          <w:t>AUSIT Code of Ethics</w:t>
        </w:r>
        <w:r w:rsidRPr="00C31ED3">
          <w:rPr>
            <w:rStyle w:val="Hyperlink"/>
          </w:rPr>
          <w:t xml:space="preserve"> and </w:t>
        </w:r>
        <w:r w:rsidRPr="00C31ED3">
          <w:rPr>
            <w:rStyle w:val="Hyperlink"/>
            <w:i/>
          </w:rPr>
          <w:t>Code of Conduct</w:t>
        </w:r>
        <w:r w:rsidRPr="00C31ED3">
          <w:rPr>
            <w:rStyle w:val="Hyperlink"/>
          </w:rPr>
          <w:t xml:space="preserve"> </w:t>
        </w:r>
      </w:hyperlink>
      <w:r>
        <w:t xml:space="preserve">(November 2012). </w:t>
      </w:r>
      <w:r w:rsidRPr="009F6011">
        <w:t xml:space="preserve">Available at: </w:t>
      </w:r>
      <w:r w:rsidR="00C31ED3" w:rsidRPr="00C31ED3">
        <w:t>http://bit.ly/1bUG3EA</w:t>
      </w:r>
    </w:p>
    <w:p w14:paraId="26BF5479" w14:textId="1ACAA814" w:rsidR="004542FB" w:rsidRPr="009F6011" w:rsidRDefault="004542FB" w:rsidP="00A53797">
      <w:proofErr w:type="spellStart"/>
      <w:proofErr w:type="gramStart"/>
      <w:r w:rsidRPr="009F6011">
        <w:t>Crasborn</w:t>
      </w:r>
      <w:proofErr w:type="spellEnd"/>
      <w:r w:rsidRPr="009F6011">
        <w:t xml:space="preserve">, O., </w:t>
      </w:r>
      <w:r w:rsidR="00F420C5">
        <w:t>&amp;</w:t>
      </w:r>
      <w:r w:rsidRPr="009F6011">
        <w:t xml:space="preserve"> </w:t>
      </w:r>
      <w:proofErr w:type="spellStart"/>
      <w:r w:rsidRPr="009F6011">
        <w:t>Sloetjes</w:t>
      </w:r>
      <w:proofErr w:type="spellEnd"/>
      <w:r w:rsidR="00F420C5">
        <w:t>, H</w:t>
      </w:r>
      <w:r w:rsidRPr="009F6011">
        <w:t>. (2008).</w:t>
      </w:r>
      <w:proofErr w:type="gramEnd"/>
      <w:r w:rsidRPr="009F6011">
        <w:t xml:space="preserve"> </w:t>
      </w:r>
      <w:proofErr w:type="gramStart"/>
      <w:r w:rsidRPr="009F6011">
        <w:t>Enhanced ELAN functionality for sign language corpora.</w:t>
      </w:r>
      <w:proofErr w:type="gramEnd"/>
      <w:r w:rsidRPr="009F6011">
        <w:br/>
      </w:r>
      <w:proofErr w:type="gramStart"/>
      <w:r w:rsidRPr="009F6011">
        <w:t>In O. </w:t>
      </w:r>
      <w:proofErr w:type="spellStart"/>
      <w:r w:rsidRPr="009F6011">
        <w:t>Crasborn</w:t>
      </w:r>
      <w:proofErr w:type="spellEnd"/>
      <w:r w:rsidRPr="009F6011">
        <w:t xml:space="preserve">, T. </w:t>
      </w:r>
      <w:proofErr w:type="spellStart"/>
      <w:r w:rsidRPr="009F6011">
        <w:t>Hanke</w:t>
      </w:r>
      <w:proofErr w:type="spellEnd"/>
      <w:r w:rsidRPr="009F6011">
        <w:t xml:space="preserve">, E. </w:t>
      </w:r>
      <w:proofErr w:type="spellStart"/>
      <w:r w:rsidRPr="009F6011">
        <w:t>Efthimiou</w:t>
      </w:r>
      <w:proofErr w:type="spellEnd"/>
      <w:r w:rsidRPr="009F6011">
        <w:t xml:space="preserve">, I. </w:t>
      </w:r>
      <w:proofErr w:type="spellStart"/>
      <w:r w:rsidRPr="009F6011">
        <w:t>Zwitserlood</w:t>
      </w:r>
      <w:proofErr w:type="spellEnd"/>
      <w:r w:rsidRPr="009F6011">
        <w:t xml:space="preserve"> and E. </w:t>
      </w:r>
      <w:proofErr w:type="spellStart"/>
      <w:r w:rsidRPr="009F6011">
        <w:t>Thoutenhoofd</w:t>
      </w:r>
      <w:proofErr w:type="spellEnd"/>
      <w:r w:rsidRPr="009F6011">
        <w:t xml:space="preserve"> (Eds.).</w:t>
      </w:r>
      <w:proofErr w:type="gramEnd"/>
      <w:r w:rsidRPr="009F6011">
        <w:t xml:space="preserve"> </w:t>
      </w:r>
      <w:r w:rsidRPr="009F6011">
        <w:rPr>
          <w:i/>
        </w:rPr>
        <w:t>Proceedings of the 3rd Workshop on the Representation and Processing of Sign Languages: Construction and Exploitation of Sign Language Corpora</w:t>
      </w:r>
      <w:r w:rsidRPr="009F6011">
        <w:t xml:space="preserve"> (pp. 39-43). Paris: ELDA.</w:t>
      </w:r>
    </w:p>
    <w:p w14:paraId="151860DB" w14:textId="77777777" w:rsidR="004542FB" w:rsidRPr="009F6011" w:rsidRDefault="004542FB" w:rsidP="00A53797">
      <w:proofErr w:type="gramStart"/>
      <w:r w:rsidRPr="009F6011">
        <w:t>Baker, M. (1984).</w:t>
      </w:r>
      <w:proofErr w:type="gramEnd"/>
      <w:r w:rsidRPr="009F6011">
        <w:t xml:space="preserve"> Meaning-based Translation: A Guide to Cross-language equivalence. Maryland, USA: University Press of America.</w:t>
      </w:r>
    </w:p>
    <w:p w14:paraId="63485C31" w14:textId="77777777" w:rsidR="004542FB" w:rsidRPr="009F6011" w:rsidRDefault="004542FB" w:rsidP="00A53797">
      <w:proofErr w:type="gramStart"/>
      <w:r w:rsidRPr="009F6011">
        <w:t>Baker, M. (1992).</w:t>
      </w:r>
      <w:proofErr w:type="gramEnd"/>
      <w:r w:rsidRPr="009F6011">
        <w:t xml:space="preserve"> </w:t>
      </w:r>
      <w:proofErr w:type="gramStart"/>
      <w:r w:rsidRPr="009F6011">
        <w:rPr>
          <w:i/>
        </w:rPr>
        <w:t>In Other Words</w:t>
      </w:r>
      <w:r w:rsidRPr="009F6011">
        <w:t>.</w:t>
      </w:r>
      <w:proofErr w:type="gramEnd"/>
      <w:r w:rsidR="001F227C" w:rsidRPr="009F6011">
        <w:t xml:space="preserve"> </w:t>
      </w:r>
      <w:r w:rsidRPr="009F6011">
        <w:t>London: Routledge.</w:t>
      </w:r>
    </w:p>
    <w:p w14:paraId="6A05AB33" w14:textId="4288E70B" w:rsidR="004542FB" w:rsidRPr="009F6011" w:rsidRDefault="004542FB" w:rsidP="00A53797">
      <w:proofErr w:type="gramStart"/>
      <w:r w:rsidRPr="009F6011">
        <w:t>Bauman, H-D.</w:t>
      </w:r>
      <w:proofErr w:type="gramEnd"/>
      <w:r w:rsidRPr="009F6011">
        <w:t xml:space="preserve"> </w:t>
      </w:r>
      <w:proofErr w:type="gramStart"/>
      <w:r w:rsidRPr="009F6011">
        <w:t>L. (2003).</w:t>
      </w:r>
      <w:proofErr w:type="gramEnd"/>
      <w:r w:rsidRPr="009F6011">
        <w:t xml:space="preserve"> </w:t>
      </w:r>
      <w:proofErr w:type="gramStart"/>
      <w:r w:rsidRPr="009F6011">
        <w:t>Redesigning literature: The cinematic poetics of American Sign Language poetry.</w:t>
      </w:r>
      <w:proofErr w:type="gramEnd"/>
      <w:r w:rsidRPr="009F6011">
        <w:t xml:space="preserve"> </w:t>
      </w:r>
      <w:r w:rsidRPr="009F6011">
        <w:rPr>
          <w:i/>
        </w:rPr>
        <w:t>Sign Language Studies</w:t>
      </w:r>
      <w:r w:rsidRPr="009F6011">
        <w:t xml:space="preserve"> 4 (1): 34-47.</w:t>
      </w:r>
    </w:p>
    <w:p w14:paraId="7685B6D7" w14:textId="77777777" w:rsidR="004542FB" w:rsidRPr="009F6011" w:rsidRDefault="004542FB" w:rsidP="00A53797">
      <w:proofErr w:type="spellStart"/>
      <w:r w:rsidRPr="009F6011">
        <w:t>Brentari</w:t>
      </w:r>
      <w:proofErr w:type="spellEnd"/>
      <w:r w:rsidRPr="009F6011">
        <w:t xml:space="preserve">, D. (2010). </w:t>
      </w:r>
      <w:proofErr w:type="gramStart"/>
      <w:r w:rsidRPr="009F6011">
        <w:rPr>
          <w:i/>
        </w:rPr>
        <w:t>Sign Languages</w:t>
      </w:r>
      <w:r w:rsidRPr="009F6011">
        <w:t>.</w:t>
      </w:r>
      <w:proofErr w:type="gramEnd"/>
      <w:r w:rsidRPr="009F6011">
        <w:t xml:space="preserve"> Cambridge, UK: Cambridge University Press.</w:t>
      </w:r>
    </w:p>
    <w:p w14:paraId="02C444DB" w14:textId="3CEC4117" w:rsidR="004542FB" w:rsidRPr="009F6011" w:rsidRDefault="004542FB" w:rsidP="00A53797">
      <w:r w:rsidRPr="009F6011">
        <w:t xml:space="preserve">Bridge, M. (2009a). </w:t>
      </w:r>
      <w:proofErr w:type="spellStart"/>
      <w:r w:rsidRPr="009F6011">
        <w:t>VicDeaf</w:t>
      </w:r>
      <w:proofErr w:type="spellEnd"/>
      <w:r w:rsidRPr="009F6011">
        <w:t xml:space="preserve"> </w:t>
      </w:r>
      <w:proofErr w:type="gramStart"/>
      <w:r w:rsidRPr="009F6011">
        <w:rPr>
          <w:i/>
        </w:rPr>
        <w:t>Beyond</w:t>
      </w:r>
      <w:proofErr w:type="gramEnd"/>
      <w:r w:rsidRPr="009F6011">
        <w:rPr>
          <w:i/>
        </w:rPr>
        <w:t xml:space="preserve"> Blue</w:t>
      </w:r>
      <w:r w:rsidRPr="009F6011">
        <w:t xml:space="preserve"> Translation Project Management Essay. Unpublished essay for MC167 Master of Social Science: Translating and Interpreting Studies.</w:t>
      </w:r>
      <w:r w:rsidR="001F227C" w:rsidRPr="009F6011">
        <w:t xml:space="preserve"> </w:t>
      </w:r>
      <w:proofErr w:type="gramStart"/>
      <w:r w:rsidRPr="009F6011">
        <w:t>College of Design and Social Context, Royal Melbourne Institute of Technology University, Melbourne.</w:t>
      </w:r>
      <w:proofErr w:type="gramEnd"/>
    </w:p>
    <w:p w14:paraId="3E9224A7" w14:textId="77777777" w:rsidR="004542FB" w:rsidRPr="009F6011" w:rsidRDefault="004542FB" w:rsidP="00A53797">
      <w:r w:rsidRPr="009F6011">
        <w:t xml:space="preserve">Bridge, M. (2009b). </w:t>
      </w:r>
      <w:proofErr w:type="gramStart"/>
      <w:r w:rsidRPr="009F6011">
        <w:t>A study of the application of translation approaches and methodologies to the translation of English written text into Australian Sign Language (</w:t>
      </w:r>
      <w:proofErr w:type="spellStart"/>
      <w:r w:rsidRPr="009F6011">
        <w:t>Auslan</w:t>
      </w:r>
      <w:proofErr w:type="spellEnd"/>
      <w:r w:rsidRPr="009F6011">
        <w:t>).</w:t>
      </w:r>
      <w:proofErr w:type="gramEnd"/>
      <w:r w:rsidRPr="009F6011">
        <w:t xml:space="preserve"> </w:t>
      </w:r>
      <w:proofErr w:type="gramStart"/>
      <w:r w:rsidRPr="009F6011">
        <w:t>Unpublished minor thesis.</w:t>
      </w:r>
      <w:proofErr w:type="gramEnd"/>
      <w:r w:rsidRPr="009F6011">
        <w:t xml:space="preserve"> </w:t>
      </w:r>
      <w:proofErr w:type="gramStart"/>
      <w:r w:rsidRPr="009F6011">
        <w:t>College of Design and Social Context, Royal Melbourne Institute of Technology University, Melbourne.</w:t>
      </w:r>
      <w:proofErr w:type="gramEnd"/>
    </w:p>
    <w:p w14:paraId="07950320" w14:textId="1BA17664" w:rsidR="004542FB" w:rsidRPr="009F6011" w:rsidRDefault="004542FB" w:rsidP="00A53797">
      <w:proofErr w:type="spellStart"/>
      <w:r w:rsidRPr="009F6011">
        <w:t>Capelle</w:t>
      </w:r>
      <w:proofErr w:type="spellEnd"/>
      <w:r w:rsidRPr="009F6011">
        <w:t xml:space="preserve">, B. (2011). </w:t>
      </w:r>
      <w:proofErr w:type="gramStart"/>
      <w:r w:rsidRPr="009F6011">
        <w:t xml:space="preserve">Review of </w:t>
      </w:r>
      <w:r w:rsidRPr="009F6011">
        <w:rPr>
          <w:i/>
        </w:rPr>
        <w:t>Translation</w:t>
      </w:r>
      <w:r w:rsidRPr="009F6011">
        <w:t xml:space="preserve"> by Juliane House.</w:t>
      </w:r>
      <w:proofErr w:type="gramEnd"/>
      <w:r w:rsidRPr="009F6011">
        <w:t xml:space="preserve"> </w:t>
      </w:r>
      <w:r w:rsidRPr="009F6011">
        <w:rPr>
          <w:i/>
        </w:rPr>
        <w:t>English Text Construction</w:t>
      </w:r>
      <w:r w:rsidRPr="009F6011">
        <w:t xml:space="preserve"> 4(2): 310-314.</w:t>
      </w:r>
    </w:p>
    <w:p w14:paraId="7AA58EAE" w14:textId="77777777" w:rsidR="004542FB" w:rsidRPr="009F6011" w:rsidRDefault="004542FB" w:rsidP="00A53797">
      <w:proofErr w:type="spellStart"/>
      <w:proofErr w:type="gramStart"/>
      <w:r w:rsidRPr="009F6011">
        <w:t>Cokely</w:t>
      </w:r>
      <w:proofErr w:type="spellEnd"/>
      <w:r w:rsidRPr="009F6011">
        <w:t>, D. (1992).</w:t>
      </w:r>
      <w:proofErr w:type="gramEnd"/>
      <w:r w:rsidRPr="009F6011">
        <w:t xml:space="preserve"> </w:t>
      </w:r>
      <w:r w:rsidRPr="009F6011">
        <w:rPr>
          <w:i/>
        </w:rPr>
        <w:t>Interpretation: A Sociolinguistic Model</w:t>
      </w:r>
      <w:r w:rsidRPr="009F6011">
        <w:t>.</w:t>
      </w:r>
      <w:r w:rsidR="001F227C" w:rsidRPr="009F6011">
        <w:t xml:space="preserve"> </w:t>
      </w:r>
      <w:proofErr w:type="gramStart"/>
      <w:r w:rsidRPr="009F6011">
        <w:t>Sign Language Dissertation Series.</w:t>
      </w:r>
      <w:proofErr w:type="gramEnd"/>
      <w:r w:rsidRPr="009F6011">
        <w:t xml:space="preserve"> Burtonsville, MD: </w:t>
      </w:r>
      <w:proofErr w:type="spellStart"/>
      <w:r w:rsidRPr="009F6011">
        <w:t>Linstock</w:t>
      </w:r>
      <w:proofErr w:type="spellEnd"/>
      <w:r w:rsidRPr="009F6011">
        <w:t xml:space="preserve"> Press Inc.</w:t>
      </w:r>
    </w:p>
    <w:p w14:paraId="3C5FA1EC" w14:textId="01B01726" w:rsidR="004542FB" w:rsidRPr="009F6011" w:rsidRDefault="004542FB" w:rsidP="00A53797">
      <w:r w:rsidRPr="009F6011">
        <w:t>Cummins, S. (2006).</w:t>
      </w:r>
      <w:r w:rsidR="001F227C" w:rsidRPr="009F6011">
        <w:t xml:space="preserve"> </w:t>
      </w:r>
      <w:r w:rsidRPr="009F6011">
        <w:t>Review of</w:t>
      </w:r>
      <w:r w:rsidR="001F227C" w:rsidRPr="009F6011">
        <w:t xml:space="preserve"> </w:t>
      </w:r>
      <w:r w:rsidR="00DB7A8C">
        <w:t>‘</w:t>
      </w:r>
      <w:r w:rsidRPr="009F6011">
        <w:t>Translation quality assessment: an Argument-Centred Approach</w:t>
      </w:r>
      <w:r w:rsidR="00DB7A8C">
        <w:t>’</w:t>
      </w:r>
      <w:r w:rsidRPr="009F6011">
        <w:t xml:space="preserve"> by Malcolm Williams. </w:t>
      </w:r>
      <w:r w:rsidRPr="009F6011">
        <w:rPr>
          <w:i/>
        </w:rPr>
        <w:t xml:space="preserve">University of Toronto Quarterly </w:t>
      </w:r>
      <w:r w:rsidRPr="009F6011">
        <w:t>75(1): 188-189.</w:t>
      </w:r>
    </w:p>
    <w:p w14:paraId="3BD3A630" w14:textId="77777777" w:rsidR="004542FB" w:rsidRPr="009F6011" w:rsidRDefault="004542FB" w:rsidP="00A53797">
      <w:r w:rsidRPr="009F6011">
        <w:t>Deaf Australia, Inc. (2010).</w:t>
      </w:r>
      <w:r w:rsidR="001F227C" w:rsidRPr="009F6011">
        <w:t xml:space="preserve"> </w:t>
      </w:r>
      <w:proofErr w:type="spellStart"/>
      <w:r w:rsidRPr="009F6011">
        <w:rPr>
          <w:i/>
        </w:rPr>
        <w:t>Auslan</w:t>
      </w:r>
      <w:proofErr w:type="spellEnd"/>
      <w:r w:rsidRPr="009F6011">
        <w:rPr>
          <w:i/>
        </w:rPr>
        <w:t xml:space="preserve"> Policy</w:t>
      </w:r>
      <w:r w:rsidRPr="009F6011">
        <w:t xml:space="preserve"> [19 November 2010 version]. </w:t>
      </w:r>
      <w:proofErr w:type="gramStart"/>
      <w:r w:rsidRPr="009F6011">
        <w:t>Retrieved 10 March 2014.</w:t>
      </w:r>
      <w:proofErr w:type="gramEnd"/>
      <w:r w:rsidRPr="009F6011">
        <w:t xml:space="preserve"> Available at: http://www.deafau.org.au/info/policy_auslan.php</w:t>
      </w:r>
    </w:p>
    <w:p w14:paraId="419B55E8" w14:textId="6A00D3BA" w:rsidR="004542FB" w:rsidRPr="009F6011" w:rsidRDefault="004542FB" w:rsidP="00A53797">
      <w:proofErr w:type="spellStart"/>
      <w:proofErr w:type="gramStart"/>
      <w:r w:rsidRPr="009F6011">
        <w:t>Debevc</w:t>
      </w:r>
      <w:proofErr w:type="spellEnd"/>
      <w:r w:rsidRPr="009F6011">
        <w:t xml:space="preserve">, M., </w:t>
      </w:r>
      <w:proofErr w:type="spellStart"/>
      <w:r w:rsidRPr="009F6011">
        <w:t>Kosec</w:t>
      </w:r>
      <w:proofErr w:type="spellEnd"/>
      <w:r w:rsidRPr="009F6011">
        <w:t xml:space="preserve">, P. </w:t>
      </w:r>
      <w:r w:rsidR="00F420C5">
        <w:t>&amp;</w:t>
      </w:r>
      <w:r w:rsidRPr="009F6011">
        <w:t xml:space="preserve"> </w:t>
      </w:r>
      <w:proofErr w:type="spellStart"/>
      <w:r w:rsidRPr="009F6011">
        <w:t>Holzinger</w:t>
      </w:r>
      <w:proofErr w:type="spellEnd"/>
      <w:r w:rsidR="00F420C5">
        <w:t>, A</w:t>
      </w:r>
      <w:r w:rsidRPr="009F6011">
        <w:t>. (2011).</w:t>
      </w:r>
      <w:proofErr w:type="gramEnd"/>
      <w:r w:rsidR="001F227C" w:rsidRPr="009F6011">
        <w:t xml:space="preserve"> </w:t>
      </w:r>
      <w:proofErr w:type="gramStart"/>
      <w:r w:rsidRPr="009F6011">
        <w:t>Improving multimodal web accessibility for deaf people: sign language interpreter module.</w:t>
      </w:r>
      <w:proofErr w:type="gramEnd"/>
      <w:r w:rsidRPr="009F6011">
        <w:t xml:space="preserve"> </w:t>
      </w:r>
      <w:r w:rsidRPr="009F6011">
        <w:rPr>
          <w:i/>
        </w:rPr>
        <w:t>Multimedia Tools and Applications</w:t>
      </w:r>
      <w:r w:rsidR="001F227C" w:rsidRPr="009F6011">
        <w:t xml:space="preserve"> </w:t>
      </w:r>
      <w:r w:rsidRPr="009F6011">
        <w:t>54(1): 181-199.</w:t>
      </w:r>
    </w:p>
    <w:p w14:paraId="7F3B7048" w14:textId="3CC77AA2" w:rsidR="0059588F" w:rsidRPr="009F6011" w:rsidRDefault="004542FB" w:rsidP="00A53797">
      <w:proofErr w:type="spellStart"/>
      <w:proofErr w:type="gramStart"/>
      <w:r w:rsidRPr="009F6011">
        <w:t>Emmorey</w:t>
      </w:r>
      <w:proofErr w:type="spellEnd"/>
      <w:r w:rsidRPr="009F6011">
        <w:t xml:space="preserve">, K., </w:t>
      </w:r>
      <w:r w:rsidR="00F420C5">
        <w:t>&amp;</w:t>
      </w:r>
      <w:r w:rsidRPr="009F6011">
        <w:t xml:space="preserve"> Lane</w:t>
      </w:r>
      <w:r w:rsidR="00F420C5">
        <w:t>, H.</w:t>
      </w:r>
      <w:r w:rsidRPr="009F6011">
        <w:t xml:space="preserve"> (Eds.).</w:t>
      </w:r>
      <w:proofErr w:type="gramEnd"/>
      <w:r w:rsidRPr="009F6011">
        <w:t xml:space="preserve"> (2000).</w:t>
      </w:r>
      <w:r w:rsidR="001F227C" w:rsidRPr="009F6011">
        <w:t xml:space="preserve"> </w:t>
      </w:r>
      <w:r w:rsidRPr="009F6011">
        <w:t xml:space="preserve">The Signs of Language Revisited: An anthology to </w:t>
      </w:r>
      <w:proofErr w:type="spellStart"/>
      <w:r w:rsidRPr="009F6011">
        <w:t>honor</w:t>
      </w:r>
      <w:proofErr w:type="spellEnd"/>
      <w:r w:rsidRPr="009F6011">
        <w:t xml:space="preserve"> Ursula </w:t>
      </w:r>
      <w:proofErr w:type="spellStart"/>
      <w:r w:rsidRPr="009F6011">
        <w:t>Bellugi</w:t>
      </w:r>
      <w:proofErr w:type="spellEnd"/>
      <w:r w:rsidRPr="009F6011">
        <w:t xml:space="preserve"> and Edward </w:t>
      </w:r>
      <w:proofErr w:type="spellStart"/>
      <w:r w:rsidRPr="009F6011">
        <w:t>Klima</w:t>
      </w:r>
      <w:proofErr w:type="spellEnd"/>
      <w:r w:rsidRPr="009F6011">
        <w:t>.</w:t>
      </w:r>
      <w:r w:rsidR="001F227C" w:rsidRPr="009F6011">
        <w:t xml:space="preserve"> </w:t>
      </w:r>
      <w:r w:rsidRPr="009F6011">
        <w:t>Mahwah, NJ: Lawrence Erlbaum</w:t>
      </w:r>
      <w:r w:rsidR="0059588F" w:rsidRPr="009F6011">
        <w:t>.</w:t>
      </w:r>
    </w:p>
    <w:p w14:paraId="264F738B" w14:textId="77777777" w:rsidR="004542FB" w:rsidRPr="009F6011" w:rsidRDefault="004542FB" w:rsidP="00A53797">
      <w:r w:rsidRPr="009F6011">
        <w:t>Ferrara, L. (2012). The grammar of depiction: Exploring gesture and language in Australian Sign Language (</w:t>
      </w:r>
      <w:proofErr w:type="spellStart"/>
      <w:r w:rsidRPr="009F6011">
        <w:t>Auslan</w:t>
      </w:r>
      <w:proofErr w:type="spellEnd"/>
      <w:r w:rsidRPr="009F6011">
        <w:t xml:space="preserve">). </w:t>
      </w:r>
      <w:proofErr w:type="gramStart"/>
      <w:r w:rsidRPr="009F6011">
        <w:t>Unpublished PhD dissertation.</w:t>
      </w:r>
      <w:proofErr w:type="gramEnd"/>
      <w:r w:rsidRPr="009F6011">
        <w:t xml:space="preserve"> Macquarie University, Sydney.</w:t>
      </w:r>
    </w:p>
    <w:p w14:paraId="511058DD" w14:textId="77777777" w:rsidR="0059588F" w:rsidRPr="009F6011" w:rsidRDefault="004542FB" w:rsidP="00A53797">
      <w:proofErr w:type="spellStart"/>
      <w:r w:rsidRPr="009F6011">
        <w:lastRenderedPageBreak/>
        <w:t>Gile</w:t>
      </w:r>
      <w:proofErr w:type="spellEnd"/>
      <w:r w:rsidRPr="009F6011">
        <w:t xml:space="preserve">, D. (1995). </w:t>
      </w:r>
      <w:proofErr w:type="gramStart"/>
      <w:r w:rsidRPr="009F6011">
        <w:t>Basic concepts and models for interpreter and translator training.</w:t>
      </w:r>
      <w:proofErr w:type="gramEnd"/>
      <w:r w:rsidRPr="009F6011">
        <w:t xml:space="preserve"> Philadelphia: John </w:t>
      </w:r>
      <w:proofErr w:type="spellStart"/>
      <w:r w:rsidRPr="009F6011">
        <w:t>Benjamins</w:t>
      </w:r>
      <w:proofErr w:type="spellEnd"/>
      <w:r w:rsidR="0059588F" w:rsidRPr="009F6011">
        <w:t>.</w:t>
      </w:r>
    </w:p>
    <w:p w14:paraId="7B2DE70E" w14:textId="00288A0D" w:rsidR="004542FB" w:rsidRPr="009F6011" w:rsidRDefault="004542FB" w:rsidP="00A53797">
      <w:r w:rsidRPr="009F6011">
        <w:t>Gish, S. (1987). “I understood all the words, but I missed the point”: A goal to detail/detail to goal strategy for text analysis.</w:t>
      </w:r>
      <w:r w:rsidR="001F227C" w:rsidRPr="009F6011">
        <w:t xml:space="preserve"> </w:t>
      </w:r>
      <w:proofErr w:type="gramStart"/>
      <w:r w:rsidRPr="009F6011">
        <w:t>In McIntyre, M. (Ed.).</w:t>
      </w:r>
      <w:proofErr w:type="gramEnd"/>
      <w:r w:rsidRPr="009F6011">
        <w:t xml:space="preserve"> </w:t>
      </w:r>
      <w:proofErr w:type="gramStart"/>
      <w:r w:rsidRPr="009F6011">
        <w:rPr>
          <w:i/>
        </w:rPr>
        <w:t>Proceedings from the Sixth National Convention of Interpreter Trainers.</w:t>
      </w:r>
      <w:proofErr w:type="gramEnd"/>
      <w:r w:rsidRPr="009F6011">
        <w:rPr>
          <w:i/>
        </w:rPr>
        <w:t xml:space="preserve"> New Dimensions in Interpreter education:</w:t>
      </w:r>
      <w:r w:rsidR="001F227C" w:rsidRPr="009F6011">
        <w:rPr>
          <w:i/>
        </w:rPr>
        <w:t xml:space="preserve"> </w:t>
      </w:r>
      <w:r w:rsidRPr="009F6011">
        <w:rPr>
          <w:i/>
        </w:rPr>
        <w:t>Curriculum and Instruction</w:t>
      </w:r>
      <w:r w:rsidRPr="009F6011">
        <w:t>. Chevy Chase, MD: RID Publications.</w:t>
      </w:r>
    </w:p>
    <w:p w14:paraId="2B05FCF2" w14:textId="206AB693" w:rsidR="004542FB" w:rsidRPr="009F6011" w:rsidRDefault="004542FB" w:rsidP="00A53797">
      <w:proofErr w:type="spellStart"/>
      <w:r w:rsidRPr="009F6011">
        <w:t>Goswell</w:t>
      </w:r>
      <w:proofErr w:type="spellEnd"/>
      <w:r w:rsidRPr="009F6011">
        <w:t xml:space="preserve">, D. (2011). </w:t>
      </w:r>
      <w:proofErr w:type="gramStart"/>
      <w:r w:rsidRPr="009F6011">
        <w:t xml:space="preserve">Being there: Role shift in English to </w:t>
      </w:r>
      <w:proofErr w:type="spellStart"/>
      <w:r w:rsidRPr="009F6011">
        <w:t>Auslan</w:t>
      </w:r>
      <w:proofErr w:type="spellEnd"/>
      <w:r w:rsidRPr="009F6011">
        <w:t xml:space="preserve"> interpreting.</w:t>
      </w:r>
      <w:proofErr w:type="gramEnd"/>
      <w:r w:rsidRPr="009F6011">
        <w:t xml:space="preserve"> </w:t>
      </w:r>
      <w:proofErr w:type="gramStart"/>
      <w:r w:rsidRPr="009F6011">
        <w:t xml:space="preserve">In L. Leeson, S. </w:t>
      </w:r>
      <w:proofErr w:type="spellStart"/>
      <w:r w:rsidRPr="009F6011">
        <w:t>Wurm</w:t>
      </w:r>
      <w:proofErr w:type="spellEnd"/>
      <w:r w:rsidRPr="009F6011">
        <w:t xml:space="preserve"> and M. </w:t>
      </w:r>
      <w:proofErr w:type="spellStart"/>
      <w:r w:rsidRPr="009F6011">
        <w:t>Vermeerbergen</w:t>
      </w:r>
      <w:proofErr w:type="spellEnd"/>
      <w:r w:rsidRPr="009F6011">
        <w:t xml:space="preserve"> (Eds.).</w:t>
      </w:r>
      <w:proofErr w:type="gramEnd"/>
      <w:r w:rsidRPr="009F6011">
        <w:t xml:space="preserve"> </w:t>
      </w:r>
      <w:proofErr w:type="gramStart"/>
      <w:r w:rsidRPr="009F6011">
        <w:rPr>
          <w:i/>
        </w:rPr>
        <w:t>Signed language interpreting: Preparation, practice and performance</w:t>
      </w:r>
      <w:r w:rsidRPr="009F6011">
        <w:t>.</w:t>
      </w:r>
      <w:proofErr w:type="gramEnd"/>
      <w:r w:rsidRPr="009F6011">
        <w:t xml:space="preserve"> Manchester, UK: St. Jerome Publishing.</w:t>
      </w:r>
    </w:p>
    <w:p w14:paraId="1FC5A94E" w14:textId="24B45FBB" w:rsidR="004542FB" w:rsidRPr="009F6011" w:rsidRDefault="004542FB" w:rsidP="00A53797">
      <w:proofErr w:type="spellStart"/>
      <w:proofErr w:type="gramStart"/>
      <w:r w:rsidRPr="009F6011">
        <w:t>Grosjean</w:t>
      </w:r>
      <w:proofErr w:type="spellEnd"/>
      <w:r w:rsidRPr="009F6011">
        <w:t>, F. (1992).</w:t>
      </w:r>
      <w:proofErr w:type="gramEnd"/>
      <w:r w:rsidRPr="009F6011">
        <w:t xml:space="preserve"> </w:t>
      </w:r>
      <w:proofErr w:type="gramStart"/>
      <w:r w:rsidRPr="009F6011">
        <w:t>The Bilingual and the Bi-cultural person in the Hearing and in the Deaf World.</w:t>
      </w:r>
      <w:proofErr w:type="gramEnd"/>
      <w:r w:rsidRPr="009F6011">
        <w:t xml:space="preserve"> </w:t>
      </w:r>
      <w:r w:rsidRPr="009F6011">
        <w:rPr>
          <w:i/>
        </w:rPr>
        <w:t>Sign Language Studies</w:t>
      </w:r>
      <w:r w:rsidRPr="009F6011">
        <w:t xml:space="preserve"> 77: 307-320.</w:t>
      </w:r>
    </w:p>
    <w:p w14:paraId="7CFCE38F" w14:textId="101CD530" w:rsidR="0059588F" w:rsidRPr="009F6011" w:rsidRDefault="004542FB" w:rsidP="00A53797">
      <w:r w:rsidRPr="009F6011">
        <w:t xml:space="preserve">Guest, G. S., </w:t>
      </w:r>
      <w:proofErr w:type="spellStart"/>
      <w:r w:rsidRPr="009F6011">
        <w:t>MacQueen</w:t>
      </w:r>
      <w:proofErr w:type="spellEnd"/>
      <w:r w:rsidRPr="009F6011">
        <w:t>, K.</w:t>
      </w:r>
      <w:r w:rsidR="00F420C5">
        <w:t xml:space="preserve"> &amp;</w:t>
      </w:r>
      <w:r w:rsidRPr="009F6011">
        <w:t xml:space="preserve"> </w:t>
      </w:r>
      <w:proofErr w:type="spellStart"/>
      <w:r w:rsidRPr="009F6011">
        <w:t>Namey</w:t>
      </w:r>
      <w:proofErr w:type="spellEnd"/>
      <w:r w:rsidR="00F420C5">
        <w:t xml:space="preserve"> </w:t>
      </w:r>
      <w:proofErr w:type="gramStart"/>
      <w:r w:rsidR="00F420C5">
        <w:t>E.</w:t>
      </w:r>
      <w:r w:rsidRPr="009F6011">
        <w:t>.</w:t>
      </w:r>
      <w:proofErr w:type="gramEnd"/>
      <w:r w:rsidRPr="009F6011">
        <w:t xml:space="preserve"> </w:t>
      </w:r>
      <w:proofErr w:type="gramStart"/>
      <w:r w:rsidRPr="009F6011">
        <w:t xml:space="preserve">(2012). </w:t>
      </w:r>
      <w:r w:rsidRPr="009F6011">
        <w:rPr>
          <w:i/>
        </w:rPr>
        <w:t>Applied Thematic Analysis</w:t>
      </w:r>
      <w:r w:rsidRPr="009F6011">
        <w:t>.</w:t>
      </w:r>
      <w:proofErr w:type="gramEnd"/>
      <w:r w:rsidRPr="009F6011">
        <w:t xml:space="preserve"> Thousand Oaks, CA: SAGE Publications Inc</w:t>
      </w:r>
      <w:r w:rsidR="0059588F" w:rsidRPr="009F6011">
        <w:t>.</w:t>
      </w:r>
    </w:p>
    <w:p w14:paraId="0CB2D712" w14:textId="43EBC83A" w:rsidR="004542FB" w:rsidRPr="009F6011" w:rsidRDefault="004542FB" w:rsidP="00A53797">
      <w:proofErr w:type="spellStart"/>
      <w:r w:rsidRPr="009F6011">
        <w:t>Hefer</w:t>
      </w:r>
      <w:proofErr w:type="spellEnd"/>
      <w:r w:rsidRPr="009F6011">
        <w:t xml:space="preserve">, E. (2013). Television subtitles and literacy: where do we go from here? </w:t>
      </w:r>
      <w:r w:rsidRPr="009F6011">
        <w:rPr>
          <w:i/>
        </w:rPr>
        <w:t>Journal of Multilingual and Multicultural Development</w:t>
      </w:r>
      <w:r w:rsidRPr="009F6011">
        <w:t xml:space="preserve"> 34(7): 636-652.</w:t>
      </w:r>
    </w:p>
    <w:p w14:paraId="43F1733A" w14:textId="4F2434B8" w:rsidR="004542FB" w:rsidRPr="009F6011" w:rsidRDefault="004542FB" w:rsidP="00A53797">
      <w:proofErr w:type="gramStart"/>
      <w:r w:rsidRPr="009F6011">
        <w:t>Hodge, G.</w:t>
      </w:r>
      <w:r w:rsidR="00F420C5">
        <w:t xml:space="preserve"> &amp; </w:t>
      </w:r>
      <w:r w:rsidRPr="009F6011">
        <w:t>Ferrara</w:t>
      </w:r>
      <w:r w:rsidR="00F420C5">
        <w:t>, L</w:t>
      </w:r>
      <w:r w:rsidRPr="009F6011">
        <w:t>. (2014).</w:t>
      </w:r>
      <w:proofErr w:type="gramEnd"/>
      <w:r w:rsidRPr="009F6011">
        <w:t xml:space="preserve"> </w:t>
      </w:r>
      <w:proofErr w:type="gramStart"/>
      <w:r w:rsidRPr="009F6011">
        <w:t xml:space="preserve">Showing the story: Enactment as performance in </w:t>
      </w:r>
      <w:proofErr w:type="spellStart"/>
      <w:r w:rsidRPr="009F6011">
        <w:t>Auslan</w:t>
      </w:r>
      <w:proofErr w:type="spellEnd"/>
      <w:r w:rsidRPr="009F6011">
        <w:t xml:space="preserve"> narratives.</w:t>
      </w:r>
      <w:proofErr w:type="gramEnd"/>
      <w:r w:rsidRPr="009F6011">
        <w:t xml:space="preserve"> In L. </w:t>
      </w:r>
      <w:proofErr w:type="spellStart"/>
      <w:r w:rsidRPr="009F6011">
        <w:t>Gawne</w:t>
      </w:r>
      <w:proofErr w:type="spellEnd"/>
      <w:r w:rsidRPr="009F6011">
        <w:t xml:space="preserve"> and J. Vaughan (Eds.), </w:t>
      </w:r>
      <w:r w:rsidRPr="009F6011">
        <w:rPr>
          <w:i/>
        </w:rPr>
        <w:t>Selected Papers from the 44th Conference of the Australian Linguistic Society 2013</w:t>
      </w:r>
      <w:r w:rsidRPr="009F6011">
        <w:t>, pp. 372-397.</w:t>
      </w:r>
    </w:p>
    <w:p w14:paraId="20DE5FEC" w14:textId="77777777" w:rsidR="004542FB" w:rsidRPr="009F6011" w:rsidRDefault="004542FB" w:rsidP="00A53797">
      <w:r w:rsidRPr="009F6011">
        <w:t xml:space="preserve">House, J. (2009) </w:t>
      </w:r>
      <w:r w:rsidRPr="009F6011">
        <w:rPr>
          <w:i/>
        </w:rPr>
        <w:t>Translation</w:t>
      </w:r>
      <w:r w:rsidRPr="009F6011">
        <w:t>. 2009. Oxford: Oxford University Press</w:t>
      </w:r>
    </w:p>
    <w:p w14:paraId="0E12B123" w14:textId="23A92FFF" w:rsidR="004542FB" w:rsidRPr="009F6011" w:rsidRDefault="004542FB" w:rsidP="00A53797">
      <w:r w:rsidRPr="009F6011">
        <w:t>Huang,</w:t>
      </w:r>
      <w:r w:rsidR="001F227C" w:rsidRPr="009F6011">
        <w:t xml:space="preserve"> </w:t>
      </w:r>
      <w:r w:rsidRPr="009F6011">
        <w:t>J. (2008).</w:t>
      </w:r>
      <w:r w:rsidR="001F227C" w:rsidRPr="009F6011">
        <w:t xml:space="preserve"> </w:t>
      </w:r>
      <w:r w:rsidRPr="009F6011">
        <w:t xml:space="preserve">A model for translation accuracy evaluation and measurement: a quantitative approach. </w:t>
      </w:r>
      <w:proofErr w:type="gramStart"/>
      <w:r w:rsidRPr="009F6011">
        <w:t>Unpublished doctoral thesis.</w:t>
      </w:r>
      <w:proofErr w:type="gramEnd"/>
      <w:r w:rsidRPr="009F6011">
        <w:t xml:space="preserve"> </w:t>
      </w:r>
      <w:proofErr w:type="gramStart"/>
      <w:r w:rsidRPr="009F6011">
        <w:t>Department of Linguistics.</w:t>
      </w:r>
      <w:proofErr w:type="gramEnd"/>
      <w:r w:rsidRPr="009F6011">
        <w:t xml:space="preserve"> Macquarie University, Sydney.</w:t>
      </w:r>
    </w:p>
    <w:p w14:paraId="7E223B5E" w14:textId="0786C8AA" w:rsidR="004542FB" w:rsidRPr="009F6011" w:rsidRDefault="004542FB" w:rsidP="00A53797">
      <w:proofErr w:type="gramStart"/>
      <w:r w:rsidRPr="009F6011">
        <w:t>Janzen, T. (2004) Space rotation, perspective shift, and verb morphology in ASL.</w:t>
      </w:r>
      <w:proofErr w:type="gramEnd"/>
      <w:r w:rsidRPr="009F6011">
        <w:t xml:space="preserve"> </w:t>
      </w:r>
      <w:r w:rsidRPr="009F6011">
        <w:rPr>
          <w:i/>
        </w:rPr>
        <w:t>Cognitive Linguistics</w:t>
      </w:r>
      <w:r w:rsidRPr="009F6011">
        <w:t xml:space="preserve"> 15(2): 149-174.</w:t>
      </w:r>
    </w:p>
    <w:p w14:paraId="024C7313" w14:textId="77777777" w:rsidR="004542FB" w:rsidRPr="009F6011" w:rsidRDefault="004542FB" w:rsidP="00A53797">
      <w:proofErr w:type="gramStart"/>
      <w:r w:rsidRPr="009F6011">
        <w:t>Johnston, T. (1989).</w:t>
      </w:r>
      <w:proofErr w:type="gramEnd"/>
      <w:r w:rsidRPr="009F6011">
        <w:t xml:space="preserve"> </w:t>
      </w:r>
      <w:proofErr w:type="spellStart"/>
      <w:r w:rsidRPr="009F6011">
        <w:rPr>
          <w:i/>
        </w:rPr>
        <w:t>Auslan</w:t>
      </w:r>
      <w:proofErr w:type="spellEnd"/>
      <w:r w:rsidRPr="009F6011">
        <w:rPr>
          <w:i/>
        </w:rPr>
        <w:t>: the Sign Language of the Australian Deaf community</w:t>
      </w:r>
      <w:r w:rsidRPr="009F6011">
        <w:t xml:space="preserve">. </w:t>
      </w:r>
      <w:proofErr w:type="gramStart"/>
      <w:r w:rsidRPr="009F6011">
        <w:t>Unpublished doctoral dissertation.</w:t>
      </w:r>
      <w:proofErr w:type="gramEnd"/>
      <w:r w:rsidRPr="009F6011">
        <w:t xml:space="preserve"> </w:t>
      </w:r>
      <w:proofErr w:type="gramStart"/>
      <w:r w:rsidRPr="009F6011">
        <w:t>Department of Linguistics.</w:t>
      </w:r>
      <w:proofErr w:type="gramEnd"/>
      <w:r w:rsidRPr="009F6011">
        <w:t xml:space="preserve"> </w:t>
      </w:r>
      <w:proofErr w:type="gramStart"/>
      <w:r w:rsidRPr="009F6011">
        <w:t>University of Sydney, Sydney.</w:t>
      </w:r>
      <w:proofErr w:type="gramEnd"/>
    </w:p>
    <w:p w14:paraId="49E73EFF" w14:textId="58CCC7AC" w:rsidR="004542FB" w:rsidRPr="009F6011" w:rsidRDefault="004542FB" w:rsidP="00A53797">
      <w:proofErr w:type="gramStart"/>
      <w:r w:rsidRPr="009F6011">
        <w:t>Johnston, T.</w:t>
      </w:r>
      <w:r w:rsidR="00F420C5">
        <w:t xml:space="preserve"> &amp; </w:t>
      </w:r>
      <w:proofErr w:type="spellStart"/>
      <w:r w:rsidRPr="009F6011">
        <w:t>Schembri</w:t>
      </w:r>
      <w:proofErr w:type="spellEnd"/>
      <w:r w:rsidR="00F420C5">
        <w:t>, A.</w:t>
      </w:r>
      <w:r w:rsidRPr="009F6011">
        <w:t xml:space="preserve"> (2007).</w:t>
      </w:r>
      <w:proofErr w:type="gramEnd"/>
      <w:r w:rsidRPr="009F6011">
        <w:t xml:space="preserve"> Australian sign language (</w:t>
      </w:r>
      <w:proofErr w:type="spellStart"/>
      <w:r w:rsidRPr="009F6011">
        <w:t>Auslan</w:t>
      </w:r>
      <w:proofErr w:type="spellEnd"/>
      <w:r w:rsidRPr="009F6011">
        <w:t>): an introduction to sign language linguistics. New York: Cambridge University Press.</w:t>
      </w:r>
    </w:p>
    <w:p w14:paraId="4768A517" w14:textId="54439112" w:rsidR="004542FB" w:rsidRPr="009F6011" w:rsidRDefault="004542FB" w:rsidP="00A53797">
      <w:proofErr w:type="gramStart"/>
      <w:r w:rsidRPr="009F6011">
        <w:t>Johnston, T.</w:t>
      </w:r>
      <w:r w:rsidR="00F420C5">
        <w:t xml:space="preserve"> &amp; </w:t>
      </w:r>
      <w:proofErr w:type="spellStart"/>
      <w:r w:rsidRPr="009F6011">
        <w:t>Schembri</w:t>
      </w:r>
      <w:proofErr w:type="spellEnd"/>
      <w:r w:rsidR="00F420C5">
        <w:t>, A</w:t>
      </w:r>
      <w:r w:rsidRPr="009F6011">
        <w:t>. (2010).</w:t>
      </w:r>
      <w:proofErr w:type="gramEnd"/>
      <w:r w:rsidRPr="009F6011">
        <w:t xml:space="preserve"> Variation, lexicalization and </w:t>
      </w:r>
      <w:proofErr w:type="spellStart"/>
      <w:r w:rsidRPr="009F6011">
        <w:t>grammaticalization</w:t>
      </w:r>
      <w:proofErr w:type="spellEnd"/>
      <w:r w:rsidRPr="009F6011">
        <w:t xml:space="preserve"> in signed languages.</w:t>
      </w:r>
      <w:r w:rsidR="001F227C" w:rsidRPr="009F6011">
        <w:t xml:space="preserve"> </w:t>
      </w:r>
      <w:proofErr w:type="spellStart"/>
      <w:r w:rsidRPr="009F6011">
        <w:rPr>
          <w:i/>
        </w:rPr>
        <w:t>Langage</w:t>
      </w:r>
      <w:proofErr w:type="spellEnd"/>
      <w:r w:rsidRPr="009F6011">
        <w:rPr>
          <w:i/>
        </w:rPr>
        <w:t xml:space="preserve"> </w:t>
      </w:r>
      <w:proofErr w:type="gramStart"/>
      <w:r w:rsidRPr="009F6011">
        <w:rPr>
          <w:i/>
        </w:rPr>
        <w:t>et</w:t>
      </w:r>
      <w:proofErr w:type="gramEnd"/>
      <w:r w:rsidRPr="009F6011">
        <w:rPr>
          <w:i/>
        </w:rPr>
        <w:t xml:space="preserve"> </w:t>
      </w:r>
      <w:proofErr w:type="spellStart"/>
      <w:r w:rsidRPr="009F6011">
        <w:rPr>
          <w:i/>
        </w:rPr>
        <w:t>société</w:t>
      </w:r>
      <w:proofErr w:type="spellEnd"/>
      <w:r w:rsidRPr="009F6011">
        <w:t xml:space="preserve"> 131: 19-35.</w:t>
      </w:r>
    </w:p>
    <w:p w14:paraId="149235C8" w14:textId="3F2142E5" w:rsidR="004542FB" w:rsidRPr="009F6011" w:rsidRDefault="004542FB" w:rsidP="00A53797">
      <w:proofErr w:type="gramStart"/>
      <w:r w:rsidRPr="009F6011">
        <w:t>Larson, M. (1984).</w:t>
      </w:r>
      <w:proofErr w:type="gramEnd"/>
      <w:r w:rsidRPr="009F6011">
        <w:t xml:space="preserve"> Meaning-based translation: A Guide to cross-language equivalence. Maryland: University Press of America.</w:t>
      </w:r>
    </w:p>
    <w:p w14:paraId="4825E5A4" w14:textId="5794BF26" w:rsidR="004542FB" w:rsidRPr="009F6011" w:rsidRDefault="004542FB" w:rsidP="00A53797">
      <w:proofErr w:type="spellStart"/>
      <w:proofErr w:type="gramStart"/>
      <w:r w:rsidRPr="009F6011">
        <w:t>Leneham</w:t>
      </w:r>
      <w:proofErr w:type="spellEnd"/>
      <w:r w:rsidRPr="009F6011">
        <w:t>.</w:t>
      </w:r>
      <w:proofErr w:type="gramEnd"/>
      <w:r w:rsidRPr="009F6011">
        <w:t xml:space="preserve"> </w:t>
      </w:r>
      <w:proofErr w:type="gramStart"/>
      <w:r w:rsidRPr="009F6011">
        <w:t>M. (2005).</w:t>
      </w:r>
      <w:proofErr w:type="gramEnd"/>
      <w:r w:rsidRPr="009F6011">
        <w:t xml:space="preserve"> The Sign Language interpreter as translator: Challenging traditional definitions of translation and interpreting. </w:t>
      </w:r>
      <w:r w:rsidRPr="009F6011">
        <w:rPr>
          <w:i/>
        </w:rPr>
        <w:t>Deaf Worlds</w:t>
      </w:r>
      <w:r w:rsidRPr="009F6011">
        <w:t xml:space="preserve"> 21(1): 79-101.</w:t>
      </w:r>
    </w:p>
    <w:p w14:paraId="70E78FF4" w14:textId="46F505C0" w:rsidR="004542FB" w:rsidRPr="009F6011" w:rsidRDefault="004542FB" w:rsidP="00A53797">
      <w:proofErr w:type="spellStart"/>
      <w:proofErr w:type="gramStart"/>
      <w:r w:rsidRPr="009F6011">
        <w:t>Leneham</w:t>
      </w:r>
      <w:proofErr w:type="spellEnd"/>
      <w:r w:rsidRPr="009F6011">
        <w:t>, M. (2007).</w:t>
      </w:r>
      <w:proofErr w:type="gramEnd"/>
      <w:r w:rsidRPr="009F6011">
        <w:t xml:space="preserve"> Exploring power and ethnocentrism: in sign language translation. </w:t>
      </w:r>
      <w:r w:rsidRPr="009F6011">
        <w:rPr>
          <w:i/>
        </w:rPr>
        <w:t>Babel</w:t>
      </w:r>
      <w:r w:rsidR="001F227C" w:rsidRPr="009F6011">
        <w:t xml:space="preserve"> </w:t>
      </w:r>
      <w:r w:rsidRPr="009F6011">
        <w:t>41(3):</w:t>
      </w:r>
      <w:r w:rsidR="001F227C" w:rsidRPr="009F6011">
        <w:t> </w:t>
      </w:r>
      <w:r w:rsidRPr="009F6011">
        <w:t>4-12.</w:t>
      </w:r>
    </w:p>
    <w:p w14:paraId="7E8A7980" w14:textId="5A3DFC06" w:rsidR="004542FB" w:rsidRPr="009F6011" w:rsidRDefault="004542FB" w:rsidP="00A53797">
      <w:proofErr w:type="gramStart"/>
      <w:r w:rsidRPr="009F6011">
        <w:lastRenderedPageBreak/>
        <w:t xml:space="preserve">Liddell, S. </w:t>
      </w:r>
      <w:r w:rsidR="00F420C5">
        <w:t xml:space="preserve">&amp; </w:t>
      </w:r>
      <w:r w:rsidRPr="009F6011">
        <w:t>Metzger</w:t>
      </w:r>
      <w:r w:rsidR="00F420C5">
        <w:t>, M</w:t>
      </w:r>
      <w:r w:rsidRPr="009F6011">
        <w:t>. (1998).</w:t>
      </w:r>
      <w:proofErr w:type="gramEnd"/>
      <w:r w:rsidRPr="009F6011">
        <w:t xml:space="preserve"> </w:t>
      </w:r>
      <w:proofErr w:type="gramStart"/>
      <w:r w:rsidRPr="009F6011">
        <w:t>Gesture in sign language discourse.</w:t>
      </w:r>
      <w:proofErr w:type="gramEnd"/>
      <w:r w:rsidRPr="009F6011">
        <w:t xml:space="preserve"> </w:t>
      </w:r>
      <w:r w:rsidRPr="009F6011">
        <w:rPr>
          <w:i/>
        </w:rPr>
        <w:t>Journal of Pragmatics</w:t>
      </w:r>
      <w:r w:rsidRPr="009F6011">
        <w:t xml:space="preserve"> 30:</w:t>
      </w:r>
      <w:r w:rsidR="001F227C" w:rsidRPr="009F6011">
        <w:t> </w:t>
      </w:r>
      <w:r w:rsidRPr="009F6011">
        <w:t>657-697.</w:t>
      </w:r>
    </w:p>
    <w:p w14:paraId="21641911" w14:textId="1974048E" w:rsidR="004542FB" w:rsidRPr="009F6011" w:rsidRDefault="004542FB" w:rsidP="00A53797">
      <w:proofErr w:type="gramStart"/>
      <w:r w:rsidRPr="009F6011">
        <w:t xml:space="preserve">Mather, S. </w:t>
      </w:r>
      <w:r w:rsidR="00F420C5">
        <w:t>&amp;</w:t>
      </w:r>
      <w:r w:rsidRPr="009F6011">
        <w:t xml:space="preserve"> Winston</w:t>
      </w:r>
      <w:r w:rsidR="00F420C5">
        <w:t>, E</w:t>
      </w:r>
      <w:r w:rsidRPr="009F6011">
        <w:t>. (1998).</w:t>
      </w:r>
      <w:proofErr w:type="gramEnd"/>
      <w:r w:rsidRPr="009F6011">
        <w:t xml:space="preserve"> </w:t>
      </w:r>
      <w:proofErr w:type="gramStart"/>
      <w:r w:rsidRPr="009F6011">
        <w:t>Spatial mapping and involvement in ASL storytelling.</w:t>
      </w:r>
      <w:proofErr w:type="gramEnd"/>
      <w:r w:rsidRPr="009F6011">
        <w:t xml:space="preserve"> </w:t>
      </w:r>
      <w:proofErr w:type="gramStart"/>
      <w:r w:rsidRPr="009F6011">
        <w:t>In C. Lucas (Ed.).</w:t>
      </w:r>
      <w:proofErr w:type="gramEnd"/>
      <w:r w:rsidRPr="009F6011">
        <w:t xml:space="preserve"> </w:t>
      </w:r>
      <w:proofErr w:type="spellStart"/>
      <w:r w:rsidRPr="009F6011">
        <w:rPr>
          <w:i/>
        </w:rPr>
        <w:t>Pinky</w:t>
      </w:r>
      <w:proofErr w:type="spellEnd"/>
      <w:r w:rsidRPr="009F6011">
        <w:rPr>
          <w:i/>
        </w:rPr>
        <w:t xml:space="preserve"> extension and eye gaze: Language use in deaf communities</w:t>
      </w:r>
      <w:r w:rsidRPr="009F6011">
        <w:t>. Washington, DC: Gallaudet University Press, pp. 183-210.</w:t>
      </w:r>
    </w:p>
    <w:p w14:paraId="18225481" w14:textId="2069CDD9" w:rsidR="004542FB" w:rsidRPr="009F6011" w:rsidRDefault="004542FB" w:rsidP="00A53797">
      <w:proofErr w:type="spellStart"/>
      <w:r w:rsidRPr="009F6011">
        <w:t>Möbus</w:t>
      </w:r>
      <w:proofErr w:type="spellEnd"/>
      <w:r w:rsidRPr="009F6011">
        <w:t xml:space="preserve">, L. (2010). </w:t>
      </w:r>
      <w:proofErr w:type="gramStart"/>
      <w:r w:rsidRPr="009F6011">
        <w:t>Making web content accessible for the deaf via sign language.</w:t>
      </w:r>
      <w:proofErr w:type="gramEnd"/>
      <w:r w:rsidRPr="009F6011">
        <w:t xml:space="preserve"> </w:t>
      </w:r>
      <w:r w:rsidRPr="009F6011">
        <w:rPr>
          <w:i/>
        </w:rPr>
        <w:t>Library Hi Tech</w:t>
      </w:r>
      <w:r w:rsidRPr="009F6011">
        <w:t xml:space="preserve"> 28(4): 569 – 576.</w:t>
      </w:r>
    </w:p>
    <w:p w14:paraId="78109C98" w14:textId="1F40FFF4" w:rsidR="004542FB" w:rsidRPr="009F6011" w:rsidRDefault="004542FB" w:rsidP="00A53797">
      <w:proofErr w:type="spellStart"/>
      <w:r w:rsidRPr="009F6011">
        <w:t>McCleary</w:t>
      </w:r>
      <w:proofErr w:type="spellEnd"/>
      <w:r w:rsidRPr="009F6011">
        <w:t xml:space="preserve">, </w:t>
      </w:r>
      <w:proofErr w:type="gramStart"/>
      <w:r w:rsidRPr="009F6011">
        <w:t>L</w:t>
      </w:r>
      <w:r w:rsidR="00F420C5">
        <w:t xml:space="preserve"> .</w:t>
      </w:r>
      <w:proofErr w:type="gramEnd"/>
      <w:r w:rsidR="00F420C5">
        <w:t xml:space="preserve"> </w:t>
      </w:r>
      <w:proofErr w:type="gramStart"/>
      <w:r w:rsidR="00F420C5">
        <w:t>&amp;</w:t>
      </w:r>
      <w:r w:rsidRPr="009F6011">
        <w:t xml:space="preserve"> </w:t>
      </w:r>
      <w:proofErr w:type="spellStart"/>
      <w:r w:rsidRPr="009F6011">
        <w:t>Viotti</w:t>
      </w:r>
      <w:proofErr w:type="spellEnd"/>
      <w:r w:rsidRPr="009F6011">
        <w:t>.</w:t>
      </w:r>
      <w:proofErr w:type="gramEnd"/>
      <w:r w:rsidR="00F420C5">
        <w:t xml:space="preserve"> </w:t>
      </w:r>
      <w:proofErr w:type="gramStart"/>
      <w:r w:rsidR="00F420C5">
        <w:t>E.</w:t>
      </w:r>
      <w:r w:rsidRPr="009F6011">
        <w:t xml:space="preserve"> (2010).</w:t>
      </w:r>
      <w:proofErr w:type="gramEnd"/>
      <w:r w:rsidRPr="009F6011">
        <w:t xml:space="preserve"> </w:t>
      </w:r>
      <w:proofErr w:type="gramStart"/>
      <w:r w:rsidRPr="009F6011">
        <w:t xml:space="preserve">Sign-gesture symbiosis in Brazilian Sign Language </w:t>
      </w:r>
      <w:proofErr w:type="spellStart"/>
      <w:r w:rsidRPr="009F6011">
        <w:t>narrative.In</w:t>
      </w:r>
      <w:proofErr w:type="spellEnd"/>
      <w:r w:rsidRPr="009F6011">
        <w:t xml:space="preserve"> F.</w:t>
      </w:r>
      <w:r w:rsidR="00A90959" w:rsidRPr="009F6011">
        <w:t> </w:t>
      </w:r>
      <w:proofErr w:type="spellStart"/>
      <w:r w:rsidRPr="009F6011">
        <w:t>Parrill</w:t>
      </w:r>
      <w:proofErr w:type="spellEnd"/>
      <w:r w:rsidRPr="009F6011">
        <w:t>, V. Tobin and M. Turner (Eds.).</w:t>
      </w:r>
      <w:proofErr w:type="gramEnd"/>
      <w:r w:rsidRPr="009F6011">
        <w:t xml:space="preserve"> </w:t>
      </w:r>
      <w:r w:rsidRPr="009F6011">
        <w:rPr>
          <w:i/>
        </w:rPr>
        <w:t>Meaning, Form, and Body</w:t>
      </w:r>
      <w:r w:rsidRPr="009F6011">
        <w:t xml:space="preserve">. Chicago, IL: CSLI </w:t>
      </w:r>
      <w:proofErr w:type="spellStart"/>
      <w:r w:rsidRPr="009F6011">
        <w:t>Press</w:t>
      </w:r>
      <w:proofErr w:type="gramStart"/>
      <w:r w:rsidRPr="009F6011">
        <w:t>,pp</w:t>
      </w:r>
      <w:proofErr w:type="spellEnd"/>
      <w:proofErr w:type="gramEnd"/>
      <w:r w:rsidRPr="009F6011">
        <w:t>. 181-201.</w:t>
      </w:r>
    </w:p>
    <w:p w14:paraId="30547B37" w14:textId="77777777" w:rsidR="004542FB" w:rsidRPr="009F6011" w:rsidRDefault="004542FB" w:rsidP="00A53797">
      <w:r w:rsidRPr="009F6011">
        <w:t xml:space="preserve">Napier, J. (2002). Sign Language Interpreting: Linguistic coping strategies. </w:t>
      </w:r>
      <w:proofErr w:type="spellStart"/>
      <w:r w:rsidRPr="009F6011">
        <w:t>Coleford</w:t>
      </w:r>
      <w:proofErr w:type="spellEnd"/>
      <w:r w:rsidRPr="009F6011">
        <w:t>, UK: Douglas McLean.</w:t>
      </w:r>
    </w:p>
    <w:p w14:paraId="3407BA88" w14:textId="51F2A9B8" w:rsidR="004542FB" w:rsidRPr="009F6011" w:rsidRDefault="004542FB" w:rsidP="00A53797">
      <w:r w:rsidRPr="009F6011">
        <w:t xml:space="preserve">Napier, J., McKee, R. </w:t>
      </w:r>
      <w:r w:rsidR="00F420C5">
        <w:t>&amp;</w:t>
      </w:r>
      <w:r w:rsidRPr="009F6011">
        <w:t xml:space="preserve"> </w:t>
      </w:r>
      <w:proofErr w:type="spellStart"/>
      <w:r w:rsidRPr="009F6011">
        <w:t>Goswell</w:t>
      </w:r>
      <w:proofErr w:type="gramStart"/>
      <w:r w:rsidR="00F420C5">
        <w:t>,D</w:t>
      </w:r>
      <w:proofErr w:type="spellEnd"/>
      <w:proofErr w:type="gramEnd"/>
      <w:r w:rsidRPr="009F6011">
        <w:t>. (2010).</w:t>
      </w:r>
      <w:r w:rsidR="001F227C" w:rsidRPr="009F6011">
        <w:t xml:space="preserve"> </w:t>
      </w:r>
      <w:r w:rsidRPr="009F6011">
        <w:rPr>
          <w:i/>
        </w:rPr>
        <w:t>Sign Language Interpreting: Theory and Practice in Australia and New Zealand</w:t>
      </w:r>
      <w:r w:rsidR="00B576FB">
        <w:rPr>
          <w:i/>
        </w:rPr>
        <w:t xml:space="preserve"> </w:t>
      </w:r>
      <w:r w:rsidR="00B576FB">
        <w:t>(2</w:t>
      </w:r>
      <w:r w:rsidR="00B576FB" w:rsidRPr="0048321C">
        <w:rPr>
          <w:vertAlign w:val="superscript"/>
        </w:rPr>
        <w:t>nd</w:t>
      </w:r>
      <w:r w:rsidR="00B576FB">
        <w:t xml:space="preserve"> </w:t>
      </w:r>
      <w:proofErr w:type="gramStart"/>
      <w:r w:rsidR="00B576FB">
        <w:t>ed</w:t>
      </w:r>
      <w:proofErr w:type="gramEnd"/>
      <w:r w:rsidR="00B576FB">
        <w:t>.)</w:t>
      </w:r>
      <w:r w:rsidRPr="009F6011">
        <w:t>. Sydney, Australia: The Federation Press.</w:t>
      </w:r>
    </w:p>
    <w:p w14:paraId="278BCD2C" w14:textId="77777777" w:rsidR="004542FB" w:rsidRPr="009F6011" w:rsidRDefault="004542FB" w:rsidP="00A53797">
      <w:r w:rsidRPr="009F6011">
        <w:t>Newmark, P. (1988).</w:t>
      </w:r>
      <w:r w:rsidR="001F227C" w:rsidRPr="009F6011">
        <w:t xml:space="preserve"> </w:t>
      </w:r>
      <w:proofErr w:type="gramStart"/>
      <w:r w:rsidRPr="009F6011">
        <w:rPr>
          <w:i/>
        </w:rPr>
        <w:t>A Textbook of Translation</w:t>
      </w:r>
      <w:r w:rsidRPr="009F6011">
        <w:t>.</w:t>
      </w:r>
      <w:proofErr w:type="gramEnd"/>
      <w:r w:rsidRPr="009F6011">
        <w:t xml:space="preserve"> New York, NY: Prentice Hall.</w:t>
      </w:r>
    </w:p>
    <w:p w14:paraId="394ADBB0" w14:textId="77777777" w:rsidR="004542FB" w:rsidRPr="009F6011" w:rsidRDefault="004542FB" w:rsidP="00A53797">
      <w:r w:rsidRPr="009F6011">
        <w:t>Newmark, P. (1991).</w:t>
      </w:r>
      <w:r w:rsidR="001F227C" w:rsidRPr="009F6011">
        <w:t xml:space="preserve"> </w:t>
      </w:r>
      <w:proofErr w:type="gramStart"/>
      <w:r w:rsidRPr="009F6011">
        <w:rPr>
          <w:i/>
        </w:rPr>
        <w:t>About Translation</w:t>
      </w:r>
      <w:r w:rsidRPr="009F6011">
        <w:t>.</w:t>
      </w:r>
      <w:proofErr w:type="gramEnd"/>
      <w:r w:rsidRPr="009F6011">
        <w:t xml:space="preserve"> </w:t>
      </w:r>
      <w:proofErr w:type="spellStart"/>
      <w:r w:rsidRPr="009F6011">
        <w:t>Clevedon</w:t>
      </w:r>
      <w:proofErr w:type="spellEnd"/>
      <w:r w:rsidRPr="009F6011">
        <w:t>, UK: Multilingual Matters Ltd.</w:t>
      </w:r>
    </w:p>
    <w:p w14:paraId="07DACC74" w14:textId="6565C6BE" w:rsidR="004542FB" w:rsidRPr="009F6011" w:rsidRDefault="004542FB" w:rsidP="00A53797">
      <w:r w:rsidRPr="009F6011">
        <w:t xml:space="preserve">Nida, E. (1964) </w:t>
      </w:r>
      <w:r w:rsidRPr="009F6011">
        <w:rPr>
          <w:i/>
        </w:rPr>
        <w:t>Toward a Science of Translating</w:t>
      </w:r>
      <w:r w:rsidRPr="009F6011">
        <w:t xml:space="preserve">. Leiden, </w:t>
      </w:r>
      <w:proofErr w:type="gramStart"/>
      <w:r w:rsidRPr="009F6011">
        <w:t>The</w:t>
      </w:r>
      <w:proofErr w:type="gramEnd"/>
      <w:r w:rsidRPr="009F6011">
        <w:t xml:space="preserve"> Netherlands: E. J. Brill.</w:t>
      </w:r>
    </w:p>
    <w:p w14:paraId="6FE225A0" w14:textId="225C2722" w:rsidR="004542FB" w:rsidRPr="009F6011" w:rsidRDefault="004542FB" w:rsidP="00A53797">
      <w:proofErr w:type="gramStart"/>
      <w:r w:rsidRPr="009F6011">
        <w:t xml:space="preserve">Pollard, R.Q., Jr., Dean, R. K., </w:t>
      </w:r>
      <w:proofErr w:type="spellStart"/>
      <w:r w:rsidRPr="009F6011">
        <w:t>O</w:t>
      </w:r>
      <w:r w:rsidR="00DB7A8C">
        <w:t>’</w:t>
      </w:r>
      <w:r w:rsidRPr="009F6011">
        <w:t>Hearn</w:t>
      </w:r>
      <w:proofErr w:type="spellEnd"/>
      <w:r w:rsidRPr="009F6011">
        <w:t xml:space="preserve">, A. </w:t>
      </w:r>
      <w:r w:rsidR="001900EA">
        <w:t>&amp;</w:t>
      </w:r>
      <w:r w:rsidRPr="009F6011">
        <w:t xml:space="preserve"> Haynes</w:t>
      </w:r>
      <w:r w:rsidR="001900EA">
        <w:t>, S</w:t>
      </w:r>
      <w:r w:rsidRPr="009F6011">
        <w:t>. (2009).</w:t>
      </w:r>
      <w:proofErr w:type="gramEnd"/>
      <w:r w:rsidRPr="009F6011">
        <w:t xml:space="preserve"> </w:t>
      </w:r>
      <w:proofErr w:type="gramStart"/>
      <w:r w:rsidRPr="009F6011">
        <w:t>Adapting Health Education Material for Deaf Audiences.</w:t>
      </w:r>
      <w:proofErr w:type="gramEnd"/>
      <w:r w:rsidRPr="009F6011">
        <w:t xml:space="preserve"> </w:t>
      </w:r>
      <w:r w:rsidRPr="009F6011">
        <w:rPr>
          <w:i/>
        </w:rPr>
        <w:t>Rehabilitation Psychology</w:t>
      </w:r>
      <w:r w:rsidRPr="009F6011">
        <w:t>, 54(2): 232–238.</w:t>
      </w:r>
    </w:p>
    <w:p w14:paraId="51CA60C3" w14:textId="55A88043" w:rsidR="004542FB" w:rsidRPr="009F6011" w:rsidRDefault="004542FB" w:rsidP="00A53797">
      <w:proofErr w:type="gramStart"/>
      <w:r w:rsidRPr="009F6011">
        <w:t xml:space="preserve">Power, D. </w:t>
      </w:r>
      <w:r w:rsidR="001900EA">
        <w:t>&amp;</w:t>
      </w:r>
      <w:r w:rsidRPr="009F6011">
        <w:t xml:space="preserve"> Leigh</w:t>
      </w:r>
      <w:r w:rsidR="001900EA">
        <w:t>, G.</w:t>
      </w:r>
      <w:r w:rsidRPr="009F6011">
        <w:t xml:space="preserve"> (2000).</w:t>
      </w:r>
      <w:proofErr w:type="gramEnd"/>
      <w:r w:rsidRPr="009F6011">
        <w:t xml:space="preserve"> Principles and practices of literacy development for deaf learners: A historical overview.</w:t>
      </w:r>
      <w:r w:rsidR="001F227C" w:rsidRPr="009F6011">
        <w:t xml:space="preserve"> </w:t>
      </w:r>
      <w:r w:rsidRPr="009F6011">
        <w:rPr>
          <w:i/>
        </w:rPr>
        <w:t>Journal of Deaf Studies and Deaf Education</w:t>
      </w:r>
      <w:r w:rsidRPr="009F6011">
        <w:t>, 5: 3-8.</w:t>
      </w:r>
    </w:p>
    <w:p w14:paraId="5BEEF992" w14:textId="581FEB0C" w:rsidR="004542FB" w:rsidRPr="009F6011" w:rsidRDefault="004542FB" w:rsidP="00A53797">
      <w:proofErr w:type="spellStart"/>
      <w:proofErr w:type="gramStart"/>
      <w:r w:rsidRPr="009F6011">
        <w:t>Schembri</w:t>
      </w:r>
      <w:proofErr w:type="spellEnd"/>
      <w:r w:rsidRPr="009F6011">
        <w:t xml:space="preserve">, A., McKee, D., McKee, R., </w:t>
      </w:r>
      <w:proofErr w:type="spellStart"/>
      <w:r w:rsidRPr="009F6011">
        <w:t>Pivac</w:t>
      </w:r>
      <w:proofErr w:type="spellEnd"/>
      <w:r w:rsidRPr="009F6011">
        <w:t xml:space="preserve">, S., Johnston, T. </w:t>
      </w:r>
      <w:r w:rsidR="001900EA">
        <w:t>&amp;</w:t>
      </w:r>
      <w:r w:rsidRPr="009F6011">
        <w:t xml:space="preserve"> </w:t>
      </w:r>
      <w:proofErr w:type="spellStart"/>
      <w:r w:rsidRPr="009F6011">
        <w:t>Goswell</w:t>
      </w:r>
      <w:proofErr w:type="spellEnd"/>
      <w:r w:rsidR="001900EA">
        <w:t>, D</w:t>
      </w:r>
      <w:r w:rsidRPr="009F6011">
        <w:t>. (2009).</w:t>
      </w:r>
      <w:proofErr w:type="gramEnd"/>
      <w:r w:rsidRPr="009F6011">
        <w:t xml:space="preserve"> Phonological variation and change in Australian and New Zealand Sign Languages: The location variable. </w:t>
      </w:r>
      <w:r w:rsidRPr="009F6011">
        <w:rPr>
          <w:i/>
        </w:rPr>
        <w:t>Language Variation and Change</w:t>
      </w:r>
      <w:r w:rsidRPr="009F6011">
        <w:t>, 21: 193-231.</w:t>
      </w:r>
    </w:p>
    <w:p w14:paraId="79E942FB" w14:textId="355C6763" w:rsidR="004542FB" w:rsidRDefault="004542FB" w:rsidP="00A53797">
      <w:proofErr w:type="spellStart"/>
      <w:proofErr w:type="gramStart"/>
      <w:r w:rsidRPr="009F6011">
        <w:t>Stokoe</w:t>
      </w:r>
      <w:proofErr w:type="spellEnd"/>
      <w:r w:rsidRPr="009F6011">
        <w:t>, W. (1979).</w:t>
      </w:r>
      <w:proofErr w:type="gramEnd"/>
      <w:r w:rsidRPr="009F6011">
        <w:t xml:space="preserve"> </w:t>
      </w:r>
      <w:r w:rsidRPr="0048321C">
        <w:rPr>
          <w:i/>
        </w:rPr>
        <w:t>Syntactic Dimensionality: Language in Four Dimensions</w:t>
      </w:r>
      <w:r w:rsidRPr="009F6011">
        <w:t>. Paper presented at the New York Academy of Sciences, New York.</w:t>
      </w:r>
    </w:p>
    <w:p w14:paraId="04BB9B70" w14:textId="77777777" w:rsidR="001900EA" w:rsidRPr="001900EA" w:rsidRDefault="001900EA" w:rsidP="00A53797">
      <w:r>
        <w:t xml:space="preserve">Stone, C. (2009).  </w:t>
      </w:r>
      <w:proofErr w:type="gramStart"/>
      <w:r w:rsidRPr="0048321C">
        <w:rPr>
          <w:i/>
        </w:rPr>
        <w:t>Toward a Deaf Translation Norm.</w:t>
      </w:r>
      <w:proofErr w:type="gramEnd"/>
      <w:r>
        <w:rPr>
          <w:i/>
        </w:rPr>
        <w:t xml:space="preserve"> </w:t>
      </w:r>
      <w:r w:rsidRPr="009F6011">
        <w:t>Washington, DC: Gallaudet University Press</w:t>
      </w:r>
      <w:r>
        <w:t>.</w:t>
      </w:r>
    </w:p>
    <w:p w14:paraId="2C46BBBB" w14:textId="34F70A05" w:rsidR="004542FB" w:rsidRPr="009F6011" w:rsidRDefault="004542FB" w:rsidP="00A53797">
      <w:proofErr w:type="spellStart"/>
      <w:proofErr w:type="gramStart"/>
      <w:r w:rsidRPr="009F6011">
        <w:t>Valli</w:t>
      </w:r>
      <w:proofErr w:type="spellEnd"/>
      <w:r w:rsidRPr="009F6011">
        <w:t xml:space="preserve">, C., Lucas, C., </w:t>
      </w:r>
      <w:r w:rsidR="001900EA">
        <w:t xml:space="preserve">&amp; </w:t>
      </w:r>
      <w:proofErr w:type="spellStart"/>
      <w:r w:rsidRPr="009F6011">
        <w:t>Mulrooney</w:t>
      </w:r>
      <w:proofErr w:type="spellEnd"/>
      <w:r w:rsidR="001900EA">
        <w:t>, K</w:t>
      </w:r>
      <w:r w:rsidRPr="009F6011">
        <w:t>. (2005).</w:t>
      </w:r>
      <w:proofErr w:type="gramEnd"/>
      <w:r w:rsidRPr="009F6011">
        <w:t xml:space="preserve"> </w:t>
      </w:r>
      <w:proofErr w:type="gramStart"/>
      <w:r w:rsidRPr="009F6011">
        <w:rPr>
          <w:i/>
        </w:rPr>
        <w:t>Linguistics of American Sign Language</w:t>
      </w:r>
      <w:r w:rsidRPr="009F6011">
        <w:t xml:space="preserve"> [Fourth Edition].</w:t>
      </w:r>
      <w:proofErr w:type="gramEnd"/>
      <w:r w:rsidRPr="009F6011">
        <w:t xml:space="preserve"> Washington, DC: Gallaudet University Press.</w:t>
      </w:r>
    </w:p>
    <w:p w14:paraId="309CB692" w14:textId="4DFE7EDD" w:rsidR="004542FB" w:rsidRPr="009F6011" w:rsidRDefault="004542FB" w:rsidP="00A53797">
      <w:r w:rsidRPr="009F6011">
        <w:t xml:space="preserve">W3C. </w:t>
      </w:r>
      <w:proofErr w:type="gramStart"/>
      <w:r w:rsidRPr="009F6011">
        <w:t xml:space="preserve">(2008). </w:t>
      </w:r>
      <w:hyperlink r:id="rId46" w:history="1">
        <w:r w:rsidRPr="00C31ED3">
          <w:rPr>
            <w:rStyle w:val="Hyperlink"/>
            <w:i/>
          </w:rPr>
          <w:t>Web Content Accessibility Guidelines (WCAG)</w:t>
        </w:r>
        <w:r w:rsidRPr="00C31ED3">
          <w:rPr>
            <w:rStyle w:val="Hyperlink"/>
          </w:rPr>
          <w:t xml:space="preserve"> 2.0</w:t>
        </w:r>
      </w:hyperlink>
      <w:r w:rsidRPr="009F6011">
        <w:t xml:space="preserve"> [11 December 2008 version].</w:t>
      </w:r>
      <w:proofErr w:type="gramEnd"/>
      <w:r w:rsidRPr="009F6011">
        <w:t xml:space="preserve"> </w:t>
      </w:r>
      <w:proofErr w:type="gramStart"/>
      <w:r w:rsidRPr="009F6011">
        <w:t>Accessed 18 Nove</w:t>
      </w:r>
      <w:r w:rsidR="00C31ED3">
        <w:t>mber 2013.</w:t>
      </w:r>
      <w:proofErr w:type="gramEnd"/>
      <w:r w:rsidR="00C31ED3">
        <w:t xml:space="preserve"> Available at: </w:t>
      </w:r>
      <w:r w:rsidRPr="009F6011">
        <w:t>www.w3.org/TR/WCAG20/</w:t>
      </w:r>
    </w:p>
    <w:p w14:paraId="0714DD61" w14:textId="77777777" w:rsidR="004542FB" w:rsidRPr="009F6011" w:rsidRDefault="004542FB" w:rsidP="00A53797">
      <w:proofErr w:type="gramStart"/>
      <w:r w:rsidRPr="009F6011">
        <w:t>World Federation of the Deaf.</w:t>
      </w:r>
      <w:proofErr w:type="gramEnd"/>
      <w:r w:rsidR="001F227C" w:rsidRPr="009F6011">
        <w:t xml:space="preserve"> </w:t>
      </w:r>
      <w:proofErr w:type="gramStart"/>
      <w:r w:rsidRPr="009F6011">
        <w:rPr>
          <w:i/>
        </w:rPr>
        <w:t>Human Rights and Sign Languages</w:t>
      </w:r>
      <w:r w:rsidRPr="009F6011">
        <w:t>.</w:t>
      </w:r>
      <w:proofErr w:type="gramEnd"/>
      <w:r w:rsidRPr="009F6011">
        <w:t xml:space="preserve"> </w:t>
      </w:r>
      <w:proofErr w:type="gramStart"/>
      <w:r w:rsidRPr="009F6011">
        <w:t>Accessed 18 November 2013.</w:t>
      </w:r>
      <w:proofErr w:type="gramEnd"/>
      <w:r w:rsidRPr="009F6011">
        <w:t xml:space="preserve"> Available at: www.wfdeaf.org/human-rights</w:t>
      </w:r>
    </w:p>
    <w:p w14:paraId="467D79A7" w14:textId="04483F7B" w:rsidR="004542FB" w:rsidRPr="009F6011" w:rsidRDefault="004542FB" w:rsidP="00A53797">
      <w:r w:rsidRPr="009F6011">
        <w:lastRenderedPageBreak/>
        <w:t xml:space="preserve">Williams, G. (2009). </w:t>
      </w:r>
      <w:proofErr w:type="gramStart"/>
      <w:r w:rsidRPr="009F6011">
        <w:rPr>
          <w:i/>
        </w:rPr>
        <w:t>bbc.co.uk</w:t>
      </w:r>
      <w:proofErr w:type="gramEnd"/>
      <w:r w:rsidRPr="009F6011">
        <w:rPr>
          <w:i/>
        </w:rPr>
        <w:t xml:space="preserve"> Online Subtitling Editorial Guidelines V1.1</w:t>
      </w:r>
      <w:r w:rsidRPr="009F6011">
        <w:t xml:space="preserve"> [5 January 2009 version]. </w:t>
      </w:r>
      <w:proofErr w:type="gramStart"/>
      <w:r w:rsidRPr="009F6011">
        <w:t>Accessed 30 September 2014.</w:t>
      </w:r>
      <w:proofErr w:type="gramEnd"/>
      <w:r w:rsidRPr="009F6011">
        <w:t xml:space="preserve"> Available at: http://www.bbc.co.uk/guidelines/futuremedia/accessibility/subtitling_guides/online_sub_editorial_guidelines_vs1_1.pdf</w:t>
      </w:r>
    </w:p>
    <w:p w14:paraId="56B0C3F9" w14:textId="058A2E1B" w:rsidR="004542FB" w:rsidRPr="009F6011" w:rsidRDefault="004542FB" w:rsidP="00A53797">
      <w:proofErr w:type="gramStart"/>
      <w:r w:rsidRPr="009F6011">
        <w:t xml:space="preserve">Williamson, E., </w:t>
      </w:r>
      <w:proofErr w:type="spellStart"/>
      <w:r w:rsidRPr="009F6011">
        <w:t>Steechi</w:t>
      </w:r>
      <w:proofErr w:type="spellEnd"/>
      <w:r w:rsidRPr="009F6011">
        <w:t>, J., Allen, B</w:t>
      </w:r>
      <w:r w:rsidR="00F420C5">
        <w:t>.</w:t>
      </w:r>
      <w:r w:rsidRPr="009F6011">
        <w:t xml:space="preserve"> </w:t>
      </w:r>
      <w:r w:rsidR="001900EA">
        <w:t xml:space="preserve">&amp; </w:t>
      </w:r>
      <w:r w:rsidRPr="009F6011">
        <w:t>Coppens</w:t>
      </w:r>
      <w:r w:rsidR="001900EA">
        <w:t xml:space="preserve">, </w:t>
      </w:r>
      <w:r w:rsidR="001900EA" w:rsidRPr="009F6011">
        <w:t>N.</w:t>
      </w:r>
      <w:r w:rsidRPr="009F6011">
        <w:t xml:space="preserve"> (1997).</w:t>
      </w:r>
      <w:proofErr w:type="gramEnd"/>
      <w:r w:rsidRPr="009F6011">
        <w:t xml:space="preserve"> </w:t>
      </w:r>
      <w:proofErr w:type="gramStart"/>
      <w:r w:rsidRPr="009F6011">
        <w:t>The development of culturally appropriate health education materials.</w:t>
      </w:r>
      <w:proofErr w:type="gramEnd"/>
      <w:r w:rsidRPr="009F6011">
        <w:t xml:space="preserve"> </w:t>
      </w:r>
      <w:r w:rsidRPr="009F6011">
        <w:rPr>
          <w:i/>
        </w:rPr>
        <w:t>Journal of Nursing Staff Development</w:t>
      </w:r>
      <w:r w:rsidRPr="009F6011">
        <w:t>, 13(1): 19–23.</w:t>
      </w:r>
    </w:p>
    <w:p w14:paraId="565B0C29" w14:textId="5872483C" w:rsidR="004542FB" w:rsidRPr="009F6011" w:rsidRDefault="004542FB" w:rsidP="00A53797">
      <w:proofErr w:type="gramStart"/>
      <w:r w:rsidRPr="009F6011">
        <w:t xml:space="preserve">Winston, E. </w:t>
      </w:r>
      <w:r w:rsidR="00F420C5">
        <w:t>&amp;</w:t>
      </w:r>
      <w:r w:rsidRPr="009F6011">
        <w:t xml:space="preserve"> </w:t>
      </w:r>
      <w:proofErr w:type="spellStart"/>
      <w:r w:rsidRPr="009F6011">
        <w:t>Monikowski</w:t>
      </w:r>
      <w:proofErr w:type="spellEnd"/>
      <w:r w:rsidR="00F420C5">
        <w:t>, C</w:t>
      </w:r>
      <w:r w:rsidRPr="009F6011">
        <w:t>. (2000).</w:t>
      </w:r>
      <w:proofErr w:type="gramEnd"/>
      <w:r w:rsidRPr="009F6011">
        <w:t xml:space="preserve"> Discourse Mapping: Developing Textual Coherence Skills in Interpreters. </w:t>
      </w:r>
      <w:proofErr w:type="gramStart"/>
      <w:r w:rsidRPr="009F6011">
        <w:t>In C.</w:t>
      </w:r>
      <w:r w:rsidR="008A29B6">
        <w:t xml:space="preserve"> </w:t>
      </w:r>
      <w:r w:rsidRPr="009F6011">
        <w:t>Roy (Ed.).</w:t>
      </w:r>
      <w:proofErr w:type="gramEnd"/>
      <w:r w:rsidRPr="009F6011">
        <w:t xml:space="preserve"> </w:t>
      </w:r>
      <w:proofErr w:type="gramStart"/>
      <w:r w:rsidRPr="009F6011">
        <w:rPr>
          <w:i/>
        </w:rPr>
        <w:t>Innovative Practices for Teaching Sign Language Interpreters</w:t>
      </w:r>
      <w:r w:rsidRPr="009F6011">
        <w:t>.</w:t>
      </w:r>
      <w:proofErr w:type="gramEnd"/>
      <w:r w:rsidRPr="009F6011">
        <w:t xml:space="preserve"> Washington, DC: Gallaudet University Press.</w:t>
      </w:r>
    </w:p>
    <w:p w14:paraId="7DEE5F87" w14:textId="37BE8EF3" w:rsidR="00AC449A" w:rsidRDefault="004542FB" w:rsidP="00A53797">
      <w:proofErr w:type="gramStart"/>
      <w:r w:rsidRPr="009F6011">
        <w:t>Witter-</w:t>
      </w:r>
      <w:proofErr w:type="spellStart"/>
      <w:r w:rsidRPr="009F6011">
        <w:t>Merithew</w:t>
      </w:r>
      <w:proofErr w:type="spellEnd"/>
      <w:r w:rsidRPr="009F6011">
        <w:t>, A. (2001).</w:t>
      </w:r>
      <w:proofErr w:type="gramEnd"/>
      <w:r w:rsidRPr="009F6011">
        <w:t xml:space="preserve"> Understanding the Meaning of Texts and Reinforcing Foundation Skills </w:t>
      </w:r>
      <w:proofErr w:type="gramStart"/>
      <w:r w:rsidRPr="009F6011">
        <w:t>Through</w:t>
      </w:r>
      <w:proofErr w:type="gramEnd"/>
      <w:r w:rsidRPr="009F6011">
        <w:t xml:space="preserve"> Discourse Analysis. </w:t>
      </w:r>
      <w:proofErr w:type="gramStart"/>
      <w:r w:rsidRPr="009F6011">
        <w:t>In C. Nettles (Ed.).</w:t>
      </w:r>
      <w:proofErr w:type="gramEnd"/>
      <w:r w:rsidRPr="009F6011">
        <w:t xml:space="preserve"> </w:t>
      </w:r>
      <w:proofErr w:type="gramStart"/>
      <w:r w:rsidRPr="009F6011">
        <w:rPr>
          <w:i/>
        </w:rPr>
        <w:t>Tapestry of Our Worlds</w:t>
      </w:r>
      <w:r w:rsidRPr="009F6011">
        <w:t>.</w:t>
      </w:r>
      <w:proofErr w:type="gramEnd"/>
      <w:r w:rsidRPr="009F6011">
        <w:t xml:space="preserve"> </w:t>
      </w:r>
      <w:proofErr w:type="gramStart"/>
      <w:r w:rsidRPr="009F6011">
        <w:t>Proceedings of the 17th National Conference of the Registry of Interpreters for the Deaf, pp.177-192.</w:t>
      </w:r>
      <w:proofErr w:type="gramEnd"/>
    </w:p>
    <w:p w14:paraId="3CD3A7B1" w14:textId="43B62678" w:rsidR="00557B0C" w:rsidRPr="009F6011" w:rsidRDefault="00D720E6" w:rsidP="00A53797">
      <w:proofErr w:type="spellStart"/>
      <w:proofErr w:type="gramStart"/>
      <w:r w:rsidRPr="00AB56F3">
        <w:t>Wurm</w:t>
      </w:r>
      <w:proofErr w:type="spellEnd"/>
      <w:r w:rsidRPr="00AB56F3">
        <w:t>, S. (2014).</w:t>
      </w:r>
      <w:proofErr w:type="gramEnd"/>
      <w:r w:rsidRPr="00AB56F3">
        <w:t xml:space="preserve"> Deconstructing translation and interpreting prototypes: A case of written-to-signed-language translation.</w:t>
      </w:r>
      <w:r w:rsidR="003F0A3B">
        <w:t xml:space="preserve"> </w:t>
      </w:r>
      <w:proofErr w:type="gramStart"/>
      <w:r w:rsidRPr="00AB56F3">
        <w:rPr>
          <w:i/>
        </w:rPr>
        <w:t>Translation Studies</w:t>
      </w:r>
      <w:r w:rsidRPr="00AB56F3">
        <w:t>.</w:t>
      </w:r>
      <w:proofErr w:type="gramEnd"/>
      <w:r w:rsidRPr="00AB56F3">
        <w:t xml:space="preserve"> D</w:t>
      </w:r>
      <w:r w:rsidR="00B67DB4">
        <w:t>OI:10.1080/14781700.2013.819293</w:t>
      </w:r>
    </w:p>
    <w:sectPr w:rsidR="00557B0C" w:rsidRPr="009F6011" w:rsidSect="00457CF1">
      <w:pgSz w:w="11906" w:h="16838"/>
      <w:pgMar w:top="1440" w:right="1440" w:bottom="1440" w:left="1440" w:header="708" w:footer="66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CDD1E4" w15:done="0"/>
  <w15:commentEx w15:paraId="4ABB3385" w15:done="0"/>
  <w15:commentEx w15:paraId="5782BF93" w15:done="0"/>
  <w15:commentEx w15:paraId="67DAAE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CE977" w14:textId="77777777" w:rsidR="00912696" w:rsidRDefault="00912696" w:rsidP="00A53797">
      <w:r>
        <w:separator/>
      </w:r>
    </w:p>
    <w:p w14:paraId="32E557D1" w14:textId="77777777" w:rsidR="00912696" w:rsidRDefault="00912696" w:rsidP="00A53797"/>
  </w:endnote>
  <w:endnote w:type="continuationSeparator" w:id="0">
    <w:p w14:paraId="3823878A" w14:textId="77777777" w:rsidR="00912696" w:rsidRDefault="00912696" w:rsidP="00A53797">
      <w:r>
        <w:continuationSeparator/>
      </w:r>
    </w:p>
    <w:p w14:paraId="46139A17" w14:textId="77777777" w:rsidR="00912696" w:rsidRDefault="00912696" w:rsidP="00A53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w:charset w:val="00"/>
    <w:family w:val="auto"/>
    <w:pitch w:val="variable"/>
    <w:sig w:usb0="80000267" w:usb1="00000000" w:usb2="00000000" w:usb3="00000000" w:csb0="000001F7"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288E8" w14:textId="77777777" w:rsidR="00912696" w:rsidRDefault="00912696" w:rsidP="00A53797">
    <w:pPr>
      <w:pStyle w:val="Footer"/>
      <w:pBdr>
        <w:top w:val="single" w:sz="4" w:space="8" w:color="0F243E" w:themeColor="text2" w:themeShade="80"/>
      </w:pBdr>
      <w:jc w:val="center"/>
    </w:pPr>
    <w:r>
      <w:t>ACCAN GRANTS SCHEME</w:t>
    </w:r>
  </w:p>
  <w:p w14:paraId="1F59E0AD" w14:textId="77777777" w:rsidR="00912696" w:rsidRDefault="00912696" w:rsidP="00A53797">
    <w:pPr>
      <w:pStyle w:val="Footer"/>
      <w:jc w:val="center"/>
    </w:pPr>
    <w:r>
      <w:fldChar w:fldCharType="begin"/>
    </w:r>
    <w:r>
      <w:instrText xml:space="preserve"> PAGE   \* MERGEFORMAT </w:instrText>
    </w:r>
    <w:r>
      <w:fldChar w:fldCharType="separate"/>
    </w:r>
    <w:r w:rsidR="00BD1AF5">
      <w:rPr>
        <w:noProof/>
      </w:rPr>
      <w:t>67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0D60F" w14:textId="77777777" w:rsidR="00912696" w:rsidRDefault="00912696" w:rsidP="00A5379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F60FA" w14:textId="77777777" w:rsidR="00912696" w:rsidRDefault="00912696" w:rsidP="00A53797">
    <w:pPr>
      <w:pStyle w:val="Footer"/>
      <w:jc w:val="center"/>
    </w:pPr>
    <w:r>
      <w:t>ACCAN GRANTS SCHEME</w:t>
    </w:r>
  </w:p>
  <w:p w14:paraId="72A89A2B" w14:textId="39A82C50" w:rsidR="00912696" w:rsidRDefault="00912696" w:rsidP="00A53797">
    <w:pPr>
      <w:pStyle w:val="Footer"/>
      <w:jc w:val="center"/>
    </w:pPr>
    <w:r>
      <w:fldChar w:fldCharType="begin"/>
    </w:r>
    <w:r>
      <w:instrText xml:space="preserve"> PAGE   \* MERGEFORMAT </w:instrText>
    </w:r>
    <w:r>
      <w:fldChar w:fldCharType="separate"/>
    </w:r>
    <w:r w:rsidR="00BD1AF5">
      <w:rPr>
        <w:noProof/>
      </w:rPr>
      <w:t>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1AF518" w14:textId="77777777" w:rsidR="00912696" w:rsidRDefault="00912696" w:rsidP="006E70BD">
      <w:pPr>
        <w:spacing w:after="120"/>
        <w:contextualSpacing/>
      </w:pPr>
      <w:r>
        <w:separator/>
      </w:r>
    </w:p>
    <w:p w14:paraId="30395F7A" w14:textId="77777777" w:rsidR="00912696" w:rsidRDefault="00912696" w:rsidP="006E70BD">
      <w:pPr>
        <w:spacing w:after="120"/>
        <w:contextualSpacing/>
      </w:pPr>
    </w:p>
  </w:footnote>
  <w:footnote w:type="continuationSeparator" w:id="0">
    <w:p w14:paraId="2E3B0074" w14:textId="77777777" w:rsidR="00912696" w:rsidRDefault="00912696" w:rsidP="00A53797">
      <w:r>
        <w:continuationSeparator/>
      </w:r>
    </w:p>
    <w:p w14:paraId="288D3F0E" w14:textId="77777777" w:rsidR="00912696" w:rsidRDefault="00912696" w:rsidP="00A53797"/>
  </w:footnote>
  <w:footnote w:id="1">
    <w:p w14:paraId="6C025711" w14:textId="3F5086B4" w:rsidR="00912696" w:rsidRPr="00EA3044" w:rsidRDefault="00912696" w:rsidP="00A53797">
      <w:pPr>
        <w:pStyle w:val="FootnoteText"/>
      </w:pPr>
      <w:r>
        <w:rPr>
          <w:rStyle w:val="FootnoteReference"/>
        </w:rPr>
        <w:footnoteRef/>
      </w:r>
      <w:r>
        <w:t xml:space="preserve"> The </w:t>
      </w:r>
      <w:hyperlink r:id="rId1" w:history="1">
        <w:r w:rsidRPr="00B64416">
          <w:rPr>
            <w:rStyle w:val="Hyperlink"/>
          </w:rPr>
          <w:t>guidelines document</w:t>
        </w:r>
      </w:hyperlink>
      <w:r>
        <w:t xml:space="preserve"> can be downloaded from: </w:t>
      </w:r>
      <w:r w:rsidRPr="00B64416">
        <w:t>http://bit.ly/1RGMGIm</w:t>
      </w:r>
    </w:p>
  </w:footnote>
  <w:footnote w:id="2">
    <w:p w14:paraId="210E4A40" w14:textId="1648E8A5" w:rsidR="00912696" w:rsidRPr="00957E7B" w:rsidRDefault="00912696" w:rsidP="00A53797">
      <w:pPr>
        <w:pStyle w:val="FootnoteText"/>
      </w:pPr>
      <w:r>
        <w:rPr>
          <w:rStyle w:val="FootnoteReference"/>
        </w:rPr>
        <w:footnoteRef/>
      </w:r>
      <w:r>
        <w:t xml:space="preserve"> </w:t>
      </w:r>
      <w:r w:rsidRPr="000C4E59">
        <w:t xml:space="preserve">We follow Napier, McKee and </w:t>
      </w:r>
      <w:proofErr w:type="spellStart"/>
      <w:r w:rsidRPr="000C4E59">
        <w:t>Goswell</w:t>
      </w:r>
      <w:proofErr w:type="spellEnd"/>
      <w:r w:rsidRPr="000C4E59">
        <w:t xml:space="preserve"> (2010) and others in using uppercase </w:t>
      </w:r>
      <w:r>
        <w:t>‘</w:t>
      </w:r>
      <w:r w:rsidRPr="000C4E59">
        <w:t>D</w:t>
      </w:r>
      <w:r>
        <w:t>’</w:t>
      </w:r>
      <w:r w:rsidRPr="000C4E59">
        <w:t xml:space="preserve"> to refer to the </w:t>
      </w:r>
      <w:r>
        <w:t>Deaf community</w:t>
      </w:r>
      <w:r w:rsidRPr="000C4E59">
        <w:t xml:space="preserve"> as a collective who identify themselves as having a cultural and linguistic identity which is expressed by the use of natural signed language, in this case Auslan. However, we will use lowercase </w:t>
      </w:r>
      <w:r>
        <w:t>‘</w:t>
      </w:r>
      <w:r w:rsidRPr="000C4E59">
        <w:t>d</w:t>
      </w:r>
      <w:r>
        <w:t>’</w:t>
      </w:r>
      <w:r w:rsidRPr="000C4E59">
        <w:t xml:space="preserve"> to refer generally to deaf </w:t>
      </w:r>
      <w:r>
        <w:t>people</w:t>
      </w:r>
      <w:r w:rsidRPr="000C4E59">
        <w:t xml:space="preserve"> as potential consumers of </w:t>
      </w:r>
      <w:r>
        <w:t>English-into-</w:t>
      </w:r>
      <w:r w:rsidRPr="00957E7B">
        <w:t>Auslan online translations</w:t>
      </w:r>
      <w:r w:rsidRPr="00957E7B">
        <w:rPr>
          <w:lang w:eastAsia="zh-TW"/>
        </w:rPr>
        <w:t>, since not all of these individuals identify as culturally 'Deaf', even if they use a signed language.</w:t>
      </w:r>
    </w:p>
  </w:footnote>
  <w:footnote w:id="3">
    <w:p w14:paraId="3C433E09" w14:textId="0C08103A" w:rsidR="00912696" w:rsidRDefault="00912696" w:rsidP="00A53797">
      <w:pPr>
        <w:pStyle w:val="FootnoteText"/>
      </w:pPr>
      <w:r>
        <w:rPr>
          <w:rStyle w:val="FootnoteReference"/>
        </w:rPr>
        <w:footnoteRef/>
      </w:r>
      <w:r>
        <w:t xml:space="preserve"> The </w:t>
      </w:r>
      <w:hyperlink r:id="rId2" w:history="1">
        <w:r w:rsidRPr="006405B4">
          <w:rPr>
            <w:rStyle w:val="Hyperlink"/>
          </w:rPr>
          <w:t>BBC subtitling guidelines</w:t>
        </w:r>
      </w:hyperlink>
      <w:r>
        <w:t xml:space="preserve"> can be accessed at: </w:t>
      </w:r>
      <w:r w:rsidRPr="006405B4">
        <w:t>http://bbc.in/21Qp1Lc</w:t>
      </w:r>
    </w:p>
  </w:footnote>
  <w:footnote w:id="4">
    <w:p w14:paraId="7AAFAF5D" w14:textId="13F3878A" w:rsidR="00912696" w:rsidRDefault="00912696" w:rsidP="00A53797">
      <w:pPr>
        <w:pStyle w:val="FootnoteText"/>
      </w:pPr>
      <w:r>
        <w:rPr>
          <w:rStyle w:val="FootnoteReference"/>
        </w:rPr>
        <w:footnoteRef/>
      </w:r>
      <w:r>
        <w:t xml:space="preserve"> </w:t>
      </w:r>
      <w:r w:rsidRPr="000C4E59">
        <w:t xml:space="preserve">See also: </w:t>
      </w:r>
      <w:hyperlink r:id="rId3" w:history="1">
        <w:r w:rsidRPr="004C0662">
          <w:rPr>
            <w:rStyle w:val="Hyperlink"/>
          </w:rPr>
          <w:t>Standards and guidelines on subtitling</w:t>
        </w:r>
      </w:hyperlink>
      <w:r>
        <w:t xml:space="preserve"> (</w:t>
      </w:r>
      <w:r w:rsidRPr="004C0662">
        <w:t>http://bit.ly/1RGMUPI</w:t>
      </w:r>
      <w:r>
        <w:t>).</w:t>
      </w:r>
    </w:p>
  </w:footnote>
  <w:footnote w:id="5">
    <w:p w14:paraId="40E789A8" w14:textId="1A02FD68" w:rsidR="00912696" w:rsidRDefault="00912696" w:rsidP="00A53797">
      <w:pPr>
        <w:pStyle w:val="FootnoteText"/>
      </w:pPr>
      <w:r>
        <w:rPr>
          <w:rStyle w:val="FootnoteReference"/>
        </w:rPr>
        <w:footnoteRef/>
      </w:r>
      <w:r>
        <w:t xml:space="preserve"> There was previously a translation-specific unit in the Macquarie University Postgraduate Diploma of Auslan-English interpreting, but this unit is no longer offered.</w:t>
      </w:r>
    </w:p>
  </w:footnote>
  <w:footnote w:id="6">
    <w:p w14:paraId="398CFECA" w14:textId="78FE14A1" w:rsidR="00912696" w:rsidRPr="00E00A06" w:rsidRDefault="00912696" w:rsidP="00A53797">
      <w:pPr>
        <w:pStyle w:val="FootnoteText"/>
        <w:rPr>
          <w:rStyle w:val="Hyperlink"/>
        </w:rPr>
      </w:pPr>
      <w:r>
        <w:rPr>
          <w:rStyle w:val="FootnoteReference"/>
        </w:rPr>
        <w:footnoteRef/>
      </w:r>
      <w:r>
        <w:t xml:space="preserve"> </w:t>
      </w:r>
      <w:r w:rsidRPr="000C4E59">
        <w:t xml:space="preserve">For example, the </w:t>
      </w:r>
      <w:r>
        <w:t xml:space="preserve">Australian government’s </w:t>
      </w:r>
      <w:hyperlink r:id="rId4" w:history="1">
        <w:r w:rsidRPr="004C0662">
          <w:rPr>
            <w:rStyle w:val="Hyperlink"/>
          </w:rPr>
          <w:t>ScamWatch videos</w:t>
        </w:r>
      </w:hyperlink>
      <w:r w:rsidRPr="000C4E59">
        <w:t xml:space="preserve">: </w:t>
      </w:r>
      <w:r>
        <w:t xml:space="preserve"> </w:t>
      </w:r>
      <w:r w:rsidRPr="004C0662">
        <w:t>http://bit.ly/1UYVONF</w:t>
      </w:r>
    </w:p>
  </w:footnote>
  <w:footnote w:id="7">
    <w:p w14:paraId="2714EA17" w14:textId="77777777" w:rsidR="00912696" w:rsidRDefault="00912696" w:rsidP="00A53797">
      <w:pPr>
        <w:pStyle w:val="FootnoteText"/>
      </w:pPr>
      <w:r>
        <w:rPr>
          <w:rStyle w:val="FootnoteReference"/>
        </w:rPr>
        <w:footnoteRef/>
      </w:r>
      <w:r>
        <w:t xml:space="preserve"> Open captions are those which are always visible, and can be seen by any viewer of the website (usually as lines of text at the bottom of the screen). Closed captions are the same format, but are only visible to viewers who select a caption option from the software menu.</w:t>
      </w:r>
    </w:p>
  </w:footnote>
  <w:footnote w:id="8">
    <w:p w14:paraId="686547E6" w14:textId="47E66D39" w:rsidR="00912696" w:rsidRDefault="00912696" w:rsidP="00A53797">
      <w:pPr>
        <w:pStyle w:val="FootnoteText"/>
      </w:pPr>
      <w:r>
        <w:rPr>
          <w:rStyle w:val="FootnoteReference"/>
        </w:rPr>
        <w:footnoteRef/>
      </w:r>
      <w:r>
        <w:t xml:space="preserve"> </w:t>
      </w:r>
      <w:r w:rsidRPr="000C4E59">
        <w:t>The Jehovah</w:t>
      </w:r>
      <w:r>
        <w:t>’</w:t>
      </w:r>
      <w:r w:rsidRPr="000C4E59">
        <w:t>s Witnesses have a long and robust tradition of translation practice</w:t>
      </w:r>
      <w:r>
        <w:t>,</w:t>
      </w:r>
      <w:r w:rsidRPr="000C4E59">
        <w:t xml:space="preserve"> and are arguably some of the most experienced leaders in this field. </w:t>
      </w:r>
      <w:hyperlink r:id="rId5" w:history="1">
        <w:r w:rsidRPr="00244F0D">
          <w:rPr>
            <w:rStyle w:val="Hyperlink"/>
          </w:rPr>
          <w:t>Numerous English-into-Auslan translations</w:t>
        </w:r>
      </w:hyperlink>
      <w:r w:rsidRPr="000C4E59">
        <w:t xml:space="preserve"> are available on the</w:t>
      </w:r>
      <w:r>
        <w:t xml:space="preserve"> Jehovah’s Witness</w:t>
      </w:r>
      <w:r w:rsidRPr="000C4E59">
        <w:t xml:space="preserve"> website:</w:t>
      </w:r>
      <w:r w:rsidRPr="00244F0D">
        <w:t xml:space="preserve"> </w:t>
      </w:r>
      <w:r w:rsidRPr="00244F0D">
        <w:rPr>
          <w:rStyle w:val="Hyperlink"/>
          <w:u w:val="none"/>
        </w:rPr>
        <w:t>http://www.jw.org/asf/</w:t>
      </w:r>
    </w:p>
  </w:footnote>
  <w:footnote w:id="9">
    <w:p w14:paraId="108430B4" w14:textId="19ED4492" w:rsidR="00912696" w:rsidRDefault="00912696" w:rsidP="00A53797">
      <w:pPr>
        <w:pStyle w:val="FootnoteText"/>
      </w:pPr>
      <w:r>
        <w:rPr>
          <w:rStyle w:val="FootnoteReference"/>
        </w:rPr>
        <w:footnoteRef/>
      </w:r>
      <w:r>
        <w:t xml:space="preserve"> </w:t>
      </w:r>
      <w:r w:rsidRPr="000C4E59">
        <w:t xml:space="preserve">Max </w:t>
      </w:r>
      <w:r w:rsidRPr="00E622E8">
        <w:t xml:space="preserve">Planck Institute for Psycholinguistics, </w:t>
      </w:r>
      <w:hyperlink r:id="rId6" w:history="1">
        <w:r w:rsidRPr="002F7423">
          <w:rPr>
            <w:rStyle w:val="Hyperlink"/>
          </w:rPr>
          <w:t>The Language Archive</w:t>
        </w:r>
      </w:hyperlink>
      <w:r w:rsidRPr="00E622E8">
        <w:t>, Nijmegen, The Netherlands</w:t>
      </w:r>
      <w:r>
        <w:t>:</w:t>
      </w:r>
      <w:r w:rsidRPr="00E622E8">
        <w:t xml:space="preserve"> </w:t>
      </w:r>
      <w:r w:rsidRPr="002F7423">
        <w:t>http://bit.ly/1iIDLYm</w:t>
      </w:r>
    </w:p>
  </w:footnote>
  <w:footnote w:id="10">
    <w:p w14:paraId="3A4D1D51" w14:textId="77777777" w:rsidR="00912696" w:rsidRDefault="00912696" w:rsidP="00A53797">
      <w:pPr>
        <w:pStyle w:val="FootnoteText"/>
      </w:pPr>
      <w:r>
        <w:rPr>
          <w:rStyle w:val="FootnoteReference"/>
        </w:rPr>
        <w:footnoteRef/>
      </w:r>
      <w:r>
        <w:t xml:space="preserve"> </w:t>
      </w:r>
      <w:r w:rsidRPr="000C4E59">
        <w:t>An Auslan gloss is a written English version of the signs used in the prepared translati</w:t>
      </w:r>
      <w:r>
        <w:t>on. It therefore follows Auslan grammar and syntax (e.g. sign order) rather than English grammar and syntax</w:t>
      </w:r>
      <w:r w:rsidRPr="000C4E59">
        <w:t>.</w:t>
      </w:r>
    </w:p>
  </w:footnote>
  <w:footnote w:id="11">
    <w:p w14:paraId="3B6A818C" w14:textId="77777777" w:rsidR="00912696" w:rsidRDefault="00912696" w:rsidP="00A53797">
      <w:pPr>
        <w:pStyle w:val="FootnoteText"/>
      </w:pPr>
      <w:r>
        <w:rPr>
          <w:rStyle w:val="FootnoteReference"/>
        </w:rPr>
        <w:footnoteRef/>
      </w:r>
      <w:r>
        <w:t xml:space="preserve"> </w:t>
      </w:r>
      <w:r>
        <w:rPr>
          <w:highlight w:val="white"/>
        </w:rPr>
        <w:t>N</w:t>
      </w:r>
      <w:r w:rsidRPr="0020174F">
        <w:rPr>
          <w:highlight w:val="white"/>
        </w:rPr>
        <w:t>ews</w:t>
      </w:r>
      <w:r>
        <w:rPr>
          <w:highlight w:val="white"/>
        </w:rPr>
        <w:t xml:space="preserve"> bulletins</w:t>
      </w:r>
      <w:r w:rsidRPr="0020174F">
        <w:rPr>
          <w:highlight w:val="white"/>
        </w:rPr>
        <w:t xml:space="preserve"> </w:t>
      </w:r>
      <w:r>
        <w:rPr>
          <w:highlight w:val="white"/>
        </w:rPr>
        <w:t xml:space="preserve">aimed at Aboriginal speakers of </w:t>
      </w:r>
      <w:proofErr w:type="spellStart"/>
      <w:r>
        <w:rPr>
          <w:highlight w:val="white"/>
        </w:rPr>
        <w:t>Yolgnu</w:t>
      </w:r>
      <w:proofErr w:type="spellEnd"/>
      <w:r>
        <w:rPr>
          <w:highlight w:val="white"/>
        </w:rPr>
        <w:t xml:space="preserve"> </w:t>
      </w:r>
      <w:proofErr w:type="spellStart"/>
      <w:r>
        <w:rPr>
          <w:highlight w:val="white"/>
        </w:rPr>
        <w:t>Matha</w:t>
      </w:r>
      <w:proofErr w:type="spellEnd"/>
      <w:r>
        <w:rPr>
          <w:highlight w:val="white"/>
        </w:rPr>
        <w:t xml:space="preserve"> are an example</w:t>
      </w:r>
      <w:proofErr w:type="gramStart"/>
      <w:r>
        <w:rPr>
          <w:highlight w:val="white"/>
        </w:rPr>
        <w:t>: a ‘plain</w:t>
      </w:r>
      <w:proofErr w:type="gramEnd"/>
      <w:r>
        <w:rPr>
          <w:highlight w:val="white"/>
        </w:rPr>
        <w:t xml:space="preserve"> English’ version of the original newsreader script is created first, before translation and then presentation in </w:t>
      </w:r>
      <w:proofErr w:type="spellStart"/>
      <w:r>
        <w:rPr>
          <w:highlight w:val="white"/>
        </w:rPr>
        <w:t>Yolgnu</w:t>
      </w:r>
      <w:proofErr w:type="spellEnd"/>
      <w:r>
        <w:rPr>
          <w:highlight w:val="white"/>
        </w:rPr>
        <w:t xml:space="preserve"> </w:t>
      </w:r>
      <w:proofErr w:type="spellStart"/>
      <w:r>
        <w:rPr>
          <w:highlight w:val="white"/>
        </w:rPr>
        <w:t>Matha</w:t>
      </w:r>
      <w:proofErr w:type="spellEnd"/>
      <w:r>
        <w:rPr>
          <w:highlight w:val="white"/>
        </w:rPr>
        <w:t>.</w:t>
      </w:r>
      <w:r>
        <w:t xml:space="preserve"> Note that these re-broadcasts are not required to be time-aligned with the original English source text.</w:t>
      </w:r>
    </w:p>
  </w:footnote>
  <w:footnote w:id="12">
    <w:p w14:paraId="7FF89885" w14:textId="17CF7876" w:rsidR="00912696" w:rsidRDefault="00912696" w:rsidP="00A53797">
      <w:pPr>
        <w:pStyle w:val="FootnoteText"/>
      </w:pPr>
      <w:r>
        <w:rPr>
          <w:rStyle w:val="FootnoteReference"/>
        </w:rPr>
        <w:footnoteRef/>
      </w:r>
      <w:r>
        <w:t xml:space="preserve"> S</w:t>
      </w:r>
      <w:r w:rsidRPr="009F6011">
        <w:t>ee</w:t>
      </w:r>
      <w:r>
        <w:t xml:space="preserve"> the</w:t>
      </w:r>
      <w:r w:rsidRPr="009F6011">
        <w:t xml:space="preserve"> </w:t>
      </w:r>
      <w:hyperlink r:id="rId7" w:history="1">
        <w:r w:rsidRPr="0012216E">
          <w:rPr>
            <w:rStyle w:val="Hyperlink"/>
            <w:i/>
          </w:rPr>
          <w:t>AUSIT Code of Ethics</w:t>
        </w:r>
        <w:r w:rsidRPr="0012216E">
          <w:rPr>
            <w:rStyle w:val="Hyperlink"/>
          </w:rPr>
          <w:t xml:space="preserve"> and </w:t>
        </w:r>
        <w:r w:rsidRPr="0012216E">
          <w:rPr>
            <w:rStyle w:val="Hyperlink"/>
            <w:i/>
          </w:rPr>
          <w:t>Code of Conduct</w:t>
        </w:r>
      </w:hyperlink>
      <w:r w:rsidRPr="00021E56">
        <w:t xml:space="preserve"> </w:t>
      </w:r>
      <w:r>
        <w:t xml:space="preserve">(November 2012) downloaded from: </w:t>
      </w:r>
      <w:r w:rsidRPr="0012216E">
        <w:t>http://bit.ly/1bUG3EA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38A6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F51F30"/>
    <w:multiLevelType w:val="hybridMultilevel"/>
    <w:tmpl w:val="26F88512"/>
    <w:lvl w:ilvl="0" w:tplc="7158C2FE">
      <w:start w:val="1"/>
      <w:numFmt w:val="bullet"/>
      <w:pStyle w:val="ListParagraph"/>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
    <w:nsid w:val="1A2D6B68"/>
    <w:multiLevelType w:val="hybridMultilevel"/>
    <w:tmpl w:val="8F646254"/>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
    <w:nsid w:val="1C616D72"/>
    <w:multiLevelType w:val="hybridMultilevel"/>
    <w:tmpl w:val="FE92C5A6"/>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
    <w:nsid w:val="226B1152"/>
    <w:multiLevelType w:val="hybridMultilevel"/>
    <w:tmpl w:val="6428B82A"/>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5">
    <w:nsid w:val="30FB5504"/>
    <w:multiLevelType w:val="hybridMultilevel"/>
    <w:tmpl w:val="8D602FF4"/>
    <w:lvl w:ilvl="0" w:tplc="1E48F578">
      <w:start w:val="1"/>
      <w:numFmt w:val="decimal"/>
      <w:pStyle w:val="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757382E"/>
    <w:multiLevelType w:val="hybridMultilevel"/>
    <w:tmpl w:val="FCE465AA"/>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7">
    <w:nsid w:val="38EB4B5F"/>
    <w:multiLevelType w:val="hybridMultilevel"/>
    <w:tmpl w:val="991C3936"/>
    <w:lvl w:ilvl="0" w:tplc="C492C600">
      <w:start w:val="1"/>
      <w:numFmt w:val="decimal"/>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8">
    <w:nsid w:val="42382F01"/>
    <w:multiLevelType w:val="hybridMultilevel"/>
    <w:tmpl w:val="E99EEFBA"/>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9">
    <w:nsid w:val="433B0278"/>
    <w:multiLevelType w:val="hybridMultilevel"/>
    <w:tmpl w:val="CE0E7E42"/>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0">
    <w:nsid w:val="541901B6"/>
    <w:multiLevelType w:val="hybridMultilevel"/>
    <w:tmpl w:val="AD4024B6"/>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1">
    <w:nsid w:val="563153C0"/>
    <w:multiLevelType w:val="hybridMultilevel"/>
    <w:tmpl w:val="84F0558A"/>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2">
    <w:nsid w:val="582A1BF1"/>
    <w:multiLevelType w:val="hybridMultilevel"/>
    <w:tmpl w:val="69E29E60"/>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3">
    <w:nsid w:val="58BD0A2D"/>
    <w:multiLevelType w:val="hybridMultilevel"/>
    <w:tmpl w:val="1CFA1930"/>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4">
    <w:nsid w:val="58EF0838"/>
    <w:multiLevelType w:val="hybridMultilevel"/>
    <w:tmpl w:val="FE08FCD8"/>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5">
    <w:nsid w:val="5DBF27DE"/>
    <w:multiLevelType w:val="hybridMultilevel"/>
    <w:tmpl w:val="58449684"/>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6">
    <w:nsid w:val="64282C40"/>
    <w:multiLevelType w:val="multilevel"/>
    <w:tmpl w:val="54861DAC"/>
    <w:lvl w:ilvl="0">
      <w:start w:val="1"/>
      <w:numFmt w:val="bullet"/>
      <w:pStyle w:val="BullitTEX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71201837"/>
    <w:multiLevelType w:val="multilevel"/>
    <w:tmpl w:val="D91EEB56"/>
    <w:styleLink w:val="HEADINGSTHREELEVELS-PALATINO"/>
    <w:lvl w:ilvl="0">
      <w:start w:val="1"/>
      <w:numFmt w:val="decimal"/>
      <w:lvlText w:val="%1"/>
      <w:lvlJc w:val="left"/>
      <w:pPr>
        <w:ind w:left="360" w:hanging="360"/>
      </w:pPr>
      <w:rPr>
        <w:rFonts w:hint="default"/>
      </w:rPr>
    </w:lvl>
    <w:lvl w:ilvl="1">
      <w:start w:val="1"/>
      <w:numFmt w:val="decimal"/>
      <w:lvlRestart w:val="0"/>
      <w:lvlText w:val="%2.%1"/>
      <w:lvlJc w:val="left"/>
      <w:pPr>
        <w:ind w:left="792" w:hanging="792"/>
      </w:pPr>
      <w:rPr>
        <w:rFonts w:hint="default"/>
      </w:rPr>
    </w:lvl>
    <w:lvl w:ilvl="2">
      <w:start w:val="1"/>
      <w:numFmt w:val="decimal"/>
      <w:lvlText w:val="%3.%2.%1"/>
      <w:lvlJc w:val="left"/>
      <w:pPr>
        <w:ind w:left="1224" w:hanging="504"/>
      </w:pPr>
      <w:rPr>
        <w:rFonts w:hint="default"/>
      </w:rPr>
    </w:lvl>
    <w:lvl w:ilvl="3">
      <w:start w:val="1"/>
      <w:numFmt w:val="decimal"/>
      <w:lvlText w:val="%4.%3.%2.%1"/>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nsid w:val="721149D4"/>
    <w:multiLevelType w:val="hybridMultilevel"/>
    <w:tmpl w:val="370E9FCC"/>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9">
    <w:nsid w:val="75493501"/>
    <w:multiLevelType w:val="hybridMultilevel"/>
    <w:tmpl w:val="2A569440"/>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0">
    <w:nsid w:val="79C72C85"/>
    <w:multiLevelType w:val="hybridMultilevel"/>
    <w:tmpl w:val="61961C50"/>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1">
    <w:nsid w:val="7ED04776"/>
    <w:multiLevelType w:val="hybridMultilevel"/>
    <w:tmpl w:val="6D6ADF8A"/>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num w:numId="1">
    <w:abstractNumId w:val="0"/>
  </w:num>
  <w:num w:numId="2">
    <w:abstractNumId w:val="5"/>
  </w:num>
  <w:num w:numId="3">
    <w:abstractNumId w:val="17"/>
  </w:num>
  <w:num w:numId="4">
    <w:abstractNumId w:val="7"/>
  </w:num>
  <w:num w:numId="5">
    <w:abstractNumId w:val="1"/>
  </w:num>
  <w:num w:numId="6">
    <w:abstractNumId w:val="7"/>
    <w:lvlOverride w:ilvl="0">
      <w:startOverride w:val="1"/>
    </w:lvlOverride>
  </w:num>
  <w:num w:numId="7">
    <w:abstractNumId w:val="7"/>
    <w:lvlOverride w:ilvl="0">
      <w:startOverride w:val="1"/>
    </w:lvlOverride>
  </w:num>
  <w:num w:numId="8">
    <w:abstractNumId w:val="7"/>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13"/>
  </w:num>
  <w:num w:numId="13">
    <w:abstractNumId w:val="8"/>
  </w:num>
  <w:num w:numId="14">
    <w:abstractNumId w:val="2"/>
  </w:num>
  <w:num w:numId="15">
    <w:abstractNumId w:val="11"/>
  </w:num>
  <w:num w:numId="16">
    <w:abstractNumId w:val="12"/>
  </w:num>
  <w:num w:numId="17">
    <w:abstractNumId w:val="10"/>
  </w:num>
  <w:num w:numId="18">
    <w:abstractNumId w:val="14"/>
  </w:num>
  <w:num w:numId="19">
    <w:abstractNumId w:val="6"/>
  </w:num>
  <w:num w:numId="20">
    <w:abstractNumId w:val="9"/>
  </w:num>
  <w:num w:numId="21">
    <w:abstractNumId w:val="3"/>
  </w:num>
  <w:num w:numId="22">
    <w:abstractNumId w:val="21"/>
  </w:num>
  <w:num w:numId="23">
    <w:abstractNumId w:val="4"/>
  </w:num>
  <w:num w:numId="24">
    <w:abstractNumId w:val="15"/>
  </w:num>
  <w:num w:numId="25">
    <w:abstractNumId w:val="19"/>
  </w:num>
  <w:num w:numId="26">
    <w:abstractNumId w:val="18"/>
  </w:num>
  <w:num w:numId="27">
    <w:abstractNumId w:val="20"/>
  </w:num>
  <w:num w:numId="28">
    <w:abstractNumId w:val="7"/>
    <w:lvlOverride w:ilvl="0">
      <w:startOverride w:val="1"/>
    </w:lvlOverride>
  </w:num>
  <w:num w:numId="29">
    <w:abstractNumId w:val="16"/>
  </w:num>
  <w:num w:numId="30">
    <w:abstractNumId w:val="7"/>
    <w:lvlOverride w:ilvl="0">
      <w:startOverride w:val="1"/>
    </w:lvlOverride>
  </w:num>
  <w:num w:numId="31">
    <w:abstractNumId w:val="7"/>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brielle Hodge">
    <w15:presenceInfo w15:providerId="None" w15:userId="Gabrielle Hod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B40"/>
    <w:rsid w:val="00005A26"/>
    <w:rsid w:val="00010350"/>
    <w:rsid w:val="00014018"/>
    <w:rsid w:val="000164D1"/>
    <w:rsid w:val="0002124F"/>
    <w:rsid w:val="00021474"/>
    <w:rsid w:val="00021E56"/>
    <w:rsid w:val="00023BD2"/>
    <w:rsid w:val="0002554B"/>
    <w:rsid w:val="0003155B"/>
    <w:rsid w:val="00032D93"/>
    <w:rsid w:val="00042249"/>
    <w:rsid w:val="00050892"/>
    <w:rsid w:val="00056811"/>
    <w:rsid w:val="00060743"/>
    <w:rsid w:val="000638F7"/>
    <w:rsid w:val="00064C1E"/>
    <w:rsid w:val="000703DE"/>
    <w:rsid w:val="00084B7B"/>
    <w:rsid w:val="000979FC"/>
    <w:rsid w:val="000A6D3B"/>
    <w:rsid w:val="000A7058"/>
    <w:rsid w:val="000B14E3"/>
    <w:rsid w:val="000B42C9"/>
    <w:rsid w:val="000B48EE"/>
    <w:rsid w:val="000B5006"/>
    <w:rsid w:val="000C32B0"/>
    <w:rsid w:val="000C3C53"/>
    <w:rsid w:val="000C6E0E"/>
    <w:rsid w:val="000C7F5E"/>
    <w:rsid w:val="000D3B0D"/>
    <w:rsid w:val="000D3F93"/>
    <w:rsid w:val="000E0CF4"/>
    <w:rsid w:val="000E1838"/>
    <w:rsid w:val="000E341B"/>
    <w:rsid w:val="000E6125"/>
    <w:rsid w:val="000F178E"/>
    <w:rsid w:val="000F2126"/>
    <w:rsid w:val="000F214D"/>
    <w:rsid w:val="000F4D36"/>
    <w:rsid w:val="000F532A"/>
    <w:rsid w:val="000F7A98"/>
    <w:rsid w:val="001056FC"/>
    <w:rsid w:val="001063B7"/>
    <w:rsid w:val="00115715"/>
    <w:rsid w:val="0012216E"/>
    <w:rsid w:val="00126654"/>
    <w:rsid w:val="00130627"/>
    <w:rsid w:val="00137309"/>
    <w:rsid w:val="00142491"/>
    <w:rsid w:val="00143BC5"/>
    <w:rsid w:val="00145154"/>
    <w:rsid w:val="00145AC3"/>
    <w:rsid w:val="00150988"/>
    <w:rsid w:val="00155906"/>
    <w:rsid w:val="00157975"/>
    <w:rsid w:val="0016110F"/>
    <w:rsid w:val="00162CDC"/>
    <w:rsid w:val="00167053"/>
    <w:rsid w:val="00175C20"/>
    <w:rsid w:val="00185DE4"/>
    <w:rsid w:val="001900EA"/>
    <w:rsid w:val="001902C4"/>
    <w:rsid w:val="00192B40"/>
    <w:rsid w:val="0019471A"/>
    <w:rsid w:val="001A7794"/>
    <w:rsid w:val="001B7607"/>
    <w:rsid w:val="001B7E03"/>
    <w:rsid w:val="001C04B2"/>
    <w:rsid w:val="001C1CE1"/>
    <w:rsid w:val="001D2964"/>
    <w:rsid w:val="001E330A"/>
    <w:rsid w:val="001E4A6C"/>
    <w:rsid w:val="001E5A03"/>
    <w:rsid w:val="001F227C"/>
    <w:rsid w:val="001F6F18"/>
    <w:rsid w:val="001F78FA"/>
    <w:rsid w:val="00200710"/>
    <w:rsid w:val="00203857"/>
    <w:rsid w:val="0020387B"/>
    <w:rsid w:val="00203CD4"/>
    <w:rsid w:val="002047F4"/>
    <w:rsid w:val="00210071"/>
    <w:rsid w:val="002117AD"/>
    <w:rsid w:val="00211EDE"/>
    <w:rsid w:val="002160BC"/>
    <w:rsid w:val="00223295"/>
    <w:rsid w:val="002238E3"/>
    <w:rsid w:val="00227AC9"/>
    <w:rsid w:val="0023378D"/>
    <w:rsid w:val="002369B9"/>
    <w:rsid w:val="00237AA6"/>
    <w:rsid w:val="00241611"/>
    <w:rsid w:val="00244F0D"/>
    <w:rsid w:val="00250BE8"/>
    <w:rsid w:val="00251F7F"/>
    <w:rsid w:val="002520C0"/>
    <w:rsid w:val="00252D24"/>
    <w:rsid w:val="00253933"/>
    <w:rsid w:val="0026147A"/>
    <w:rsid w:val="002713F3"/>
    <w:rsid w:val="002729AE"/>
    <w:rsid w:val="00274AEA"/>
    <w:rsid w:val="00286B9D"/>
    <w:rsid w:val="00286F40"/>
    <w:rsid w:val="002931D6"/>
    <w:rsid w:val="0029497F"/>
    <w:rsid w:val="002A141A"/>
    <w:rsid w:val="002A4980"/>
    <w:rsid w:val="002B077A"/>
    <w:rsid w:val="002B279D"/>
    <w:rsid w:val="002B514A"/>
    <w:rsid w:val="002B6FB0"/>
    <w:rsid w:val="002C1EEB"/>
    <w:rsid w:val="002C2441"/>
    <w:rsid w:val="002C2B85"/>
    <w:rsid w:val="002C2C2E"/>
    <w:rsid w:val="002C31A5"/>
    <w:rsid w:val="002D5664"/>
    <w:rsid w:val="002E3DB7"/>
    <w:rsid w:val="002F1625"/>
    <w:rsid w:val="002F2CAA"/>
    <w:rsid w:val="002F39E1"/>
    <w:rsid w:val="002F7423"/>
    <w:rsid w:val="002F7FA4"/>
    <w:rsid w:val="00300400"/>
    <w:rsid w:val="0030293D"/>
    <w:rsid w:val="0030498D"/>
    <w:rsid w:val="00310FA4"/>
    <w:rsid w:val="00310FCA"/>
    <w:rsid w:val="00314EE8"/>
    <w:rsid w:val="00320480"/>
    <w:rsid w:val="0032053B"/>
    <w:rsid w:val="0033630D"/>
    <w:rsid w:val="0034145C"/>
    <w:rsid w:val="003421A7"/>
    <w:rsid w:val="00354F5E"/>
    <w:rsid w:val="00355DCD"/>
    <w:rsid w:val="00361572"/>
    <w:rsid w:val="003654FC"/>
    <w:rsid w:val="003672DC"/>
    <w:rsid w:val="0037454C"/>
    <w:rsid w:val="00381140"/>
    <w:rsid w:val="003843B3"/>
    <w:rsid w:val="00392384"/>
    <w:rsid w:val="00393855"/>
    <w:rsid w:val="003A35F5"/>
    <w:rsid w:val="003B1690"/>
    <w:rsid w:val="003B3E31"/>
    <w:rsid w:val="003B412F"/>
    <w:rsid w:val="003B4AB7"/>
    <w:rsid w:val="003B66A0"/>
    <w:rsid w:val="003B6F96"/>
    <w:rsid w:val="003C0028"/>
    <w:rsid w:val="003C5299"/>
    <w:rsid w:val="003D0257"/>
    <w:rsid w:val="003D1BBA"/>
    <w:rsid w:val="003E100D"/>
    <w:rsid w:val="003F0A3B"/>
    <w:rsid w:val="003F3436"/>
    <w:rsid w:val="003F622B"/>
    <w:rsid w:val="003F70B8"/>
    <w:rsid w:val="0040734A"/>
    <w:rsid w:val="004117B8"/>
    <w:rsid w:val="004171D8"/>
    <w:rsid w:val="00421443"/>
    <w:rsid w:val="00427E10"/>
    <w:rsid w:val="0043343D"/>
    <w:rsid w:val="00440CCB"/>
    <w:rsid w:val="004420AD"/>
    <w:rsid w:val="00443C71"/>
    <w:rsid w:val="00443F74"/>
    <w:rsid w:val="004542FB"/>
    <w:rsid w:val="00457CF1"/>
    <w:rsid w:val="004612DA"/>
    <w:rsid w:val="0046646E"/>
    <w:rsid w:val="004676CD"/>
    <w:rsid w:val="00475B00"/>
    <w:rsid w:val="00476108"/>
    <w:rsid w:val="0048192E"/>
    <w:rsid w:val="0048321C"/>
    <w:rsid w:val="00486629"/>
    <w:rsid w:val="00486FC7"/>
    <w:rsid w:val="00487126"/>
    <w:rsid w:val="00490558"/>
    <w:rsid w:val="00490FE5"/>
    <w:rsid w:val="00495FAB"/>
    <w:rsid w:val="00495FC5"/>
    <w:rsid w:val="004A1462"/>
    <w:rsid w:val="004A2FF7"/>
    <w:rsid w:val="004A7499"/>
    <w:rsid w:val="004B39CE"/>
    <w:rsid w:val="004B5D99"/>
    <w:rsid w:val="004C03C0"/>
    <w:rsid w:val="004C0662"/>
    <w:rsid w:val="004C4F6B"/>
    <w:rsid w:val="004C5A0B"/>
    <w:rsid w:val="004C6450"/>
    <w:rsid w:val="004D2A0B"/>
    <w:rsid w:val="004D2F4B"/>
    <w:rsid w:val="004D3762"/>
    <w:rsid w:val="004D4255"/>
    <w:rsid w:val="004E3454"/>
    <w:rsid w:val="004F19A5"/>
    <w:rsid w:val="004F6DD6"/>
    <w:rsid w:val="004F7837"/>
    <w:rsid w:val="0050431C"/>
    <w:rsid w:val="00521EF4"/>
    <w:rsid w:val="00532E85"/>
    <w:rsid w:val="00533F52"/>
    <w:rsid w:val="005425EE"/>
    <w:rsid w:val="005430D5"/>
    <w:rsid w:val="00551414"/>
    <w:rsid w:val="00556BD7"/>
    <w:rsid w:val="00557B0C"/>
    <w:rsid w:val="0056202E"/>
    <w:rsid w:val="00562EEC"/>
    <w:rsid w:val="005709C3"/>
    <w:rsid w:val="00573DDC"/>
    <w:rsid w:val="005820C5"/>
    <w:rsid w:val="00593743"/>
    <w:rsid w:val="0059588F"/>
    <w:rsid w:val="00596F9A"/>
    <w:rsid w:val="00597A89"/>
    <w:rsid w:val="005A4DDB"/>
    <w:rsid w:val="005A7852"/>
    <w:rsid w:val="005B063E"/>
    <w:rsid w:val="005B3B31"/>
    <w:rsid w:val="005B5D82"/>
    <w:rsid w:val="005C24A8"/>
    <w:rsid w:val="005C325B"/>
    <w:rsid w:val="005D123E"/>
    <w:rsid w:val="005F50C9"/>
    <w:rsid w:val="005F6DD1"/>
    <w:rsid w:val="005F7BA2"/>
    <w:rsid w:val="00604768"/>
    <w:rsid w:val="00605466"/>
    <w:rsid w:val="006113E2"/>
    <w:rsid w:val="006140A2"/>
    <w:rsid w:val="00617AE2"/>
    <w:rsid w:val="00620281"/>
    <w:rsid w:val="00622355"/>
    <w:rsid w:val="006239CF"/>
    <w:rsid w:val="00625696"/>
    <w:rsid w:val="00634195"/>
    <w:rsid w:val="00636C94"/>
    <w:rsid w:val="0063734F"/>
    <w:rsid w:val="006405B4"/>
    <w:rsid w:val="00645103"/>
    <w:rsid w:val="00646F74"/>
    <w:rsid w:val="00652449"/>
    <w:rsid w:val="006674C6"/>
    <w:rsid w:val="00675576"/>
    <w:rsid w:val="00680584"/>
    <w:rsid w:val="00683D1F"/>
    <w:rsid w:val="00687D60"/>
    <w:rsid w:val="00693035"/>
    <w:rsid w:val="006A18E1"/>
    <w:rsid w:val="006A1C84"/>
    <w:rsid w:val="006B0427"/>
    <w:rsid w:val="006B2E8E"/>
    <w:rsid w:val="006B376A"/>
    <w:rsid w:val="006B67E7"/>
    <w:rsid w:val="006C1539"/>
    <w:rsid w:val="006C2ABE"/>
    <w:rsid w:val="006C65F0"/>
    <w:rsid w:val="006D0397"/>
    <w:rsid w:val="006D47DB"/>
    <w:rsid w:val="006E70BD"/>
    <w:rsid w:val="006E7197"/>
    <w:rsid w:val="006F0AB5"/>
    <w:rsid w:val="006F0CB4"/>
    <w:rsid w:val="00703B91"/>
    <w:rsid w:val="007052A8"/>
    <w:rsid w:val="00707355"/>
    <w:rsid w:val="00710992"/>
    <w:rsid w:val="007133EB"/>
    <w:rsid w:val="0071364C"/>
    <w:rsid w:val="007172FD"/>
    <w:rsid w:val="00720780"/>
    <w:rsid w:val="0072432C"/>
    <w:rsid w:val="007253F1"/>
    <w:rsid w:val="00727419"/>
    <w:rsid w:val="00740074"/>
    <w:rsid w:val="0074450F"/>
    <w:rsid w:val="0074625E"/>
    <w:rsid w:val="00747A18"/>
    <w:rsid w:val="00755BC5"/>
    <w:rsid w:val="007577CF"/>
    <w:rsid w:val="007624E9"/>
    <w:rsid w:val="0078130F"/>
    <w:rsid w:val="00782693"/>
    <w:rsid w:val="00787966"/>
    <w:rsid w:val="007906D1"/>
    <w:rsid w:val="00793F5F"/>
    <w:rsid w:val="00794038"/>
    <w:rsid w:val="007949C5"/>
    <w:rsid w:val="007A0402"/>
    <w:rsid w:val="007A1FD2"/>
    <w:rsid w:val="007A32A2"/>
    <w:rsid w:val="007A393D"/>
    <w:rsid w:val="007A6642"/>
    <w:rsid w:val="007A7B02"/>
    <w:rsid w:val="007B48A7"/>
    <w:rsid w:val="007B7314"/>
    <w:rsid w:val="007C4244"/>
    <w:rsid w:val="007C6AF7"/>
    <w:rsid w:val="007C6CC7"/>
    <w:rsid w:val="007D0361"/>
    <w:rsid w:val="007E1BF3"/>
    <w:rsid w:val="007E2DF5"/>
    <w:rsid w:val="007E3E79"/>
    <w:rsid w:val="007E6280"/>
    <w:rsid w:val="007E7EB7"/>
    <w:rsid w:val="007F18D5"/>
    <w:rsid w:val="007F396C"/>
    <w:rsid w:val="007F496D"/>
    <w:rsid w:val="007F6C3E"/>
    <w:rsid w:val="00833C02"/>
    <w:rsid w:val="0084102D"/>
    <w:rsid w:val="0084271F"/>
    <w:rsid w:val="0084284E"/>
    <w:rsid w:val="00851AD5"/>
    <w:rsid w:val="00860BD1"/>
    <w:rsid w:val="00860EB8"/>
    <w:rsid w:val="00862A4F"/>
    <w:rsid w:val="00863815"/>
    <w:rsid w:val="008736C2"/>
    <w:rsid w:val="0087413E"/>
    <w:rsid w:val="00876F89"/>
    <w:rsid w:val="008805F7"/>
    <w:rsid w:val="0088325D"/>
    <w:rsid w:val="00886D13"/>
    <w:rsid w:val="008908A2"/>
    <w:rsid w:val="008976D7"/>
    <w:rsid w:val="008A20B8"/>
    <w:rsid w:val="008A29B6"/>
    <w:rsid w:val="008A3E44"/>
    <w:rsid w:val="008A46A9"/>
    <w:rsid w:val="008A4864"/>
    <w:rsid w:val="008A54BC"/>
    <w:rsid w:val="008C1625"/>
    <w:rsid w:val="008C1E42"/>
    <w:rsid w:val="008C488C"/>
    <w:rsid w:val="008D4CAF"/>
    <w:rsid w:val="008D6E6B"/>
    <w:rsid w:val="008D6F29"/>
    <w:rsid w:val="008E304A"/>
    <w:rsid w:val="008E350B"/>
    <w:rsid w:val="008E717F"/>
    <w:rsid w:val="008F0D9A"/>
    <w:rsid w:val="008F61EB"/>
    <w:rsid w:val="00902331"/>
    <w:rsid w:val="0090357C"/>
    <w:rsid w:val="00904932"/>
    <w:rsid w:val="00906AB2"/>
    <w:rsid w:val="00906FF1"/>
    <w:rsid w:val="00907DD5"/>
    <w:rsid w:val="00912696"/>
    <w:rsid w:val="00921F1D"/>
    <w:rsid w:val="00926552"/>
    <w:rsid w:val="00927FA8"/>
    <w:rsid w:val="00933603"/>
    <w:rsid w:val="009363BE"/>
    <w:rsid w:val="009403EC"/>
    <w:rsid w:val="009418D4"/>
    <w:rsid w:val="00942B3D"/>
    <w:rsid w:val="00954CA1"/>
    <w:rsid w:val="009570C2"/>
    <w:rsid w:val="00957E7B"/>
    <w:rsid w:val="00962414"/>
    <w:rsid w:val="00971EBD"/>
    <w:rsid w:val="009722A2"/>
    <w:rsid w:val="00974053"/>
    <w:rsid w:val="009800E6"/>
    <w:rsid w:val="0098279D"/>
    <w:rsid w:val="00991474"/>
    <w:rsid w:val="009A67A8"/>
    <w:rsid w:val="009B5D8D"/>
    <w:rsid w:val="009B78B4"/>
    <w:rsid w:val="009C162F"/>
    <w:rsid w:val="009C23A5"/>
    <w:rsid w:val="009C4931"/>
    <w:rsid w:val="009C5C57"/>
    <w:rsid w:val="009C7E7C"/>
    <w:rsid w:val="009D0CDA"/>
    <w:rsid w:val="009D3B72"/>
    <w:rsid w:val="009D484D"/>
    <w:rsid w:val="009E03D4"/>
    <w:rsid w:val="009E3257"/>
    <w:rsid w:val="009E5679"/>
    <w:rsid w:val="009E7C3F"/>
    <w:rsid w:val="009F4AC2"/>
    <w:rsid w:val="009F6011"/>
    <w:rsid w:val="00A04050"/>
    <w:rsid w:val="00A13348"/>
    <w:rsid w:val="00A13E47"/>
    <w:rsid w:val="00A15A0D"/>
    <w:rsid w:val="00A172F5"/>
    <w:rsid w:val="00A17DF6"/>
    <w:rsid w:val="00A2104D"/>
    <w:rsid w:val="00A22720"/>
    <w:rsid w:val="00A2612A"/>
    <w:rsid w:val="00A30914"/>
    <w:rsid w:val="00A30B41"/>
    <w:rsid w:val="00A46C07"/>
    <w:rsid w:val="00A53797"/>
    <w:rsid w:val="00A66BC6"/>
    <w:rsid w:val="00A673DC"/>
    <w:rsid w:val="00A77CCD"/>
    <w:rsid w:val="00A80D63"/>
    <w:rsid w:val="00A815DB"/>
    <w:rsid w:val="00A83AE4"/>
    <w:rsid w:val="00A84A43"/>
    <w:rsid w:val="00A867F1"/>
    <w:rsid w:val="00A87C9A"/>
    <w:rsid w:val="00A90959"/>
    <w:rsid w:val="00A9429D"/>
    <w:rsid w:val="00AB56F3"/>
    <w:rsid w:val="00AC449A"/>
    <w:rsid w:val="00AD5344"/>
    <w:rsid w:val="00AE1E11"/>
    <w:rsid w:val="00AE5F7B"/>
    <w:rsid w:val="00AF2507"/>
    <w:rsid w:val="00AF3291"/>
    <w:rsid w:val="00AF4962"/>
    <w:rsid w:val="00B0060F"/>
    <w:rsid w:val="00B017EB"/>
    <w:rsid w:val="00B03838"/>
    <w:rsid w:val="00B175CF"/>
    <w:rsid w:val="00B2066F"/>
    <w:rsid w:val="00B20FE7"/>
    <w:rsid w:val="00B21695"/>
    <w:rsid w:val="00B23700"/>
    <w:rsid w:val="00B31EF7"/>
    <w:rsid w:val="00B34AE8"/>
    <w:rsid w:val="00B34F58"/>
    <w:rsid w:val="00B36610"/>
    <w:rsid w:val="00B37BFE"/>
    <w:rsid w:val="00B37C10"/>
    <w:rsid w:val="00B41B51"/>
    <w:rsid w:val="00B5557A"/>
    <w:rsid w:val="00B56FFF"/>
    <w:rsid w:val="00B576FB"/>
    <w:rsid w:val="00B62FAE"/>
    <w:rsid w:val="00B64416"/>
    <w:rsid w:val="00B673A0"/>
    <w:rsid w:val="00B67DB4"/>
    <w:rsid w:val="00B80735"/>
    <w:rsid w:val="00B82E5B"/>
    <w:rsid w:val="00B85F0A"/>
    <w:rsid w:val="00B94CDF"/>
    <w:rsid w:val="00B971BA"/>
    <w:rsid w:val="00BB0D45"/>
    <w:rsid w:val="00BC11A4"/>
    <w:rsid w:val="00BC2F85"/>
    <w:rsid w:val="00BC56F6"/>
    <w:rsid w:val="00BD1A9C"/>
    <w:rsid w:val="00BD1AF5"/>
    <w:rsid w:val="00BD236B"/>
    <w:rsid w:val="00BD524C"/>
    <w:rsid w:val="00BD7387"/>
    <w:rsid w:val="00BE2AAD"/>
    <w:rsid w:val="00BE4C9A"/>
    <w:rsid w:val="00BF0B1D"/>
    <w:rsid w:val="00BF2B68"/>
    <w:rsid w:val="00C000B7"/>
    <w:rsid w:val="00C00D30"/>
    <w:rsid w:val="00C118DC"/>
    <w:rsid w:val="00C1196D"/>
    <w:rsid w:val="00C17BF0"/>
    <w:rsid w:val="00C250B2"/>
    <w:rsid w:val="00C25D72"/>
    <w:rsid w:val="00C31ED3"/>
    <w:rsid w:val="00C3263A"/>
    <w:rsid w:val="00C3305C"/>
    <w:rsid w:val="00C33CB1"/>
    <w:rsid w:val="00C378C8"/>
    <w:rsid w:val="00C379B8"/>
    <w:rsid w:val="00C44A3C"/>
    <w:rsid w:val="00C44AFC"/>
    <w:rsid w:val="00C44C19"/>
    <w:rsid w:val="00C44DE7"/>
    <w:rsid w:val="00C45621"/>
    <w:rsid w:val="00C46988"/>
    <w:rsid w:val="00C55FB8"/>
    <w:rsid w:val="00C56E4B"/>
    <w:rsid w:val="00C7072C"/>
    <w:rsid w:val="00C71EAB"/>
    <w:rsid w:val="00C77859"/>
    <w:rsid w:val="00C85D89"/>
    <w:rsid w:val="00C90552"/>
    <w:rsid w:val="00C942BA"/>
    <w:rsid w:val="00CA2EFD"/>
    <w:rsid w:val="00CA53F3"/>
    <w:rsid w:val="00CA666F"/>
    <w:rsid w:val="00CC2CA5"/>
    <w:rsid w:val="00CC76AD"/>
    <w:rsid w:val="00CD1D63"/>
    <w:rsid w:val="00CD29DC"/>
    <w:rsid w:val="00CD53A4"/>
    <w:rsid w:val="00CE42FD"/>
    <w:rsid w:val="00CE784E"/>
    <w:rsid w:val="00CF068F"/>
    <w:rsid w:val="00CF436B"/>
    <w:rsid w:val="00CF58EC"/>
    <w:rsid w:val="00D02216"/>
    <w:rsid w:val="00D1103E"/>
    <w:rsid w:val="00D11EB0"/>
    <w:rsid w:val="00D247C3"/>
    <w:rsid w:val="00D40EFE"/>
    <w:rsid w:val="00D41214"/>
    <w:rsid w:val="00D4620A"/>
    <w:rsid w:val="00D47596"/>
    <w:rsid w:val="00D47F8E"/>
    <w:rsid w:val="00D5032E"/>
    <w:rsid w:val="00D546D0"/>
    <w:rsid w:val="00D6216E"/>
    <w:rsid w:val="00D65266"/>
    <w:rsid w:val="00D720E6"/>
    <w:rsid w:val="00D74E8D"/>
    <w:rsid w:val="00D75AFE"/>
    <w:rsid w:val="00D87E6C"/>
    <w:rsid w:val="00D9365F"/>
    <w:rsid w:val="00DA11B9"/>
    <w:rsid w:val="00DA120D"/>
    <w:rsid w:val="00DA3790"/>
    <w:rsid w:val="00DB1149"/>
    <w:rsid w:val="00DB30FB"/>
    <w:rsid w:val="00DB4F7C"/>
    <w:rsid w:val="00DB564B"/>
    <w:rsid w:val="00DB7644"/>
    <w:rsid w:val="00DB7A8C"/>
    <w:rsid w:val="00DC1940"/>
    <w:rsid w:val="00DC331B"/>
    <w:rsid w:val="00DC4907"/>
    <w:rsid w:val="00DE26E4"/>
    <w:rsid w:val="00DE4A8B"/>
    <w:rsid w:val="00DE4D03"/>
    <w:rsid w:val="00E00A06"/>
    <w:rsid w:val="00E0360A"/>
    <w:rsid w:val="00E10F82"/>
    <w:rsid w:val="00E13CFE"/>
    <w:rsid w:val="00E14127"/>
    <w:rsid w:val="00E20C2C"/>
    <w:rsid w:val="00E25D1E"/>
    <w:rsid w:val="00E36BB4"/>
    <w:rsid w:val="00E45AF5"/>
    <w:rsid w:val="00E5460E"/>
    <w:rsid w:val="00E6255C"/>
    <w:rsid w:val="00E62F8E"/>
    <w:rsid w:val="00E7339E"/>
    <w:rsid w:val="00E73801"/>
    <w:rsid w:val="00E74DA4"/>
    <w:rsid w:val="00E75002"/>
    <w:rsid w:val="00E75539"/>
    <w:rsid w:val="00E75916"/>
    <w:rsid w:val="00E75B9A"/>
    <w:rsid w:val="00E77260"/>
    <w:rsid w:val="00E81065"/>
    <w:rsid w:val="00E84ABB"/>
    <w:rsid w:val="00E84EA1"/>
    <w:rsid w:val="00E8676E"/>
    <w:rsid w:val="00E87E0A"/>
    <w:rsid w:val="00E92674"/>
    <w:rsid w:val="00EA0FC1"/>
    <w:rsid w:val="00EA1543"/>
    <w:rsid w:val="00EA6C53"/>
    <w:rsid w:val="00EB4041"/>
    <w:rsid w:val="00EC19E5"/>
    <w:rsid w:val="00EC2E33"/>
    <w:rsid w:val="00EC39D7"/>
    <w:rsid w:val="00ED2CFE"/>
    <w:rsid w:val="00ED40E8"/>
    <w:rsid w:val="00ED79AB"/>
    <w:rsid w:val="00EE1FED"/>
    <w:rsid w:val="00EE73D1"/>
    <w:rsid w:val="00F0027D"/>
    <w:rsid w:val="00F00B47"/>
    <w:rsid w:val="00F03095"/>
    <w:rsid w:val="00F11E28"/>
    <w:rsid w:val="00F20918"/>
    <w:rsid w:val="00F25947"/>
    <w:rsid w:val="00F32C81"/>
    <w:rsid w:val="00F350B4"/>
    <w:rsid w:val="00F420C5"/>
    <w:rsid w:val="00F548CB"/>
    <w:rsid w:val="00F56370"/>
    <w:rsid w:val="00F6479A"/>
    <w:rsid w:val="00F666F7"/>
    <w:rsid w:val="00F742D7"/>
    <w:rsid w:val="00F76BE3"/>
    <w:rsid w:val="00F83C73"/>
    <w:rsid w:val="00F8484E"/>
    <w:rsid w:val="00F902E6"/>
    <w:rsid w:val="00FA21B7"/>
    <w:rsid w:val="00FA43C4"/>
    <w:rsid w:val="00FA7D80"/>
    <w:rsid w:val="00FB6C2A"/>
    <w:rsid w:val="00FC1FD6"/>
    <w:rsid w:val="00FC4952"/>
    <w:rsid w:val="00FC4AFC"/>
    <w:rsid w:val="00FD2879"/>
    <w:rsid w:val="00FD54F5"/>
    <w:rsid w:val="00FE2D63"/>
    <w:rsid w:val="00FE4247"/>
    <w:rsid w:val="00FE74F8"/>
    <w:rsid w:val="00FF238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8B81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zh-TW"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696"/>
    <w:pPr>
      <w:spacing w:before="0"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A17DF6"/>
    <w:pPr>
      <w:keepNext/>
      <w:keepLines/>
      <w:spacing w:before="120" w:after="60"/>
      <w:outlineLvl w:val="0"/>
    </w:pPr>
    <w:rPr>
      <w:rFonts w:asciiTheme="majorHAnsi" w:eastAsiaTheme="majorEastAsia" w:hAnsiTheme="majorHAnsi" w:cstheme="majorBidi"/>
      <w:b/>
      <w:bCs/>
      <w:sz w:val="32"/>
    </w:rPr>
  </w:style>
  <w:style w:type="paragraph" w:styleId="Heading2">
    <w:name w:val="heading 2"/>
    <w:basedOn w:val="Normal"/>
    <w:next w:val="Normal"/>
    <w:link w:val="Heading2Char"/>
    <w:autoRedefine/>
    <w:qFormat/>
    <w:rsid w:val="0026147A"/>
    <w:pPr>
      <w:keepNext/>
      <w:keepLines/>
      <w:spacing w:before="240" w:line="300" w:lineRule="exact"/>
      <w:outlineLvl w:val="1"/>
    </w:pPr>
    <w:rPr>
      <w:rFonts w:ascii="Arial Bold" w:hAnsi="Arial Bold"/>
      <w:b/>
      <w:bCs/>
      <w:color w:val="1F497D" w:themeColor="text2"/>
      <w:spacing w:val="10"/>
      <w:sz w:val="28"/>
      <w:szCs w:val="26"/>
    </w:rPr>
  </w:style>
  <w:style w:type="paragraph" w:styleId="Heading3">
    <w:name w:val="heading 3"/>
    <w:basedOn w:val="Normal"/>
    <w:next w:val="Normal"/>
    <w:link w:val="Heading3Char"/>
    <w:qFormat/>
    <w:rsid w:val="004C0662"/>
    <w:pPr>
      <w:keepNext/>
      <w:keepLines/>
      <w:spacing w:before="240" w:after="60"/>
      <w:outlineLvl w:val="2"/>
    </w:pPr>
    <w:rPr>
      <w:b/>
      <w:bCs/>
      <w:color w:val="4F81BD" w:themeColor="accent1"/>
      <w:spacing w:val="8"/>
      <w:sz w:val="28"/>
      <w:szCs w:val="28"/>
    </w:rPr>
  </w:style>
  <w:style w:type="paragraph" w:styleId="Heading4">
    <w:name w:val="heading 4"/>
    <w:basedOn w:val="Normal"/>
    <w:next w:val="Normal"/>
    <w:link w:val="Heading4Char"/>
    <w:qFormat/>
    <w:rsid w:val="00863815"/>
    <w:pPr>
      <w:keepNext/>
      <w:keepLines/>
      <w:spacing w:before="240" w:after="60"/>
      <w:outlineLvl w:val="3"/>
    </w:pPr>
    <w:rPr>
      <w:b/>
      <w:bCs/>
      <w:spacing w:val="8"/>
      <w:sz w:val="24"/>
      <w:szCs w:val="24"/>
    </w:rPr>
  </w:style>
  <w:style w:type="paragraph" w:styleId="Heading5">
    <w:name w:val="heading 5"/>
    <w:basedOn w:val="Normal"/>
    <w:next w:val="Normal"/>
    <w:link w:val="Heading5Char"/>
    <w:qFormat/>
    <w:rsid w:val="00863815"/>
    <w:pPr>
      <w:keepNext/>
      <w:keepLines/>
      <w:spacing w:before="220" w:after="40"/>
      <w:contextualSpacing/>
      <w:outlineLvl w:val="4"/>
    </w:pPr>
    <w:rPr>
      <w:b/>
    </w:rPr>
  </w:style>
  <w:style w:type="paragraph" w:styleId="Heading6">
    <w:name w:val="heading 6"/>
    <w:basedOn w:val="Normal"/>
    <w:next w:val="Normal"/>
    <w:link w:val="Heading6Char"/>
    <w:qFormat/>
    <w:rsid w:val="00863815"/>
    <w:pPr>
      <w:keepNext/>
      <w:keepLines/>
      <w:spacing w:before="200" w:after="40"/>
      <w:contextualSpacing/>
      <w:outlineLvl w:val="5"/>
    </w:pPr>
    <w:rPr>
      <w:b/>
      <w:sz w:val="20"/>
    </w:rPr>
  </w:style>
  <w:style w:type="paragraph" w:styleId="Heading7">
    <w:name w:val="heading 7"/>
    <w:basedOn w:val="Normal"/>
    <w:next w:val="Normal"/>
    <w:link w:val="Heading7Char"/>
    <w:uiPriority w:val="9"/>
    <w:qFormat/>
    <w:rsid w:val="00863815"/>
    <w:pPr>
      <w:spacing w:before="240" w:after="60"/>
      <w:outlineLvl w:val="6"/>
    </w:pPr>
    <w:rPr>
      <w:rFonts w:eastAsia="MS Mincho" w:cs="Times New Roman"/>
      <w:sz w:val="24"/>
      <w:szCs w:val="24"/>
    </w:rPr>
  </w:style>
  <w:style w:type="character" w:default="1" w:styleId="DefaultParagraphFont">
    <w:name w:val="Default Paragraph Font"/>
    <w:uiPriority w:val="1"/>
    <w:semiHidden/>
    <w:unhideWhenUsed/>
    <w:rsid w:val="0091269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12696"/>
  </w:style>
  <w:style w:type="paragraph" w:styleId="NoSpacing">
    <w:name w:val="No Spacing"/>
    <w:link w:val="NoSpacingChar"/>
    <w:uiPriority w:val="1"/>
    <w:qFormat/>
    <w:rsid w:val="00F742D7"/>
    <w:rPr>
      <w:rFonts w:eastAsia="MS Mincho" w:cs="Arial"/>
      <w:szCs w:val="22"/>
      <w:lang w:eastAsia="ja-JP"/>
    </w:rPr>
  </w:style>
  <w:style w:type="character" w:customStyle="1" w:styleId="NoSpacingChar">
    <w:name w:val="No Spacing Char"/>
    <w:link w:val="NoSpacing"/>
    <w:uiPriority w:val="1"/>
    <w:rsid w:val="00F742D7"/>
    <w:rPr>
      <w:rFonts w:eastAsia="MS Mincho" w:cs="Arial"/>
      <w:szCs w:val="22"/>
      <w:lang w:eastAsia="ja-JP"/>
    </w:rPr>
  </w:style>
  <w:style w:type="paragraph" w:styleId="BalloonText">
    <w:name w:val="Balloon Text"/>
    <w:basedOn w:val="Normal"/>
    <w:link w:val="BalloonTextChar"/>
    <w:uiPriority w:val="99"/>
    <w:semiHidden/>
    <w:unhideWhenUsed/>
    <w:rsid w:val="00863815"/>
    <w:rPr>
      <w:rFonts w:ascii="Tahoma" w:hAnsi="Tahoma" w:cs="Tahoma"/>
      <w:sz w:val="16"/>
      <w:szCs w:val="16"/>
    </w:rPr>
  </w:style>
  <w:style w:type="character" w:customStyle="1" w:styleId="BalloonTextChar">
    <w:name w:val="Balloon Text Char"/>
    <w:link w:val="BalloonText"/>
    <w:uiPriority w:val="99"/>
    <w:semiHidden/>
    <w:rsid w:val="00863815"/>
    <w:rPr>
      <w:rFonts w:ascii="Tahoma" w:eastAsia="Cambria" w:hAnsi="Tahoma" w:cs="Tahoma"/>
      <w:sz w:val="16"/>
      <w:szCs w:val="16"/>
      <w:lang w:eastAsia="en-AU"/>
    </w:rPr>
  </w:style>
  <w:style w:type="paragraph" w:styleId="Title">
    <w:name w:val="Title"/>
    <w:basedOn w:val="Normal"/>
    <w:next w:val="Normal"/>
    <w:link w:val="TitleChar"/>
    <w:uiPriority w:val="10"/>
    <w:qFormat/>
    <w:rsid w:val="00954CA1"/>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qFormat/>
    <w:rsid w:val="00863815"/>
    <w:pPr>
      <w:keepNext/>
      <w:keepLines/>
    </w:pPr>
    <w:rPr>
      <w:i/>
      <w:sz w:val="24"/>
    </w:rPr>
  </w:style>
  <w:style w:type="character" w:customStyle="1" w:styleId="SubtitleChar">
    <w:name w:val="Subtitle Char"/>
    <w:link w:val="Subtitle"/>
    <w:rsid w:val="00954CA1"/>
    <w:rPr>
      <w:rFonts w:ascii="Arial" w:eastAsia="Cambria" w:hAnsi="Arial" w:cs="Cambria"/>
      <w:i/>
      <w:sz w:val="24"/>
      <w:lang w:eastAsia="en-AU"/>
    </w:rPr>
  </w:style>
  <w:style w:type="character" w:styleId="Hyperlink">
    <w:name w:val="Hyperlink"/>
    <w:uiPriority w:val="99"/>
    <w:unhideWhenUsed/>
    <w:rsid w:val="00E00A06"/>
    <w:rPr>
      <w:color w:val="auto"/>
      <w:u w:val="single"/>
    </w:rPr>
  </w:style>
  <w:style w:type="character" w:customStyle="1" w:styleId="Heading1Char">
    <w:name w:val="Heading 1 Char"/>
    <w:basedOn w:val="DefaultParagraphFont"/>
    <w:link w:val="Heading1"/>
    <w:uiPriority w:val="9"/>
    <w:rsid w:val="00A17DF6"/>
    <w:rPr>
      <w:rFonts w:asciiTheme="majorHAnsi" w:eastAsiaTheme="majorEastAsia" w:hAnsiTheme="majorHAnsi" w:cstheme="majorBidi"/>
      <w:b/>
      <w:bCs/>
      <w:sz w:val="32"/>
      <w:szCs w:val="22"/>
      <w:lang w:eastAsia="en-US"/>
    </w:rPr>
  </w:style>
  <w:style w:type="paragraph" w:styleId="TOC1">
    <w:name w:val="toc 1"/>
    <w:basedOn w:val="Normal"/>
    <w:next w:val="Normal"/>
    <w:autoRedefine/>
    <w:uiPriority w:val="39"/>
    <w:unhideWhenUsed/>
    <w:rsid w:val="00863815"/>
    <w:pPr>
      <w:spacing w:after="100"/>
    </w:pPr>
  </w:style>
  <w:style w:type="paragraph" w:styleId="TOCHeading">
    <w:name w:val="TOC Heading"/>
    <w:basedOn w:val="Heading1"/>
    <w:next w:val="Normal"/>
    <w:uiPriority w:val="39"/>
    <w:semiHidden/>
    <w:unhideWhenUsed/>
    <w:qFormat/>
    <w:rsid w:val="00926552"/>
    <w:pPr>
      <w:spacing w:before="480" w:after="0"/>
      <w:outlineLvl w:val="9"/>
    </w:pPr>
    <w:rPr>
      <w:color w:val="365F91"/>
      <w:sz w:val="28"/>
      <w:szCs w:val="28"/>
      <w14:textFill>
        <w14:solidFill>
          <w14:srgbClr w14:val="365F91">
            <w14:lumMod w14:val="50000"/>
          </w14:srgbClr>
        </w14:solidFill>
      </w14:textFill>
    </w:rPr>
  </w:style>
  <w:style w:type="paragraph" w:styleId="TOC2">
    <w:name w:val="toc 2"/>
    <w:basedOn w:val="Normal"/>
    <w:next w:val="Normal"/>
    <w:autoRedefine/>
    <w:uiPriority w:val="39"/>
    <w:unhideWhenUsed/>
    <w:rsid w:val="00863815"/>
    <w:pPr>
      <w:spacing w:after="100"/>
      <w:ind w:left="220"/>
    </w:pPr>
  </w:style>
  <w:style w:type="paragraph" w:styleId="TOC3">
    <w:name w:val="toc 3"/>
    <w:basedOn w:val="Normal"/>
    <w:next w:val="Normal"/>
    <w:autoRedefine/>
    <w:uiPriority w:val="39"/>
    <w:unhideWhenUsed/>
    <w:rsid w:val="00863815"/>
    <w:pPr>
      <w:spacing w:after="100"/>
      <w:ind w:left="440"/>
    </w:pPr>
  </w:style>
  <w:style w:type="paragraph" w:styleId="Header">
    <w:name w:val="header"/>
    <w:basedOn w:val="Normal"/>
    <w:link w:val="HeaderChar"/>
    <w:uiPriority w:val="99"/>
    <w:unhideWhenUsed/>
    <w:rsid w:val="00863815"/>
    <w:pPr>
      <w:tabs>
        <w:tab w:val="center" w:pos="4513"/>
        <w:tab w:val="right" w:pos="9026"/>
      </w:tabs>
    </w:pPr>
  </w:style>
  <w:style w:type="character" w:customStyle="1" w:styleId="HeaderChar">
    <w:name w:val="Header Char"/>
    <w:basedOn w:val="DefaultParagraphFont"/>
    <w:link w:val="Header"/>
    <w:uiPriority w:val="99"/>
    <w:rsid w:val="00863815"/>
    <w:rPr>
      <w:rFonts w:ascii="Arial" w:eastAsia="Cambria" w:hAnsi="Arial" w:cs="Cambria"/>
      <w:sz w:val="22"/>
      <w:lang w:eastAsia="en-AU"/>
    </w:rPr>
  </w:style>
  <w:style w:type="paragraph" w:styleId="Footer">
    <w:name w:val="footer"/>
    <w:basedOn w:val="Normal"/>
    <w:link w:val="FooterChar"/>
    <w:uiPriority w:val="99"/>
    <w:unhideWhenUsed/>
    <w:rsid w:val="00863815"/>
    <w:pPr>
      <w:tabs>
        <w:tab w:val="center" w:pos="4513"/>
        <w:tab w:val="right" w:pos="9026"/>
      </w:tabs>
      <w:spacing w:after="80" w:line="220" w:lineRule="exact"/>
    </w:pPr>
    <w:rPr>
      <w:sz w:val="19"/>
    </w:rPr>
  </w:style>
  <w:style w:type="character" w:customStyle="1" w:styleId="FooterChar">
    <w:name w:val="Footer Char"/>
    <w:link w:val="Footer"/>
    <w:uiPriority w:val="99"/>
    <w:rsid w:val="00863815"/>
    <w:rPr>
      <w:rFonts w:ascii="Arial" w:eastAsia="Cambria" w:hAnsi="Arial" w:cs="Cambria"/>
      <w:sz w:val="19"/>
      <w:lang w:eastAsia="en-AU"/>
    </w:rPr>
  </w:style>
  <w:style w:type="character" w:customStyle="1" w:styleId="Heading2Char">
    <w:name w:val="Heading 2 Char"/>
    <w:link w:val="Heading2"/>
    <w:rsid w:val="0026147A"/>
    <w:rPr>
      <w:rFonts w:ascii="Arial Bold" w:eastAsia="Cambria" w:hAnsi="Arial Bold" w:cs="Cambria"/>
      <w:b/>
      <w:bCs/>
      <w:color w:val="1F497D" w:themeColor="text2"/>
      <w:spacing w:val="10"/>
      <w:sz w:val="28"/>
      <w:szCs w:val="26"/>
      <w:lang w:eastAsia="en-AU"/>
    </w:rPr>
  </w:style>
  <w:style w:type="character" w:customStyle="1" w:styleId="Heading3Char">
    <w:name w:val="Heading 3 Char"/>
    <w:link w:val="Heading3"/>
    <w:rsid w:val="004C0662"/>
    <w:rPr>
      <w:rFonts w:asciiTheme="minorHAnsi" w:eastAsiaTheme="minorHAnsi" w:hAnsiTheme="minorHAnsi" w:cstheme="minorBidi"/>
      <w:b/>
      <w:bCs/>
      <w:color w:val="4F81BD" w:themeColor="accent1"/>
      <w:spacing w:val="8"/>
      <w:sz w:val="28"/>
      <w:szCs w:val="28"/>
      <w:lang w:eastAsia="en-US"/>
    </w:rPr>
  </w:style>
  <w:style w:type="character" w:customStyle="1" w:styleId="Heading4Char">
    <w:name w:val="Heading 4 Char"/>
    <w:link w:val="Heading4"/>
    <w:rsid w:val="00C77859"/>
    <w:rPr>
      <w:rFonts w:ascii="Arial" w:eastAsia="Cambria" w:hAnsi="Arial" w:cs="Cambria"/>
      <w:b/>
      <w:bCs/>
      <w:spacing w:val="8"/>
      <w:sz w:val="24"/>
      <w:szCs w:val="24"/>
      <w:lang w:eastAsia="en-AU"/>
    </w:rPr>
  </w:style>
  <w:style w:type="paragraph" w:styleId="TOC4">
    <w:name w:val="toc 4"/>
    <w:basedOn w:val="Normal"/>
    <w:next w:val="Normal"/>
    <w:autoRedefine/>
    <w:uiPriority w:val="39"/>
    <w:unhideWhenUsed/>
    <w:qFormat/>
    <w:rsid w:val="00B017EB"/>
    <w:pPr>
      <w:tabs>
        <w:tab w:val="right" w:leader="hyphen" w:pos="9016"/>
      </w:tabs>
      <w:spacing w:after="100"/>
      <w:ind w:left="658"/>
    </w:pPr>
    <w:rPr>
      <w:noProof/>
    </w:rPr>
  </w:style>
  <w:style w:type="paragraph" w:styleId="FootnoteText">
    <w:name w:val="footnote text"/>
    <w:basedOn w:val="Normal"/>
    <w:link w:val="FootnoteTextChar"/>
    <w:uiPriority w:val="99"/>
    <w:unhideWhenUsed/>
    <w:rsid w:val="00863815"/>
    <w:rPr>
      <w:sz w:val="20"/>
    </w:rPr>
  </w:style>
  <w:style w:type="character" w:customStyle="1" w:styleId="FootnoteTextChar">
    <w:name w:val="Footnote Text Char"/>
    <w:link w:val="FootnoteText"/>
    <w:uiPriority w:val="99"/>
    <w:rsid w:val="00863815"/>
    <w:rPr>
      <w:rFonts w:ascii="Arial" w:eastAsia="Cambria" w:hAnsi="Arial" w:cs="Cambria"/>
      <w:lang w:eastAsia="en-AU"/>
    </w:rPr>
  </w:style>
  <w:style w:type="character" w:styleId="FootnoteReference">
    <w:name w:val="footnote reference"/>
    <w:uiPriority w:val="99"/>
    <w:unhideWhenUsed/>
    <w:rsid w:val="00863815"/>
    <w:rPr>
      <w:vertAlign w:val="superscript"/>
    </w:rPr>
  </w:style>
  <w:style w:type="paragraph" w:styleId="ListParagraph">
    <w:name w:val="List Paragraph"/>
    <w:basedOn w:val="Normal"/>
    <w:uiPriority w:val="34"/>
    <w:qFormat/>
    <w:rsid w:val="006E70BD"/>
    <w:pPr>
      <w:numPr>
        <w:numId w:val="5"/>
      </w:numPr>
      <w:ind w:left="426"/>
      <w:contextualSpacing/>
    </w:pPr>
  </w:style>
  <w:style w:type="paragraph" w:styleId="List">
    <w:name w:val="List"/>
    <w:basedOn w:val="Normal"/>
    <w:uiPriority w:val="99"/>
    <w:unhideWhenUsed/>
    <w:rsid w:val="00014018"/>
    <w:pPr>
      <w:numPr>
        <w:numId w:val="2"/>
      </w:numPr>
      <w:ind w:left="850" w:hanging="425"/>
      <w:contextualSpacing/>
    </w:pPr>
  </w:style>
  <w:style w:type="numbering" w:customStyle="1" w:styleId="HEADINGSTHREELEVELS-PALATINO">
    <w:name w:val="HEADINGS THREE LEVELS - PALATINO"/>
    <w:rsid w:val="002B514A"/>
    <w:pPr>
      <w:numPr>
        <w:numId w:val="3"/>
      </w:numPr>
    </w:pPr>
  </w:style>
  <w:style w:type="paragraph" w:styleId="Quote">
    <w:name w:val="Quote"/>
    <w:basedOn w:val="Normal"/>
    <w:next w:val="Normal"/>
    <w:link w:val="QuoteChar"/>
    <w:uiPriority w:val="29"/>
    <w:qFormat/>
    <w:rsid w:val="00FA21B7"/>
    <w:pPr>
      <w:ind w:left="851" w:right="805"/>
    </w:pPr>
    <w:rPr>
      <w:i/>
      <w:iCs/>
      <w:color w:val="000000" w:themeColor="text1"/>
    </w:rPr>
  </w:style>
  <w:style w:type="character" w:customStyle="1" w:styleId="QuoteChar">
    <w:name w:val="Quote Char"/>
    <w:basedOn w:val="DefaultParagraphFont"/>
    <w:link w:val="Quote"/>
    <w:uiPriority w:val="29"/>
    <w:rsid w:val="00FA21B7"/>
    <w:rPr>
      <w:i/>
      <w:iCs/>
      <w:color w:val="000000" w:themeColor="text1"/>
      <w:sz w:val="22"/>
      <w:szCs w:val="22"/>
      <w:lang w:eastAsia="ja-JP"/>
    </w:rPr>
  </w:style>
  <w:style w:type="paragraph" w:styleId="IntenseQuote">
    <w:name w:val="Intense Quote"/>
    <w:basedOn w:val="Normal"/>
    <w:next w:val="Normal"/>
    <w:link w:val="IntenseQuoteChar"/>
    <w:uiPriority w:val="30"/>
    <w:qFormat/>
    <w:rsid w:val="002C31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C31A5"/>
    <w:rPr>
      <w:b/>
      <w:bCs/>
      <w:i/>
      <w:iCs/>
      <w:color w:val="4F81BD" w:themeColor="accent1"/>
      <w:sz w:val="22"/>
      <w:szCs w:val="22"/>
      <w:lang w:eastAsia="en-US"/>
    </w:rPr>
  </w:style>
  <w:style w:type="paragraph" w:styleId="ListBullet">
    <w:name w:val="List Bullet"/>
    <w:basedOn w:val="Normal"/>
    <w:uiPriority w:val="99"/>
    <w:rsid w:val="00A172F5"/>
    <w:pPr>
      <w:numPr>
        <w:numId w:val="1"/>
      </w:numPr>
      <w:tabs>
        <w:tab w:val="clear" w:pos="360"/>
      </w:tabs>
      <w:ind w:left="851" w:hanging="425"/>
      <w:contextualSpacing/>
    </w:pPr>
  </w:style>
  <w:style w:type="paragraph" w:styleId="Caption">
    <w:name w:val="caption"/>
    <w:basedOn w:val="Normal"/>
    <w:next w:val="Normal"/>
    <w:uiPriority w:val="35"/>
    <w:unhideWhenUsed/>
    <w:qFormat/>
    <w:rsid w:val="00A17DF6"/>
    <w:rPr>
      <w:b/>
      <w:bCs/>
      <w:color w:val="4F81BD" w:themeColor="accent1"/>
      <w:szCs w:val="18"/>
    </w:rPr>
  </w:style>
  <w:style w:type="table" w:styleId="TableGrid">
    <w:name w:val="Table Grid"/>
    <w:basedOn w:val="TableNormal"/>
    <w:uiPriority w:val="59"/>
    <w:rsid w:val="00863815"/>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551414"/>
    <w:rPr>
      <w:b/>
      <w:bCs/>
      <w:i/>
      <w:iCs/>
      <w:color w:val="4F81BD" w:themeColor="accent1"/>
    </w:rPr>
  </w:style>
  <w:style w:type="character" w:styleId="Emphasis">
    <w:name w:val="Emphasis"/>
    <w:basedOn w:val="DefaultParagraphFont"/>
    <w:uiPriority w:val="20"/>
    <w:qFormat/>
    <w:rsid w:val="00551414"/>
    <w:rPr>
      <w:i/>
      <w:iCs/>
    </w:rPr>
  </w:style>
  <w:style w:type="table" w:customStyle="1" w:styleId="MediumGrid31">
    <w:name w:val="Medium Grid 31"/>
    <w:basedOn w:val="TableNormal"/>
    <w:uiPriority w:val="69"/>
    <w:rsid w:val="0084102D"/>
    <w:pPr>
      <w:jc w:val="center"/>
    </w:pPr>
    <w:rPr>
      <w:rFonts w:ascii="Gill Sans" w:eastAsiaTheme="minorHAnsi" w:hAnsi="Gill Sans" w:cstheme="minorBidi"/>
      <w:color w:val="000000" w:themeColor="text1"/>
      <w:sz w:val="18"/>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trHeight w:val="397"/>
    </w:trPr>
    <w:tcPr>
      <w:shd w:val="clear" w:color="auto" w:fill="C0C0C0" w:themeFill="tex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IntenseReference">
    <w:name w:val="Intense Reference"/>
    <w:basedOn w:val="DefaultParagraphFont"/>
    <w:uiPriority w:val="32"/>
    <w:qFormat/>
    <w:rsid w:val="003F3436"/>
    <w:rPr>
      <w:b/>
      <w:bCs/>
      <w:smallCaps/>
      <w:color w:val="C0504D" w:themeColor="accent2"/>
      <w:spacing w:val="5"/>
      <w:u w:val="single"/>
    </w:rPr>
  </w:style>
  <w:style w:type="character" w:styleId="CommentReference">
    <w:name w:val="annotation reference"/>
    <w:uiPriority w:val="99"/>
    <w:semiHidden/>
    <w:unhideWhenUsed/>
    <w:rsid w:val="00863815"/>
    <w:rPr>
      <w:sz w:val="16"/>
      <w:szCs w:val="16"/>
    </w:rPr>
  </w:style>
  <w:style w:type="paragraph" w:styleId="CommentText">
    <w:name w:val="annotation text"/>
    <w:basedOn w:val="Normal"/>
    <w:link w:val="CommentTextChar"/>
    <w:uiPriority w:val="99"/>
    <w:unhideWhenUsed/>
    <w:rsid w:val="00863815"/>
    <w:rPr>
      <w:sz w:val="20"/>
    </w:rPr>
  </w:style>
  <w:style w:type="character" w:customStyle="1" w:styleId="CommentTextChar">
    <w:name w:val="Comment Text Char"/>
    <w:link w:val="CommentText"/>
    <w:uiPriority w:val="99"/>
    <w:rsid w:val="00863815"/>
    <w:rPr>
      <w:rFonts w:ascii="Arial" w:eastAsia="Cambria" w:hAnsi="Arial" w:cs="Cambria"/>
      <w:lang w:eastAsia="en-AU"/>
    </w:rPr>
  </w:style>
  <w:style w:type="paragraph" w:styleId="CommentSubject">
    <w:name w:val="annotation subject"/>
    <w:basedOn w:val="CommentText"/>
    <w:next w:val="CommentText"/>
    <w:link w:val="CommentSubjectChar"/>
    <w:uiPriority w:val="99"/>
    <w:semiHidden/>
    <w:unhideWhenUsed/>
    <w:rsid w:val="00EE73D1"/>
    <w:rPr>
      <w:b/>
      <w:bCs/>
    </w:rPr>
  </w:style>
  <w:style w:type="character" w:customStyle="1" w:styleId="CommentSubjectChar">
    <w:name w:val="Comment Subject Char"/>
    <w:basedOn w:val="CommentTextChar"/>
    <w:link w:val="CommentSubject"/>
    <w:uiPriority w:val="99"/>
    <w:semiHidden/>
    <w:rsid w:val="00EE73D1"/>
    <w:rPr>
      <w:rFonts w:ascii="Arial" w:eastAsia="Cambria" w:hAnsi="Arial" w:cs="Cambria"/>
      <w:b/>
      <w:bCs/>
      <w:sz w:val="24"/>
      <w:szCs w:val="24"/>
      <w:lang w:eastAsia="en-US"/>
    </w:rPr>
  </w:style>
  <w:style w:type="paragraph" w:styleId="NormalWeb">
    <w:name w:val="Normal (Web)"/>
    <w:basedOn w:val="Normal"/>
    <w:uiPriority w:val="99"/>
    <w:semiHidden/>
    <w:unhideWhenUsed/>
    <w:rsid w:val="00D720E6"/>
    <w:pPr>
      <w:spacing w:before="100" w:beforeAutospacing="1" w:after="100" w:afterAutospacing="1"/>
    </w:pPr>
    <w:rPr>
      <w:rFonts w:ascii="Times" w:hAnsi="Times"/>
      <w:sz w:val="20"/>
    </w:rPr>
  </w:style>
  <w:style w:type="character" w:customStyle="1" w:styleId="apple-converted-space">
    <w:name w:val="apple-converted-space"/>
    <w:basedOn w:val="DefaultParagraphFont"/>
    <w:rsid w:val="00D720E6"/>
  </w:style>
  <w:style w:type="paragraph" w:styleId="Revision">
    <w:name w:val="Revision"/>
    <w:hidden/>
    <w:uiPriority w:val="99"/>
    <w:semiHidden/>
    <w:rsid w:val="00E75002"/>
    <w:rPr>
      <w:sz w:val="22"/>
      <w:szCs w:val="22"/>
      <w:lang w:eastAsia="en-US"/>
    </w:rPr>
  </w:style>
  <w:style w:type="character" w:customStyle="1" w:styleId="Heading5Char">
    <w:name w:val="Heading 5 Char"/>
    <w:basedOn w:val="DefaultParagraphFont"/>
    <w:link w:val="Heading5"/>
    <w:rsid w:val="007A7B02"/>
    <w:rPr>
      <w:rFonts w:ascii="Arial" w:eastAsia="Cambria" w:hAnsi="Arial" w:cs="Cambria"/>
      <w:b/>
      <w:sz w:val="22"/>
      <w:lang w:eastAsia="en-AU"/>
    </w:rPr>
  </w:style>
  <w:style w:type="character" w:customStyle="1" w:styleId="Heading6Char">
    <w:name w:val="Heading 6 Char"/>
    <w:basedOn w:val="DefaultParagraphFont"/>
    <w:link w:val="Heading6"/>
    <w:rsid w:val="007A7B02"/>
    <w:rPr>
      <w:rFonts w:ascii="Arial" w:eastAsia="Cambria" w:hAnsi="Arial" w:cs="Cambria"/>
      <w:b/>
      <w:lang w:eastAsia="en-AU"/>
    </w:rPr>
  </w:style>
  <w:style w:type="character" w:customStyle="1" w:styleId="Heading7Char">
    <w:name w:val="Heading 7 Char"/>
    <w:link w:val="Heading7"/>
    <w:uiPriority w:val="9"/>
    <w:rsid w:val="00863815"/>
    <w:rPr>
      <w:rFonts w:ascii="Arial" w:eastAsia="MS Mincho" w:hAnsi="Arial"/>
      <w:sz w:val="24"/>
      <w:szCs w:val="24"/>
      <w:lang w:eastAsia="en-AU"/>
    </w:rPr>
  </w:style>
  <w:style w:type="paragraph" w:customStyle="1" w:styleId="TITLE1">
    <w:name w:val="TITLE 1"/>
    <w:next w:val="TITLE2"/>
    <w:link w:val="TITLE1Char"/>
    <w:rsid w:val="00863815"/>
    <w:pPr>
      <w:spacing w:after="120" w:line="840" w:lineRule="exact"/>
    </w:pPr>
    <w:rPr>
      <w:rFonts w:ascii="Arial" w:hAnsi="Arial" w:cs="Calibri"/>
      <w:noProof/>
      <w:color w:val="000000"/>
      <w:spacing w:val="10"/>
      <w:sz w:val="84"/>
      <w:szCs w:val="84"/>
      <w:lang w:val="en-US" w:eastAsia="en-US"/>
    </w:rPr>
  </w:style>
  <w:style w:type="character" w:styleId="FollowedHyperlink">
    <w:name w:val="FollowedHyperlink"/>
    <w:uiPriority w:val="99"/>
    <w:semiHidden/>
    <w:unhideWhenUsed/>
    <w:rsid w:val="00863815"/>
    <w:rPr>
      <w:color w:val="59A8D1"/>
      <w:u w:val="single"/>
    </w:rPr>
  </w:style>
  <w:style w:type="paragraph" w:styleId="PlainText">
    <w:name w:val="Plain Text"/>
    <w:basedOn w:val="Normal"/>
    <w:link w:val="PlainTextChar"/>
    <w:uiPriority w:val="99"/>
    <w:unhideWhenUsed/>
    <w:rsid w:val="00863815"/>
    <w:rPr>
      <w:rFonts w:ascii="Courier" w:eastAsia="MS Gothic" w:hAnsi="Courier" w:cs="Times New Roman"/>
      <w:sz w:val="21"/>
      <w:szCs w:val="21"/>
    </w:rPr>
  </w:style>
  <w:style w:type="character" w:customStyle="1" w:styleId="PlainTextChar">
    <w:name w:val="Plain Text Char"/>
    <w:link w:val="PlainText"/>
    <w:uiPriority w:val="99"/>
    <w:rsid w:val="00863815"/>
    <w:rPr>
      <w:rFonts w:ascii="Courier" w:eastAsia="MS Gothic" w:hAnsi="Courier"/>
      <w:sz w:val="21"/>
      <w:szCs w:val="21"/>
      <w:lang w:eastAsia="ja-JP"/>
    </w:rPr>
  </w:style>
  <w:style w:type="character" w:styleId="PageNumber">
    <w:name w:val="page number"/>
    <w:uiPriority w:val="99"/>
    <w:semiHidden/>
    <w:unhideWhenUsed/>
    <w:rsid w:val="00863815"/>
  </w:style>
  <w:style w:type="paragraph" w:customStyle="1" w:styleId="BullitTEXT">
    <w:name w:val="Bullit TEXT"/>
    <w:basedOn w:val="Normal"/>
    <w:autoRedefine/>
    <w:qFormat/>
    <w:rsid w:val="00863815"/>
    <w:pPr>
      <w:numPr>
        <w:numId w:val="29"/>
      </w:numPr>
      <w:ind w:left="714" w:hanging="357"/>
      <w:contextualSpacing/>
    </w:pPr>
  </w:style>
  <w:style w:type="paragraph" w:customStyle="1" w:styleId="TITLE2">
    <w:name w:val="TITLE 2"/>
    <w:basedOn w:val="Normal"/>
    <w:rsid w:val="00863815"/>
    <w:pPr>
      <w:spacing w:line="520" w:lineRule="exact"/>
      <w:ind w:left="-7"/>
      <w:jc w:val="center"/>
    </w:pPr>
    <w:rPr>
      <w:spacing w:val="7"/>
      <w:sz w:val="42"/>
      <w:szCs w:val="42"/>
    </w:rPr>
  </w:style>
  <w:style w:type="table" w:styleId="MediumGrid3-Accent3">
    <w:name w:val="Medium Grid 3 Accent 3"/>
    <w:basedOn w:val="TableNormal"/>
    <w:uiPriority w:val="60"/>
    <w:rsid w:val="00863815"/>
    <w:rPr>
      <w:rFonts w:cs="Calibri"/>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Title10">
    <w:name w:val="Title1"/>
    <w:basedOn w:val="TITLE1"/>
    <w:link w:val="Title1Char0"/>
    <w:qFormat/>
    <w:rsid w:val="00863815"/>
  </w:style>
  <w:style w:type="character" w:customStyle="1" w:styleId="TITLE1Char">
    <w:name w:val="TITLE 1 Char"/>
    <w:link w:val="TITLE1"/>
    <w:rsid w:val="00863815"/>
    <w:rPr>
      <w:rFonts w:ascii="Arial" w:hAnsi="Arial" w:cs="Calibri"/>
      <w:noProof/>
      <w:color w:val="000000"/>
      <w:spacing w:val="10"/>
      <w:sz w:val="84"/>
      <w:szCs w:val="84"/>
      <w:lang w:val="en-US" w:eastAsia="en-US"/>
    </w:rPr>
  </w:style>
  <w:style w:type="character" w:customStyle="1" w:styleId="Title1Char0">
    <w:name w:val="Title1 Char"/>
    <w:basedOn w:val="TITLE1Char"/>
    <w:link w:val="Title10"/>
    <w:rsid w:val="00863815"/>
    <w:rPr>
      <w:rFonts w:ascii="Arial" w:hAnsi="Arial" w:cs="Calibri"/>
      <w:noProof/>
      <w:color w:val="000000"/>
      <w:spacing w:val="10"/>
      <w:sz w:val="84"/>
      <w:szCs w:val="8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zh-TW"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696"/>
    <w:pPr>
      <w:spacing w:before="0"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A17DF6"/>
    <w:pPr>
      <w:keepNext/>
      <w:keepLines/>
      <w:spacing w:before="120" w:after="60"/>
      <w:outlineLvl w:val="0"/>
    </w:pPr>
    <w:rPr>
      <w:rFonts w:asciiTheme="majorHAnsi" w:eastAsiaTheme="majorEastAsia" w:hAnsiTheme="majorHAnsi" w:cstheme="majorBidi"/>
      <w:b/>
      <w:bCs/>
      <w:sz w:val="32"/>
    </w:rPr>
  </w:style>
  <w:style w:type="paragraph" w:styleId="Heading2">
    <w:name w:val="heading 2"/>
    <w:basedOn w:val="Normal"/>
    <w:next w:val="Normal"/>
    <w:link w:val="Heading2Char"/>
    <w:autoRedefine/>
    <w:qFormat/>
    <w:rsid w:val="0026147A"/>
    <w:pPr>
      <w:keepNext/>
      <w:keepLines/>
      <w:spacing w:before="240" w:line="300" w:lineRule="exact"/>
      <w:outlineLvl w:val="1"/>
    </w:pPr>
    <w:rPr>
      <w:rFonts w:ascii="Arial Bold" w:hAnsi="Arial Bold"/>
      <w:b/>
      <w:bCs/>
      <w:color w:val="1F497D" w:themeColor="text2"/>
      <w:spacing w:val="10"/>
      <w:sz w:val="28"/>
      <w:szCs w:val="26"/>
    </w:rPr>
  </w:style>
  <w:style w:type="paragraph" w:styleId="Heading3">
    <w:name w:val="heading 3"/>
    <w:basedOn w:val="Normal"/>
    <w:next w:val="Normal"/>
    <w:link w:val="Heading3Char"/>
    <w:qFormat/>
    <w:rsid w:val="004C0662"/>
    <w:pPr>
      <w:keepNext/>
      <w:keepLines/>
      <w:spacing w:before="240" w:after="60"/>
      <w:outlineLvl w:val="2"/>
    </w:pPr>
    <w:rPr>
      <w:b/>
      <w:bCs/>
      <w:color w:val="4F81BD" w:themeColor="accent1"/>
      <w:spacing w:val="8"/>
      <w:sz w:val="28"/>
      <w:szCs w:val="28"/>
    </w:rPr>
  </w:style>
  <w:style w:type="paragraph" w:styleId="Heading4">
    <w:name w:val="heading 4"/>
    <w:basedOn w:val="Normal"/>
    <w:next w:val="Normal"/>
    <w:link w:val="Heading4Char"/>
    <w:qFormat/>
    <w:rsid w:val="00863815"/>
    <w:pPr>
      <w:keepNext/>
      <w:keepLines/>
      <w:spacing w:before="240" w:after="60"/>
      <w:outlineLvl w:val="3"/>
    </w:pPr>
    <w:rPr>
      <w:b/>
      <w:bCs/>
      <w:spacing w:val="8"/>
      <w:sz w:val="24"/>
      <w:szCs w:val="24"/>
    </w:rPr>
  </w:style>
  <w:style w:type="paragraph" w:styleId="Heading5">
    <w:name w:val="heading 5"/>
    <w:basedOn w:val="Normal"/>
    <w:next w:val="Normal"/>
    <w:link w:val="Heading5Char"/>
    <w:qFormat/>
    <w:rsid w:val="00863815"/>
    <w:pPr>
      <w:keepNext/>
      <w:keepLines/>
      <w:spacing w:before="220" w:after="40"/>
      <w:contextualSpacing/>
      <w:outlineLvl w:val="4"/>
    </w:pPr>
    <w:rPr>
      <w:b/>
    </w:rPr>
  </w:style>
  <w:style w:type="paragraph" w:styleId="Heading6">
    <w:name w:val="heading 6"/>
    <w:basedOn w:val="Normal"/>
    <w:next w:val="Normal"/>
    <w:link w:val="Heading6Char"/>
    <w:qFormat/>
    <w:rsid w:val="00863815"/>
    <w:pPr>
      <w:keepNext/>
      <w:keepLines/>
      <w:spacing w:before="200" w:after="40"/>
      <w:contextualSpacing/>
      <w:outlineLvl w:val="5"/>
    </w:pPr>
    <w:rPr>
      <w:b/>
      <w:sz w:val="20"/>
    </w:rPr>
  </w:style>
  <w:style w:type="paragraph" w:styleId="Heading7">
    <w:name w:val="heading 7"/>
    <w:basedOn w:val="Normal"/>
    <w:next w:val="Normal"/>
    <w:link w:val="Heading7Char"/>
    <w:uiPriority w:val="9"/>
    <w:qFormat/>
    <w:rsid w:val="00863815"/>
    <w:pPr>
      <w:spacing w:before="240" w:after="60"/>
      <w:outlineLvl w:val="6"/>
    </w:pPr>
    <w:rPr>
      <w:rFonts w:eastAsia="MS Mincho" w:cs="Times New Roman"/>
      <w:sz w:val="24"/>
      <w:szCs w:val="24"/>
    </w:rPr>
  </w:style>
  <w:style w:type="character" w:default="1" w:styleId="DefaultParagraphFont">
    <w:name w:val="Default Paragraph Font"/>
    <w:uiPriority w:val="1"/>
    <w:semiHidden/>
    <w:unhideWhenUsed/>
    <w:rsid w:val="0091269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12696"/>
  </w:style>
  <w:style w:type="paragraph" w:styleId="NoSpacing">
    <w:name w:val="No Spacing"/>
    <w:link w:val="NoSpacingChar"/>
    <w:uiPriority w:val="1"/>
    <w:qFormat/>
    <w:rsid w:val="00F742D7"/>
    <w:rPr>
      <w:rFonts w:eastAsia="MS Mincho" w:cs="Arial"/>
      <w:szCs w:val="22"/>
      <w:lang w:eastAsia="ja-JP"/>
    </w:rPr>
  </w:style>
  <w:style w:type="character" w:customStyle="1" w:styleId="NoSpacingChar">
    <w:name w:val="No Spacing Char"/>
    <w:link w:val="NoSpacing"/>
    <w:uiPriority w:val="1"/>
    <w:rsid w:val="00F742D7"/>
    <w:rPr>
      <w:rFonts w:eastAsia="MS Mincho" w:cs="Arial"/>
      <w:szCs w:val="22"/>
      <w:lang w:eastAsia="ja-JP"/>
    </w:rPr>
  </w:style>
  <w:style w:type="paragraph" w:styleId="BalloonText">
    <w:name w:val="Balloon Text"/>
    <w:basedOn w:val="Normal"/>
    <w:link w:val="BalloonTextChar"/>
    <w:uiPriority w:val="99"/>
    <w:semiHidden/>
    <w:unhideWhenUsed/>
    <w:rsid w:val="00863815"/>
    <w:rPr>
      <w:rFonts w:ascii="Tahoma" w:hAnsi="Tahoma" w:cs="Tahoma"/>
      <w:sz w:val="16"/>
      <w:szCs w:val="16"/>
    </w:rPr>
  </w:style>
  <w:style w:type="character" w:customStyle="1" w:styleId="BalloonTextChar">
    <w:name w:val="Balloon Text Char"/>
    <w:link w:val="BalloonText"/>
    <w:uiPriority w:val="99"/>
    <w:semiHidden/>
    <w:rsid w:val="00863815"/>
    <w:rPr>
      <w:rFonts w:ascii="Tahoma" w:eastAsia="Cambria" w:hAnsi="Tahoma" w:cs="Tahoma"/>
      <w:sz w:val="16"/>
      <w:szCs w:val="16"/>
      <w:lang w:eastAsia="en-AU"/>
    </w:rPr>
  </w:style>
  <w:style w:type="paragraph" w:styleId="Title">
    <w:name w:val="Title"/>
    <w:basedOn w:val="Normal"/>
    <w:next w:val="Normal"/>
    <w:link w:val="TitleChar"/>
    <w:uiPriority w:val="10"/>
    <w:qFormat/>
    <w:rsid w:val="00954CA1"/>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qFormat/>
    <w:rsid w:val="00863815"/>
    <w:pPr>
      <w:keepNext/>
      <w:keepLines/>
    </w:pPr>
    <w:rPr>
      <w:i/>
      <w:sz w:val="24"/>
    </w:rPr>
  </w:style>
  <w:style w:type="character" w:customStyle="1" w:styleId="SubtitleChar">
    <w:name w:val="Subtitle Char"/>
    <w:link w:val="Subtitle"/>
    <w:rsid w:val="00954CA1"/>
    <w:rPr>
      <w:rFonts w:ascii="Arial" w:eastAsia="Cambria" w:hAnsi="Arial" w:cs="Cambria"/>
      <w:i/>
      <w:sz w:val="24"/>
      <w:lang w:eastAsia="en-AU"/>
    </w:rPr>
  </w:style>
  <w:style w:type="character" w:styleId="Hyperlink">
    <w:name w:val="Hyperlink"/>
    <w:uiPriority w:val="99"/>
    <w:unhideWhenUsed/>
    <w:rsid w:val="00E00A06"/>
    <w:rPr>
      <w:color w:val="auto"/>
      <w:u w:val="single"/>
    </w:rPr>
  </w:style>
  <w:style w:type="character" w:customStyle="1" w:styleId="Heading1Char">
    <w:name w:val="Heading 1 Char"/>
    <w:basedOn w:val="DefaultParagraphFont"/>
    <w:link w:val="Heading1"/>
    <w:uiPriority w:val="9"/>
    <w:rsid w:val="00A17DF6"/>
    <w:rPr>
      <w:rFonts w:asciiTheme="majorHAnsi" w:eastAsiaTheme="majorEastAsia" w:hAnsiTheme="majorHAnsi" w:cstheme="majorBidi"/>
      <w:b/>
      <w:bCs/>
      <w:sz w:val="32"/>
      <w:szCs w:val="22"/>
      <w:lang w:eastAsia="en-US"/>
    </w:rPr>
  </w:style>
  <w:style w:type="paragraph" w:styleId="TOC1">
    <w:name w:val="toc 1"/>
    <w:basedOn w:val="Normal"/>
    <w:next w:val="Normal"/>
    <w:autoRedefine/>
    <w:uiPriority w:val="39"/>
    <w:unhideWhenUsed/>
    <w:rsid w:val="00863815"/>
    <w:pPr>
      <w:spacing w:after="100"/>
    </w:pPr>
  </w:style>
  <w:style w:type="paragraph" w:styleId="TOCHeading">
    <w:name w:val="TOC Heading"/>
    <w:basedOn w:val="Heading1"/>
    <w:next w:val="Normal"/>
    <w:uiPriority w:val="39"/>
    <w:semiHidden/>
    <w:unhideWhenUsed/>
    <w:qFormat/>
    <w:rsid w:val="00926552"/>
    <w:pPr>
      <w:spacing w:before="480" w:after="0"/>
      <w:outlineLvl w:val="9"/>
    </w:pPr>
    <w:rPr>
      <w:color w:val="365F91"/>
      <w:sz w:val="28"/>
      <w:szCs w:val="28"/>
      <w14:textFill>
        <w14:solidFill>
          <w14:srgbClr w14:val="365F91">
            <w14:lumMod w14:val="50000"/>
          </w14:srgbClr>
        </w14:solidFill>
      </w14:textFill>
    </w:rPr>
  </w:style>
  <w:style w:type="paragraph" w:styleId="TOC2">
    <w:name w:val="toc 2"/>
    <w:basedOn w:val="Normal"/>
    <w:next w:val="Normal"/>
    <w:autoRedefine/>
    <w:uiPriority w:val="39"/>
    <w:unhideWhenUsed/>
    <w:rsid w:val="00863815"/>
    <w:pPr>
      <w:spacing w:after="100"/>
      <w:ind w:left="220"/>
    </w:pPr>
  </w:style>
  <w:style w:type="paragraph" w:styleId="TOC3">
    <w:name w:val="toc 3"/>
    <w:basedOn w:val="Normal"/>
    <w:next w:val="Normal"/>
    <w:autoRedefine/>
    <w:uiPriority w:val="39"/>
    <w:unhideWhenUsed/>
    <w:rsid w:val="00863815"/>
    <w:pPr>
      <w:spacing w:after="100"/>
      <w:ind w:left="440"/>
    </w:pPr>
  </w:style>
  <w:style w:type="paragraph" w:styleId="Header">
    <w:name w:val="header"/>
    <w:basedOn w:val="Normal"/>
    <w:link w:val="HeaderChar"/>
    <w:uiPriority w:val="99"/>
    <w:unhideWhenUsed/>
    <w:rsid w:val="00863815"/>
    <w:pPr>
      <w:tabs>
        <w:tab w:val="center" w:pos="4513"/>
        <w:tab w:val="right" w:pos="9026"/>
      </w:tabs>
    </w:pPr>
  </w:style>
  <w:style w:type="character" w:customStyle="1" w:styleId="HeaderChar">
    <w:name w:val="Header Char"/>
    <w:basedOn w:val="DefaultParagraphFont"/>
    <w:link w:val="Header"/>
    <w:uiPriority w:val="99"/>
    <w:rsid w:val="00863815"/>
    <w:rPr>
      <w:rFonts w:ascii="Arial" w:eastAsia="Cambria" w:hAnsi="Arial" w:cs="Cambria"/>
      <w:sz w:val="22"/>
      <w:lang w:eastAsia="en-AU"/>
    </w:rPr>
  </w:style>
  <w:style w:type="paragraph" w:styleId="Footer">
    <w:name w:val="footer"/>
    <w:basedOn w:val="Normal"/>
    <w:link w:val="FooterChar"/>
    <w:uiPriority w:val="99"/>
    <w:unhideWhenUsed/>
    <w:rsid w:val="00863815"/>
    <w:pPr>
      <w:tabs>
        <w:tab w:val="center" w:pos="4513"/>
        <w:tab w:val="right" w:pos="9026"/>
      </w:tabs>
      <w:spacing w:after="80" w:line="220" w:lineRule="exact"/>
    </w:pPr>
    <w:rPr>
      <w:sz w:val="19"/>
    </w:rPr>
  </w:style>
  <w:style w:type="character" w:customStyle="1" w:styleId="FooterChar">
    <w:name w:val="Footer Char"/>
    <w:link w:val="Footer"/>
    <w:uiPriority w:val="99"/>
    <w:rsid w:val="00863815"/>
    <w:rPr>
      <w:rFonts w:ascii="Arial" w:eastAsia="Cambria" w:hAnsi="Arial" w:cs="Cambria"/>
      <w:sz w:val="19"/>
      <w:lang w:eastAsia="en-AU"/>
    </w:rPr>
  </w:style>
  <w:style w:type="character" w:customStyle="1" w:styleId="Heading2Char">
    <w:name w:val="Heading 2 Char"/>
    <w:link w:val="Heading2"/>
    <w:rsid w:val="0026147A"/>
    <w:rPr>
      <w:rFonts w:ascii="Arial Bold" w:eastAsia="Cambria" w:hAnsi="Arial Bold" w:cs="Cambria"/>
      <w:b/>
      <w:bCs/>
      <w:color w:val="1F497D" w:themeColor="text2"/>
      <w:spacing w:val="10"/>
      <w:sz w:val="28"/>
      <w:szCs w:val="26"/>
      <w:lang w:eastAsia="en-AU"/>
    </w:rPr>
  </w:style>
  <w:style w:type="character" w:customStyle="1" w:styleId="Heading3Char">
    <w:name w:val="Heading 3 Char"/>
    <w:link w:val="Heading3"/>
    <w:rsid w:val="004C0662"/>
    <w:rPr>
      <w:rFonts w:asciiTheme="minorHAnsi" w:eastAsiaTheme="minorHAnsi" w:hAnsiTheme="minorHAnsi" w:cstheme="minorBidi"/>
      <w:b/>
      <w:bCs/>
      <w:color w:val="4F81BD" w:themeColor="accent1"/>
      <w:spacing w:val="8"/>
      <w:sz w:val="28"/>
      <w:szCs w:val="28"/>
      <w:lang w:eastAsia="en-US"/>
    </w:rPr>
  </w:style>
  <w:style w:type="character" w:customStyle="1" w:styleId="Heading4Char">
    <w:name w:val="Heading 4 Char"/>
    <w:link w:val="Heading4"/>
    <w:rsid w:val="00C77859"/>
    <w:rPr>
      <w:rFonts w:ascii="Arial" w:eastAsia="Cambria" w:hAnsi="Arial" w:cs="Cambria"/>
      <w:b/>
      <w:bCs/>
      <w:spacing w:val="8"/>
      <w:sz w:val="24"/>
      <w:szCs w:val="24"/>
      <w:lang w:eastAsia="en-AU"/>
    </w:rPr>
  </w:style>
  <w:style w:type="paragraph" w:styleId="TOC4">
    <w:name w:val="toc 4"/>
    <w:basedOn w:val="Normal"/>
    <w:next w:val="Normal"/>
    <w:autoRedefine/>
    <w:uiPriority w:val="39"/>
    <w:unhideWhenUsed/>
    <w:qFormat/>
    <w:rsid w:val="00B017EB"/>
    <w:pPr>
      <w:tabs>
        <w:tab w:val="right" w:leader="hyphen" w:pos="9016"/>
      </w:tabs>
      <w:spacing w:after="100"/>
      <w:ind w:left="658"/>
    </w:pPr>
    <w:rPr>
      <w:noProof/>
    </w:rPr>
  </w:style>
  <w:style w:type="paragraph" w:styleId="FootnoteText">
    <w:name w:val="footnote text"/>
    <w:basedOn w:val="Normal"/>
    <w:link w:val="FootnoteTextChar"/>
    <w:uiPriority w:val="99"/>
    <w:unhideWhenUsed/>
    <w:rsid w:val="00863815"/>
    <w:rPr>
      <w:sz w:val="20"/>
    </w:rPr>
  </w:style>
  <w:style w:type="character" w:customStyle="1" w:styleId="FootnoteTextChar">
    <w:name w:val="Footnote Text Char"/>
    <w:link w:val="FootnoteText"/>
    <w:uiPriority w:val="99"/>
    <w:rsid w:val="00863815"/>
    <w:rPr>
      <w:rFonts w:ascii="Arial" w:eastAsia="Cambria" w:hAnsi="Arial" w:cs="Cambria"/>
      <w:lang w:eastAsia="en-AU"/>
    </w:rPr>
  </w:style>
  <w:style w:type="character" w:styleId="FootnoteReference">
    <w:name w:val="footnote reference"/>
    <w:uiPriority w:val="99"/>
    <w:unhideWhenUsed/>
    <w:rsid w:val="00863815"/>
    <w:rPr>
      <w:vertAlign w:val="superscript"/>
    </w:rPr>
  </w:style>
  <w:style w:type="paragraph" w:styleId="ListParagraph">
    <w:name w:val="List Paragraph"/>
    <w:basedOn w:val="Normal"/>
    <w:uiPriority w:val="34"/>
    <w:qFormat/>
    <w:rsid w:val="006E70BD"/>
    <w:pPr>
      <w:numPr>
        <w:numId w:val="5"/>
      </w:numPr>
      <w:ind w:left="426"/>
      <w:contextualSpacing/>
    </w:pPr>
  </w:style>
  <w:style w:type="paragraph" w:styleId="List">
    <w:name w:val="List"/>
    <w:basedOn w:val="Normal"/>
    <w:uiPriority w:val="99"/>
    <w:unhideWhenUsed/>
    <w:rsid w:val="00014018"/>
    <w:pPr>
      <w:numPr>
        <w:numId w:val="2"/>
      </w:numPr>
      <w:ind w:left="850" w:hanging="425"/>
      <w:contextualSpacing/>
    </w:pPr>
  </w:style>
  <w:style w:type="numbering" w:customStyle="1" w:styleId="HEADINGSTHREELEVELS-PALATINO">
    <w:name w:val="HEADINGS THREE LEVELS - PALATINO"/>
    <w:rsid w:val="002B514A"/>
    <w:pPr>
      <w:numPr>
        <w:numId w:val="3"/>
      </w:numPr>
    </w:pPr>
  </w:style>
  <w:style w:type="paragraph" w:styleId="Quote">
    <w:name w:val="Quote"/>
    <w:basedOn w:val="Normal"/>
    <w:next w:val="Normal"/>
    <w:link w:val="QuoteChar"/>
    <w:uiPriority w:val="29"/>
    <w:qFormat/>
    <w:rsid w:val="00FA21B7"/>
    <w:pPr>
      <w:ind w:left="851" w:right="805"/>
    </w:pPr>
    <w:rPr>
      <w:i/>
      <w:iCs/>
      <w:color w:val="000000" w:themeColor="text1"/>
    </w:rPr>
  </w:style>
  <w:style w:type="character" w:customStyle="1" w:styleId="QuoteChar">
    <w:name w:val="Quote Char"/>
    <w:basedOn w:val="DefaultParagraphFont"/>
    <w:link w:val="Quote"/>
    <w:uiPriority w:val="29"/>
    <w:rsid w:val="00FA21B7"/>
    <w:rPr>
      <w:i/>
      <w:iCs/>
      <w:color w:val="000000" w:themeColor="text1"/>
      <w:sz w:val="22"/>
      <w:szCs w:val="22"/>
      <w:lang w:eastAsia="ja-JP"/>
    </w:rPr>
  </w:style>
  <w:style w:type="paragraph" w:styleId="IntenseQuote">
    <w:name w:val="Intense Quote"/>
    <w:basedOn w:val="Normal"/>
    <w:next w:val="Normal"/>
    <w:link w:val="IntenseQuoteChar"/>
    <w:uiPriority w:val="30"/>
    <w:qFormat/>
    <w:rsid w:val="002C31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C31A5"/>
    <w:rPr>
      <w:b/>
      <w:bCs/>
      <w:i/>
      <w:iCs/>
      <w:color w:val="4F81BD" w:themeColor="accent1"/>
      <w:sz w:val="22"/>
      <w:szCs w:val="22"/>
      <w:lang w:eastAsia="en-US"/>
    </w:rPr>
  </w:style>
  <w:style w:type="paragraph" w:styleId="ListBullet">
    <w:name w:val="List Bullet"/>
    <w:basedOn w:val="Normal"/>
    <w:uiPriority w:val="99"/>
    <w:rsid w:val="00A172F5"/>
    <w:pPr>
      <w:numPr>
        <w:numId w:val="1"/>
      </w:numPr>
      <w:tabs>
        <w:tab w:val="clear" w:pos="360"/>
      </w:tabs>
      <w:ind w:left="851" w:hanging="425"/>
      <w:contextualSpacing/>
    </w:pPr>
  </w:style>
  <w:style w:type="paragraph" w:styleId="Caption">
    <w:name w:val="caption"/>
    <w:basedOn w:val="Normal"/>
    <w:next w:val="Normal"/>
    <w:uiPriority w:val="35"/>
    <w:unhideWhenUsed/>
    <w:qFormat/>
    <w:rsid w:val="00A17DF6"/>
    <w:rPr>
      <w:b/>
      <w:bCs/>
      <w:color w:val="4F81BD" w:themeColor="accent1"/>
      <w:szCs w:val="18"/>
    </w:rPr>
  </w:style>
  <w:style w:type="table" w:styleId="TableGrid">
    <w:name w:val="Table Grid"/>
    <w:basedOn w:val="TableNormal"/>
    <w:uiPriority w:val="59"/>
    <w:rsid w:val="00863815"/>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551414"/>
    <w:rPr>
      <w:b/>
      <w:bCs/>
      <w:i/>
      <w:iCs/>
      <w:color w:val="4F81BD" w:themeColor="accent1"/>
    </w:rPr>
  </w:style>
  <w:style w:type="character" w:styleId="Emphasis">
    <w:name w:val="Emphasis"/>
    <w:basedOn w:val="DefaultParagraphFont"/>
    <w:uiPriority w:val="20"/>
    <w:qFormat/>
    <w:rsid w:val="00551414"/>
    <w:rPr>
      <w:i/>
      <w:iCs/>
    </w:rPr>
  </w:style>
  <w:style w:type="table" w:customStyle="1" w:styleId="MediumGrid31">
    <w:name w:val="Medium Grid 31"/>
    <w:basedOn w:val="TableNormal"/>
    <w:uiPriority w:val="69"/>
    <w:rsid w:val="0084102D"/>
    <w:pPr>
      <w:jc w:val="center"/>
    </w:pPr>
    <w:rPr>
      <w:rFonts w:ascii="Gill Sans" w:eastAsiaTheme="minorHAnsi" w:hAnsi="Gill Sans" w:cstheme="minorBidi"/>
      <w:color w:val="000000" w:themeColor="text1"/>
      <w:sz w:val="18"/>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trHeight w:val="397"/>
    </w:trPr>
    <w:tcPr>
      <w:shd w:val="clear" w:color="auto" w:fill="C0C0C0" w:themeFill="tex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IntenseReference">
    <w:name w:val="Intense Reference"/>
    <w:basedOn w:val="DefaultParagraphFont"/>
    <w:uiPriority w:val="32"/>
    <w:qFormat/>
    <w:rsid w:val="003F3436"/>
    <w:rPr>
      <w:b/>
      <w:bCs/>
      <w:smallCaps/>
      <w:color w:val="C0504D" w:themeColor="accent2"/>
      <w:spacing w:val="5"/>
      <w:u w:val="single"/>
    </w:rPr>
  </w:style>
  <w:style w:type="character" w:styleId="CommentReference">
    <w:name w:val="annotation reference"/>
    <w:uiPriority w:val="99"/>
    <w:semiHidden/>
    <w:unhideWhenUsed/>
    <w:rsid w:val="00863815"/>
    <w:rPr>
      <w:sz w:val="16"/>
      <w:szCs w:val="16"/>
    </w:rPr>
  </w:style>
  <w:style w:type="paragraph" w:styleId="CommentText">
    <w:name w:val="annotation text"/>
    <w:basedOn w:val="Normal"/>
    <w:link w:val="CommentTextChar"/>
    <w:uiPriority w:val="99"/>
    <w:unhideWhenUsed/>
    <w:rsid w:val="00863815"/>
    <w:rPr>
      <w:sz w:val="20"/>
    </w:rPr>
  </w:style>
  <w:style w:type="character" w:customStyle="1" w:styleId="CommentTextChar">
    <w:name w:val="Comment Text Char"/>
    <w:link w:val="CommentText"/>
    <w:uiPriority w:val="99"/>
    <w:rsid w:val="00863815"/>
    <w:rPr>
      <w:rFonts w:ascii="Arial" w:eastAsia="Cambria" w:hAnsi="Arial" w:cs="Cambria"/>
      <w:lang w:eastAsia="en-AU"/>
    </w:rPr>
  </w:style>
  <w:style w:type="paragraph" w:styleId="CommentSubject">
    <w:name w:val="annotation subject"/>
    <w:basedOn w:val="CommentText"/>
    <w:next w:val="CommentText"/>
    <w:link w:val="CommentSubjectChar"/>
    <w:uiPriority w:val="99"/>
    <w:semiHidden/>
    <w:unhideWhenUsed/>
    <w:rsid w:val="00EE73D1"/>
    <w:rPr>
      <w:b/>
      <w:bCs/>
    </w:rPr>
  </w:style>
  <w:style w:type="character" w:customStyle="1" w:styleId="CommentSubjectChar">
    <w:name w:val="Comment Subject Char"/>
    <w:basedOn w:val="CommentTextChar"/>
    <w:link w:val="CommentSubject"/>
    <w:uiPriority w:val="99"/>
    <w:semiHidden/>
    <w:rsid w:val="00EE73D1"/>
    <w:rPr>
      <w:rFonts w:ascii="Arial" w:eastAsia="Cambria" w:hAnsi="Arial" w:cs="Cambria"/>
      <w:b/>
      <w:bCs/>
      <w:sz w:val="24"/>
      <w:szCs w:val="24"/>
      <w:lang w:eastAsia="en-US"/>
    </w:rPr>
  </w:style>
  <w:style w:type="paragraph" w:styleId="NormalWeb">
    <w:name w:val="Normal (Web)"/>
    <w:basedOn w:val="Normal"/>
    <w:uiPriority w:val="99"/>
    <w:semiHidden/>
    <w:unhideWhenUsed/>
    <w:rsid w:val="00D720E6"/>
    <w:pPr>
      <w:spacing w:before="100" w:beforeAutospacing="1" w:after="100" w:afterAutospacing="1"/>
    </w:pPr>
    <w:rPr>
      <w:rFonts w:ascii="Times" w:hAnsi="Times"/>
      <w:sz w:val="20"/>
    </w:rPr>
  </w:style>
  <w:style w:type="character" w:customStyle="1" w:styleId="apple-converted-space">
    <w:name w:val="apple-converted-space"/>
    <w:basedOn w:val="DefaultParagraphFont"/>
    <w:rsid w:val="00D720E6"/>
  </w:style>
  <w:style w:type="paragraph" w:styleId="Revision">
    <w:name w:val="Revision"/>
    <w:hidden/>
    <w:uiPriority w:val="99"/>
    <w:semiHidden/>
    <w:rsid w:val="00E75002"/>
    <w:rPr>
      <w:sz w:val="22"/>
      <w:szCs w:val="22"/>
      <w:lang w:eastAsia="en-US"/>
    </w:rPr>
  </w:style>
  <w:style w:type="character" w:customStyle="1" w:styleId="Heading5Char">
    <w:name w:val="Heading 5 Char"/>
    <w:basedOn w:val="DefaultParagraphFont"/>
    <w:link w:val="Heading5"/>
    <w:rsid w:val="007A7B02"/>
    <w:rPr>
      <w:rFonts w:ascii="Arial" w:eastAsia="Cambria" w:hAnsi="Arial" w:cs="Cambria"/>
      <w:b/>
      <w:sz w:val="22"/>
      <w:lang w:eastAsia="en-AU"/>
    </w:rPr>
  </w:style>
  <w:style w:type="character" w:customStyle="1" w:styleId="Heading6Char">
    <w:name w:val="Heading 6 Char"/>
    <w:basedOn w:val="DefaultParagraphFont"/>
    <w:link w:val="Heading6"/>
    <w:rsid w:val="007A7B02"/>
    <w:rPr>
      <w:rFonts w:ascii="Arial" w:eastAsia="Cambria" w:hAnsi="Arial" w:cs="Cambria"/>
      <w:b/>
      <w:lang w:eastAsia="en-AU"/>
    </w:rPr>
  </w:style>
  <w:style w:type="character" w:customStyle="1" w:styleId="Heading7Char">
    <w:name w:val="Heading 7 Char"/>
    <w:link w:val="Heading7"/>
    <w:uiPriority w:val="9"/>
    <w:rsid w:val="00863815"/>
    <w:rPr>
      <w:rFonts w:ascii="Arial" w:eastAsia="MS Mincho" w:hAnsi="Arial"/>
      <w:sz w:val="24"/>
      <w:szCs w:val="24"/>
      <w:lang w:eastAsia="en-AU"/>
    </w:rPr>
  </w:style>
  <w:style w:type="paragraph" w:customStyle="1" w:styleId="TITLE1">
    <w:name w:val="TITLE 1"/>
    <w:next w:val="TITLE2"/>
    <w:link w:val="TITLE1Char"/>
    <w:rsid w:val="00863815"/>
    <w:pPr>
      <w:spacing w:after="120" w:line="840" w:lineRule="exact"/>
    </w:pPr>
    <w:rPr>
      <w:rFonts w:ascii="Arial" w:hAnsi="Arial" w:cs="Calibri"/>
      <w:noProof/>
      <w:color w:val="000000"/>
      <w:spacing w:val="10"/>
      <w:sz w:val="84"/>
      <w:szCs w:val="84"/>
      <w:lang w:val="en-US" w:eastAsia="en-US"/>
    </w:rPr>
  </w:style>
  <w:style w:type="character" w:styleId="FollowedHyperlink">
    <w:name w:val="FollowedHyperlink"/>
    <w:uiPriority w:val="99"/>
    <w:semiHidden/>
    <w:unhideWhenUsed/>
    <w:rsid w:val="00863815"/>
    <w:rPr>
      <w:color w:val="59A8D1"/>
      <w:u w:val="single"/>
    </w:rPr>
  </w:style>
  <w:style w:type="paragraph" w:styleId="PlainText">
    <w:name w:val="Plain Text"/>
    <w:basedOn w:val="Normal"/>
    <w:link w:val="PlainTextChar"/>
    <w:uiPriority w:val="99"/>
    <w:unhideWhenUsed/>
    <w:rsid w:val="00863815"/>
    <w:rPr>
      <w:rFonts w:ascii="Courier" w:eastAsia="MS Gothic" w:hAnsi="Courier" w:cs="Times New Roman"/>
      <w:sz w:val="21"/>
      <w:szCs w:val="21"/>
    </w:rPr>
  </w:style>
  <w:style w:type="character" w:customStyle="1" w:styleId="PlainTextChar">
    <w:name w:val="Plain Text Char"/>
    <w:link w:val="PlainText"/>
    <w:uiPriority w:val="99"/>
    <w:rsid w:val="00863815"/>
    <w:rPr>
      <w:rFonts w:ascii="Courier" w:eastAsia="MS Gothic" w:hAnsi="Courier"/>
      <w:sz w:val="21"/>
      <w:szCs w:val="21"/>
      <w:lang w:eastAsia="ja-JP"/>
    </w:rPr>
  </w:style>
  <w:style w:type="character" w:styleId="PageNumber">
    <w:name w:val="page number"/>
    <w:uiPriority w:val="99"/>
    <w:semiHidden/>
    <w:unhideWhenUsed/>
    <w:rsid w:val="00863815"/>
  </w:style>
  <w:style w:type="paragraph" w:customStyle="1" w:styleId="BullitTEXT">
    <w:name w:val="Bullit TEXT"/>
    <w:basedOn w:val="Normal"/>
    <w:autoRedefine/>
    <w:qFormat/>
    <w:rsid w:val="00863815"/>
    <w:pPr>
      <w:numPr>
        <w:numId w:val="29"/>
      </w:numPr>
      <w:ind w:left="714" w:hanging="357"/>
      <w:contextualSpacing/>
    </w:pPr>
  </w:style>
  <w:style w:type="paragraph" w:customStyle="1" w:styleId="TITLE2">
    <w:name w:val="TITLE 2"/>
    <w:basedOn w:val="Normal"/>
    <w:rsid w:val="00863815"/>
    <w:pPr>
      <w:spacing w:line="520" w:lineRule="exact"/>
      <w:ind w:left="-7"/>
      <w:jc w:val="center"/>
    </w:pPr>
    <w:rPr>
      <w:spacing w:val="7"/>
      <w:sz w:val="42"/>
      <w:szCs w:val="42"/>
    </w:rPr>
  </w:style>
  <w:style w:type="table" w:styleId="MediumGrid3-Accent3">
    <w:name w:val="Medium Grid 3 Accent 3"/>
    <w:basedOn w:val="TableNormal"/>
    <w:uiPriority w:val="60"/>
    <w:rsid w:val="00863815"/>
    <w:rPr>
      <w:rFonts w:cs="Calibri"/>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Title10">
    <w:name w:val="Title1"/>
    <w:basedOn w:val="TITLE1"/>
    <w:link w:val="Title1Char0"/>
    <w:qFormat/>
    <w:rsid w:val="00863815"/>
  </w:style>
  <w:style w:type="character" w:customStyle="1" w:styleId="TITLE1Char">
    <w:name w:val="TITLE 1 Char"/>
    <w:link w:val="TITLE1"/>
    <w:rsid w:val="00863815"/>
    <w:rPr>
      <w:rFonts w:ascii="Arial" w:hAnsi="Arial" w:cs="Calibri"/>
      <w:noProof/>
      <w:color w:val="000000"/>
      <w:spacing w:val="10"/>
      <w:sz w:val="84"/>
      <w:szCs w:val="84"/>
      <w:lang w:val="en-US" w:eastAsia="en-US"/>
    </w:rPr>
  </w:style>
  <w:style w:type="character" w:customStyle="1" w:styleId="Title1Char0">
    <w:name w:val="Title1 Char"/>
    <w:basedOn w:val="TITLE1Char"/>
    <w:link w:val="Title10"/>
    <w:rsid w:val="00863815"/>
    <w:rPr>
      <w:rFonts w:ascii="Arial" w:hAnsi="Arial" w:cs="Calibri"/>
      <w:noProof/>
      <w:color w:val="000000"/>
      <w:spacing w:val="10"/>
      <w:sz w:val="84"/>
      <w:szCs w:val="8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00269">
      <w:bodyDiv w:val="1"/>
      <w:marLeft w:val="0"/>
      <w:marRight w:val="0"/>
      <w:marTop w:val="0"/>
      <w:marBottom w:val="0"/>
      <w:divBdr>
        <w:top w:val="none" w:sz="0" w:space="0" w:color="auto"/>
        <w:left w:val="none" w:sz="0" w:space="0" w:color="auto"/>
        <w:bottom w:val="none" w:sz="0" w:space="0" w:color="auto"/>
        <w:right w:val="none" w:sz="0" w:space="0" w:color="auto"/>
      </w:divBdr>
      <w:divsChild>
        <w:div w:id="704672426">
          <w:marLeft w:val="0"/>
          <w:marRight w:val="0"/>
          <w:marTop w:val="0"/>
          <w:marBottom w:val="0"/>
          <w:divBdr>
            <w:top w:val="none" w:sz="0" w:space="0" w:color="auto"/>
            <w:left w:val="none" w:sz="0" w:space="0" w:color="auto"/>
            <w:bottom w:val="none" w:sz="0" w:space="0" w:color="auto"/>
            <w:right w:val="none" w:sz="0" w:space="0" w:color="auto"/>
          </w:divBdr>
          <w:divsChild>
            <w:div w:id="485824922">
              <w:marLeft w:val="0"/>
              <w:marRight w:val="0"/>
              <w:marTop w:val="0"/>
              <w:marBottom w:val="0"/>
              <w:divBdr>
                <w:top w:val="none" w:sz="0" w:space="0" w:color="auto"/>
                <w:left w:val="none" w:sz="0" w:space="0" w:color="auto"/>
                <w:bottom w:val="none" w:sz="0" w:space="0" w:color="auto"/>
                <w:right w:val="none" w:sz="0" w:space="0" w:color="auto"/>
              </w:divBdr>
              <w:divsChild>
                <w:div w:id="350885613">
                  <w:marLeft w:val="0"/>
                  <w:marRight w:val="0"/>
                  <w:marTop w:val="0"/>
                  <w:marBottom w:val="0"/>
                  <w:divBdr>
                    <w:top w:val="none" w:sz="0" w:space="0" w:color="auto"/>
                    <w:left w:val="none" w:sz="0" w:space="0" w:color="auto"/>
                    <w:bottom w:val="none" w:sz="0" w:space="0" w:color="auto"/>
                    <w:right w:val="none" w:sz="0" w:space="0" w:color="auto"/>
                  </w:divBdr>
                  <w:divsChild>
                    <w:div w:id="12607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297833">
      <w:bodyDiv w:val="1"/>
      <w:marLeft w:val="0"/>
      <w:marRight w:val="0"/>
      <w:marTop w:val="0"/>
      <w:marBottom w:val="0"/>
      <w:divBdr>
        <w:top w:val="none" w:sz="0" w:space="0" w:color="auto"/>
        <w:left w:val="none" w:sz="0" w:space="0" w:color="auto"/>
        <w:bottom w:val="none" w:sz="0" w:space="0" w:color="auto"/>
        <w:right w:val="none" w:sz="0" w:space="0" w:color="auto"/>
      </w:divBdr>
      <w:divsChild>
        <w:div w:id="927933253">
          <w:marLeft w:val="0"/>
          <w:marRight w:val="0"/>
          <w:marTop w:val="0"/>
          <w:marBottom w:val="0"/>
          <w:divBdr>
            <w:top w:val="none" w:sz="0" w:space="0" w:color="auto"/>
            <w:left w:val="none" w:sz="0" w:space="0" w:color="auto"/>
            <w:bottom w:val="none" w:sz="0" w:space="0" w:color="auto"/>
            <w:right w:val="none" w:sz="0" w:space="0" w:color="auto"/>
          </w:divBdr>
          <w:divsChild>
            <w:div w:id="179122488">
              <w:marLeft w:val="0"/>
              <w:marRight w:val="0"/>
              <w:marTop w:val="0"/>
              <w:marBottom w:val="0"/>
              <w:divBdr>
                <w:top w:val="none" w:sz="0" w:space="0" w:color="auto"/>
                <w:left w:val="none" w:sz="0" w:space="0" w:color="auto"/>
                <w:bottom w:val="none" w:sz="0" w:space="0" w:color="auto"/>
                <w:right w:val="none" w:sz="0" w:space="0" w:color="auto"/>
              </w:divBdr>
              <w:divsChild>
                <w:div w:id="1590191735">
                  <w:marLeft w:val="0"/>
                  <w:marRight w:val="0"/>
                  <w:marTop w:val="0"/>
                  <w:marBottom w:val="0"/>
                  <w:divBdr>
                    <w:top w:val="none" w:sz="0" w:space="0" w:color="auto"/>
                    <w:left w:val="none" w:sz="0" w:space="0" w:color="auto"/>
                    <w:bottom w:val="none" w:sz="0" w:space="0" w:color="auto"/>
                    <w:right w:val="none" w:sz="0" w:space="0" w:color="auto"/>
                  </w:divBdr>
                  <w:divsChild>
                    <w:div w:id="570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52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grants@accan.org.au" TargetMode="External"/><Relationship Id="rId26" Type="http://schemas.openxmlformats.org/officeDocument/2006/relationships/hyperlink" Target="http://bit.ly/1TfGpZE"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bit.ly/1PCqm0Z" TargetMode="External"/><Relationship Id="rId42" Type="http://schemas.openxmlformats.org/officeDocument/2006/relationships/image" Target="media/image13.png"/><Relationship Id="rId47" Type="http://schemas.openxmlformats.org/officeDocument/2006/relationships/fontTable" Target="fontTable.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accan.org.au" TargetMode="External"/><Relationship Id="rId25" Type="http://schemas.openxmlformats.org/officeDocument/2006/relationships/hyperlink" Target="http://bit.ly/1pGOavB" TargetMode="External"/><Relationship Id="rId33" Type="http://schemas.openxmlformats.org/officeDocument/2006/relationships/hyperlink" Target="http://bit.ly/22JrIUy" TargetMode="External"/><Relationship Id="rId38" Type="http://schemas.openxmlformats.org/officeDocument/2006/relationships/image" Target="media/image9.jpeg"/><Relationship Id="rId46" Type="http://schemas.openxmlformats.org/officeDocument/2006/relationships/hyperlink" Target="http://www.w3.org/TR/WCAG20/" TargetMode="External"/><Relationship Id="rId2" Type="http://schemas.openxmlformats.org/officeDocument/2006/relationships/numbering" Target="numbering.xml"/><Relationship Id="rId16" Type="http://schemas.openxmlformats.org/officeDocument/2006/relationships/hyperlink" Target="mailto:coe@melbournepolytechnic.edu.au" TargetMode="External"/><Relationship Id="rId20" Type="http://schemas.openxmlformats.org/officeDocument/2006/relationships/hyperlink" Target="http://creativecommons.org/licenses/by/3.0/au/" TargetMode="External"/><Relationship Id="rId29" Type="http://schemas.openxmlformats.org/officeDocument/2006/relationships/hyperlink" Target="http://bit.ly/1oitYzd"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http://www.aceinfo.net.au" TargetMode="External"/><Relationship Id="rId37" Type="http://schemas.openxmlformats.org/officeDocument/2006/relationships/hyperlink" Target="http://bit.ly/1pGP1wa" TargetMode="External"/><Relationship Id="rId40" Type="http://schemas.openxmlformats.org/officeDocument/2006/relationships/image" Target="media/image11.png"/><Relationship Id="rId45" Type="http://schemas.openxmlformats.org/officeDocument/2006/relationships/hyperlink" Target="http://bit.ly/1bUG3EA" TargetMode="External"/><Relationship Id="rId5" Type="http://schemas.openxmlformats.org/officeDocument/2006/relationships/settings" Target="settings.xml"/><Relationship Id="rId15" Type="http://schemas.openxmlformats.org/officeDocument/2006/relationships/hyperlink" Target="http://www.deafconnected.com.au" TargetMode="External"/><Relationship Id="rId23" Type="http://schemas.openxmlformats.org/officeDocument/2006/relationships/image" Target="media/image7.png"/><Relationship Id="rId28" Type="http://schemas.openxmlformats.org/officeDocument/2006/relationships/hyperlink" Target="http://bit.ly/1RoyRT7" TargetMode="External"/><Relationship Id="rId36" Type="http://schemas.openxmlformats.org/officeDocument/2006/relationships/hyperlink" Target="http://bit.ly/25tAN2x" TargetMode="External"/><Relationship Id="rId49" Type="http://schemas.microsoft.com/office/2011/relationships/people" Target="people.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bit.ly/1RGUrhi" TargetMode="External"/><Relationship Id="rId44" Type="http://schemas.openxmlformats.org/officeDocument/2006/relationships/hyperlink" Target="https://accan.org.au/grants/current-grants/621-what-standards-the-need-for-evidence-based-auslan-translation-standards-and-production-guidelines"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hyperlink" Target="http://bit.ly/1MxyzJi" TargetMode="External"/><Relationship Id="rId30" Type="http://schemas.openxmlformats.org/officeDocument/2006/relationships/hyperlink" Target="http://bit.ly/1Roz1tx" TargetMode="External"/><Relationship Id="rId35" Type="http://schemas.openxmlformats.org/officeDocument/2006/relationships/hyperlink" Target="http://bit.ly/1RDfmVK" TargetMode="External"/><Relationship Id="rId43" Type="http://schemas.openxmlformats.org/officeDocument/2006/relationships/image" Target="media/image14.png"/><Relationship Id="rId48"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bit.ly/1RGMUPI" TargetMode="External"/><Relationship Id="rId7" Type="http://schemas.openxmlformats.org/officeDocument/2006/relationships/hyperlink" Target="http://ausit.org/AUSIT/Documents/Code_Of_Ethics_Full.pdf" TargetMode="External"/><Relationship Id="rId2" Type="http://schemas.openxmlformats.org/officeDocument/2006/relationships/hyperlink" Target="http://www.bbc.co.uk/guidelines/futuremedia/accessibility/subtitling_guides/online_sub_editorial_guidelines_vs1_1.pdf" TargetMode="External"/><Relationship Id="rId1" Type="http://schemas.openxmlformats.org/officeDocument/2006/relationships/hyperlink" Target="http://www.accan.org.au/grants/completed-grants/621-what-standards-the-need-for-evidence-based-auslan-translation-standards-and-production-guidelines" TargetMode="External"/><Relationship Id="rId6" Type="http://schemas.openxmlformats.org/officeDocument/2006/relationships/hyperlink" Target="http://tla.mpi.nl/tools/tla-tools/elan/" TargetMode="External"/><Relationship Id="rId5" Type="http://schemas.openxmlformats.org/officeDocument/2006/relationships/hyperlink" Target="http://www.jw.org/asf/" TargetMode="External"/><Relationship Id="rId4" Type="http://schemas.openxmlformats.org/officeDocument/2006/relationships/hyperlink" Target="http://www.scamwatch.gov.au/content/index.phtml/itemId/9345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79379-9C7D-4FD6-AD83-95E863D94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104</Pages>
  <Words>32712</Words>
  <Characters>186461</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The need for evidence-based Auslan translation standards and production guidelines</vt:lpstr>
    </vt:vector>
  </TitlesOfParts>
  <Company>Microsoft</Company>
  <LinksUpToDate>false</LinksUpToDate>
  <CharactersWithSpaces>218736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need for evidence-based Auslan translation standards and production guidelines</dc:title>
  <dc:creator>Gabrielle Hodge</dc:creator>
  <cp:lastModifiedBy>Narelle Clark</cp:lastModifiedBy>
  <cp:revision>30</cp:revision>
  <cp:lastPrinted>2016-06-01T01:19:00Z</cp:lastPrinted>
  <dcterms:created xsi:type="dcterms:W3CDTF">2016-03-29T03:44:00Z</dcterms:created>
  <dcterms:modified xsi:type="dcterms:W3CDTF">2016-06-01T02:04:00Z</dcterms:modified>
</cp:coreProperties>
</file>