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81" w:rsidRDefault="00745081" w:rsidP="00D12F36">
      <w:pPr>
        <w:pStyle w:val="Heading1"/>
      </w:pPr>
      <w:proofErr w:type="spellStart"/>
      <w:r>
        <w:t>ACCANect</w:t>
      </w:r>
      <w:proofErr w:type="spellEnd"/>
      <w:r>
        <w:t xml:space="preserve"> 2018</w:t>
      </w:r>
    </w:p>
    <w:p w:rsidR="00C32F04" w:rsidRDefault="00C32F04" w:rsidP="00745081">
      <w:pPr>
        <w:autoSpaceDE w:val="0"/>
        <w:autoSpaceDN w:val="0"/>
        <w:adjustRightInd w:val="0"/>
        <w:spacing w:after="0" w:line="240" w:lineRule="auto"/>
        <w:rPr>
          <w:rFonts w:ascii="CIDFont+F3" w:hAnsi="CIDFont+F3" w:cs="CIDFont+F3"/>
          <w:color w:val="000000"/>
          <w:sz w:val="23"/>
          <w:szCs w:val="23"/>
        </w:rPr>
      </w:pPr>
    </w:p>
    <w:p w:rsidR="00F76C6C" w:rsidRDefault="00F76C6C" w:rsidP="00745081">
      <w:pPr>
        <w:autoSpaceDE w:val="0"/>
        <w:autoSpaceDN w:val="0"/>
        <w:adjustRightInd w:val="0"/>
        <w:spacing w:after="0" w:line="240" w:lineRule="auto"/>
        <w:rPr>
          <w:rFonts w:ascii="CIDFont+F4" w:hAnsi="CIDFont+F4" w:cs="CIDFont+F4"/>
          <w:color w:val="000000"/>
          <w:sz w:val="23"/>
          <w:szCs w:val="23"/>
        </w:rPr>
      </w:pPr>
    </w:p>
    <w:p w:rsidR="00277063" w:rsidRPr="00277063" w:rsidRDefault="00277063" w:rsidP="00277063">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277063">
        <w:rPr>
          <w:rFonts w:ascii="CIDFont+F4" w:hAnsi="CIDFont+F4" w:cs="CIDFont+F4"/>
          <w:b/>
          <w:color w:val="000000"/>
          <w:sz w:val="23"/>
          <w:szCs w:val="23"/>
        </w:rPr>
        <w:t>Session 15: 2:30 – 3:00pm</w:t>
      </w:r>
    </w:p>
    <w:p w:rsidR="00277063" w:rsidRPr="00277063" w:rsidRDefault="00277063" w:rsidP="00277063">
      <w:pPr>
        <w:pBdr>
          <w:bottom w:val="single" w:sz="4" w:space="1" w:color="auto"/>
        </w:pBdr>
        <w:autoSpaceDE w:val="0"/>
        <w:autoSpaceDN w:val="0"/>
        <w:adjustRightInd w:val="0"/>
        <w:spacing w:after="0" w:line="240" w:lineRule="auto"/>
        <w:rPr>
          <w:rFonts w:ascii="CIDFont+F4" w:hAnsi="CIDFont+F4" w:cs="CIDFont+F4"/>
          <w:b/>
          <w:color w:val="000000"/>
          <w:sz w:val="23"/>
          <w:szCs w:val="23"/>
        </w:rPr>
      </w:pPr>
    </w:p>
    <w:p w:rsidR="00277063" w:rsidRPr="00277063" w:rsidRDefault="00277063" w:rsidP="00277063">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277063">
        <w:rPr>
          <w:rFonts w:ascii="CIDFont+F4" w:hAnsi="CIDFont+F4" w:cs="CIDFont+F4"/>
          <w:b/>
          <w:color w:val="000000"/>
          <w:sz w:val="23"/>
          <w:szCs w:val="23"/>
        </w:rPr>
        <w:t>The Be Connected Project</w:t>
      </w:r>
    </w:p>
    <w:p w:rsidR="00277063" w:rsidRPr="00277063" w:rsidRDefault="00277063" w:rsidP="00277063">
      <w:pPr>
        <w:pBdr>
          <w:bottom w:val="single" w:sz="4" w:space="1" w:color="auto"/>
        </w:pBdr>
        <w:autoSpaceDE w:val="0"/>
        <w:autoSpaceDN w:val="0"/>
        <w:adjustRightInd w:val="0"/>
        <w:spacing w:after="0" w:line="240" w:lineRule="auto"/>
        <w:rPr>
          <w:rFonts w:ascii="CIDFont+F4" w:hAnsi="CIDFont+F4" w:cs="CIDFont+F4"/>
          <w:b/>
          <w:color w:val="000000"/>
          <w:sz w:val="23"/>
          <w:szCs w:val="23"/>
        </w:rPr>
      </w:pPr>
    </w:p>
    <w:p w:rsidR="00277063" w:rsidRPr="00277063" w:rsidRDefault="00277063" w:rsidP="00277063">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277063">
        <w:rPr>
          <w:rFonts w:ascii="CIDFont+F4" w:hAnsi="CIDFont+F4" w:cs="CIDFont+F4"/>
          <w:b/>
          <w:color w:val="000000"/>
          <w:sz w:val="23"/>
          <w:szCs w:val="23"/>
        </w:rPr>
        <w:t>Presenter: Jess Wilson, National Director, Good Things Foundation</w:t>
      </w:r>
    </w:p>
    <w:p w:rsidR="00277063" w:rsidRPr="00277063" w:rsidRDefault="00277063" w:rsidP="00277063">
      <w:pPr>
        <w:pBdr>
          <w:bottom w:val="single" w:sz="4" w:space="1" w:color="auto"/>
        </w:pBdr>
        <w:autoSpaceDE w:val="0"/>
        <w:autoSpaceDN w:val="0"/>
        <w:adjustRightInd w:val="0"/>
        <w:spacing w:after="0" w:line="240" w:lineRule="auto"/>
        <w:rPr>
          <w:rFonts w:ascii="CIDFont+F4" w:hAnsi="CIDFont+F4" w:cs="CIDFont+F4"/>
          <w:b/>
          <w:color w:val="000000"/>
          <w:sz w:val="23"/>
          <w:szCs w:val="23"/>
        </w:rPr>
      </w:pPr>
    </w:p>
    <w:p w:rsidR="00ED505A" w:rsidRDefault="00277063" w:rsidP="00277063">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277063">
        <w:rPr>
          <w:rFonts w:ascii="CIDFont+F4" w:hAnsi="CIDFont+F4" w:cs="CIDFont+F4"/>
          <w:b/>
          <w:color w:val="000000"/>
          <w:sz w:val="23"/>
          <w:szCs w:val="23"/>
        </w:rPr>
        <w:t>Be Connected is a new Australian Government program aimed at increasing the confidence, skills and online safety of older Australians when they use the internet. This session will discuss the Project and look at the research behind the issues and barriers faced by older Australians online.</w:t>
      </w:r>
    </w:p>
    <w:p w:rsidR="00277063" w:rsidRDefault="00277063" w:rsidP="00277063">
      <w:pPr>
        <w:pBdr>
          <w:bottom w:val="single" w:sz="4" w:space="1" w:color="auto"/>
        </w:pBdr>
        <w:autoSpaceDE w:val="0"/>
        <w:autoSpaceDN w:val="0"/>
        <w:adjustRightInd w:val="0"/>
        <w:spacing w:after="0" w:line="240" w:lineRule="auto"/>
        <w:rPr>
          <w:rFonts w:ascii="CIDFont+F4" w:hAnsi="CIDFont+F4" w:cs="CIDFont+F4"/>
          <w:color w:val="000000"/>
          <w:sz w:val="23"/>
          <w:szCs w:val="23"/>
        </w:rPr>
      </w:pPr>
    </w:p>
    <w:p w:rsidR="00361890" w:rsidRDefault="00361890" w:rsidP="00745081">
      <w:pPr>
        <w:autoSpaceDE w:val="0"/>
        <w:autoSpaceDN w:val="0"/>
        <w:adjustRightInd w:val="0"/>
        <w:spacing w:after="0" w:line="240" w:lineRule="auto"/>
        <w:rPr>
          <w:rFonts w:ascii="CIDFont+F4" w:hAnsi="CIDFont+F4" w:cs="CIDFont+F4"/>
          <w:color w:val="000000"/>
          <w:sz w:val="23"/>
          <w:szCs w:val="23"/>
        </w:rPr>
      </w:pPr>
    </w:p>
    <w:p w:rsidR="00361890" w:rsidRDefault="00361890" w:rsidP="00745081">
      <w:pPr>
        <w:autoSpaceDE w:val="0"/>
        <w:autoSpaceDN w:val="0"/>
        <w:adjustRightInd w:val="0"/>
        <w:spacing w:after="0" w:line="240" w:lineRule="auto"/>
        <w:rPr>
          <w:rFonts w:ascii="CIDFont+F4" w:hAnsi="CIDFont+F4" w:cs="CIDFont+F4"/>
          <w:color w:val="000000"/>
          <w:sz w:val="23"/>
          <w:szCs w:val="23"/>
        </w:rPr>
      </w:pPr>
    </w:p>
    <w:p w:rsidR="00745081" w:rsidRDefault="00ED505A"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xml:space="preserve">: </w:t>
      </w:r>
      <w:r w:rsidR="00745081">
        <w:rPr>
          <w:rFonts w:ascii="CIDFont+F4" w:hAnsi="CIDFont+F4" w:cs="CIDFont+F4"/>
          <w:color w:val="000000"/>
          <w:sz w:val="23"/>
          <w:szCs w:val="23"/>
        </w:rPr>
        <w:t>Could I invite Jess Wilson to come into the chat pit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fun. Jess is the national director of the Good Things Foundation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she's going to talk about the Be Connected Project for older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Australians. Please welcome, Jess Wilson.</w:t>
      </w:r>
    </w:p>
    <w:p w:rsidR="00277063" w:rsidRDefault="00277063"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JESS WILSON: It's Jess following another Jess. I'd like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acknowledge the traditional owners of the land on which we meet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you all for being here and for the amazing conversations I've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already had and the presentations we've heard today. It's been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such a fantastic day so thanks Teresa for inviting me to be here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be part of this. I am talking about The Be Connected Project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program, but I'm not sure too many people know who Good Things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Foundation is. Good Things Foundation is a social change charity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we have been in the UK for about 12 years and we're all about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making change for the good, in digital and social inclusion. So far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we've supported over 2 million people in the UK to learn new digital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skills and to improve their lives through digital. But just over a year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ago, we came to Australia and that was to run The Be Connected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Project. In Australia we celebrated our birthday on 3 August. I was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excited to look at how much we've managed to achieve in that time.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So far we have 12 new staff. We had nobody this time last year, 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that was pretty exciting. We've actually supported over 34,000</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learners across the country throughout our community network. We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have 1700 - in fact, that slide is wrong now - we have 1800 network</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partners so that's community organisations across the country who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are supporting us to support older people. We've done a whole lot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of webinars and face-to-face events. Similar to what </w:t>
      </w:r>
      <w:proofErr w:type="spellStart"/>
      <w:r>
        <w:rPr>
          <w:rFonts w:ascii="CIDFont+F4" w:hAnsi="CIDFont+F4" w:cs="CIDFont+F4"/>
          <w:color w:val="000000"/>
          <w:sz w:val="23"/>
          <w:szCs w:val="23"/>
        </w:rPr>
        <w:t>Infoxchange</w:t>
      </w:r>
      <w:proofErr w:type="spellEnd"/>
      <w:r>
        <w:rPr>
          <w:rFonts w:ascii="CIDFont+F4" w:hAnsi="CIDFont+F4" w:cs="CIDFont+F4"/>
          <w:color w:val="000000"/>
          <w:sz w:val="23"/>
          <w:szCs w:val="23"/>
        </w:rPr>
        <w:t xml:space="preserve">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doing with the digital springboard program we're focused on making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sure as many older people in the country are able to access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support to develop their digital skills. So as Jess said, 2.5 people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are not online in Australia and the significant number of those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people, in fact the people that are the least likely to be included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digital world are people who are over 50. Actually, over 65, but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older Australians. This is the Australian Digital Inclusion Index. It's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fantastic to have Chris Wilson here who's worked on the Australian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digital inclusion index and we're diving deeper into the data around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this at the moment. But this is looking at where people sit on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digital inclusion index. Now you can see that the lowest people,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lowest ones on this chart are people who are on the lowest income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quintile, so people who don't earn very much money and people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who are 65 plus. So there is a significant issue around people not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being able to access the important benefits that being online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using technology has. But this is not just the only story. I thought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rather than talk a bit more about the Australian digital inclusion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index I could talk to you further about some of the other research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going on about why people are not online who are over 65. So this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is actually research done by our partners the office of the E-Safety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Commissioner and this is really looking at older Australians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digital confidence and one of the major reasons why people over 65</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are not online is that they're not confident to do so, that they're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feeling like they're really not 100 per cent sure why they would be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going online and they don't really know how to do it. If you look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research by the E-Safety Commissioner, 23 per cent of people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50 to 69 had low or no digital skills at all. So low or no digital skills.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People who are 70 plus, 57 per cent had low to no digital skills. 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actually people's levels of skill actually decreases as they get older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so there's a real importance for us to support people in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way. That means they're actually missing out on some of those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benefits that are part of the digital world. Of this research, 53 per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cent of people had never tried taking or sending a photo with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 Smartphone. So that's one of the things that happens all over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world today. They did not - 51 per cent had never tried to install 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app on a phone or on a device and so that's just a little taste of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things that people are not then able to do. The reason why a lot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people who are older are not going online is because a lot of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things we've been talking about this morning and that's really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because their fear of technology and of getting scammed. I know</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Julie was talking about some of their friends engaged in the online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world significantly and yet have been scammed and so this is a real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fear. It's not actually something that is made up. It is actually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 fear of being online because they might get scammed or be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affected by that. So that's a significant reason why people are not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getting online. But actually, a lot of people are saying that they do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want to. So a lot of older people are saying that they do want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get online, it's just that they want to be supported to do that. 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they want to have face-to-face connection. They want to have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people who are there to be able to support them so manage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digital world, to go "Why is this happening? Why is there a pop-up</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there? I don't know what that is", and being able to resolve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issue as it comes up. NBN's recently just done some research as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well and that research actually says that of those people that have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NBN - now I know there's a lot of talk about NBN this morning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whether it's actually going to be useful to a lot of people in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longer term - but for people over 65 there's actually a significant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increase in people accessing non-formal learning. People who are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not on the NBN compared to people that are on the NBN. So people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over 65 are actually the greatest takers-up of non-formal learning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online when they have access to the NBN. But actually some of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research we've done in the UK is talking about the fact that there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are a lot of people - and this is a research that we did with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Centre for Ageing Better in the UK and it was a 2-year project where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 talked to a lot of older people about why they might want to go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online, why they don't and there was a significant, the issue here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that although a lot of people want to go online, there are a whole lot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of older people who are deciding very clearly and calmly that they're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not interested. They actually don't want to go online. They've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heard the benefits thanks very much and they're making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decision not to go online, because they don't want to. I can think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my father-in-law who very clearly had a mobile phone because we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said he should have one, but kept it charged, but in his bathroom</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drawer. So didn't actually use it at all, although he would often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make the joke that we should tweet him if we wanted to share some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information with him. But he made that decision very clearly.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thing is that what happened for those people is that if they had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 bereavement or there was a sudden change in their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circumstances, that actually that was the time that they found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they should, they really needed to access information. We've got 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experience of that in our network, where a man who had avoided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technology his whole working career. His wife had done all of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banking and connections with government services unfortunately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she passed away and all of a sudden he had to learn how to access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that information. So I think although people make that decision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it certainly should be a choice whether people want to be online or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not, there are times when in those transition times when people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start to have to come online, as well. And I think the important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thing is to make sure that there's support available. Now there are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 number of different programmes that support older people and 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I've got a couple up here. The Australian Seniors Computer Clubs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Association have been doing this work for 20 years, supporting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people to use technology in a whole different way. Tech Savvy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Seniors run by Telstra for a number of years through libraries.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Some State governments have supported this and have been rolling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it out and certainly before the Be Connected Program, it's important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that there are a lot of opportunities for people to learn these skills.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But I'm here to talk about The Be Connected Project and it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 program that is focused on supporting older Australians and yes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"older Australians" do mean people over 50 and that's slightly scary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for a lot of people, including myself, because I'm heading that way,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too. So I think - but what that does mean is that it's a broad range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of people that we can support. It's an Australian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Government-funded program and it's a significant amount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funding that's been invested into this program over three years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2020 and it is close to $50 million that's being invested in that time.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 are delivering this in partnership with the office of the E-Safety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Commissioner. I know she's coming this afternoon, so it will be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great to have Julie here and with the Department of Human Services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there's four parts to this program. There's a brand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awareness campaign that is coming probably </w:t>
      </w:r>
      <w:proofErr w:type="spellStart"/>
      <w:r>
        <w:rPr>
          <w:rFonts w:ascii="CIDFont+F4" w:hAnsi="CIDFont+F4" w:cs="CIDFont+F4"/>
          <w:color w:val="000000"/>
          <w:sz w:val="23"/>
          <w:szCs w:val="23"/>
        </w:rPr>
        <w:t>some time</w:t>
      </w:r>
      <w:proofErr w:type="spellEnd"/>
      <w:r>
        <w:rPr>
          <w:rFonts w:ascii="CIDFont+F4" w:hAnsi="CIDFont+F4" w:cs="CIDFont+F4"/>
          <w:color w:val="000000"/>
          <w:sz w:val="23"/>
          <w:szCs w:val="23"/>
        </w:rPr>
        <w:t xml:space="preserve"> next year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to help tell people it's important to get online. There is a fantastic</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learning portal which I'll show you that is operated by the office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E-Safety Commissioner and there is a national network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community organisations and that's what Good Things Foundation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responsible for, is to build that network, to support them and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provide them with the resources to do that and as part of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there's a grants program. There's $20 million worth of funding we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are administering to provide community organisations with support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to get these programmes started. So this is just a picture of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learning platform that's available and that's been developed by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office of the E-Safety Commissioner. It's a really interesting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program. There are free courses on there, they're freely available,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you can go online to check them out. There's a topic library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has everything from how to use a computer and, in fact, how to use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 computer is the number one topic that is used on that website 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it's actually really focused on those very basic skills for people who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are not engaged in the online world yet. It also has a whole lot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webinars that the office of the E-Safety Commissioner are running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as well, because we know people are scared about e-safety 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there's opportunities for people to learn how to do this really safely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to acknowledge things. But what we know is that it's actually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about people. So as Jess said, people like people. You know, it's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not just about the online world and if you have an online platform</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like this and you're talking about people that have never been online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then you're actually going to need some support to be able to help</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them access these programmes. And so Good Things Foundation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building a network, so our network started with no one at 3 October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last year when the program was launched and now we have over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1800 community organisations across the country that are part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network and who are supporting people to start their online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journey. They are a really broad range and I know it's really hard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see, but we do have people in really remote parts of the country as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well as in the major cities and in regional towns. We have libraries,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community centres, men's sheds, Country Women's Associations,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aged care facilities and a whole range of different community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partners that are all there to support. Some of those have been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supporting people in this way before. So lots of the libraries are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doing digital springboard, Be Connected, doing everything they can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to make sure people don't miss out. But some places like the Nowra</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Country Women's Association has never done this before and is 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their first journey of starting to help people to do this and so we're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supporting a lot of organisations at different stages of knowing how</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to engage with digital skills support and training. So this is just 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example of the kind of people that are in the network. We've got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mostly libraries and community organisations, as well. Our job is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provide that support. Just like </w:t>
      </w:r>
      <w:proofErr w:type="spellStart"/>
      <w:r>
        <w:rPr>
          <w:rFonts w:ascii="CIDFont+F4" w:hAnsi="CIDFont+F4" w:cs="CIDFont+F4"/>
          <w:color w:val="000000"/>
          <w:sz w:val="23"/>
          <w:szCs w:val="23"/>
        </w:rPr>
        <w:t>Infoxchange</w:t>
      </w:r>
      <w:proofErr w:type="spellEnd"/>
      <w:r>
        <w:rPr>
          <w:rFonts w:ascii="CIDFont+F4" w:hAnsi="CIDFont+F4" w:cs="CIDFont+F4"/>
          <w:color w:val="000000"/>
          <w:sz w:val="23"/>
          <w:szCs w:val="23"/>
        </w:rPr>
        <w:t xml:space="preserve"> is providing support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organisations around digital springboard, we are providing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significant resources. We have lesson plans, we have webinars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 run for organisations to support them. Our idea is that we're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really here to make sure we can provide them with the support 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they don't have to think about how to do this. They have to think</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about how they might use it best in the community and with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people that they support, because what we say is "You know your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community best, our job is to provide you with the learning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resources and the support to be able to do this in the best way".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 also have a grant program, so we know that it's very hard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start anything new without some additional resources to make this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happen and as I said, some of the people that are in our network</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have never done this kind of work before and I think and, in fact,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probably don't even have technology to be able to do this. We have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three levels of grants. One is an activation grant which is $2,000</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for people to be able to buy technology to put on the broadband,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be able to pay for morning tea because we know people learn better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when they've got a cup of tea and a biscuit. Any of those things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be able to support them to get a program up and running. The next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level of grants is actually to keep that running. So once they've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actually been involved and engaged in this process to actually start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next step and to be able to keep that program running for a bit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longer and those amounts go from 2,500 to $15,000. Then we have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capacity builder grants and they're for organisations who are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engaged in this kind of work already or have a particular approach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to working with people that they want to support. We have a range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of different capacity builders, over 25 of them, that are working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support their communities to engage in the digital world. I know</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there's people from National Seniors here. National Seniors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engaging their whole network in this. We have employment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agencies Workways that are looking at supporting older people who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have been made redundant to learn new skills they need to, to be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able to engage in the digital world and get a job. We've got Bowls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Australia trying to get all the bowls clubs across the country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engage in digital learning with their members and we have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Men's Shed who are engaging all of the Men's Sheds are from across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Victoria. So a really broad range of organisations that are there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not only support network partners to come on board and to get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started, but also to look at the kinds of models that need to happen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to support their kind of organisations to be involved. So far, this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by June 2018, the numbers keep going up, but we had supported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4,237 people across the country through our network partners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access that learner platform. But they'd actually supported about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30,000 more than that across that time, as well and of that, of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learners that looked at our survey they all said there was about 86</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per cent of them that said they were really happy with the support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they'd received from the network partner that they had accessed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we're getting really fantastic stories. These are some of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examples of what the network partners are saying about the Be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Connected Program and how useful it is to their community.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They're saying they're getting great support and overwhelmingly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positive feedback from their community about how useful it is and I</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think again, some of these people have not done this work before.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Although we think that all libraries might have been involved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Derrinallum library had never done digital skills before and this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them going "Oh my goodness, this is such a great role for us to play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 the community". What are the learners saying? Well they're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saying we've done some online, we are looking at a baseline kind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survey of people and how they're going and then we've got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 progression survey. Getting people brand-new to the Internet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fill in an Internet survey is quite a challenge. We've had quite small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numbers to date, but quite a few people are saying that, about half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people are saying that they think the Be Connected Program has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improved digital skills and it certainly has improved their online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confidence. They're not quite sure whether it's increased their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connection with their family and friends just yet, but they certainly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are saying that they feel more confident about staying safe online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that's a really key part and really important given it's the Office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of the E-Safety Commissioner that's running the website. Just 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example of some of the learners that we've got here. So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woman on the top here with the flowers, her name is Azalea,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funnily enough, she is passionate about gardening and plants and 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she's not at all interested in using the Internet for accessing social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media, but she's really keen to research information about plants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she has certainly used that and she's finding it really useful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make sure that she's at the top of her game with her planting.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She's really happy about that. And then we've got Dieter who's 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 Men's Shed and he was also not interested at all in the Internet,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but then he's found he can save money by shopping online and 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saved over $50 by going online and even with postage it says here.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So he's thrilled, but actually one of the key things he's said is he's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learnt how to do online shopping safely so he's feeling more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confident about that, as well. So it's fantastic that that's happening.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 want as many older people to engage in this and to have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benefits that some of these learners have had in the Be Connected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program by accessing it and by engaging with the community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partners that are out there. Good Things Foundation is running our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first campaign here in Australia. We've been running this campaign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Get Online Week in the UK for about six years and in that time we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have had over a million people access the Get Online Week activities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start their online journey in that way. We are running it here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Australia for the first time this year. We are very excited and also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quite competitive with our team in the UK, so we are trying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desperately to get more organisations involved in it than they have.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Even though they've been doing it for longer. So we're really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thrilled. We only launched at the end of July. We've got over 500</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organisations who are definitely doing events during that week 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it's from 15 to 21 October, so this is a shameless plug. If you are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interested in helping people to get online, then please go to the Get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Online Week website and get engaged with this. The idea is try one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thing. It's to make it fun. It's not saying you have to learn how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code today, you just need to try one little thing and we've got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organisations that are having pop-up events at the local farmers'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market, because there's no better place to learn than around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vegies and we have organisations working with the local Rural Fire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Service, because they are in a bushfire area and want to make sure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people in their community have all of their documents easily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accessible in the Cloud or on a USB they can grab quickly. They're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practical things that actually will support people and improve their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lives, but it's also supposed to be fun, too. So please come and talk</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to me if you're interested in getting involved in Get Online Week.</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Two more little things, so I mean, we are looking, our target is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get to 2,000 network partners. We're already at 1800 so I'm going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to go beyond that. We're keen to get as many organisations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involved as possible and making sure that as many people see this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as a key part of their service delivery. It's not an add-on,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something that they do because they think it's a good idea to get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people engaged with their grandchildren on Skype. They actually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see this is a really important part of the services they provide,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because being in the world today is being in the digital world. We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want to make sure that people are improving their digital skills 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that the gap between younger people and older people reduces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Australian digital inclusion index and I suppose what we want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do is to make sure that there's funding for other excluded people as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well, because older people are not the only people that are being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left behind in the digital world. So we want to make sure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there's support for more people, as well. So, thank you very much.</w:t>
      </w:r>
    </w:p>
    <w:p w:rsidR="00277063" w:rsidRDefault="00277063"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(APPLAUSE)</w:t>
      </w:r>
    </w:p>
    <w:p w:rsidR="00277063" w:rsidRDefault="00277063"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Ladies and gentlemen, I put it to you that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last two presentations both by women called "Jess were so good we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should change our name to Jess, regardless of gender. So another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round of applause, please. Just before I send you for your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30-minute break you've got two jobs when you get back. One 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say "Julie, pull the lucky door prize". I forgot! We're doing three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prizes at 3.30. If I don't do it, yell "the prize". I've borrowed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 man's watch so when I say it's the end, say "Julie, give the man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his watch". You've got a task.</w:t>
      </w:r>
    </w:p>
    <w:p w:rsidR="00DD4441" w:rsidRDefault="00DD4441" w:rsidP="00745081">
      <w:pPr>
        <w:autoSpaceDE w:val="0"/>
        <w:autoSpaceDN w:val="0"/>
        <w:adjustRightInd w:val="0"/>
        <w:spacing w:after="0" w:line="240" w:lineRule="auto"/>
        <w:rPr>
          <w:rFonts w:ascii="CIDFont+F4" w:hAnsi="CIDFont+F4" w:cs="CIDFont+F4"/>
          <w:color w:val="000000"/>
          <w:sz w:val="23"/>
          <w:szCs w:val="23"/>
        </w:rPr>
      </w:pPr>
    </w:p>
    <w:p w:rsidR="00745081" w:rsidRPr="00745081" w:rsidRDefault="00745081" w:rsidP="00277063">
      <w:pPr>
        <w:autoSpaceDE w:val="0"/>
        <w:autoSpaceDN w:val="0"/>
        <w:adjustRightInd w:val="0"/>
        <w:spacing w:after="0" w:line="240" w:lineRule="auto"/>
      </w:pPr>
      <w:r>
        <w:rPr>
          <w:rFonts w:ascii="CIDFont+F4" w:hAnsi="CIDFont+F4" w:cs="CIDFont+F4"/>
          <w:color w:val="000000"/>
          <w:sz w:val="23"/>
          <w:szCs w:val="23"/>
        </w:rPr>
        <w:t>(Afternoon tea)</w:t>
      </w:r>
      <w:bookmarkStart w:id="0" w:name="_GoBack"/>
      <w:bookmarkEnd w:id="0"/>
    </w:p>
    <w:sectPr w:rsidR="00745081" w:rsidRPr="00745081" w:rsidSect="00745081">
      <w:footerReference w:type="default" r:id="rId7"/>
      <w:pgSz w:w="11906" w:h="16838"/>
      <w:pgMar w:top="1440" w:right="1440" w:bottom="1440" w:left="1440" w:header="708" w:footer="5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62" w:rsidRDefault="00284662" w:rsidP="00745081">
      <w:pPr>
        <w:spacing w:after="0" w:line="240" w:lineRule="auto"/>
      </w:pPr>
      <w:r>
        <w:separator/>
      </w:r>
    </w:p>
  </w:endnote>
  <w:endnote w:type="continuationSeparator" w:id="0">
    <w:p w:rsidR="00284662" w:rsidRDefault="00284662" w:rsidP="0074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3">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62" w:rsidRPr="00745081" w:rsidRDefault="00284662" w:rsidP="00745081">
    <w:pPr>
      <w:autoSpaceDE w:val="0"/>
      <w:autoSpaceDN w:val="0"/>
      <w:adjustRightInd w:val="0"/>
      <w:spacing w:after="0" w:line="240" w:lineRule="auto"/>
      <w:jc w:val="right"/>
      <w:rPr>
        <w:rFonts w:ascii="CIDFont+F4" w:hAnsi="CIDFont+F4" w:cs="CIDFont+F4"/>
        <w:i/>
        <w:sz w:val="19"/>
        <w:szCs w:val="19"/>
      </w:rPr>
    </w:pPr>
    <w:r w:rsidRPr="00745081">
      <w:rPr>
        <w:rFonts w:ascii="CIDFont+F4" w:hAnsi="CIDFont+F4" w:cs="CIDFont+F4"/>
        <w:i/>
        <w:sz w:val="19"/>
        <w:szCs w:val="19"/>
      </w:rPr>
      <w:t>Note that this is an unedited transcript of a</w:t>
    </w:r>
  </w:p>
  <w:p w:rsidR="00284662" w:rsidRPr="00745081" w:rsidRDefault="00284662" w:rsidP="00745081">
    <w:pPr>
      <w:autoSpaceDE w:val="0"/>
      <w:autoSpaceDN w:val="0"/>
      <w:adjustRightInd w:val="0"/>
      <w:spacing w:after="0" w:line="240" w:lineRule="auto"/>
      <w:jc w:val="right"/>
      <w:rPr>
        <w:i/>
      </w:rPr>
    </w:pPr>
    <w:r w:rsidRPr="00745081">
      <w:rPr>
        <w:rFonts w:ascii="CIDFont+F4" w:hAnsi="CIDFont+F4" w:cs="CIDFont+F4"/>
        <w:i/>
        <w:sz w:val="19"/>
        <w:szCs w:val="19"/>
      </w:rPr>
      <w:t xml:space="preserve"> live event and therefore may contain errors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62" w:rsidRDefault="00284662" w:rsidP="00745081">
      <w:pPr>
        <w:spacing w:after="0" w:line="240" w:lineRule="auto"/>
      </w:pPr>
      <w:r>
        <w:separator/>
      </w:r>
    </w:p>
  </w:footnote>
  <w:footnote w:type="continuationSeparator" w:id="0">
    <w:p w:rsidR="00284662" w:rsidRDefault="00284662" w:rsidP="00745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81"/>
    <w:rsid w:val="000631CB"/>
    <w:rsid w:val="001000CA"/>
    <w:rsid w:val="001757FF"/>
    <w:rsid w:val="001E4E7D"/>
    <w:rsid w:val="00230846"/>
    <w:rsid w:val="00277063"/>
    <w:rsid w:val="00284662"/>
    <w:rsid w:val="003470DF"/>
    <w:rsid w:val="00352FAE"/>
    <w:rsid w:val="00361890"/>
    <w:rsid w:val="004C074B"/>
    <w:rsid w:val="004E4254"/>
    <w:rsid w:val="005221E7"/>
    <w:rsid w:val="006B6711"/>
    <w:rsid w:val="00712AB2"/>
    <w:rsid w:val="007223D7"/>
    <w:rsid w:val="00745081"/>
    <w:rsid w:val="00797A47"/>
    <w:rsid w:val="00870CCE"/>
    <w:rsid w:val="00A31F09"/>
    <w:rsid w:val="00AC319B"/>
    <w:rsid w:val="00C32F04"/>
    <w:rsid w:val="00D12F36"/>
    <w:rsid w:val="00D13298"/>
    <w:rsid w:val="00DD4441"/>
    <w:rsid w:val="00EB032D"/>
    <w:rsid w:val="00ED505A"/>
    <w:rsid w:val="00F76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508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4508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081"/>
  </w:style>
  <w:style w:type="paragraph" w:styleId="Footer">
    <w:name w:val="footer"/>
    <w:basedOn w:val="Normal"/>
    <w:link w:val="FooterChar"/>
    <w:uiPriority w:val="99"/>
    <w:unhideWhenUsed/>
    <w:rsid w:val="00745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081"/>
  </w:style>
  <w:style w:type="character" w:customStyle="1" w:styleId="Heading2Char">
    <w:name w:val="Heading 2 Char"/>
    <w:basedOn w:val="DefaultParagraphFont"/>
    <w:link w:val="Heading2"/>
    <w:uiPriority w:val="9"/>
    <w:rsid w:val="0074508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45081"/>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745081"/>
    <w:rPr>
      <w:b/>
      <w:bCs/>
    </w:rPr>
  </w:style>
  <w:style w:type="paragraph" w:customStyle="1" w:styleId="introtextaccan">
    <w:name w:val="intro_text_accan"/>
    <w:basedOn w:val="Normal"/>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12F3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508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4508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081"/>
  </w:style>
  <w:style w:type="paragraph" w:styleId="Footer">
    <w:name w:val="footer"/>
    <w:basedOn w:val="Normal"/>
    <w:link w:val="FooterChar"/>
    <w:uiPriority w:val="99"/>
    <w:unhideWhenUsed/>
    <w:rsid w:val="00745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081"/>
  </w:style>
  <w:style w:type="character" w:customStyle="1" w:styleId="Heading2Char">
    <w:name w:val="Heading 2 Char"/>
    <w:basedOn w:val="DefaultParagraphFont"/>
    <w:link w:val="Heading2"/>
    <w:uiPriority w:val="9"/>
    <w:rsid w:val="0074508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45081"/>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745081"/>
    <w:rPr>
      <w:b/>
      <w:bCs/>
    </w:rPr>
  </w:style>
  <w:style w:type="paragraph" w:customStyle="1" w:styleId="introtextaccan">
    <w:name w:val="intro_text_accan"/>
    <w:basedOn w:val="Normal"/>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12F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033">
      <w:bodyDiv w:val="1"/>
      <w:marLeft w:val="0"/>
      <w:marRight w:val="0"/>
      <w:marTop w:val="0"/>
      <w:marBottom w:val="0"/>
      <w:divBdr>
        <w:top w:val="none" w:sz="0" w:space="0" w:color="auto"/>
        <w:left w:val="none" w:sz="0" w:space="0" w:color="auto"/>
        <w:bottom w:val="none" w:sz="0" w:space="0" w:color="auto"/>
        <w:right w:val="none" w:sz="0" w:space="0" w:color="auto"/>
      </w:divBdr>
    </w:div>
    <w:div w:id="352151235">
      <w:bodyDiv w:val="1"/>
      <w:marLeft w:val="0"/>
      <w:marRight w:val="0"/>
      <w:marTop w:val="0"/>
      <w:marBottom w:val="0"/>
      <w:divBdr>
        <w:top w:val="none" w:sz="0" w:space="0" w:color="auto"/>
        <w:left w:val="none" w:sz="0" w:space="0" w:color="auto"/>
        <w:bottom w:val="none" w:sz="0" w:space="0" w:color="auto"/>
        <w:right w:val="none" w:sz="0" w:space="0" w:color="auto"/>
      </w:divBdr>
    </w:div>
    <w:div w:id="1398674970">
      <w:bodyDiv w:val="1"/>
      <w:marLeft w:val="0"/>
      <w:marRight w:val="0"/>
      <w:marTop w:val="0"/>
      <w:marBottom w:val="0"/>
      <w:divBdr>
        <w:top w:val="none" w:sz="0" w:space="0" w:color="auto"/>
        <w:left w:val="none" w:sz="0" w:space="0" w:color="auto"/>
        <w:bottom w:val="none" w:sz="0" w:space="0" w:color="auto"/>
        <w:right w:val="none" w:sz="0" w:space="0" w:color="auto"/>
      </w:divBdr>
    </w:div>
    <w:div w:id="1409352681">
      <w:bodyDiv w:val="1"/>
      <w:marLeft w:val="0"/>
      <w:marRight w:val="0"/>
      <w:marTop w:val="0"/>
      <w:marBottom w:val="0"/>
      <w:divBdr>
        <w:top w:val="none" w:sz="0" w:space="0" w:color="auto"/>
        <w:left w:val="none" w:sz="0" w:space="0" w:color="auto"/>
        <w:bottom w:val="none" w:sz="0" w:space="0" w:color="auto"/>
        <w:right w:val="none" w:sz="0" w:space="0" w:color="auto"/>
      </w:divBdr>
    </w:div>
    <w:div w:id="1448964336">
      <w:bodyDiv w:val="1"/>
      <w:marLeft w:val="0"/>
      <w:marRight w:val="0"/>
      <w:marTop w:val="0"/>
      <w:marBottom w:val="0"/>
      <w:divBdr>
        <w:top w:val="none" w:sz="0" w:space="0" w:color="auto"/>
        <w:left w:val="none" w:sz="0" w:space="0" w:color="auto"/>
        <w:bottom w:val="none" w:sz="0" w:space="0" w:color="auto"/>
        <w:right w:val="none" w:sz="0" w:space="0" w:color="auto"/>
      </w:divBdr>
    </w:div>
    <w:div w:id="1575970018">
      <w:bodyDiv w:val="1"/>
      <w:marLeft w:val="0"/>
      <w:marRight w:val="0"/>
      <w:marTop w:val="0"/>
      <w:marBottom w:val="0"/>
      <w:divBdr>
        <w:top w:val="none" w:sz="0" w:space="0" w:color="auto"/>
        <w:left w:val="none" w:sz="0" w:space="0" w:color="auto"/>
        <w:bottom w:val="none" w:sz="0" w:space="0" w:color="auto"/>
        <w:right w:val="none" w:sz="0" w:space="0" w:color="auto"/>
      </w:divBdr>
    </w:div>
    <w:div w:id="1824733180">
      <w:bodyDiv w:val="1"/>
      <w:marLeft w:val="0"/>
      <w:marRight w:val="0"/>
      <w:marTop w:val="0"/>
      <w:marBottom w:val="0"/>
      <w:divBdr>
        <w:top w:val="none" w:sz="0" w:space="0" w:color="auto"/>
        <w:left w:val="none" w:sz="0" w:space="0" w:color="auto"/>
        <w:bottom w:val="none" w:sz="0" w:space="0" w:color="auto"/>
        <w:right w:val="none" w:sz="0" w:space="0" w:color="auto"/>
      </w:divBdr>
    </w:div>
    <w:div w:id="19299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2018-10-10T03:45:00Z</dcterms:created>
  <dcterms:modified xsi:type="dcterms:W3CDTF">2018-10-10T03:45:00Z</dcterms:modified>
</cp:coreProperties>
</file>