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3427" w14:textId="77777777" w:rsidR="00B47285" w:rsidRPr="00164759" w:rsidRDefault="00B47285" w:rsidP="00164759">
      <w:pPr>
        <w:pStyle w:val="Letterhead1"/>
      </w:pPr>
      <w:bookmarkStart w:id="0" w:name="_Hlk95835868"/>
      <w:r w:rsidRPr="00CF0438">
        <w:rPr>
          <w:noProof/>
        </w:rPr>
        <w:drawing>
          <wp:anchor distT="0" distB="0" distL="114300" distR="114300" simplePos="0" relativeHeight="251658243" behindDoc="1" locked="0" layoutInCell="1" allowOverlap="1" wp14:anchorId="598B349E" wp14:editId="4C6E780D">
            <wp:simplePos x="0" y="0"/>
            <wp:positionH relativeFrom="column">
              <wp:posOffset>4862195</wp:posOffset>
            </wp:positionH>
            <wp:positionV relativeFrom="page">
              <wp:posOffset>563880</wp:posOffset>
            </wp:positionV>
            <wp:extent cx="191770" cy="191770"/>
            <wp:effectExtent l="0" t="0" r="0" b="0"/>
            <wp:wrapSquare wrapText="bothSides"/>
            <wp:docPr id="7" name="Picture 7" descr="Twitter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witter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38">
        <w:rPr>
          <w:noProof/>
        </w:rPr>
        <w:drawing>
          <wp:anchor distT="0" distB="0" distL="114300" distR="114300" simplePos="0" relativeHeight="251658244" behindDoc="0" locked="0" layoutInCell="1" allowOverlap="1" wp14:anchorId="45005EB8" wp14:editId="3A3E8413">
            <wp:simplePos x="0" y="0"/>
            <wp:positionH relativeFrom="column">
              <wp:posOffset>5092065</wp:posOffset>
            </wp:positionH>
            <wp:positionV relativeFrom="page">
              <wp:posOffset>560070</wp:posOffset>
            </wp:positionV>
            <wp:extent cx="191770" cy="191770"/>
            <wp:effectExtent l="0" t="0" r="0" b="0"/>
            <wp:wrapSquare wrapText="bothSides"/>
            <wp:docPr id="8" name="Picture 8" descr="Facebook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cebook ic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CF0438">
        <w:rPr>
          <w:noProof/>
        </w:rPr>
        <w:drawing>
          <wp:anchor distT="0" distB="0" distL="114300" distR="114300" simplePos="0" relativeHeight="251658245" behindDoc="0" locked="0" layoutInCell="1" allowOverlap="1" wp14:anchorId="0B5D8E78" wp14:editId="1F2F4299">
            <wp:simplePos x="0" y="0"/>
            <wp:positionH relativeFrom="column">
              <wp:posOffset>5326380</wp:posOffset>
            </wp:positionH>
            <wp:positionV relativeFrom="page">
              <wp:posOffset>560070</wp:posOffset>
            </wp:positionV>
            <wp:extent cx="191770" cy="191770"/>
            <wp:effectExtent l="0" t="0" r="0" b="0"/>
            <wp:wrapSquare wrapText="bothSides"/>
            <wp:docPr id="9" name="Picture 9" descr="Linked in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nked in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CF0438">
        <w:rPr>
          <w:noProof/>
        </w:rPr>
        <w:drawing>
          <wp:anchor distT="0" distB="0" distL="114300" distR="114300" simplePos="0" relativeHeight="251658242" behindDoc="0" locked="0" layoutInCell="1" allowOverlap="1" wp14:anchorId="731AB97A" wp14:editId="634A6B9D">
            <wp:simplePos x="0" y="0"/>
            <wp:positionH relativeFrom="column">
              <wp:posOffset>5546725</wp:posOffset>
            </wp:positionH>
            <wp:positionV relativeFrom="page">
              <wp:posOffset>560070</wp:posOffset>
            </wp:positionV>
            <wp:extent cx="191770" cy="191770"/>
            <wp:effectExtent l="0" t="0" r="0" b="0"/>
            <wp:wrapSquare wrapText="bothSides"/>
            <wp:docPr id="10" name="Picture 10" descr="Instagram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stagram ic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CF0438">
        <w:rPr>
          <w:noProof/>
        </w:rPr>
        <w:drawing>
          <wp:anchor distT="0" distB="0" distL="114300" distR="114300" simplePos="0" relativeHeight="251658241" behindDoc="0" locked="0" layoutInCell="1" allowOverlap="1" wp14:anchorId="390F4E43" wp14:editId="1B3A2D38">
            <wp:simplePos x="0" y="0"/>
            <wp:positionH relativeFrom="column">
              <wp:posOffset>4445</wp:posOffset>
            </wp:positionH>
            <wp:positionV relativeFrom="page">
              <wp:posOffset>421005</wp:posOffset>
            </wp:positionV>
            <wp:extent cx="2035810" cy="880110"/>
            <wp:effectExtent l="0" t="0" r="2540" b="0"/>
            <wp:wrapSquare wrapText="bothSides"/>
            <wp:docPr id="16" name="Picture 16" descr="ACCAN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CCAN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581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A95" w:rsidRPr="00CF0438">
        <w:t>w</w:t>
      </w:r>
      <w:r w:rsidR="00BB7A95" w:rsidRPr="00164759">
        <w:t>ww.</w:t>
      </w:r>
      <w:r w:rsidRPr="00164759">
        <w:t>accan.org.au</w:t>
      </w:r>
    </w:p>
    <w:p w14:paraId="172EA00D" w14:textId="77777777" w:rsidR="00B47285" w:rsidRPr="00164759" w:rsidRDefault="00F47D10" w:rsidP="00164759">
      <w:pPr>
        <w:pStyle w:val="Letterhead1"/>
      </w:pPr>
      <w:r w:rsidRPr="00164759">
        <w:t>i</w:t>
      </w:r>
      <w:r w:rsidR="00B47285" w:rsidRPr="00164759">
        <w:t>nfo@accan.org.au</w:t>
      </w:r>
    </w:p>
    <w:p w14:paraId="72BECB11" w14:textId="77777777" w:rsidR="00B47285" w:rsidRPr="00164759" w:rsidRDefault="00B47285" w:rsidP="00164759">
      <w:pPr>
        <w:pStyle w:val="Letterhead1"/>
      </w:pPr>
      <w:r w:rsidRPr="00164759">
        <w:t>02 9288 4000</w:t>
      </w:r>
    </w:p>
    <w:p w14:paraId="1C813BCC" w14:textId="77777777" w:rsidR="00B47285" w:rsidRDefault="00B47285" w:rsidP="00B47285">
      <w:pPr>
        <w:tabs>
          <w:tab w:val="left" w:pos="3855"/>
        </w:tabs>
        <w:rPr>
          <w:rFonts w:ascii="Gotham" w:hAnsi="Gotham"/>
          <w:b/>
          <w:bCs/>
          <w:lang w:val="en-US"/>
        </w:rPr>
      </w:pPr>
      <w:r w:rsidRPr="002C5882">
        <w:rPr>
          <w:noProof/>
        </w:rPr>
        <mc:AlternateContent>
          <mc:Choice Requires="wps">
            <w:drawing>
              <wp:anchor distT="0" distB="0" distL="114300" distR="114300" simplePos="0" relativeHeight="251658240" behindDoc="1" locked="0" layoutInCell="1" allowOverlap="1" wp14:anchorId="21E57EC2" wp14:editId="7C3CA1E7">
                <wp:simplePos x="0" y="0"/>
                <wp:positionH relativeFrom="column">
                  <wp:posOffset>-627380</wp:posOffset>
                </wp:positionH>
                <wp:positionV relativeFrom="page">
                  <wp:posOffset>1675572</wp:posOffset>
                </wp:positionV>
                <wp:extent cx="6892290" cy="45085"/>
                <wp:effectExtent l="0" t="0" r="3810" b="0"/>
                <wp:wrapNone/>
                <wp:docPr id="4379" name="Rectangle 4379"/>
                <wp:cNvGraphicFramePr/>
                <a:graphic xmlns:a="http://schemas.openxmlformats.org/drawingml/2006/main">
                  <a:graphicData uri="http://schemas.microsoft.com/office/word/2010/wordprocessingShape">
                    <wps:wsp>
                      <wps:cNvSpPr/>
                      <wps:spPr>
                        <a:xfrm>
                          <a:off x="0" y="0"/>
                          <a:ext cx="6892290" cy="4508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D6F5E2" id="Rectangle 4379" o:spid="_x0000_s1026" style="position:absolute;margin-left:-49.4pt;margin-top:131.95pt;width:542.7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" fillcolor="#43c7f4" stroked="f" strokeweight="2pt">
                <w10:wrap anchory="page"/>
              </v:rect>
            </w:pict>
          </mc:Fallback>
        </mc:AlternateContent>
      </w:r>
    </w:p>
    <w:p w14:paraId="24DFB4E3" w14:textId="77777777" w:rsidR="00B47285" w:rsidRDefault="00B47285" w:rsidP="007E5732"/>
    <w:p w14:paraId="352B2FA6" w14:textId="4FBC3AC4" w:rsidR="007E5732" w:rsidRDefault="00FD6359" w:rsidP="007E5732">
      <w:pPr>
        <w:pStyle w:val="Documentdate"/>
      </w:pPr>
      <w:r>
        <w:t>Q1 2025</w:t>
      </w:r>
    </w:p>
    <w:p w14:paraId="54CFBC35" w14:textId="7B4D8C2A" w:rsidR="00576D4A" w:rsidRPr="007E5732" w:rsidRDefault="00FD6359" w:rsidP="007E5732">
      <w:pPr>
        <w:pStyle w:val="Documentdate"/>
        <w:rPr>
          <w:rFonts w:ascii="Gotham Black" w:hAnsi="Gotham Black"/>
          <w:b w:val="0"/>
          <w:bCs/>
          <w:color w:val="44C7F4"/>
          <w:sz w:val="36"/>
          <w:szCs w:val="36"/>
        </w:rPr>
      </w:pPr>
      <w:r>
        <w:rPr>
          <w:rStyle w:val="DocLabelChar"/>
          <w:b/>
          <w:bCs/>
        </w:rPr>
        <w:t>Quarterly Progress Report</w:t>
      </w:r>
      <w:r w:rsidR="00F45BDC" w:rsidRPr="007E5732">
        <w:rPr>
          <w:rFonts w:ascii="Gotham Black" w:hAnsi="Gotham Black"/>
          <w:b w:val="0"/>
          <w:bCs/>
          <w:color w:val="44C7F4"/>
          <w:sz w:val="36"/>
          <w:szCs w:val="36"/>
        </w:rPr>
        <w:tab/>
      </w:r>
      <w:bookmarkEnd w:id="0"/>
    </w:p>
    <w:p w14:paraId="40743357" w14:textId="7A5337C8" w:rsidR="003D2F73" w:rsidRDefault="00FD6359" w:rsidP="007E5732">
      <w:pPr>
        <w:pStyle w:val="Title"/>
      </w:pPr>
      <w:r>
        <w:t>Period: 1 June – 31 August 2024</w:t>
      </w:r>
    </w:p>
    <w:p w14:paraId="40D170DA" w14:textId="77777777" w:rsidR="00FD6359" w:rsidRPr="00262FF4" w:rsidRDefault="00FD6359" w:rsidP="00FD6359">
      <w:r w:rsidRPr="00262FF4">
        <w:t>This quarter ACCAN has continued to respond to core consumer issues, delivering 23 submissions covering topics such as the Regional Telecommunications Review, First Nations digital inclusion and the NSW Digital inclusion strategy. ACCAN's advocacy through TCP Code consultations resulted in the expansion of fee free payment methods available to consumers, and we continue to seek further substantive improvements.</w:t>
      </w:r>
    </w:p>
    <w:p w14:paraId="3DE329B8" w14:textId="77777777" w:rsidR="00FD6359" w:rsidRPr="00262FF4" w:rsidRDefault="00FD6359" w:rsidP="00FD6359">
      <w:pPr>
        <w:rPr>
          <w:rStyle w:val="Emphasis"/>
          <w:i w:val="0"/>
          <w:iCs w:val="0"/>
        </w:rPr>
      </w:pPr>
      <w:r w:rsidRPr="00262FF4">
        <w:t xml:space="preserve">ACCAN was pleased to see that our input was taken into consideration in the directions to the ACMA on the Optus outage, Complaints Handling Standards and the </w:t>
      </w:r>
      <w:r w:rsidRPr="00262FF4">
        <w:rPr>
          <w:rFonts w:ascii="Calibri" w:eastAsia="Calibri" w:hAnsi="Calibri" w:cs="Calibri"/>
        </w:rPr>
        <w:t xml:space="preserve">Emergency Call Service Determination. We </w:t>
      </w:r>
      <w:r w:rsidRPr="00262FF4">
        <w:t>look forward to continuing to contribute to the final standards.</w:t>
      </w:r>
    </w:p>
    <w:p w14:paraId="4EC45F78" w14:textId="77777777" w:rsidR="00FD6359" w:rsidRPr="00262FF4" w:rsidRDefault="00FD6359" w:rsidP="00FD6359">
      <w:r w:rsidRPr="00262FF4">
        <w:t xml:space="preserve">The 2024 Round of the Grants Program was finalised this quarter, with 3 new projects announced spanning digital inclusion, digital safety and communications for public housing residents. These tackle important issues for disadvantaged </w:t>
      </w:r>
      <w:proofErr w:type="gramStart"/>
      <w:r w:rsidRPr="00262FF4">
        <w:t>consumers</w:t>
      </w:r>
      <w:proofErr w:type="gramEnd"/>
      <w:r w:rsidRPr="00262FF4">
        <w:t xml:space="preserve"> and we look forward to seeing them get underway. </w:t>
      </w:r>
    </w:p>
    <w:p w14:paraId="5E8F6073" w14:textId="77777777" w:rsidR="00FD6359" w:rsidRPr="00262FF4" w:rsidRDefault="00FD6359" w:rsidP="00FD6359">
      <w:pPr>
        <w:rPr>
          <w:rFonts w:cs="Calibri"/>
          <w:bCs/>
          <w:color w:val="000000"/>
        </w:rPr>
      </w:pPr>
      <w:r w:rsidRPr="00262FF4">
        <w:rPr>
          <w:rFonts w:cs="Calibri"/>
          <w:bCs/>
          <w:color w:val="000000"/>
        </w:rPr>
        <w:t>A key priority for this quarter was continued engagement with the Department and NBN Co on the progress of ACCAN’s economic regulatory function regarding NBN’s obligations under the Special Access Undertaking. While a budget allocation was made to ACCAN in the May budget there is no funding agreement in place, despite the importance of the consumer engagement potential.</w:t>
      </w:r>
    </w:p>
    <w:p w14:paraId="3D73FE29" w14:textId="77777777" w:rsidR="00FD6359" w:rsidRPr="00262FF4" w:rsidRDefault="00FD6359" w:rsidP="00FD6359">
      <w:r w:rsidRPr="00262FF4">
        <w:rPr>
          <w:rFonts w:cs="Calibri"/>
          <w:bCs/>
          <w:color w:val="000000"/>
        </w:rPr>
        <w:t xml:space="preserve">We have also continued to engage with industry, </w:t>
      </w:r>
      <w:proofErr w:type="gramStart"/>
      <w:r w:rsidRPr="00262FF4">
        <w:rPr>
          <w:rFonts w:cs="Calibri"/>
          <w:bCs/>
          <w:color w:val="000000"/>
        </w:rPr>
        <w:t>with regard to</w:t>
      </w:r>
      <w:proofErr w:type="gramEnd"/>
      <w:r w:rsidRPr="00262FF4">
        <w:rPr>
          <w:rFonts w:cs="Calibri"/>
          <w:bCs/>
          <w:color w:val="000000"/>
        </w:rPr>
        <w:t xml:space="preserve"> price changes, amendments to core products (including Telstra’s decision to cease selling new copper ADSL services) as well as the future of the telco sector to ensure that digital communications services conform to existing communications service standards and regulations. We anticipate that there will continue to be significant work emerging in the next quarter and throughout this financial year. </w:t>
      </w:r>
    </w:p>
    <w:p w14:paraId="25EA3154" w14:textId="77777777" w:rsidR="00FD6359" w:rsidRPr="00262FF4" w:rsidRDefault="00FD6359" w:rsidP="00FD6359">
      <w:r w:rsidRPr="00262FF4">
        <w:t xml:space="preserve">ACCAN welcomed 6 new members this quarter, taking our total membership to 193. We have maintained strong links with our membership and other important stakeholders to ensure that their concerns are represented, particularly in substantial consultations such as the Regional Telecommunications Review, a comprehensive submission of nearly 50 pages. ACCAN also organised a forum focusing on the National Relay Service, </w:t>
      </w:r>
      <w:proofErr w:type="gramStart"/>
      <w:r w:rsidRPr="00262FF4">
        <w:t>in order to</w:t>
      </w:r>
      <w:proofErr w:type="gramEnd"/>
      <w:r w:rsidRPr="00262FF4">
        <w:t xml:space="preserve"> support advocates and connect members on matters pertaining to its future. </w:t>
      </w:r>
    </w:p>
    <w:p w14:paraId="24733377" w14:textId="77777777" w:rsidR="00FD6359" w:rsidRPr="00262FF4" w:rsidRDefault="00FD6359" w:rsidP="00FD6359">
      <w:r w:rsidRPr="00262FF4">
        <w:t xml:space="preserve">ACCAN staff also continued to travel over the period to engage with important stakeholders at events such as the ACCC/AER Regulatory Conference held in Brisbane over 1-2 August. We continue to participate in forums such as the National Anti-Scams Centre (NASC), the NBN Low Income and Digital Inclusion Forum (LIDIF), and various Home Affairs committees regarding cyber security. </w:t>
      </w:r>
    </w:p>
    <w:p w14:paraId="728A2ECC" w14:textId="77777777" w:rsidR="00FD6359" w:rsidRPr="00262FF4" w:rsidRDefault="00FD6359" w:rsidP="00FD6359">
      <w:pPr>
        <w:spacing w:after="160" w:line="259" w:lineRule="auto"/>
      </w:pPr>
      <w:r w:rsidRPr="00262FF4">
        <w:lastRenderedPageBreak/>
        <w:t>This quarter has been a step change for ACCAN’s media engagement. The presence and capacity brought by a new CEO has unlocked media efforts with ACCAN generating 157 media hits across national print, online, TV and radio. Items of interest included the shutdown of 3G networks, mobile price increases, scam rule breaches, regional connectivity, scams and general consumer advice.</w:t>
      </w:r>
    </w:p>
    <w:p w14:paraId="3A324EC2" w14:textId="77777777" w:rsidR="00FD6359" w:rsidRPr="003D3A33" w:rsidRDefault="00FD6359" w:rsidP="00FD6359">
      <w:r w:rsidRPr="00262FF4">
        <w:t xml:space="preserve">ACCAN has published </w:t>
      </w:r>
      <w:r w:rsidRPr="00262FF4">
        <w:rPr>
          <w:b/>
          <w:bCs/>
        </w:rPr>
        <w:t>16</w:t>
      </w:r>
      <w:r w:rsidRPr="00262FF4">
        <w:t xml:space="preserve"> articles, focusing this quarter on the 3G network shutdown, anti-scam compliance failures, improved regulation of domestic and family violence responses and the SMS sender ID Register. We continued our fruitful collaboration with Google during Scams Awareness Week, with our </w:t>
      </w:r>
      <w:hyperlink r:id="rId21" w:tooltip="ACCAN YouTube channel" w:history="1">
        <w:r w:rsidRPr="00FD1681">
          <w:rPr>
            <w:rStyle w:val="Hyperlink"/>
            <w:i/>
            <w:iCs/>
          </w:rPr>
          <w:t>Guide to Spotting Scams</w:t>
        </w:r>
        <w:r w:rsidRPr="00FD1681">
          <w:rPr>
            <w:rStyle w:val="Hyperlink"/>
          </w:rPr>
          <w:t xml:space="preserve"> </w:t>
        </w:r>
      </w:hyperlink>
      <w:r w:rsidRPr="00262FF4">
        <w:t xml:space="preserve">accruing 2.6 million additional views through Australian YouTube ads. </w:t>
      </w:r>
    </w:p>
    <w:p w14:paraId="5D2F4064" w14:textId="77777777" w:rsidR="00FD6359" w:rsidRPr="00FD6359" w:rsidRDefault="00FD6359" w:rsidP="00FD6359"/>
    <w:p w14:paraId="2BBED5BF" w14:textId="673AF96C" w:rsidR="00566935" w:rsidRDefault="00566935" w:rsidP="00FD6359"/>
    <w:p w14:paraId="531AD410" w14:textId="77777777" w:rsidR="00626120" w:rsidRDefault="00626120" w:rsidP="00FD6359"/>
    <w:p w14:paraId="4B1BF3BC" w14:textId="77777777" w:rsidR="00FD6359" w:rsidRDefault="00FD6359" w:rsidP="00FD6359"/>
    <w:p w14:paraId="7A60D06C" w14:textId="77777777" w:rsidR="00FD6359" w:rsidRDefault="00FD6359" w:rsidP="00FD6359"/>
    <w:p w14:paraId="0ABD8C92" w14:textId="77777777" w:rsidR="00FD6359" w:rsidRDefault="00FD6359" w:rsidP="00FD6359"/>
    <w:p w14:paraId="6D753700" w14:textId="77777777" w:rsidR="00FD6359" w:rsidRDefault="00FD6359" w:rsidP="00FD6359"/>
    <w:p w14:paraId="5DADAB73" w14:textId="77777777" w:rsidR="00FD6359" w:rsidRDefault="00FD6359" w:rsidP="00FD6359"/>
    <w:p w14:paraId="49371BA0" w14:textId="77777777" w:rsidR="00FD6359" w:rsidRDefault="00FD6359" w:rsidP="00FD6359"/>
    <w:p w14:paraId="40624088" w14:textId="77777777" w:rsidR="00FD6359" w:rsidRDefault="00FD6359" w:rsidP="00FD6359"/>
    <w:p w14:paraId="393569BE" w14:textId="77777777" w:rsidR="00FD6359" w:rsidRDefault="00FD6359" w:rsidP="00FD6359"/>
    <w:p w14:paraId="4C4145EA" w14:textId="77777777" w:rsidR="00FD6359" w:rsidRDefault="00FD6359" w:rsidP="00FD6359"/>
    <w:p w14:paraId="215972D4" w14:textId="77777777" w:rsidR="00FD6359" w:rsidRDefault="00FD6359" w:rsidP="00FD6359"/>
    <w:p w14:paraId="5ACC49D3" w14:textId="77777777" w:rsidR="00FD6359" w:rsidRDefault="00FD6359" w:rsidP="00FD6359"/>
    <w:p w14:paraId="274A9D7B" w14:textId="77777777" w:rsidR="00FD6359" w:rsidRDefault="00FD6359" w:rsidP="00FD6359"/>
    <w:p w14:paraId="2BCC1D71" w14:textId="77777777" w:rsidR="00FD6359" w:rsidRDefault="00FD6359" w:rsidP="00FD6359"/>
    <w:p w14:paraId="3B59735C" w14:textId="77777777" w:rsidR="00FD6359" w:rsidRDefault="00FD6359" w:rsidP="00FD6359"/>
    <w:p w14:paraId="6E0A955E" w14:textId="77777777" w:rsidR="00D12F15" w:rsidRDefault="00270340" w:rsidP="00270340">
      <w:pPr>
        <w:pStyle w:val="FundingAcknowledgement"/>
      </w:pPr>
      <w:r w:rsidRPr="006C7432">
        <w:t xml:space="preserve">The Australian Communications Consumer </w:t>
      </w:r>
      <w:r w:rsidRPr="00A44854">
        <w:t>Action</w:t>
      </w:r>
      <w:r w:rsidRPr="006C7432">
        <w:t xml:space="preserve"> Network (ACCAN) is Australia’s peak communication consumer organisation.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00D12F15">
        <w:br/>
      </w:r>
      <w:r w:rsidR="00D12F15">
        <w:br/>
        <w:t xml:space="preserve">ACCAN is committed to reconciliation that acknowledges Australia’s past and values the unique culture and heritage of Aboriginal and Torres Strait Islander peoples.  </w:t>
      </w:r>
      <w:hyperlink r:id="rId22" w:history="1">
        <w:r w:rsidR="00D12F15">
          <w:rPr>
            <w:rStyle w:val="Hyperlink"/>
          </w:rPr>
          <w:t>Read our RAP</w:t>
        </w:r>
      </w:hyperlink>
    </w:p>
    <w:p w14:paraId="271130D5" w14:textId="77777777" w:rsidR="0020028A" w:rsidRPr="0020028A" w:rsidRDefault="0020028A" w:rsidP="0020028A">
      <w:pPr>
        <w:rPr>
          <w:iCs/>
          <w:szCs w:val="20"/>
        </w:rPr>
      </w:pPr>
    </w:p>
    <w:sectPr w:rsidR="0020028A" w:rsidRPr="0020028A" w:rsidSect="00472A35">
      <w:headerReference w:type="default" r:id="rId23"/>
      <w:footerReference w:type="default" r:id="rId24"/>
      <w:footerReference w:type="first" r:id="rId25"/>
      <w:pgSz w:w="11906" w:h="16838"/>
      <w:pgMar w:top="1418" w:right="1440" w:bottom="709" w:left="1440"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FADAD" w14:textId="77777777" w:rsidR="00FD6359" w:rsidRDefault="00FD6359">
      <w:pPr>
        <w:spacing w:after="0" w:line="240" w:lineRule="auto"/>
      </w:pPr>
      <w:r>
        <w:separator/>
      </w:r>
    </w:p>
  </w:endnote>
  <w:endnote w:type="continuationSeparator" w:id="0">
    <w:p w14:paraId="62725D37" w14:textId="77777777" w:rsidR="00FD6359" w:rsidRDefault="00FD6359">
      <w:pPr>
        <w:spacing w:after="0" w:line="240" w:lineRule="auto"/>
      </w:pPr>
      <w:r>
        <w:continuationSeparator/>
      </w:r>
    </w:p>
  </w:endnote>
  <w:endnote w:type="continuationNotice" w:id="1">
    <w:p w14:paraId="34D57A5F" w14:textId="77777777" w:rsidR="00FD6359" w:rsidRDefault="00FD6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Gotham Blac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tham" w:hAnsi="Gotham"/>
        <w:b/>
        <w:spacing w:val="8"/>
        <w:sz w:val="20"/>
        <w:szCs w:val="20"/>
      </w:rPr>
      <w:id w:val="-1113674512"/>
      <w:docPartObj>
        <w:docPartGallery w:val="Page Numbers (Bottom of Page)"/>
        <w:docPartUnique/>
      </w:docPartObj>
    </w:sdtPr>
    <w:sdtEndPr>
      <w:rPr>
        <w:rStyle w:val="Letterhead1Char"/>
        <w:rFonts w:ascii="Verdana" w:hAnsi="Verdana"/>
        <w:bCs/>
        <w:i/>
        <w:sz w:val="19"/>
        <w:szCs w:val="19"/>
        <w14:textOutline w14:w="0" w14:cap="rnd" w14:cmpd="sng" w14:algn="ctr">
          <w14:solidFill>
            <w14:schemeClr w14:val="accent1"/>
          </w14:solidFill>
          <w14:prstDash w14:val="solid"/>
          <w14:bevel/>
        </w14:textOutline>
      </w:rPr>
    </w:sdtEndPr>
    <w:sdtContent>
      <w:p w14:paraId="463ABA2A" w14:textId="77777777" w:rsidR="00200982" w:rsidRPr="009236CD" w:rsidRDefault="0088720C" w:rsidP="0088720C">
        <w:pPr>
          <w:jc w:val="right"/>
          <w:rPr>
            <w:rStyle w:val="Letterhead1Char"/>
          </w:rPr>
        </w:pPr>
        <w:r w:rsidRPr="009236CD">
          <w:rPr>
            <w:rStyle w:val="Letterhead1Char"/>
          </w:rPr>
          <w:fldChar w:fldCharType="begin"/>
        </w:r>
        <w:r w:rsidRPr="009236CD">
          <w:rPr>
            <w:rStyle w:val="Letterhead1Char"/>
          </w:rPr>
          <w:instrText xml:space="preserve"> PAGE   \* MERGEFORMAT </w:instrText>
        </w:r>
        <w:r w:rsidRPr="009236CD">
          <w:rPr>
            <w:rStyle w:val="Letterhead1Char"/>
          </w:rPr>
          <w:fldChar w:fldCharType="separate"/>
        </w:r>
        <w:r w:rsidRPr="009236CD">
          <w:rPr>
            <w:rStyle w:val="Letterhead1Char"/>
          </w:rPr>
          <w:t>1</w:t>
        </w:r>
        <w:r w:rsidRPr="009236CD">
          <w:rPr>
            <w:rStyle w:val="Letterhead1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F2828" w14:textId="15DC2766" w:rsidR="00D560F9" w:rsidRPr="00A72DB0" w:rsidRDefault="00FD6359" w:rsidP="00164759">
    <w:pPr>
      <w:pStyle w:val="Letterhead1"/>
    </w:pPr>
    <w:r>
      <w:t>Submitted September 2024</w:t>
    </w:r>
    <w:r>
      <w:tab/>
    </w:r>
    <w:r>
      <w:tab/>
    </w:r>
    <w:r>
      <w:tab/>
    </w:r>
    <w:sdt>
      <w:sdtPr>
        <w:id w:val="-1372536057"/>
        <w:docPartObj>
          <w:docPartGallery w:val="Page Numbers (Bottom of Page)"/>
          <w:docPartUnique/>
        </w:docPartObj>
      </w:sdtPr>
      <w:sdtEndPr/>
      <w:sdtContent>
        <w:r w:rsidR="00D560F9" w:rsidRPr="00A72DB0">
          <w:fldChar w:fldCharType="begin"/>
        </w:r>
        <w:r w:rsidR="00D560F9" w:rsidRPr="00A72DB0">
          <w:instrText xml:space="preserve"> PAGE   \* MERGEFORMAT </w:instrText>
        </w:r>
        <w:r w:rsidR="00D560F9" w:rsidRPr="00A72DB0">
          <w:fldChar w:fldCharType="separate"/>
        </w:r>
        <w:r w:rsidR="00D560F9" w:rsidRPr="00A72DB0">
          <w:t>2</w:t>
        </w:r>
        <w:r w:rsidR="00D560F9" w:rsidRPr="00A72DB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48B7A" w14:textId="77777777" w:rsidR="00FD6359" w:rsidRDefault="00FD6359">
      <w:pPr>
        <w:spacing w:after="0" w:line="240" w:lineRule="auto"/>
      </w:pPr>
      <w:r>
        <w:separator/>
      </w:r>
    </w:p>
  </w:footnote>
  <w:footnote w:type="continuationSeparator" w:id="0">
    <w:p w14:paraId="44B21A89" w14:textId="77777777" w:rsidR="00FD6359" w:rsidRDefault="00FD6359">
      <w:pPr>
        <w:spacing w:after="0" w:line="240" w:lineRule="auto"/>
      </w:pPr>
      <w:r>
        <w:continuationSeparator/>
      </w:r>
    </w:p>
  </w:footnote>
  <w:footnote w:type="continuationNotice" w:id="1">
    <w:p w14:paraId="3B7CA075" w14:textId="77777777" w:rsidR="00FD6359" w:rsidRDefault="00FD63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7CFD" w14:textId="77777777" w:rsidR="00200982" w:rsidRPr="00AD3EFC" w:rsidRDefault="00AD3EFC" w:rsidP="00CB1B60">
    <w:pPr>
      <w:pStyle w:val="Letterhead2"/>
    </w:pPr>
    <w:r>
      <w:rPr>
        <w:noProof/>
      </w:rPr>
      <w:drawing>
        <wp:anchor distT="0" distB="0" distL="114300" distR="114300" simplePos="0" relativeHeight="251658240" behindDoc="0" locked="0" layoutInCell="1" allowOverlap="1" wp14:anchorId="4CA7DF11" wp14:editId="5F2560D9">
          <wp:simplePos x="0" y="0"/>
          <wp:positionH relativeFrom="column">
            <wp:posOffset>-4445</wp:posOffset>
          </wp:positionH>
          <wp:positionV relativeFrom="page">
            <wp:posOffset>224790</wp:posOffset>
          </wp:positionV>
          <wp:extent cx="777240" cy="335915"/>
          <wp:effectExtent l="0" t="0" r="3810" b="6985"/>
          <wp:wrapSquare wrapText="bothSides"/>
          <wp:docPr id="12" name="Picture 12"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7" descr="ACCAN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335915"/>
                  </a:xfrm>
                  <a:prstGeom prst="rect">
                    <a:avLst/>
                  </a:prstGeom>
                  <a:noFill/>
                </pic:spPr>
              </pic:pic>
            </a:graphicData>
          </a:graphic>
          <wp14:sizeRelH relativeFrom="margin">
            <wp14:pctWidth>0</wp14:pctWidth>
          </wp14:sizeRelH>
          <wp14:sizeRelV relativeFrom="margin">
            <wp14:pctHeight>0</wp14:pctHeight>
          </wp14:sizeRelV>
        </wp:anchor>
      </w:drawing>
    </w:r>
    <w:r>
      <w:t xml:space="preserve">   Your </w:t>
    </w:r>
    <w:r w:rsidRPr="00CF0438">
      <w:t>consumer</w:t>
    </w:r>
    <w:r>
      <w:t xml:space="preserve"> voice on phones and internet</w:t>
    </w:r>
    <w:r>
      <w:rPr>
        <w:noProof/>
      </w:rPr>
      <mc:AlternateContent>
        <mc:Choice Requires="wps">
          <w:drawing>
            <wp:anchor distT="0" distB="0" distL="114300" distR="114300" simplePos="0" relativeHeight="251658241" behindDoc="1" locked="0" layoutInCell="1" allowOverlap="1" wp14:anchorId="38013E39" wp14:editId="22BCDEEF">
              <wp:simplePos x="0" y="0"/>
              <wp:positionH relativeFrom="column">
                <wp:posOffset>-574675</wp:posOffset>
              </wp:positionH>
              <wp:positionV relativeFrom="page">
                <wp:posOffset>694055</wp:posOffset>
              </wp:positionV>
              <wp:extent cx="6894195" cy="46990"/>
              <wp:effectExtent l="0" t="0" r="1905" b="0"/>
              <wp:wrapNone/>
              <wp:docPr id="1" name="Rectangle 1"/>
              <wp:cNvGraphicFramePr/>
              <a:graphic xmlns:a="http://schemas.openxmlformats.org/drawingml/2006/main">
                <a:graphicData uri="http://schemas.microsoft.com/office/word/2010/wordprocessingShape">
                  <wps:wsp>
                    <wps:cNvSpPr/>
                    <wps:spPr>
                      <a:xfrm>
                        <a:off x="0" y="0"/>
                        <a:ext cx="6893560" cy="4635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FAA8E3" id="Rectangle 1" o:spid="_x0000_s1026" style="position:absolute;margin-left:-45.25pt;margin-top:54.65pt;width:542.85pt;height:3.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" fillcolor="#43c7f4" stroked="f" strokeweight="2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57"/>
    <w:multiLevelType w:val="hybridMultilevel"/>
    <w:tmpl w:val="A7A2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9"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337C5FB2"/>
    <w:multiLevelType w:val="multilevel"/>
    <w:tmpl w:val="6AFEEB4C"/>
    <w:numStyleLink w:val="Bullets"/>
  </w:abstractNum>
  <w:abstractNum w:abstractNumId="11"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2"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3"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79441881">
    <w:abstractNumId w:val="23"/>
  </w:num>
  <w:num w:numId="2" w16cid:durableId="554198213">
    <w:abstractNumId w:val="16"/>
  </w:num>
  <w:num w:numId="3" w16cid:durableId="1459714332">
    <w:abstractNumId w:val="12"/>
  </w:num>
  <w:num w:numId="4" w16cid:durableId="1015155347">
    <w:abstractNumId w:val="7"/>
  </w:num>
  <w:num w:numId="5" w16cid:durableId="1898543529">
    <w:abstractNumId w:val="0"/>
  </w:num>
  <w:num w:numId="6" w16cid:durableId="1685596084">
    <w:abstractNumId w:val="28"/>
  </w:num>
  <w:num w:numId="7" w16cid:durableId="1546599748">
    <w:abstractNumId w:val="2"/>
  </w:num>
  <w:num w:numId="8" w16cid:durableId="77482571">
    <w:abstractNumId w:val="21"/>
  </w:num>
  <w:num w:numId="9" w16cid:durableId="98375053">
    <w:abstractNumId w:val="26"/>
  </w:num>
  <w:num w:numId="10" w16cid:durableId="945962014">
    <w:abstractNumId w:val="6"/>
  </w:num>
  <w:num w:numId="11" w16cid:durableId="786896026">
    <w:abstractNumId w:val="30"/>
  </w:num>
  <w:num w:numId="12" w16cid:durableId="1808543135">
    <w:abstractNumId w:val="9"/>
  </w:num>
  <w:num w:numId="13" w16cid:durableId="1489978143">
    <w:abstractNumId w:val="24"/>
  </w:num>
  <w:num w:numId="14" w16cid:durableId="105320621">
    <w:abstractNumId w:val="27"/>
  </w:num>
  <w:num w:numId="15" w16cid:durableId="368994361">
    <w:abstractNumId w:val="19"/>
  </w:num>
  <w:num w:numId="16" w16cid:durableId="1214200387">
    <w:abstractNumId w:val="15"/>
  </w:num>
  <w:num w:numId="17" w16cid:durableId="147794046">
    <w:abstractNumId w:val="13"/>
  </w:num>
  <w:num w:numId="18" w16cid:durableId="1053433715">
    <w:abstractNumId w:val="22"/>
  </w:num>
  <w:num w:numId="19" w16cid:durableId="143814499">
    <w:abstractNumId w:val="17"/>
  </w:num>
  <w:num w:numId="20" w16cid:durableId="1136530343">
    <w:abstractNumId w:val="14"/>
  </w:num>
  <w:num w:numId="21" w16cid:durableId="2054036504">
    <w:abstractNumId w:val="32"/>
  </w:num>
  <w:num w:numId="22" w16cid:durableId="1513690229">
    <w:abstractNumId w:val="29"/>
  </w:num>
  <w:num w:numId="23" w16cid:durableId="789008050">
    <w:abstractNumId w:val="25"/>
  </w:num>
  <w:num w:numId="24" w16cid:durableId="1286079148">
    <w:abstractNumId w:val="20"/>
  </w:num>
  <w:num w:numId="25" w16cid:durableId="421151579">
    <w:abstractNumId w:val="3"/>
  </w:num>
  <w:num w:numId="26" w16cid:durableId="2001034223">
    <w:abstractNumId w:val="5"/>
  </w:num>
  <w:num w:numId="27" w16cid:durableId="1394431146">
    <w:abstractNumId w:val="4"/>
  </w:num>
  <w:num w:numId="28" w16cid:durableId="1570380936">
    <w:abstractNumId w:val="18"/>
  </w:num>
  <w:num w:numId="29" w16cid:durableId="724060425">
    <w:abstractNumId w:val="1"/>
  </w:num>
  <w:num w:numId="30" w16cid:durableId="1605452575">
    <w:abstractNumId w:val="31"/>
  </w:num>
  <w:num w:numId="31" w16cid:durableId="1436443765">
    <w:abstractNumId w:val="11"/>
    <w:lvlOverride w:ilvl="0">
      <w:lvl w:ilvl="0">
        <w:start w:val="1"/>
        <w:numFmt w:val="decimal"/>
        <w:pStyle w:val="Recommendation"/>
        <w:lvlText w:val="Recommendation %1:"/>
        <w:lvlJc w:val="left"/>
        <w:pPr>
          <w:ind w:left="851" w:firstLine="0"/>
        </w:pPr>
        <w:rPr>
          <w:rFonts w:hint="default"/>
          <w:b/>
          <w:bCs/>
        </w:rPr>
      </w:lvl>
    </w:lvlOverride>
  </w:num>
  <w:num w:numId="32" w16cid:durableId="830676491">
    <w:abstractNumId w:val="11"/>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1500849595">
    <w:abstractNumId w:val="8"/>
  </w:num>
  <w:num w:numId="34" w16cid:durableId="1148783176">
    <w:abstractNumId w:val="10"/>
  </w:num>
  <w:num w:numId="35" w16cid:durableId="14308551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25611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59"/>
    <w:rsid w:val="00002592"/>
    <w:rsid w:val="00002A84"/>
    <w:rsid w:val="000039D9"/>
    <w:rsid w:val="00006849"/>
    <w:rsid w:val="00006C00"/>
    <w:rsid w:val="000130E1"/>
    <w:rsid w:val="00014E08"/>
    <w:rsid w:val="0001751C"/>
    <w:rsid w:val="00017FF5"/>
    <w:rsid w:val="00020140"/>
    <w:rsid w:val="0002144A"/>
    <w:rsid w:val="0002178D"/>
    <w:rsid w:val="00021EEE"/>
    <w:rsid w:val="00022392"/>
    <w:rsid w:val="00022D35"/>
    <w:rsid w:val="00024E5A"/>
    <w:rsid w:val="00025032"/>
    <w:rsid w:val="00025FC3"/>
    <w:rsid w:val="00031DE1"/>
    <w:rsid w:val="00032441"/>
    <w:rsid w:val="000341DA"/>
    <w:rsid w:val="000345B4"/>
    <w:rsid w:val="000362DE"/>
    <w:rsid w:val="00043833"/>
    <w:rsid w:val="00044434"/>
    <w:rsid w:val="0004526C"/>
    <w:rsid w:val="00052737"/>
    <w:rsid w:val="00052D56"/>
    <w:rsid w:val="000530BA"/>
    <w:rsid w:val="00053BD5"/>
    <w:rsid w:val="00056A12"/>
    <w:rsid w:val="00056D71"/>
    <w:rsid w:val="000576D9"/>
    <w:rsid w:val="00057A92"/>
    <w:rsid w:val="00061D64"/>
    <w:rsid w:val="00062A46"/>
    <w:rsid w:val="00063DD0"/>
    <w:rsid w:val="00066C39"/>
    <w:rsid w:val="00066CD4"/>
    <w:rsid w:val="00072C5D"/>
    <w:rsid w:val="00074521"/>
    <w:rsid w:val="00075C32"/>
    <w:rsid w:val="00077240"/>
    <w:rsid w:val="0008068C"/>
    <w:rsid w:val="000840C2"/>
    <w:rsid w:val="00086136"/>
    <w:rsid w:val="00086378"/>
    <w:rsid w:val="00090606"/>
    <w:rsid w:val="0009245D"/>
    <w:rsid w:val="000A0DE3"/>
    <w:rsid w:val="000A3806"/>
    <w:rsid w:val="000A3FBC"/>
    <w:rsid w:val="000A41A1"/>
    <w:rsid w:val="000A4520"/>
    <w:rsid w:val="000B11EF"/>
    <w:rsid w:val="000B2023"/>
    <w:rsid w:val="000B2C45"/>
    <w:rsid w:val="000B3B9F"/>
    <w:rsid w:val="000B7682"/>
    <w:rsid w:val="000C231C"/>
    <w:rsid w:val="000C463F"/>
    <w:rsid w:val="000C5BAA"/>
    <w:rsid w:val="000C7431"/>
    <w:rsid w:val="000D17E4"/>
    <w:rsid w:val="000D18A2"/>
    <w:rsid w:val="000D3F85"/>
    <w:rsid w:val="000D5255"/>
    <w:rsid w:val="000D67CC"/>
    <w:rsid w:val="000D6C9F"/>
    <w:rsid w:val="000E0A5E"/>
    <w:rsid w:val="000E1593"/>
    <w:rsid w:val="000E2A17"/>
    <w:rsid w:val="000E5CAE"/>
    <w:rsid w:val="000E624D"/>
    <w:rsid w:val="000F0991"/>
    <w:rsid w:val="000F21D4"/>
    <w:rsid w:val="000F3349"/>
    <w:rsid w:val="000F3856"/>
    <w:rsid w:val="000F764C"/>
    <w:rsid w:val="00103999"/>
    <w:rsid w:val="00103DAC"/>
    <w:rsid w:val="00104DAD"/>
    <w:rsid w:val="00106AEC"/>
    <w:rsid w:val="00111F02"/>
    <w:rsid w:val="00113465"/>
    <w:rsid w:val="00113AE0"/>
    <w:rsid w:val="001217E2"/>
    <w:rsid w:val="001217FD"/>
    <w:rsid w:val="00121D47"/>
    <w:rsid w:val="00122DD1"/>
    <w:rsid w:val="00124F88"/>
    <w:rsid w:val="00125060"/>
    <w:rsid w:val="00126183"/>
    <w:rsid w:val="0012626F"/>
    <w:rsid w:val="0012636E"/>
    <w:rsid w:val="0012663D"/>
    <w:rsid w:val="001270D6"/>
    <w:rsid w:val="001275E7"/>
    <w:rsid w:val="00127878"/>
    <w:rsid w:val="00130E70"/>
    <w:rsid w:val="00132365"/>
    <w:rsid w:val="00133DD0"/>
    <w:rsid w:val="00134BAC"/>
    <w:rsid w:val="00135C01"/>
    <w:rsid w:val="00136E66"/>
    <w:rsid w:val="00137C51"/>
    <w:rsid w:val="00145394"/>
    <w:rsid w:val="00147139"/>
    <w:rsid w:val="00150873"/>
    <w:rsid w:val="001514F8"/>
    <w:rsid w:val="0015159F"/>
    <w:rsid w:val="00151EAB"/>
    <w:rsid w:val="001531E7"/>
    <w:rsid w:val="001537A7"/>
    <w:rsid w:val="001605C9"/>
    <w:rsid w:val="001617F8"/>
    <w:rsid w:val="00161B2B"/>
    <w:rsid w:val="001623E5"/>
    <w:rsid w:val="00163200"/>
    <w:rsid w:val="00163B56"/>
    <w:rsid w:val="00164759"/>
    <w:rsid w:val="00167714"/>
    <w:rsid w:val="0017083D"/>
    <w:rsid w:val="00171821"/>
    <w:rsid w:val="00172EA2"/>
    <w:rsid w:val="001730E0"/>
    <w:rsid w:val="001754ED"/>
    <w:rsid w:val="001766A1"/>
    <w:rsid w:val="001828D8"/>
    <w:rsid w:val="00185442"/>
    <w:rsid w:val="0019340F"/>
    <w:rsid w:val="00193DB9"/>
    <w:rsid w:val="0019461C"/>
    <w:rsid w:val="001948E0"/>
    <w:rsid w:val="0019567C"/>
    <w:rsid w:val="00196FE2"/>
    <w:rsid w:val="001A0171"/>
    <w:rsid w:val="001A2736"/>
    <w:rsid w:val="001A2BA5"/>
    <w:rsid w:val="001A3380"/>
    <w:rsid w:val="001A5738"/>
    <w:rsid w:val="001A5ACB"/>
    <w:rsid w:val="001A60E4"/>
    <w:rsid w:val="001A772D"/>
    <w:rsid w:val="001B0DED"/>
    <w:rsid w:val="001B3013"/>
    <w:rsid w:val="001B4F92"/>
    <w:rsid w:val="001B5856"/>
    <w:rsid w:val="001B5FB2"/>
    <w:rsid w:val="001B63DD"/>
    <w:rsid w:val="001B6438"/>
    <w:rsid w:val="001C40D8"/>
    <w:rsid w:val="001C4264"/>
    <w:rsid w:val="001C672F"/>
    <w:rsid w:val="001D2405"/>
    <w:rsid w:val="001D5C22"/>
    <w:rsid w:val="001D6F9E"/>
    <w:rsid w:val="001D7A1B"/>
    <w:rsid w:val="001E1AE7"/>
    <w:rsid w:val="001E3CC3"/>
    <w:rsid w:val="001E7889"/>
    <w:rsid w:val="001F013B"/>
    <w:rsid w:val="001F3911"/>
    <w:rsid w:val="001F7374"/>
    <w:rsid w:val="001F7513"/>
    <w:rsid w:val="001F77F6"/>
    <w:rsid w:val="0020028A"/>
    <w:rsid w:val="00200982"/>
    <w:rsid w:val="00207BED"/>
    <w:rsid w:val="00207EC8"/>
    <w:rsid w:val="00211174"/>
    <w:rsid w:val="002118F3"/>
    <w:rsid w:val="002140FC"/>
    <w:rsid w:val="0021413E"/>
    <w:rsid w:val="0021558D"/>
    <w:rsid w:val="00224BA2"/>
    <w:rsid w:val="002366E4"/>
    <w:rsid w:val="002412A0"/>
    <w:rsid w:val="002446C4"/>
    <w:rsid w:val="00244FE0"/>
    <w:rsid w:val="00245265"/>
    <w:rsid w:val="00250413"/>
    <w:rsid w:val="00251782"/>
    <w:rsid w:val="00252148"/>
    <w:rsid w:val="00252E5E"/>
    <w:rsid w:val="002560D4"/>
    <w:rsid w:val="002567BC"/>
    <w:rsid w:val="0026030A"/>
    <w:rsid w:val="00260397"/>
    <w:rsid w:val="00261658"/>
    <w:rsid w:val="00261BA9"/>
    <w:rsid w:val="0026420E"/>
    <w:rsid w:val="0026652F"/>
    <w:rsid w:val="0026705E"/>
    <w:rsid w:val="00270340"/>
    <w:rsid w:val="0027168A"/>
    <w:rsid w:val="002718A5"/>
    <w:rsid w:val="00272512"/>
    <w:rsid w:val="00274126"/>
    <w:rsid w:val="00274E04"/>
    <w:rsid w:val="002767A3"/>
    <w:rsid w:val="00276F66"/>
    <w:rsid w:val="00277BA3"/>
    <w:rsid w:val="002801B4"/>
    <w:rsid w:val="00280451"/>
    <w:rsid w:val="00280E17"/>
    <w:rsid w:val="00281129"/>
    <w:rsid w:val="00281259"/>
    <w:rsid w:val="00281CE2"/>
    <w:rsid w:val="00281FF9"/>
    <w:rsid w:val="00282A01"/>
    <w:rsid w:val="0028734E"/>
    <w:rsid w:val="00294208"/>
    <w:rsid w:val="00296FA3"/>
    <w:rsid w:val="002A1728"/>
    <w:rsid w:val="002A6483"/>
    <w:rsid w:val="002B0920"/>
    <w:rsid w:val="002B429F"/>
    <w:rsid w:val="002C21D2"/>
    <w:rsid w:val="002C30D3"/>
    <w:rsid w:val="002C58B8"/>
    <w:rsid w:val="002C7F9B"/>
    <w:rsid w:val="002D0309"/>
    <w:rsid w:val="002D0E21"/>
    <w:rsid w:val="002D1707"/>
    <w:rsid w:val="002D18C5"/>
    <w:rsid w:val="002D7ACE"/>
    <w:rsid w:val="002E1A64"/>
    <w:rsid w:val="002E225B"/>
    <w:rsid w:val="002E4FFE"/>
    <w:rsid w:val="002E5AFB"/>
    <w:rsid w:val="002F1EFA"/>
    <w:rsid w:val="002F292E"/>
    <w:rsid w:val="002F2ADF"/>
    <w:rsid w:val="002F48F3"/>
    <w:rsid w:val="00301A71"/>
    <w:rsid w:val="00301D3A"/>
    <w:rsid w:val="003025AF"/>
    <w:rsid w:val="00302A8F"/>
    <w:rsid w:val="00302D3C"/>
    <w:rsid w:val="003065DD"/>
    <w:rsid w:val="00310CBD"/>
    <w:rsid w:val="003113F6"/>
    <w:rsid w:val="003134D9"/>
    <w:rsid w:val="00314B8C"/>
    <w:rsid w:val="0031654A"/>
    <w:rsid w:val="00317E1B"/>
    <w:rsid w:val="0032136A"/>
    <w:rsid w:val="00333F12"/>
    <w:rsid w:val="003367F5"/>
    <w:rsid w:val="00336BC3"/>
    <w:rsid w:val="00336F1E"/>
    <w:rsid w:val="003403FD"/>
    <w:rsid w:val="00340A76"/>
    <w:rsid w:val="003437B0"/>
    <w:rsid w:val="00343CDD"/>
    <w:rsid w:val="003444A4"/>
    <w:rsid w:val="00351C15"/>
    <w:rsid w:val="00351F70"/>
    <w:rsid w:val="003521C8"/>
    <w:rsid w:val="003532F3"/>
    <w:rsid w:val="00360559"/>
    <w:rsid w:val="00360987"/>
    <w:rsid w:val="00364A72"/>
    <w:rsid w:val="00370BF8"/>
    <w:rsid w:val="00372F65"/>
    <w:rsid w:val="003742A1"/>
    <w:rsid w:val="003753FF"/>
    <w:rsid w:val="00381C48"/>
    <w:rsid w:val="00383369"/>
    <w:rsid w:val="00386C98"/>
    <w:rsid w:val="003940C0"/>
    <w:rsid w:val="0039416E"/>
    <w:rsid w:val="003A0471"/>
    <w:rsid w:val="003A22CB"/>
    <w:rsid w:val="003A2485"/>
    <w:rsid w:val="003A504A"/>
    <w:rsid w:val="003B0198"/>
    <w:rsid w:val="003B4F26"/>
    <w:rsid w:val="003B4F60"/>
    <w:rsid w:val="003C1118"/>
    <w:rsid w:val="003C3084"/>
    <w:rsid w:val="003C3577"/>
    <w:rsid w:val="003C530F"/>
    <w:rsid w:val="003C6711"/>
    <w:rsid w:val="003C7551"/>
    <w:rsid w:val="003D2F73"/>
    <w:rsid w:val="003D5727"/>
    <w:rsid w:val="003D5997"/>
    <w:rsid w:val="003D7C36"/>
    <w:rsid w:val="003D7DCC"/>
    <w:rsid w:val="003E0713"/>
    <w:rsid w:val="003E2DAA"/>
    <w:rsid w:val="003E3D2C"/>
    <w:rsid w:val="003E57DE"/>
    <w:rsid w:val="003F0FC3"/>
    <w:rsid w:val="003F3FBD"/>
    <w:rsid w:val="003F74E3"/>
    <w:rsid w:val="00401C2C"/>
    <w:rsid w:val="0040204B"/>
    <w:rsid w:val="00403105"/>
    <w:rsid w:val="00405151"/>
    <w:rsid w:val="0040544A"/>
    <w:rsid w:val="0040553A"/>
    <w:rsid w:val="004112F5"/>
    <w:rsid w:val="00413565"/>
    <w:rsid w:val="004205D1"/>
    <w:rsid w:val="00426E45"/>
    <w:rsid w:val="00431DB3"/>
    <w:rsid w:val="00432683"/>
    <w:rsid w:val="0043310D"/>
    <w:rsid w:val="00434C0C"/>
    <w:rsid w:val="00435029"/>
    <w:rsid w:val="004405D5"/>
    <w:rsid w:val="004431B1"/>
    <w:rsid w:val="00443D19"/>
    <w:rsid w:val="004459D2"/>
    <w:rsid w:val="00445BB7"/>
    <w:rsid w:val="00445D76"/>
    <w:rsid w:val="00451585"/>
    <w:rsid w:val="004523A4"/>
    <w:rsid w:val="004528C4"/>
    <w:rsid w:val="004532F8"/>
    <w:rsid w:val="00453DC0"/>
    <w:rsid w:val="00455428"/>
    <w:rsid w:val="00456C63"/>
    <w:rsid w:val="00456C80"/>
    <w:rsid w:val="004572B8"/>
    <w:rsid w:val="00457A53"/>
    <w:rsid w:val="0046067C"/>
    <w:rsid w:val="00460AB8"/>
    <w:rsid w:val="00461876"/>
    <w:rsid w:val="00461AA6"/>
    <w:rsid w:val="004652AC"/>
    <w:rsid w:val="00467840"/>
    <w:rsid w:val="00470338"/>
    <w:rsid w:val="00470B4F"/>
    <w:rsid w:val="00472A35"/>
    <w:rsid w:val="00480FFA"/>
    <w:rsid w:val="0048163E"/>
    <w:rsid w:val="00484120"/>
    <w:rsid w:val="00485226"/>
    <w:rsid w:val="00487E7D"/>
    <w:rsid w:val="00487EC4"/>
    <w:rsid w:val="00491F05"/>
    <w:rsid w:val="00492DA2"/>
    <w:rsid w:val="00493666"/>
    <w:rsid w:val="0049502E"/>
    <w:rsid w:val="004969CF"/>
    <w:rsid w:val="00497F47"/>
    <w:rsid w:val="004A3908"/>
    <w:rsid w:val="004A5421"/>
    <w:rsid w:val="004A59D4"/>
    <w:rsid w:val="004A5E82"/>
    <w:rsid w:val="004A631E"/>
    <w:rsid w:val="004A6815"/>
    <w:rsid w:val="004A6866"/>
    <w:rsid w:val="004A6F23"/>
    <w:rsid w:val="004B0BBF"/>
    <w:rsid w:val="004B2773"/>
    <w:rsid w:val="004B7A5E"/>
    <w:rsid w:val="004C04CB"/>
    <w:rsid w:val="004C09B2"/>
    <w:rsid w:val="004C175A"/>
    <w:rsid w:val="004C49E2"/>
    <w:rsid w:val="004C6001"/>
    <w:rsid w:val="004C644B"/>
    <w:rsid w:val="004D01B3"/>
    <w:rsid w:val="004D1EC9"/>
    <w:rsid w:val="004D34AA"/>
    <w:rsid w:val="004D39C5"/>
    <w:rsid w:val="004D4D1C"/>
    <w:rsid w:val="004D4D32"/>
    <w:rsid w:val="004D4D8A"/>
    <w:rsid w:val="004E144C"/>
    <w:rsid w:val="004E2FD7"/>
    <w:rsid w:val="004E5143"/>
    <w:rsid w:val="004E54E8"/>
    <w:rsid w:val="004F0426"/>
    <w:rsid w:val="004F0512"/>
    <w:rsid w:val="004F16E4"/>
    <w:rsid w:val="004F4BCB"/>
    <w:rsid w:val="004F4E15"/>
    <w:rsid w:val="004F53E8"/>
    <w:rsid w:val="004F757D"/>
    <w:rsid w:val="0050095C"/>
    <w:rsid w:val="00500C39"/>
    <w:rsid w:val="0050401D"/>
    <w:rsid w:val="00507159"/>
    <w:rsid w:val="00510D4B"/>
    <w:rsid w:val="00511326"/>
    <w:rsid w:val="00511465"/>
    <w:rsid w:val="0051223B"/>
    <w:rsid w:val="0051227E"/>
    <w:rsid w:val="00512C16"/>
    <w:rsid w:val="0051315D"/>
    <w:rsid w:val="005172A4"/>
    <w:rsid w:val="00523A77"/>
    <w:rsid w:val="00531161"/>
    <w:rsid w:val="00533CCD"/>
    <w:rsid w:val="005401FE"/>
    <w:rsid w:val="00540A91"/>
    <w:rsid w:val="005415AD"/>
    <w:rsid w:val="00542492"/>
    <w:rsid w:val="005424F9"/>
    <w:rsid w:val="005428CD"/>
    <w:rsid w:val="00544CE4"/>
    <w:rsid w:val="0054584B"/>
    <w:rsid w:val="00552B60"/>
    <w:rsid w:val="00554E89"/>
    <w:rsid w:val="005559F4"/>
    <w:rsid w:val="00557D9A"/>
    <w:rsid w:val="00560159"/>
    <w:rsid w:val="0056134B"/>
    <w:rsid w:val="005623FF"/>
    <w:rsid w:val="00565E28"/>
    <w:rsid w:val="005661AF"/>
    <w:rsid w:val="00566935"/>
    <w:rsid w:val="00566EB6"/>
    <w:rsid w:val="00567464"/>
    <w:rsid w:val="00571665"/>
    <w:rsid w:val="00571A94"/>
    <w:rsid w:val="00573182"/>
    <w:rsid w:val="00574AFF"/>
    <w:rsid w:val="00576D4A"/>
    <w:rsid w:val="005770BF"/>
    <w:rsid w:val="0058019C"/>
    <w:rsid w:val="005870DC"/>
    <w:rsid w:val="00587E39"/>
    <w:rsid w:val="00593AF7"/>
    <w:rsid w:val="005946B9"/>
    <w:rsid w:val="005948E8"/>
    <w:rsid w:val="00594C44"/>
    <w:rsid w:val="005A23CC"/>
    <w:rsid w:val="005A2642"/>
    <w:rsid w:val="005A5745"/>
    <w:rsid w:val="005A6986"/>
    <w:rsid w:val="005A7E55"/>
    <w:rsid w:val="005B091B"/>
    <w:rsid w:val="005B0A64"/>
    <w:rsid w:val="005B3823"/>
    <w:rsid w:val="005B3D95"/>
    <w:rsid w:val="005B7A51"/>
    <w:rsid w:val="005B7B2B"/>
    <w:rsid w:val="005C3340"/>
    <w:rsid w:val="005C44CB"/>
    <w:rsid w:val="005C6417"/>
    <w:rsid w:val="005C64CC"/>
    <w:rsid w:val="005C6875"/>
    <w:rsid w:val="005D0532"/>
    <w:rsid w:val="005D3A52"/>
    <w:rsid w:val="005E0929"/>
    <w:rsid w:val="005E1D01"/>
    <w:rsid w:val="005E1D95"/>
    <w:rsid w:val="005E57B7"/>
    <w:rsid w:val="005F5F10"/>
    <w:rsid w:val="005F7AF4"/>
    <w:rsid w:val="005F7DF4"/>
    <w:rsid w:val="0060129D"/>
    <w:rsid w:val="00604233"/>
    <w:rsid w:val="00604680"/>
    <w:rsid w:val="006059A8"/>
    <w:rsid w:val="0060609A"/>
    <w:rsid w:val="006104FE"/>
    <w:rsid w:val="00610888"/>
    <w:rsid w:val="006116A6"/>
    <w:rsid w:val="00612473"/>
    <w:rsid w:val="00612652"/>
    <w:rsid w:val="0061685B"/>
    <w:rsid w:val="00616A50"/>
    <w:rsid w:val="00616D29"/>
    <w:rsid w:val="00616D2F"/>
    <w:rsid w:val="00620895"/>
    <w:rsid w:val="00626120"/>
    <w:rsid w:val="00626BB2"/>
    <w:rsid w:val="0062761A"/>
    <w:rsid w:val="006331D4"/>
    <w:rsid w:val="00633E41"/>
    <w:rsid w:val="0063541B"/>
    <w:rsid w:val="00636CB2"/>
    <w:rsid w:val="0063714D"/>
    <w:rsid w:val="00637267"/>
    <w:rsid w:val="0064170A"/>
    <w:rsid w:val="006417CE"/>
    <w:rsid w:val="006422C6"/>
    <w:rsid w:val="0064428D"/>
    <w:rsid w:val="0064568C"/>
    <w:rsid w:val="00646957"/>
    <w:rsid w:val="006501BE"/>
    <w:rsid w:val="006538CE"/>
    <w:rsid w:val="0065393B"/>
    <w:rsid w:val="006545DD"/>
    <w:rsid w:val="00654DC5"/>
    <w:rsid w:val="00655941"/>
    <w:rsid w:val="00655CA6"/>
    <w:rsid w:val="006608AE"/>
    <w:rsid w:val="00662263"/>
    <w:rsid w:val="006628BD"/>
    <w:rsid w:val="00665366"/>
    <w:rsid w:val="0066764F"/>
    <w:rsid w:val="006702C9"/>
    <w:rsid w:val="00671DFD"/>
    <w:rsid w:val="00672B90"/>
    <w:rsid w:val="006747FE"/>
    <w:rsid w:val="00674E60"/>
    <w:rsid w:val="0068607D"/>
    <w:rsid w:val="006860F1"/>
    <w:rsid w:val="00691F58"/>
    <w:rsid w:val="00692275"/>
    <w:rsid w:val="00693CC5"/>
    <w:rsid w:val="0069548A"/>
    <w:rsid w:val="00696D38"/>
    <w:rsid w:val="0069798D"/>
    <w:rsid w:val="006A1876"/>
    <w:rsid w:val="006A1E4D"/>
    <w:rsid w:val="006A2265"/>
    <w:rsid w:val="006A46CD"/>
    <w:rsid w:val="006A4B35"/>
    <w:rsid w:val="006A4D2B"/>
    <w:rsid w:val="006A5C89"/>
    <w:rsid w:val="006A64C5"/>
    <w:rsid w:val="006A7027"/>
    <w:rsid w:val="006B1AE9"/>
    <w:rsid w:val="006B1AEB"/>
    <w:rsid w:val="006B3BBD"/>
    <w:rsid w:val="006B514F"/>
    <w:rsid w:val="006B6387"/>
    <w:rsid w:val="006B7377"/>
    <w:rsid w:val="006C0196"/>
    <w:rsid w:val="006C5BBE"/>
    <w:rsid w:val="006C74DF"/>
    <w:rsid w:val="006D5F32"/>
    <w:rsid w:val="006D6A6A"/>
    <w:rsid w:val="006D6F63"/>
    <w:rsid w:val="006D75E8"/>
    <w:rsid w:val="006E0712"/>
    <w:rsid w:val="006E08E3"/>
    <w:rsid w:val="006E191F"/>
    <w:rsid w:val="006E23C6"/>
    <w:rsid w:val="006E2DE3"/>
    <w:rsid w:val="006E3E42"/>
    <w:rsid w:val="006E5C2B"/>
    <w:rsid w:val="006F26D3"/>
    <w:rsid w:val="006F27D4"/>
    <w:rsid w:val="007039D9"/>
    <w:rsid w:val="00704288"/>
    <w:rsid w:val="00705139"/>
    <w:rsid w:val="007122C9"/>
    <w:rsid w:val="0071501B"/>
    <w:rsid w:val="007170D3"/>
    <w:rsid w:val="00717226"/>
    <w:rsid w:val="00717B54"/>
    <w:rsid w:val="00717E2E"/>
    <w:rsid w:val="0072184D"/>
    <w:rsid w:val="00730BA6"/>
    <w:rsid w:val="007318C0"/>
    <w:rsid w:val="00735194"/>
    <w:rsid w:val="00735EB8"/>
    <w:rsid w:val="00736FBA"/>
    <w:rsid w:val="00741E8F"/>
    <w:rsid w:val="00743E4F"/>
    <w:rsid w:val="0074488D"/>
    <w:rsid w:val="00744A39"/>
    <w:rsid w:val="0074570E"/>
    <w:rsid w:val="0074602B"/>
    <w:rsid w:val="00746385"/>
    <w:rsid w:val="00746C83"/>
    <w:rsid w:val="00753C18"/>
    <w:rsid w:val="00756D28"/>
    <w:rsid w:val="007613E7"/>
    <w:rsid w:val="0076578C"/>
    <w:rsid w:val="0076626B"/>
    <w:rsid w:val="00766529"/>
    <w:rsid w:val="007665E0"/>
    <w:rsid w:val="00766DF4"/>
    <w:rsid w:val="00767F5D"/>
    <w:rsid w:val="00773DEE"/>
    <w:rsid w:val="00774248"/>
    <w:rsid w:val="00774BCF"/>
    <w:rsid w:val="00774F71"/>
    <w:rsid w:val="00775B87"/>
    <w:rsid w:val="007760DA"/>
    <w:rsid w:val="007766CF"/>
    <w:rsid w:val="007818A2"/>
    <w:rsid w:val="0078296B"/>
    <w:rsid w:val="0078393C"/>
    <w:rsid w:val="00783EB8"/>
    <w:rsid w:val="00785A4C"/>
    <w:rsid w:val="007879CC"/>
    <w:rsid w:val="007908C5"/>
    <w:rsid w:val="007908C9"/>
    <w:rsid w:val="00792D73"/>
    <w:rsid w:val="00793530"/>
    <w:rsid w:val="007944BC"/>
    <w:rsid w:val="007A009C"/>
    <w:rsid w:val="007A061F"/>
    <w:rsid w:val="007A1BEB"/>
    <w:rsid w:val="007A1C9E"/>
    <w:rsid w:val="007A2591"/>
    <w:rsid w:val="007A317B"/>
    <w:rsid w:val="007A32A1"/>
    <w:rsid w:val="007A4B52"/>
    <w:rsid w:val="007A5D36"/>
    <w:rsid w:val="007A68A1"/>
    <w:rsid w:val="007A7203"/>
    <w:rsid w:val="007A77F8"/>
    <w:rsid w:val="007B33BA"/>
    <w:rsid w:val="007B3B7B"/>
    <w:rsid w:val="007B538B"/>
    <w:rsid w:val="007B66E2"/>
    <w:rsid w:val="007C1AE7"/>
    <w:rsid w:val="007C1BB5"/>
    <w:rsid w:val="007C4901"/>
    <w:rsid w:val="007C6C91"/>
    <w:rsid w:val="007C7B9D"/>
    <w:rsid w:val="007C7E27"/>
    <w:rsid w:val="007D16B8"/>
    <w:rsid w:val="007D4CC8"/>
    <w:rsid w:val="007D5DEF"/>
    <w:rsid w:val="007D608B"/>
    <w:rsid w:val="007E015B"/>
    <w:rsid w:val="007E0E9D"/>
    <w:rsid w:val="007E24B6"/>
    <w:rsid w:val="007E4966"/>
    <w:rsid w:val="007E4A9C"/>
    <w:rsid w:val="007E52CD"/>
    <w:rsid w:val="007E56E3"/>
    <w:rsid w:val="007E5732"/>
    <w:rsid w:val="007E63FD"/>
    <w:rsid w:val="007F2DE0"/>
    <w:rsid w:val="007F4E7A"/>
    <w:rsid w:val="00802234"/>
    <w:rsid w:val="0080352B"/>
    <w:rsid w:val="008052C7"/>
    <w:rsid w:val="008101F0"/>
    <w:rsid w:val="00810E6A"/>
    <w:rsid w:val="00812754"/>
    <w:rsid w:val="00814BC9"/>
    <w:rsid w:val="0081707B"/>
    <w:rsid w:val="008227D4"/>
    <w:rsid w:val="00824D07"/>
    <w:rsid w:val="008264FA"/>
    <w:rsid w:val="00826E14"/>
    <w:rsid w:val="0083016D"/>
    <w:rsid w:val="008302FB"/>
    <w:rsid w:val="008303C1"/>
    <w:rsid w:val="008303F2"/>
    <w:rsid w:val="00832250"/>
    <w:rsid w:val="00832E35"/>
    <w:rsid w:val="00833ECB"/>
    <w:rsid w:val="00834584"/>
    <w:rsid w:val="00834A8D"/>
    <w:rsid w:val="00836216"/>
    <w:rsid w:val="008375E6"/>
    <w:rsid w:val="00837D81"/>
    <w:rsid w:val="00840080"/>
    <w:rsid w:val="00840BDC"/>
    <w:rsid w:val="00841C0F"/>
    <w:rsid w:val="008427D4"/>
    <w:rsid w:val="00851529"/>
    <w:rsid w:val="008515B6"/>
    <w:rsid w:val="00853438"/>
    <w:rsid w:val="00853DCF"/>
    <w:rsid w:val="008547DB"/>
    <w:rsid w:val="00855F03"/>
    <w:rsid w:val="00856867"/>
    <w:rsid w:val="00856F7D"/>
    <w:rsid w:val="00861923"/>
    <w:rsid w:val="0086232B"/>
    <w:rsid w:val="00862505"/>
    <w:rsid w:val="00862C0A"/>
    <w:rsid w:val="008633A2"/>
    <w:rsid w:val="0086493C"/>
    <w:rsid w:val="00865249"/>
    <w:rsid w:val="0086638F"/>
    <w:rsid w:val="008667DF"/>
    <w:rsid w:val="00874291"/>
    <w:rsid w:val="00874C05"/>
    <w:rsid w:val="00876875"/>
    <w:rsid w:val="00876AD1"/>
    <w:rsid w:val="00877710"/>
    <w:rsid w:val="00877DE4"/>
    <w:rsid w:val="00880915"/>
    <w:rsid w:val="008822D6"/>
    <w:rsid w:val="00882492"/>
    <w:rsid w:val="00882A26"/>
    <w:rsid w:val="00883444"/>
    <w:rsid w:val="0088458A"/>
    <w:rsid w:val="00884979"/>
    <w:rsid w:val="00886F38"/>
    <w:rsid w:val="0088720C"/>
    <w:rsid w:val="00890F30"/>
    <w:rsid w:val="008952EF"/>
    <w:rsid w:val="00897497"/>
    <w:rsid w:val="0089767D"/>
    <w:rsid w:val="00897A5C"/>
    <w:rsid w:val="008A2443"/>
    <w:rsid w:val="008A32D2"/>
    <w:rsid w:val="008A7DB4"/>
    <w:rsid w:val="008B0D8F"/>
    <w:rsid w:val="008B11E4"/>
    <w:rsid w:val="008B1C8C"/>
    <w:rsid w:val="008B2703"/>
    <w:rsid w:val="008B6761"/>
    <w:rsid w:val="008C54AB"/>
    <w:rsid w:val="008D1CCE"/>
    <w:rsid w:val="008D28EA"/>
    <w:rsid w:val="008D3059"/>
    <w:rsid w:val="008D3281"/>
    <w:rsid w:val="008D3323"/>
    <w:rsid w:val="008D4538"/>
    <w:rsid w:val="008D6210"/>
    <w:rsid w:val="008E1EBD"/>
    <w:rsid w:val="008E6279"/>
    <w:rsid w:val="008E6485"/>
    <w:rsid w:val="008E77D0"/>
    <w:rsid w:val="008F05C4"/>
    <w:rsid w:val="008F13EC"/>
    <w:rsid w:val="008F2ED5"/>
    <w:rsid w:val="008F56F4"/>
    <w:rsid w:val="008F7808"/>
    <w:rsid w:val="008F78DC"/>
    <w:rsid w:val="009010D2"/>
    <w:rsid w:val="00902659"/>
    <w:rsid w:val="009037D9"/>
    <w:rsid w:val="00905305"/>
    <w:rsid w:val="009107B6"/>
    <w:rsid w:val="00912373"/>
    <w:rsid w:val="009164F7"/>
    <w:rsid w:val="00916598"/>
    <w:rsid w:val="00916AA4"/>
    <w:rsid w:val="00916BAD"/>
    <w:rsid w:val="00917B48"/>
    <w:rsid w:val="00921CCF"/>
    <w:rsid w:val="009236CD"/>
    <w:rsid w:val="00923CA6"/>
    <w:rsid w:val="00923CC1"/>
    <w:rsid w:val="00924089"/>
    <w:rsid w:val="009249BD"/>
    <w:rsid w:val="00924C5F"/>
    <w:rsid w:val="009311E3"/>
    <w:rsid w:val="0093282D"/>
    <w:rsid w:val="0093361E"/>
    <w:rsid w:val="0093372D"/>
    <w:rsid w:val="00934D3C"/>
    <w:rsid w:val="00936E8E"/>
    <w:rsid w:val="0093790D"/>
    <w:rsid w:val="00940C92"/>
    <w:rsid w:val="00944218"/>
    <w:rsid w:val="00947F30"/>
    <w:rsid w:val="00951DFC"/>
    <w:rsid w:val="00952FAD"/>
    <w:rsid w:val="00953837"/>
    <w:rsid w:val="00953E57"/>
    <w:rsid w:val="00955677"/>
    <w:rsid w:val="00957A90"/>
    <w:rsid w:val="0096083B"/>
    <w:rsid w:val="00964685"/>
    <w:rsid w:val="0096714F"/>
    <w:rsid w:val="00970429"/>
    <w:rsid w:val="009762A1"/>
    <w:rsid w:val="00976CF0"/>
    <w:rsid w:val="009774D0"/>
    <w:rsid w:val="00977753"/>
    <w:rsid w:val="009819B7"/>
    <w:rsid w:val="00981F3D"/>
    <w:rsid w:val="00983D15"/>
    <w:rsid w:val="00985CFE"/>
    <w:rsid w:val="00991452"/>
    <w:rsid w:val="0099331F"/>
    <w:rsid w:val="00995301"/>
    <w:rsid w:val="00995B6D"/>
    <w:rsid w:val="00997D9E"/>
    <w:rsid w:val="009A466E"/>
    <w:rsid w:val="009A54BB"/>
    <w:rsid w:val="009A7011"/>
    <w:rsid w:val="009A7891"/>
    <w:rsid w:val="009B0CD4"/>
    <w:rsid w:val="009B2B83"/>
    <w:rsid w:val="009B4C71"/>
    <w:rsid w:val="009B596A"/>
    <w:rsid w:val="009C094B"/>
    <w:rsid w:val="009C0C6D"/>
    <w:rsid w:val="009C385D"/>
    <w:rsid w:val="009C3F77"/>
    <w:rsid w:val="009C6CCE"/>
    <w:rsid w:val="009D1AE9"/>
    <w:rsid w:val="009D3283"/>
    <w:rsid w:val="009D3634"/>
    <w:rsid w:val="009E22EE"/>
    <w:rsid w:val="009E2F5F"/>
    <w:rsid w:val="009F111A"/>
    <w:rsid w:val="009F396B"/>
    <w:rsid w:val="009F4086"/>
    <w:rsid w:val="009F45E2"/>
    <w:rsid w:val="009F524B"/>
    <w:rsid w:val="009F5E7B"/>
    <w:rsid w:val="00A03B0E"/>
    <w:rsid w:val="00A04187"/>
    <w:rsid w:val="00A0796F"/>
    <w:rsid w:val="00A10851"/>
    <w:rsid w:val="00A10C55"/>
    <w:rsid w:val="00A13212"/>
    <w:rsid w:val="00A13884"/>
    <w:rsid w:val="00A164D9"/>
    <w:rsid w:val="00A166FF"/>
    <w:rsid w:val="00A2058A"/>
    <w:rsid w:val="00A25492"/>
    <w:rsid w:val="00A263E5"/>
    <w:rsid w:val="00A268B1"/>
    <w:rsid w:val="00A278B5"/>
    <w:rsid w:val="00A30BF5"/>
    <w:rsid w:val="00A323BF"/>
    <w:rsid w:val="00A33D37"/>
    <w:rsid w:val="00A369C3"/>
    <w:rsid w:val="00A36CF4"/>
    <w:rsid w:val="00A376FC"/>
    <w:rsid w:val="00A4056F"/>
    <w:rsid w:val="00A42142"/>
    <w:rsid w:val="00A43E3D"/>
    <w:rsid w:val="00A506AA"/>
    <w:rsid w:val="00A53835"/>
    <w:rsid w:val="00A564A7"/>
    <w:rsid w:val="00A62CEC"/>
    <w:rsid w:val="00A62E89"/>
    <w:rsid w:val="00A63027"/>
    <w:rsid w:val="00A64D8D"/>
    <w:rsid w:val="00A71705"/>
    <w:rsid w:val="00A72DB0"/>
    <w:rsid w:val="00A73092"/>
    <w:rsid w:val="00A73C9E"/>
    <w:rsid w:val="00A753EA"/>
    <w:rsid w:val="00A75E47"/>
    <w:rsid w:val="00A80C2A"/>
    <w:rsid w:val="00A8138B"/>
    <w:rsid w:val="00A83589"/>
    <w:rsid w:val="00A8659F"/>
    <w:rsid w:val="00A918BD"/>
    <w:rsid w:val="00A91F46"/>
    <w:rsid w:val="00A944B5"/>
    <w:rsid w:val="00A95CC8"/>
    <w:rsid w:val="00A97440"/>
    <w:rsid w:val="00AA1622"/>
    <w:rsid w:val="00AA321A"/>
    <w:rsid w:val="00AA7049"/>
    <w:rsid w:val="00AA778F"/>
    <w:rsid w:val="00AA7A37"/>
    <w:rsid w:val="00AA7A8D"/>
    <w:rsid w:val="00AB0507"/>
    <w:rsid w:val="00AB2331"/>
    <w:rsid w:val="00AB2EB2"/>
    <w:rsid w:val="00AC1C2D"/>
    <w:rsid w:val="00AC601E"/>
    <w:rsid w:val="00AC7448"/>
    <w:rsid w:val="00AD1349"/>
    <w:rsid w:val="00AD2DC0"/>
    <w:rsid w:val="00AD3EFC"/>
    <w:rsid w:val="00AD7546"/>
    <w:rsid w:val="00AE02B9"/>
    <w:rsid w:val="00AE24A6"/>
    <w:rsid w:val="00AE3A9B"/>
    <w:rsid w:val="00AE466D"/>
    <w:rsid w:val="00AE4F32"/>
    <w:rsid w:val="00AE6859"/>
    <w:rsid w:val="00AE75D5"/>
    <w:rsid w:val="00AF24BE"/>
    <w:rsid w:val="00AF2504"/>
    <w:rsid w:val="00AF2E24"/>
    <w:rsid w:val="00AF49BE"/>
    <w:rsid w:val="00AF53F1"/>
    <w:rsid w:val="00AF675C"/>
    <w:rsid w:val="00B003CF"/>
    <w:rsid w:val="00B01F19"/>
    <w:rsid w:val="00B03442"/>
    <w:rsid w:val="00B042CB"/>
    <w:rsid w:val="00B04EBB"/>
    <w:rsid w:val="00B05A40"/>
    <w:rsid w:val="00B05CAC"/>
    <w:rsid w:val="00B0759E"/>
    <w:rsid w:val="00B11940"/>
    <w:rsid w:val="00B2146E"/>
    <w:rsid w:val="00B21FC8"/>
    <w:rsid w:val="00B2547C"/>
    <w:rsid w:val="00B30C5E"/>
    <w:rsid w:val="00B31ABF"/>
    <w:rsid w:val="00B3271C"/>
    <w:rsid w:val="00B34792"/>
    <w:rsid w:val="00B356F6"/>
    <w:rsid w:val="00B4329B"/>
    <w:rsid w:val="00B45BE3"/>
    <w:rsid w:val="00B46C24"/>
    <w:rsid w:val="00B47285"/>
    <w:rsid w:val="00B47D72"/>
    <w:rsid w:val="00B503BF"/>
    <w:rsid w:val="00B516F8"/>
    <w:rsid w:val="00B520F1"/>
    <w:rsid w:val="00B610A5"/>
    <w:rsid w:val="00B633E6"/>
    <w:rsid w:val="00B640FC"/>
    <w:rsid w:val="00B64A95"/>
    <w:rsid w:val="00B65ADE"/>
    <w:rsid w:val="00B67B32"/>
    <w:rsid w:val="00B73256"/>
    <w:rsid w:val="00B73C34"/>
    <w:rsid w:val="00B73EF4"/>
    <w:rsid w:val="00B756A9"/>
    <w:rsid w:val="00B76659"/>
    <w:rsid w:val="00B773F7"/>
    <w:rsid w:val="00B777AA"/>
    <w:rsid w:val="00B828ED"/>
    <w:rsid w:val="00B84A76"/>
    <w:rsid w:val="00B86830"/>
    <w:rsid w:val="00B9041F"/>
    <w:rsid w:val="00B904AD"/>
    <w:rsid w:val="00B9178F"/>
    <w:rsid w:val="00B91FBC"/>
    <w:rsid w:val="00BA35C0"/>
    <w:rsid w:val="00BA4AB0"/>
    <w:rsid w:val="00BA7DA2"/>
    <w:rsid w:val="00BB00FD"/>
    <w:rsid w:val="00BB1641"/>
    <w:rsid w:val="00BB2A36"/>
    <w:rsid w:val="00BB7A95"/>
    <w:rsid w:val="00BC1851"/>
    <w:rsid w:val="00BC1E7F"/>
    <w:rsid w:val="00BC253D"/>
    <w:rsid w:val="00BC38F7"/>
    <w:rsid w:val="00BC5BEE"/>
    <w:rsid w:val="00BC5E7A"/>
    <w:rsid w:val="00BD15C1"/>
    <w:rsid w:val="00BD345F"/>
    <w:rsid w:val="00BD42C5"/>
    <w:rsid w:val="00BD4329"/>
    <w:rsid w:val="00BD6678"/>
    <w:rsid w:val="00BD71A1"/>
    <w:rsid w:val="00BE0ED3"/>
    <w:rsid w:val="00BE109F"/>
    <w:rsid w:val="00BE12D4"/>
    <w:rsid w:val="00BE1D4A"/>
    <w:rsid w:val="00BE2D70"/>
    <w:rsid w:val="00BE4682"/>
    <w:rsid w:val="00BE4AA1"/>
    <w:rsid w:val="00BE57BB"/>
    <w:rsid w:val="00BE5EF2"/>
    <w:rsid w:val="00BF04E7"/>
    <w:rsid w:val="00BF1DD0"/>
    <w:rsid w:val="00BF6213"/>
    <w:rsid w:val="00BF7077"/>
    <w:rsid w:val="00BF79E2"/>
    <w:rsid w:val="00C03CDF"/>
    <w:rsid w:val="00C041A3"/>
    <w:rsid w:val="00C078EA"/>
    <w:rsid w:val="00C10481"/>
    <w:rsid w:val="00C1217A"/>
    <w:rsid w:val="00C12544"/>
    <w:rsid w:val="00C14CA4"/>
    <w:rsid w:val="00C14CE3"/>
    <w:rsid w:val="00C14EDF"/>
    <w:rsid w:val="00C155FA"/>
    <w:rsid w:val="00C169E4"/>
    <w:rsid w:val="00C216CB"/>
    <w:rsid w:val="00C22CAE"/>
    <w:rsid w:val="00C23144"/>
    <w:rsid w:val="00C24A8E"/>
    <w:rsid w:val="00C24F4F"/>
    <w:rsid w:val="00C260E8"/>
    <w:rsid w:val="00C30B67"/>
    <w:rsid w:val="00C33115"/>
    <w:rsid w:val="00C41CCA"/>
    <w:rsid w:val="00C4427A"/>
    <w:rsid w:val="00C47BB2"/>
    <w:rsid w:val="00C513C2"/>
    <w:rsid w:val="00C51C1A"/>
    <w:rsid w:val="00C52CDF"/>
    <w:rsid w:val="00C54340"/>
    <w:rsid w:val="00C609FE"/>
    <w:rsid w:val="00C61DE3"/>
    <w:rsid w:val="00C64C9B"/>
    <w:rsid w:val="00C668A5"/>
    <w:rsid w:val="00C70BD6"/>
    <w:rsid w:val="00C7196B"/>
    <w:rsid w:val="00C72A64"/>
    <w:rsid w:val="00C73ADC"/>
    <w:rsid w:val="00C7435F"/>
    <w:rsid w:val="00C74C7C"/>
    <w:rsid w:val="00C74D4D"/>
    <w:rsid w:val="00C90987"/>
    <w:rsid w:val="00C92155"/>
    <w:rsid w:val="00C923D4"/>
    <w:rsid w:val="00C9358A"/>
    <w:rsid w:val="00C94D36"/>
    <w:rsid w:val="00C9615A"/>
    <w:rsid w:val="00C965A4"/>
    <w:rsid w:val="00C967DE"/>
    <w:rsid w:val="00CA2E4E"/>
    <w:rsid w:val="00CA4583"/>
    <w:rsid w:val="00CA6773"/>
    <w:rsid w:val="00CB04D9"/>
    <w:rsid w:val="00CB0C3A"/>
    <w:rsid w:val="00CB1342"/>
    <w:rsid w:val="00CB1B60"/>
    <w:rsid w:val="00CB1C53"/>
    <w:rsid w:val="00CB1EDF"/>
    <w:rsid w:val="00CB2FCD"/>
    <w:rsid w:val="00CB3240"/>
    <w:rsid w:val="00CB529E"/>
    <w:rsid w:val="00CB54D6"/>
    <w:rsid w:val="00CB6F86"/>
    <w:rsid w:val="00CB7C02"/>
    <w:rsid w:val="00CC01BC"/>
    <w:rsid w:val="00CC0FB0"/>
    <w:rsid w:val="00CC283B"/>
    <w:rsid w:val="00CC3862"/>
    <w:rsid w:val="00CC5390"/>
    <w:rsid w:val="00CC73A0"/>
    <w:rsid w:val="00CC7F94"/>
    <w:rsid w:val="00CD034D"/>
    <w:rsid w:val="00CD0D19"/>
    <w:rsid w:val="00CD56D3"/>
    <w:rsid w:val="00CD6D13"/>
    <w:rsid w:val="00CD7813"/>
    <w:rsid w:val="00CE0303"/>
    <w:rsid w:val="00CE20A7"/>
    <w:rsid w:val="00CE4EF2"/>
    <w:rsid w:val="00CE644F"/>
    <w:rsid w:val="00CF0438"/>
    <w:rsid w:val="00CF1822"/>
    <w:rsid w:val="00CF6428"/>
    <w:rsid w:val="00CF6E51"/>
    <w:rsid w:val="00CF7985"/>
    <w:rsid w:val="00D02EBC"/>
    <w:rsid w:val="00D0323E"/>
    <w:rsid w:val="00D0588B"/>
    <w:rsid w:val="00D06041"/>
    <w:rsid w:val="00D10484"/>
    <w:rsid w:val="00D1125C"/>
    <w:rsid w:val="00D128D1"/>
    <w:rsid w:val="00D12F15"/>
    <w:rsid w:val="00D13843"/>
    <w:rsid w:val="00D15B26"/>
    <w:rsid w:val="00D15F20"/>
    <w:rsid w:val="00D2295D"/>
    <w:rsid w:val="00D23195"/>
    <w:rsid w:val="00D278DF"/>
    <w:rsid w:val="00D328E5"/>
    <w:rsid w:val="00D33FB6"/>
    <w:rsid w:val="00D3584B"/>
    <w:rsid w:val="00D377AC"/>
    <w:rsid w:val="00D40603"/>
    <w:rsid w:val="00D4079C"/>
    <w:rsid w:val="00D418F0"/>
    <w:rsid w:val="00D449CF"/>
    <w:rsid w:val="00D46488"/>
    <w:rsid w:val="00D466ED"/>
    <w:rsid w:val="00D476A0"/>
    <w:rsid w:val="00D50777"/>
    <w:rsid w:val="00D520BA"/>
    <w:rsid w:val="00D560F9"/>
    <w:rsid w:val="00D5651E"/>
    <w:rsid w:val="00D57128"/>
    <w:rsid w:val="00D611C0"/>
    <w:rsid w:val="00D61427"/>
    <w:rsid w:val="00D6249B"/>
    <w:rsid w:val="00D632FE"/>
    <w:rsid w:val="00D65181"/>
    <w:rsid w:val="00D72AD7"/>
    <w:rsid w:val="00D747CD"/>
    <w:rsid w:val="00D74943"/>
    <w:rsid w:val="00D80B77"/>
    <w:rsid w:val="00D81165"/>
    <w:rsid w:val="00D8298B"/>
    <w:rsid w:val="00D85024"/>
    <w:rsid w:val="00D870AE"/>
    <w:rsid w:val="00D876D2"/>
    <w:rsid w:val="00D90774"/>
    <w:rsid w:val="00D9136A"/>
    <w:rsid w:val="00D93A19"/>
    <w:rsid w:val="00D951B6"/>
    <w:rsid w:val="00D95B0C"/>
    <w:rsid w:val="00D96114"/>
    <w:rsid w:val="00D97344"/>
    <w:rsid w:val="00DA0352"/>
    <w:rsid w:val="00DA1129"/>
    <w:rsid w:val="00DA23F0"/>
    <w:rsid w:val="00DA2614"/>
    <w:rsid w:val="00DA7FA9"/>
    <w:rsid w:val="00DB4E2B"/>
    <w:rsid w:val="00DB4F7A"/>
    <w:rsid w:val="00DB54C1"/>
    <w:rsid w:val="00DB7E65"/>
    <w:rsid w:val="00DC00C7"/>
    <w:rsid w:val="00DC0E05"/>
    <w:rsid w:val="00DC13F4"/>
    <w:rsid w:val="00DC27A8"/>
    <w:rsid w:val="00DC33DC"/>
    <w:rsid w:val="00DC5330"/>
    <w:rsid w:val="00DC775D"/>
    <w:rsid w:val="00DC7933"/>
    <w:rsid w:val="00DC7A00"/>
    <w:rsid w:val="00DD316E"/>
    <w:rsid w:val="00DD33C5"/>
    <w:rsid w:val="00DD3656"/>
    <w:rsid w:val="00DD3E93"/>
    <w:rsid w:val="00DD4E1A"/>
    <w:rsid w:val="00DD5568"/>
    <w:rsid w:val="00DD6989"/>
    <w:rsid w:val="00DE1615"/>
    <w:rsid w:val="00DE1D94"/>
    <w:rsid w:val="00DE3D95"/>
    <w:rsid w:val="00DE4C7C"/>
    <w:rsid w:val="00DF307A"/>
    <w:rsid w:val="00DF4638"/>
    <w:rsid w:val="00DF54FF"/>
    <w:rsid w:val="00DF553B"/>
    <w:rsid w:val="00DF6CA7"/>
    <w:rsid w:val="00DF70EB"/>
    <w:rsid w:val="00DF7833"/>
    <w:rsid w:val="00E005ED"/>
    <w:rsid w:val="00E022A6"/>
    <w:rsid w:val="00E02886"/>
    <w:rsid w:val="00E02B15"/>
    <w:rsid w:val="00E0457B"/>
    <w:rsid w:val="00E05439"/>
    <w:rsid w:val="00E071C0"/>
    <w:rsid w:val="00E07A3F"/>
    <w:rsid w:val="00E11FE2"/>
    <w:rsid w:val="00E12419"/>
    <w:rsid w:val="00E146A8"/>
    <w:rsid w:val="00E17DAA"/>
    <w:rsid w:val="00E217A3"/>
    <w:rsid w:val="00E21CE0"/>
    <w:rsid w:val="00E25A9C"/>
    <w:rsid w:val="00E261B9"/>
    <w:rsid w:val="00E312DB"/>
    <w:rsid w:val="00E31D87"/>
    <w:rsid w:val="00E32D59"/>
    <w:rsid w:val="00E33DD9"/>
    <w:rsid w:val="00E35BA2"/>
    <w:rsid w:val="00E40C2C"/>
    <w:rsid w:val="00E413C8"/>
    <w:rsid w:val="00E46C64"/>
    <w:rsid w:val="00E53F99"/>
    <w:rsid w:val="00E546A4"/>
    <w:rsid w:val="00E55AF0"/>
    <w:rsid w:val="00E56259"/>
    <w:rsid w:val="00E56349"/>
    <w:rsid w:val="00E5719C"/>
    <w:rsid w:val="00E62487"/>
    <w:rsid w:val="00E62DFF"/>
    <w:rsid w:val="00E63612"/>
    <w:rsid w:val="00E646A0"/>
    <w:rsid w:val="00E65DC5"/>
    <w:rsid w:val="00E70AEE"/>
    <w:rsid w:val="00E71183"/>
    <w:rsid w:val="00E7255A"/>
    <w:rsid w:val="00E762D0"/>
    <w:rsid w:val="00E81349"/>
    <w:rsid w:val="00E843E3"/>
    <w:rsid w:val="00E84BEE"/>
    <w:rsid w:val="00E84FF3"/>
    <w:rsid w:val="00E8765E"/>
    <w:rsid w:val="00E9075C"/>
    <w:rsid w:val="00E916F4"/>
    <w:rsid w:val="00E91CBC"/>
    <w:rsid w:val="00E92252"/>
    <w:rsid w:val="00E9330A"/>
    <w:rsid w:val="00E944A1"/>
    <w:rsid w:val="00E9787B"/>
    <w:rsid w:val="00EA3214"/>
    <w:rsid w:val="00EA3A0D"/>
    <w:rsid w:val="00EA691A"/>
    <w:rsid w:val="00EB0611"/>
    <w:rsid w:val="00EB0736"/>
    <w:rsid w:val="00EB0B3D"/>
    <w:rsid w:val="00EB0FB9"/>
    <w:rsid w:val="00EB32C1"/>
    <w:rsid w:val="00EB344B"/>
    <w:rsid w:val="00EB5AB6"/>
    <w:rsid w:val="00EB6D04"/>
    <w:rsid w:val="00EB7C7A"/>
    <w:rsid w:val="00EC079D"/>
    <w:rsid w:val="00EC3020"/>
    <w:rsid w:val="00EC34BC"/>
    <w:rsid w:val="00EC450B"/>
    <w:rsid w:val="00EC4CC7"/>
    <w:rsid w:val="00EC7219"/>
    <w:rsid w:val="00EC7AD7"/>
    <w:rsid w:val="00ED03E7"/>
    <w:rsid w:val="00ED086A"/>
    <w:rsid w:val="00ED607C"/>
    <w:rsid w:val="00ED7F0F"/>
    <w:rsid w:val="00EE1941"/>
    <w:rsid w:val="00EE233B"/>
    <w:rsid w:val="00EE28B1"/>
    <w:rsid w:val="00EE2AC2"/>
    <w:rsid w:val="00EE37D7"/>
    <w:rsid w:val="00EE709B"/>
    <w:rsid w:val="00EF1554"/>
    <w:rsid w:val="00EF1E11"/>
    <w:rsid w:val="00EF2B1E"/>
    <w:rsid w:val="00EF3A6D"/>
    <w:rsid w:val="00EF438F"/>
    <w:rsid w:val="00EF54D8"/>
    <w:rsid w:val="00EF57AC"/>
    <w:rsid w:val="00EF5BCF"/>
    <w:rsid w:val="00EF7A5E"/>
    <w:rsid w:val="00EF7B2A"/>
    <w:rsid w:val="00F0681B"/>
    <w:rsid w:val="00F06869"/>
    <w:rsid w:val="00F13CEA"/>
    <w:rsid w:val="00F155C9"/>
    <w:rsid w:val="00F17485"/>
    <w:rsid w:val="00F17A6A"/>
    <w:rsid w:val="00F20AE5"/>
    <w:rsid w:val="00F20D1C"/>
    <w:rsid w:val="00F2110A"/>
    <w:rsid w:val="00F22D09"/>
    <w:rsid w:val="00F230DD"/>
    <w:rsid w:val="00F23629"/>
    <w:rsid w:val="00F27564"/>
    <w:rsid w:val="00F319BF"/>
    <w:rsid w:val="00F322F0"/>
    <w:rsid w:val="00F3257F"/>
    <w:rsid w:val="00F32E57"/>
    <w:rsid w:val="00F42AEB"/>
    <w:rsid w:val="00F42FC4"/>
    <w:rsid w:val="00F441BE"/>
    <w:rsid w:val="00F45BDC"/>
    <w:rsid w:val="00F47A31"/>
    <w:rsid w:val="00F47D10"/>
    <w:rsid w:val="00F52965"/>
    <w:rsid w:val="00F54354"/>
    <w:rsid w:val="00F64C59"/>
    <w:rsid w:val="00F71C7C"/>
    <w:rsid w:val="00F72F58"/>
    <w:rsid w:val="00F80474"/>
    <w:rsid w:val="00F8307D"/>
    <w:rsid w:val="00F84BFF"/>
    <w:rsid w:val="00F84D57"/>
    <w:rsid w:val="00F86B82"/>
    <w:rsid w:val="00F90E58"/>
    <w:rsid w:val="00F9170F"/>
    <w:rsid w:val="00F922AA"/>
    <w:rsid w:val="00F9507F"/>
    <w:rsid w:val="00FA17B2"/>
    <w:rsid w:val="00FA34CC"/>
    <w:rsid w:val="00FA5CF6"/>
    <w:rsid w:val="00FA686F"/>
    <w:rsid w:val="00FB3FB5"/>
    <w:rsid w:val="00FB5A5C"/>
    <w:rsid w:val="00FB61EF"/>
    <w:rsid w:val="00FB6FA8"/>
    <w:rsid w:val="00FC255F"/>
    <w:rsid w:val="00FC2678"/>
    <w:rsid w:val="00FC501F"/>
    <w:rsid w:val="00FC6EE1"/>
    <w:rsid w:val="00FD18B2"/>
    <w:rsid w:val="00FD3AF2"/>
    <w:rsid w:val="00FD6359"/>
    <w:rsid w:val="00FD7D0C"/>
    <w:rsid w:val="00FE0AFB"/>
    <w:rsid w:val="00FE2A3B"/>
    <w:rsid w:val="00FE2BB4"/>
    <w:rsid w:val="00FE2F7F"/>
    <w:rsid w:val="00FE366F"/>
    <w:rsid w:val="00FE3CC6"/>
    <w:rsid w:val="00FE4B13"/>
    <w:rsid w:val="00FE5691"/>
    <w:rsid w:val="00FF2A83"/>
    <w:rsid w:val="00FF5DD5"/>
    <w:rsid w:val="00FF688C"/>
    <w:rsid w:val="00FF7819"/>
    <w:rsid w:val="00FF7DB3"/>
    <w:rsid w:val="00FF7EE4"/>
    <w:rsid w:val="01FDD292"/>
    <w:rsid w:val="03343D49"/>
    <w:rsid w:val="03ABFBC1"/>
    <w:rsid w:val="03FB6761"/>
    <w:rsid w:val="04A842DD"/>
    <w:rsid w:val="07A5CA34"/>
    <w:rsid w:val="0879D5AE"/>
    <w:rsid w:val="08C96EF0"/>
    <w:rsid w:val="0B20F9A4"/>
    <w:rsid w:val="0CD6C8E2"/>
    <w:rsid w:val="0D1B25FC"/>
    <w:rsid w:val="0D458C1C"/>
    <w:rsid w:val="0E0CDA7D"/>
    <w:rsid w:val="0EF774F8"/>
    <w:rsid w:val="10B9CCE1"/>
    <w:rsid w:val="118E25D2"/>
    <w:rsid w:val="14B88DC5"/>
    <w:rsid w:val="153FD142"/>
    <w:rsid w:val="16400262"/>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C096E"/>
    <w:rsid w:val="3345A429"/>
    <w:rsid w:val="3365DF7D"/>
    <w:rsid w:val="338AD733"/>
    <w:rsid w:val="348624F1"/>
    <w:rsid w:val="369DDED0"/>
    <w:rsid w:val="371064C4"/>
    <w:rsid w:val="39788F36"/>
    <w:rsid w:val="3BEFD102"/>
    <w:rsid w:val="3D31C50C"/>
    <w:rsid w:val="40B91A68"/>
    <w:rsid w:val="40FA4FF1"/>
    <w:rsid w:val="42A044BE"/>
    <w:rsid w:val="42E39FD1"/>
    <w:rsid w:val="43FBFF56"/>
    <w:rsid w:val="43FFB094"/>
    <w:rsid w:val="44A4249E"/>
    <w:rsid w:val="45101BF9"/>
    <w:rsid w:val="464B9401"/>
    <w:rsid w:val="4CC560BF"/>
    <w:rsid w:val="4D04151A"/>
    <w:rsid w:val="4D54D746"/>
    <w:rsid w:val="4E0EF0D1"/>
    <w:rsid w:val="4E412C67"/>
    <w:rsid w:val="4F4DC1C5"/>
    <w:rsid w:val="4F5D6062"/>
    <w:rsid w:val="4FF5D099"/>
    <w:rsid w:val="5348577F"/>
    <w:rsid w:val="5441D815"/>
    <w:rsid w:val="575579AB"/>
    <w:rsid w:val="58679F10"/>
    <w:rsid w:val="59C908CE"/>
    <w:rsid w:val="5B6B783E"/>
    <w:rsid w:val="5BCA9AF6"/>
    <w:rsid w:val="5DDEE69A"/>
    <w:rsid w:val="5EE16208"/>
    <w:rsid w:val="5FB826F7"/>
    <w:rsid w:val="601A1D0B"/>
    <w:rsid w:val="63232560"/>
    <w:rsid w:val="6339AB16"/>
    <w:rsid w:val="63F757F1"/>
    <w:rsid w:val="64551E2C"/>
    <w:rsid w:val="6495636B"/>
    <w:rsid w:val="679146BB"/>
    <w:rsid w:val="686C4CBA"/>
    <w:rsid w:val="6A310B7F"/>
    <w:rsid w:val="6A5C6F67"/>
    <w:rsid w:val="6A61E10E"/>
    <w:rsid w:val="6C9DD8CB"/>
    <w:rsid w:val="6CB88AED"/>
    <w:rsid w:val="6D249D3F"/>
    <w:rsid w:val="6E9F620F"/>
    <w:rsid w:val="6F99D76B"/>
    <w:rsid w:val="703110F8"/>
    <w:rsid w:val="70DB41FD"/>
    <w:rsid w:val="70DE2D26"/>
    <w:rsid w:val="712F303C"/>
    <w:rsid w:val="72B7E760"/>
    <w:rsid w:val="73AD4C73"/>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0D38"/>
  <w15:docId w15:val="{BF5381D8-636F-4999-A8BF-0471D615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DF54FF"/>
    <w:pPr>
      <w:outlineLvl w:val="0"/>
    </w:pPr>
    <w:rPr>
      <w:rFonts w:cstheme="minorHAnsi"/>
      <w:sz w:val="32"/>
      <w:szCs w:val="32"/>
    </w:rPr>
  </w:style>
  <w:style w:type="paragraph" w:styleId="Heading2">
    <w:name w:val="heading 2"/>
    <w:basedOn w:val="Normal"/>
    <w:next w:val="Normal"/>
    <w:link w:val="Heading2Char"/>
    <w:uiPriority w:val="9"/>
    <w:unhideWhenUsed/>
    <w:qFormat/>
    <w:rsid w:val="007E5732"/>
    <w:pPr>
      <w:outlineLvl w:val="1"/>
    </w:pPr>
    <w:rPr>
      <w:rFonts w:cstheme="minorHAnsi"/>
      <w:sz w:val="28"/>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DF54FF"/>
    <w:rPr>
      <w:rFonts w:eastAsiaTheme="minorEastAsia" w:cstheme="minorHAnsi"/>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7E5732"/>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432683"/>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autoRedefine/>
    <w:qFormat/>
    <w:rsid w:val="00133DD0"/>
    <w:pPr>
      <w:tabs>
        <w:tab w:val="right" w:pos="9026"/>
      </w:tabs>
    </w:pPr>
    <w:rPr>
      <w:rFonts w:ascii="Verdana" w:hAnsi="Verdana"/>
      <w:b/>
      <w:color w:val="186D83"/>
      <w:sz w:val="36"/>
      <w:szCs w:val="36"/>
      <w14:textOutline w14:w="6350" w14:cap="rnd" w14:cmpd="sng" w14:algn="ctr">
        <w14:solidFill>
          <w14:schemeClr w14:val="accent1"/>
        </w14:solidFill>
        <w14:prstDash w14:val="solid"/>
        <w14:bevel/>
      </w14:textOutline>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umentdate">
    <w:name w:val="Document date"/>
    <w:basedOn w:val="Normal"/>
    <w:qFormat/>
    <w:rsid w:val="007E5732"/>
    <w:pPr>
      <w:tabs>
        <w:tab w:val="right" w:pos="9026"/>
      </w:tabs>
      <w:jc w:val="right"/>
    </w:pPr>
    <w:rPr>
      <w:b/>
      <w:sz w:val="28"/>
    </w:rPr>
  </w:style>
  <w:style w:type="character" w:customStyle="1" w:styleId="DocLabelChar">
    <w:name w:val="Doc Label Char"/>
    <w:basedOn w:val="DefaultParagraphFont"/>
    <w:link w:val="DocLabel"/>
    <w:rsid w:val="00133DD0"/>
    <w:rPr>
      <w:rFonts w:ascii="Verdana" w:eastAsiaTheme="minorEastAsia" w:hAnsi="Verdana"/>
      <w:b/>
      <w:color w:val="186D83"/>
      <w:sz w:val="36"/>
      <w:szCs w:val="36"/>
      <w:lang w:eastAsia="en-AU"/>
      <w14:textOutline w14:w="6350" w14:cap="rnd" w14:cmpd="sng" w14:algn="ctr">
        <w14:solidFill>
          <w14:schemeClr w14:val="accent1"/>
        </w14:solidFill>
        <w14:prstDash w14:val="solid"/>
        <w14:bevel/>
      </w14:textOutline>
    </w:rPr>
  </w:style>
  <w:style w:type="paragraph" w:customStyle="1" w:styleId="Letterhead1">
    <w:name w:val="Letterhead 1"/>
    <w:basedOn w:val="Normal"/>
    <w:link w:val="Letterhead1Char"/>
    <w:qFormat/>
    <w:rsid w:val="00164759"/>
    <w:pPr>
      <w:tabs>
        <w:tab w:val="left" w:pos="3855"/>
        <w:tab w:val="center" w:pos="4513"/>
        <w:tab w:val="right" w:pos="9026"/>
      </w:tabs>
      <w:spacing w:after="0"/>
      <w:jc w:val="right"/>
    </w:pPr>
    <w:rPr>
      <w:rFonts w:ascii="Verdana" w:hAnsi="Verdana"/>
      <w:b/>
      <w:bCs/>
      <w:i/>
      <w:spacing w:val="8"/>
      <w:sz w:val="19"/>
      <w:szCs w:val="19"/>
      <w14:textOutline w14:w="0" w14:cap="rnd" w14:cmpd="sng" w14:algn="ctr">
        <w14:solidFill>
          <w14:schemeClr w14:val="accent1"/>
        </w14:solidFill>
        <w14:prstDash w14:val="solid"/>
        <w14:bevel/>
      </w14:textOutline>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164759"/>
    <w:rPr>
      <w:rFonts w:ascii="Verdana" w:eastAsiaTheme="minorEastAsia" w:hAnsi="Verdana"/>
      <w:b/>
      <w:bCs/>
      <w:i/>
      <w:spacing w:val="8"/>
      <w:sz w:val="19"/>
      <w:szCs w:val="19"/>
      <w:lang w:eastAsia="en-AU"/>
      <w14:textOutline w14:w="0" w14:cap="rnd" w14:cmpd="sng" w14:algn="ctr">
        <w14:solidFill>
          <w14:schemeClr w14:val="accent1"/>
        </w14:solidFill>
        <w14:prstDash w14:val="solid"/>
        <w14:bevel/>
      </w14:textOutline>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Header">
    <w:name w:val="header"/>
    <w:basedOn w:val="Normal"/>
    <w:link w:val="HeaderChar"/>
    <w:uiPriority w:val="99"/>
    <w:unhideWhenUsed/>
    <w:rsid w:val="00842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7D4"/>
    <w:rPr>
      <w:rFonts w:eastAsiaTheme="minorEastAsia"/>
      <w:lang w:eastAsia="en-AU"/>
    </w:rPr>
  </w:style>
  <w:style w:type="paragraph" w:styleId="Footer">
    <w:name w:val="footer"/>
    <w:basedOn w:val="Normal"/>
    <w:link w:val="FooterChar"/>
    <w:uiPriority w:val="99"/>
    <w:unhideWhenUsed/>
    <w:rsid w:val="00842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7D4"/>
    <w:rPr>
      <w:rFonts w:eastAsiaTheme="minorEastAsia"/>
      <w:lang w:eastAsia="en-AU"/>
    </w:rPr>
  </w:style>
  <w:style w:type="character" w:styleId="Emphasis">
    <w:name w:val="Emphasis"/>
    <w:basedOn w:val="DefaultParagraphFont"/>
    <w:uiPriority w:val="20"/>
    <w:qFormat/>
    <w:rsid w:val="00FD6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475807073">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ebook.com/accanau"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wtWqZHtatfo"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instagram.com/accan_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ACCAN_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inkedin.com/company/accan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cca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accan.org.au/about-us/reporting/reconcilitiation-action-pla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accan.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ya.Karliychuk\ACCAN\ACCAN%20-%20Operations\Funding\Contract%202017-2027\Reporting\FY%202024%20-%202025\1Q%20Jun%2024%20-%20Aug%2024\Exec%20summaries%20for%20website\DocumentTemplate-Blank.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21DEAB7E89C41B9C495762F16A77C" ma:contentTypeVersion="17" ma:contentTypeDescription="Create a new document." ma:contentTypeScope="" ma:versionID="f972e68d47a68ac884c396d527ec1fb3">
  <xsd:schema xmlns:xsd="http://www.w3.org/2001/XMLSchema" xmlns:xs="http://www.w3.org/2001/XMLSchema" xmlns:p="http://schemas.microsoft.com/office/2006/metadata/properties" xmlns:ns2="c42a1f1d-9fa4-4480-b350-f34517f3b65c" xmlns:ns3="2afa1a33-c191-48ee-b288-192490d33fec" targetNamespace="http://schemas.microsoft.com/office/2006/metadata/properties" ma:root="true" ma:fieldsID="c948f101a9bc2dac1215248e2e164889" ns2:_="" ns3:_="">
    <xsd:import namespace="c42a1f1d-9fa4-4480-b350-f34517f3b65c"/>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1f1d-9fa4-4480-b350-f34517f3b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Rebekah Sarkoezy</DisplayName>
        <AccountId>16</AccountId>
        <AccountType/>
      </UserInfo>
      <UserInfo>
        <DisplayName>Meredith Lea</DisplayName>
        <AccountId>27</AccountId>
        <AccountType/>
      </UserInfo>
    </SharedWithUsers>
    <TaxCatchAll xmlns="2afa1a33-c191-48ee-b288-192490d33fec" xsi:nil="true"/>
    <lcf76f155ced4ddcb4097134ff3c332f xmlns="c42a1f1d-9fa4-4480-b350-f34517f3b6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CBA24E-C236-4051-8FDE-FFA04DD9F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a1f1d-9fa4-4480-b350-f34517f3b65c"/>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3.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4.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c42a1f1d-9fa4-4480-b350-f34517f3b65c"/>
  </ds:schemaRefs>
</ds:datastoreItem>
</file>

<file path=docProps/app.xml><?xml version="1.0" encoding="utf-8"?>
<Properties xmlns="http://schemas.openxmlformats.org/officeDocument/2006/extended-properties" xmlns:vt="http://schemas.openxmlformats.org/officeDocument/2006/docPropsVTypes">
  <Template>DocumentTemplate-Blank</Template>
  <TotalTime>4</TotalTime>
  <Pages>2</Pages>
  <Words>679</Words>
  <Characters>3621</Characters>
  <Application>Microsoft Office Word</Application>
  <DocSecurity>0</DocSecurity>
  <Lines>106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Links>
    <vt:vector size="78" baseType="variant">
      <vt:variant>
        <vt:i4>1507388</vt:i4>
      </vt:variant>
      <vt:variant>
        <vt:i4>59</vt:i4>
      </vt:variant>
      <vt:variant>
        <vt:i4>0</vt:i4>
      </vt:variant>
      <vt:variant>
        <vt:i4>5</vt:i4>
      </vt:variant>
      <vt:variant>
        <vt:lpwstr/>
      </vt:variant>
      <vt:variant>
        <vt:lpwstr>_Toc99448598</vt:lpwstr>
      </vt:variant>
      <vt:variant>
        <vt:i4>1572924</vt:i4>
      </vt:variant>
      <vt:variant>
        <vt:i4>53</vt:i4>
      </vt:variant>
      <vt:variant>
        <vt:i4>0</vt:i4>
      </vt:variant>
      <vt:variant>
        <vt:i4>5</vt:i4>
      </vt:variant>
      <vt:variant>
        <vt:lpwstr/>
      </vt:variant>
      <vt:variant>
        <vt:lpwstr>_Toc99448597</vt:lpwstr>
      </vt:variant>
      <vt:variant>
        <vt:i4>1638460</vt:i4>
      </vt:variant>
      <vt:variant>
        <vt:i4>47</vt:i4>
      </vt:variant>
      <vt:variant>
        <vt:i4>0</vt:i4>
      </vt:variant>
      <vt:variant>
        <vt:i4>5</vt:i4>
      </vt:variant>
      <vt:variant>
        <vt:lpwstr/>
      </vt:variant>
      <vt:variant>
        <vt:lpwstr>_Toc99448596</vt:lpwstr>
      </vt:variant>
      <vt:variant>
        <vt:i4>1703996</vt:i4>
      </vt:variant>
      <vt:variant>
        <vt:i4>41</vt:i4>
      </vt:variant>
      <vt:variant>
        <vt:i4>0</vt:i4>
      </vt:variant>
      <vt:variant>
        <vt:i4>5</vt:i4>
      </vt:variant>
      <vt:variant>
        <vt:lpwstr/>
      </vt:variant>
      <vt:variant>
        <vt:lpwstr>_Toc99448595</vt:lpwstr>
      </vt:variant>
      <vt:variant>
        <vt:i4>1769532</vt:i4>
      </vt:variant>
      <vt:variant>
        <vt:i4>35</vt:i4>
      </vt:variant>
      <vt:variant>
        <vt:i4>0</vt:i4>
      </vt:variant>
      <vt:variant>
        <vt:i4>5</vt:i4>
      </vt:variant>
      <vt:variant>
        <vt:lpwstr/>
      </vt:variant>
      <vt:variant>
        <vt:lpwstr>_Toc99448594</vt:lpwstr>
      </vt:variant>
      <vt:variant>
        <vt:i4>1835068</vt:i4>
      </vt:variant>
      <vt:variant>
        <vt:i4>29</vt:i4>
      </vt:variant>
      <vt:variant>
        <vt:i4>0</vt:i4>
      </vt:variant>
      <vt:variant>
        <vt:i4>5</vt:i4>
      </vt:variant>
      <vt:variant>
        <vt:lpwstr/>
      </vt:variant>
      <vt:variant>
        <vt:lpwstr>_Toc99448593</vt:lpwstr>
      </vt:variant>
      <vt:variant>
        <vt:i4>1900604</vt:i4>
      </vt:variant>
      <vt:variant>
        <vt:i4>23</vt:i4>
      </vt:variant>
      <vt:variant>
        <vt:i4>0</vt:i4>
      </vt:variant>
      <vt:variant>
        <vt:i4>5</vt:i4>
      </vt:variant>
      <vt:variant>
        <vt:lpwstr/>
      </vt:variant>
      <vt:variant>
        <vt:lpwstr>_Toc99448592</vt:lpwstr>
      </vt:variant>
      <vt:variant>
        <vt:i4>1966140</vt:i4>
      </vt:variant>
      <vt:variant>
        <vt:i4>17</vt:i4>
      </vt:variant>
      <vt:variant>
        <vt:i4>0</vt:i4>
      </vt:variant>
      <vt:variant>
        <vt:i4>5</vt:i4>
      </vt:variant>
      <vt:variant>
        <vt:lpwstr/>
      </vt:variant>
      <vt:variant>
        <vt:lpwstr>_Toc99448591</vt:lpwstr>
      </vt:variant>
      <vt:variant>
        <vt:i4>2031676</vt:i4>
      </vt:variant>
      <vt:variant>
        <vt:i4>11</vt:i4>
      </vt:variant>
      <vt:variant>
        <vt:i4>0</vt:i4>
      </vt:variant>
      <vt:variant>
        <vt:i4>5</vt:i4>
      </vt:variant>
      <vt:variant>
        <vt:lpwstr/>
      </vt:variant>
      <vt:variant>
        <vt:lpwstr>_Toc99448590</vt:lpwstr>
      </vt:variant>
      <vt:variant>
        <vt:i4>1441853</vt:i4>
      </vt:variant>
      <vt:variant>
        <vt:i4>5</vt:i4>
      </vt:variant>
      <vt:variant>
        <vt:i4>0</vt:i4>
      </vt:variant>
      <vt:variant>
        <vt:i4>5</vt:i4>
      </vt:variant>
      <vt:variant>
        <vt:lpwstr/>
      </vt:variant>
      <vt:variant>
        <vt:lpwstr>_Toc99448589</vt:lpwstr>
      </vt:variant>
      <vt:variant>
        <vt:i4>5046287</vt:i4>
      </vt:variant>
      <vt:variant>
        <vt:i4>0</vt:i4>
      </vt:variant>
      <vt:variant>
        <vt:i4>0</vt:i4>
      </vt:variant>
      <vt:variant>
        <vt:i4>5</vt:i4>
      </vt:variant>
      <vt:variant>
        <vt:lpwstr>http://www.hyperlink.com/</vt:lpwstr>
      </vt:variant>
      <vt:variant>
        <vt:lpwstr/>
      </vt:variant>
      <vt:variant>
        <vt:i4>852035</vt:i4>
      </vt:variant>
      <vt:variant>
        <vt:i4>3</vt:i4>
      </vt:variant>
      <vt:variant>
        <vt:i4>0</vt:i4>
      </vt:variant>
      <vt:variant>
        <vt:i4>5</vt:i4>
      </vt:variant>
      <vt:variant>
        <vt:lpwstr>https://www.acma.gov.au/infringement-notices-breaking-telco-rules</vt:lpwstr>
      </vt:variant>
      <vt:variant>
        <vt:lpwstr/>
      </vt:variant>
      <vt:variant>
        <vt:i4>1769558</vt:i4>
      </vt:variant>
      <vt:variant>
        <vt:i4>0</vt:i4>
      </vt:variant>
      <vt:variant>
        <vt:i4>0</vt:i4>
      </vt:variant>
      <vt:variant>
        <vt:i4>5</vt:i4>
      </vt:variant>
      <vt:variant>
        <vt:lpwstr>https://www.acma.gov.au/sites/default/files/2019-06/Regulatory-guide-No-4-Remedial-Directions.pdf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Karliychuk</dc:creator>
  <cp:keywords/>
  <cp:lastModifiedBy>Tanya Karliychuk</cp:lastModifiedBy>
  <cp:revision>1</cp:revision>
  <cp:lastPrinted>2022-03-29T02:13:00Z</cp:lastPrinted>
  <dcterms:created xsi:type="dcterms:W3CDTF">2024-10-16T22:53:00Z</dcterms:created>
  <dcterms:modified xsi:type="dcterms:W3CDTF">2024-10-16T22:58:00Z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0x01010098C7816C02080E4AB0A00D1554C8C124</vt:lpwstr>
  </property>
  <property fmtid="{D5CDD505-2E9C-101B-9397-08002B2CF9AE}" pid="3" name="SharedWithUsers">
    <vt:lpwstr>16;#Rebekah Sarkoezy;#27;#Meredith Lea</vt:lpwstr>
  </property>
  <property fmtid="{D5CDD505-2E9C-101B-9397-08002B2CF9AE}" pid="4" name="MediaServiceImageTags">
    <vt:lpwstr/>
  </property>
</Properties>
</file>