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B759" w14:textId="77777777" w:rsidR="004B6972" w:rsidRPr="004B6972" w:rsidRDefault="00B47285" w:rsidP="004B6972">
      <w:pPr>
        <w:pStyle w:val="Letterhead1"/>
      </w:pPr>
      <w:bookmarkStart w:id="0" w:name="_Hlk95835868"/>
      <w:r w:rsidRPr="004B6972">
        <w:rPr>
          <w:i w:val="0"/>
          <w:iCs/>
          <w:noProof/>
        </w:rPr>
        <w:drawing>
          <wp:anchor distT="0" distB="0" distL="114300" distR="114300" simplePos="0" relativeHeight="251658243" behindDoc="1" locked="0" layoutInCell="1" allowOverlap="1" wp14:anchorId="67963F36" wp14:editId="0A03F607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972">
        <w:rPr>
          <w:i w:val="0"/>
          <w:iCs/>
          <w:noProof/>
        </w:rPr>
        <w:drawing>
          <wp:anchor distT="0" distB="0" distL="114300" distR="114300" simplePos="0" relativeHeight="251658244" behindDoc="0" locked="0" layoutInCell="1" allowOverlap="1" wp14:anchorId="5502243D" wp14:editId="4E350CC1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6972">
        <w:rPr>
          <w:i w:val="0"/>
          <w:iCs/>
          <w:noProof/>
        </w:rPr>
        <w:drawing>
          <wp:anchor distT="0" distB="0" distL="114300" distR="114300" simplePos="0" relativeHeight="251658245" behindDoc="0" locked="0" layoutInCell="1" allowOverlap="1" wp14:anchorId="643724B9" wp14:editId="3288BA87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6972">
        <w:rPr>
          <w:i w:val="0"/>
          <w:iCs/>
          <w:noProof/>
        </w:rPr>
        <w:drawing>
          <wp:anchor distT="0" distB="0" distL="114300" distR="114300" simplePos="0" relativeHeight="251658242" behindDoc="0" locked="0" layoutInCell="1" allowOverlap="1" wp14:anchorId="4268A768" wp14:editId="43EB1CDE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6972">
        <w:rPr>
          <w:i w:val="0"/>
          <w:iCs/>
          <w:noProof/>
        </w:rPr>
        <w:drawing>
          <wp:anchor distT="0" distB="0" distL="114300" distR="114300" simplePos="0" relativeHeight="251658241" behindDoc="0" locked="0" layoutInCell="1" allowOverlap="1" wp14:anchorId="2DBF538E" wp14:editId="1FF53F70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4B6972">
        <w:rPr>
          <w:i w:val="0"/>
          <w:iCs/>
        </w:rPr>
        <w:t>w</w:t>
      </w:r>
      <w:r w:rsidR="004B6972" w:rsidRPr="004B6972">
        <w:t>ww.accan.org.au</w:t>
      </w:r>
    </w:p>
    <w:p w14:paraId="7BB1A327" w14:textId="77777777" w:rsidR="004B6972" w:rsidRPr="004B6972" w:rsidRDefault="004B6972" w:rsidP="004B6972">
      <w:pPr>
        <w:pStyle w:val="Letterhead1"/>
      </w:pPr>
      <w:r w:rsidRPr="004B6972">
        <w:t>info@accan.org.au</w:t>
      </w:r>
    </w:p>
    <w:p w14:paraId="68CCF67E" w14:textId="77777777" w:rsidR="004B6972" w:rsidRPr="004B6972" w:rsidRDefault="004B6972" w:rsidP="004B6972">
      <w:pPr>
        <w:pStyle w:val="Letterhead1"/>
      </w:pPr>
      <w:r w:rsidRPr="004B6972">
        <w:t>02 9288 4000</w:t>
      </w:r>
    </w:p>
    <w:p w14:paraId="1A192C33" w14:textId="77777777" w:rsidR="005731AC" w:rsidRPr="004B6972" w:rsidRDefault="006F377B" w:rsidP="004B6972">
      <w:pPr>
        <w:pStyle w:val="Letterhead1"/>
      </w:pPr>
      <w:r w:rsidRPr="004B6972">
        <w:t>PO Box A1158, Sydney South NSW 1235</w:t>
      </w:r>
    </w:p>
    <w:p w14:paraId="52C14DA2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E8F5ECA" wp14:editId="7D344093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0BD42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5CCC2707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1F0215F4" w14:textId="00F2D8D6" w:rsidR="00576D4A" w:rsidRDefault="00F45BDC" w:rsidP="00CB1C53">
      <w:pPr>
        <w:tabs>
          <w:tab w:val="right" w:pos="9026"/>
        </w:tabs>
        <w:rPr>
          <w:rStyle w:val="DocDateChar"/>
        </w:rPr>
      </w:pPr>
      <w:r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F378A9">
        <w:rPr>
          <w:rStyle w:val="DocDateChar"/>
        </w:rPr>
        <w:t>5</w:t>
      </w:r>
      <w:r w:rsidR="000B77C6">
        <w:rPr>
          <w:rStyle w:val="DocDateChar"/>
        </w:rPr>
        <w:t xml:space="preserve"> </w:t>
      </w:r>
      <w:r w:rsidR="00F378A9">
        <w:rPr>
          <w:rStyle w:val="DocDateChar"/>
        </w:rPr>
        <w:t>June</w:t>
      </w:r>
      <w:r w:rsidR="000B77C6">
        <w:rPr>
          <w:rStyle w:val="DocDateChar"/>
        </w:rPr>
        <w:t xml:space="preserve"> 2023</w:t>
      </w:r>
    </w:p>
    <w:p w14:paraId="2E110663" w14:textId="77777777" w:rsidR="001F7D90" w:rsidRDefault="001F7D90" w:rsidP="001F7D90">
      <w:pPr>
        <w:rPr>
          <w:rStyle w:val="DocDateChar"/>
        </w:rPr>
      </w:pPr>
    </w:p>
    <w:p w14:paraId="0866CDF7" w14:textId="77777777" w:rsidR="000B77C6" w:rsidRPr="003B4939" w:rsidRDefault="000B77C6" w:rsidP="000B77C6">
      <w:pPr>
        <w:autoSpaceDE w:val="0"/>
        <w:autoSpaceDN w:val="0"/>
        <w:adjustRightInd w:val="0"/>
        <w:spacing w:after="120" w:line="240" w:lineRule="auto"/>
        <w:ind w:right="-992"/>
        <w:rPr>
          <w:rFonts w:cstheme="minorHAnsi"/>
          <w:b/>
          <w:bCs/>
          <w:sz w:val="40"/>
          <w:szCs w:val="40"/>
        </w:rPr>
      </w:pPr>
      <w:r w:rsidRPr="003B4939">
        <w:rPr>
          <w:rFonts w:cstheme="minorHAnsi"/>
          <w:b/>
          <w:bCs/>
          <w:sz w:val="40"/>
          <w:szCs w:val="40"/>
        </w:rPr>
        <w:t>Australian Communications Consumer Action Network</w:t>
      </w:r>
    </w:p>
    <w:p w14:paraId="6AF82C88" w14:textId="77777777" w:rsidR="000B77C6" w:rsidRPr="003B4939" w:rsidRDefault="000B77C6" w:rsidP="000B77C6">
      <w:pPr>
        <w:pStyle w:val="Title"/>
        <w:spacing w:after="120"/>
        <w:jc w:val="center"/>
        <w:rPr>
          <w:sz w:val="20"/>
          <w:szCs w:val="20"/>
        </w:rPr>
      </w:pPr>
    </w:p>
    <w:p w14:paraId="6D46FCA2" w14:textId="66ABC8D8" w:rsidR="00133A81" w:rsidRDefault="00133A81" w:rsidP="000B77C6">
      <w:pPr>
        <w:pStyle w:val="Heading1"/>
      </w:pPr>
      <w:r>
        <w:t>Disability Advisory Forum</w:t>
      </w:r>
    </w:p>
    <w:p w14:paraId="735A42EB" w14:textId="004EE229" w:rsidR="000B77C6" w:rsidRPr="009C4E05" w:rsidRDefault="000B77C6" w:rsidP="000B77C6">
      <w:pPr>
        <w:pStyle w:val="Heading1"/>
      </w:pPr>
      <w:r w:rsidRPr="009C4E05">
        <w:t>Meeting Report</w:t>
      </w:r>
    </w:p>
    <w:p w14:paraId="68C61A91" w14:textId="77777777" w:rsidR="000B77C6" w:rsidRPr="00CC2EFD" w:rsidRDefault="000B77C6" w:rsidP="000B77C6">
      <w:pPr>
        <w:jc w:val="center"/>
        <w:rPr>
          <w:rFonts w:cstheme="minorHAnsi"/>
          <w:bCs/>
        </w:rPr>
      </w:pPr>
      <w:r w:rsidRPr="00DB6C45">
        <w:rPr>
          <w:rFonts w:cstheme="minorHAnsi"/>
          <w:bCs/>
        </w:rPr>
        <w:t>10 May 2023, 11:00am – 2:00pm (AEST) by videoconference</w:t>
      </w:r>
    </w:p>
    <w:p w14:paraId="12F62DC8" w14:textId="77777777" w:rsidR="000B77C6" w:rsidRPr="00DB6C45" w:rsidRDefault="000B77C6" w:rsidP="000B77C6">
      <w:pPr>
        <w:tabs>
          <w:tab w:val="left" w:pos="2127"/>
          <w:tab w:val="left" w:pos="3686"/>
        </w:tabs>
        <w:spacing w:after="0"/>
        <w:rPr>
          <w:rFonts w:cstheme="minorHAnsi"/>
          <w:b/>
          <w:bCs/>
        </w:rPr>
      </w:pPr>
      <w:r w:rsidRPr="00DB6C45">
        <w:rPr>
          <w:b/>
        </w:rPr>
        <w:t>PRESENT:</w:t>
      </w:r>
      <w:r w:rsidRPr="00DB6C45">
        <w:rPr>
          <w:b/>
        </w:rPr>
        <w:tab/>
      </w:r>
      <w:r>
        <w:rPr>
          <w:b/>
        </w:rPr>
        <w:t xml:space="preserve">Dr </w:t>
      </w:r>
      <w:r w:rsidRPr="00DB6C45">
        <w:rPr>
          <w:rFonts w:cstheme="minorHAnsi"/>
          <w:b/>
          <w:bCs/>
        </w:rPr>
        <w:t>Scott Hollier</w:t>
      </w:r>
      <w:r w:rsidRPr="00DB6C45">
        <w:rPr>
          <w:rFonts w:cstheme="minorHAnsi"/>
          <w:b/>
          <w:bCs/>
        </w:rPr>
        <w:tab/>
      </w:r>
      <w:r w:rsidRPr="00DB6C45">
        <w:rPr>
          <w:rFonts w:cstheme="minorHAnsi"/>
          <w:b/>
          <w:bCs/>
        </w:rPr>
        <w:tab/>
        <w:t xml:space="preserve">Chairperson </w:t>
      </w:r>
      <w:r w:rsidRPr="006E2511">
        <w:rPr>
          <w:rFonts w:cstheme="minorHAnsi"/>
        </w:rPr>
        <w:t>(</w:t>
      </w:r>
      <w:r w:rsidRPr="00DB6C45">
        <w:rPr>
          <w:rFonts w:cstheme="minorHAnsi"/>
          <w:b/>
          <w:bCs/>
        </w:rPr>
        <w:t>ACCAN Board Director</w:t>
      </w:r>
      <w:r w:rsidRPr="006E2511">
        <w:rPr>
          <w:rFonts w:cstheme="minorHAnsi"/>
        </w:rPr>
        <w:t>)</w:t>
      </w:r>
    </w:p>
    <w:p w14:paraId="094703DD" w14:textId="7A92A072" w:rsidR="000B77C6" w:rsidRPr="00DB6C45" w:rsidRDefault="000B77C6" w:rsidP="000B77C6">
      <w:pPr>
        <w:spacing w:after="0"/>
        <w:ind w:left="2160"/>
        <w:rPr>
          <w:rFonts w:ascii="Calibri" w:eastAsia="Times New Roman" w:hAnsi="Calibri" w:cs="Calibri"/>
          <w:color w:val="000000"/>
        </w:rPr>
      </w:pPr>
      <w:r w:rsidRPr="00DB6C45">
        <w:t>Alice Batchelor</w:t>
      </w:r>
      <w:r w:rsidRPr="00DB6C45">
        <w:tab/>
      </w:r>
      <w:r>
        <w:tab/>
      </w:r>
      <w:r w:rsidRPr="00DB6C45">
        <w:rPr>
          <w:rFonts w:ascii="Calibri" w:hAnsi="Calibri" w:cs="Calibri"/>
          <w:color w:val="000000"/>
        </w:rPr>
        <w:t xml:space="preserve">Physical Disability Council </w:t>
      </w:r>
      <w:r>
        <w:rPr>
          <w:rFonts w:ascii="Calibri" w:hAnsi="Calibri" w:cs="Calibri"/>
          <w:color w:val="000000"/>
        </w:rPr>
        <w:t xml:space="preserve">of </w:t>
      </w:r>
      <w:r w:rsidRPr="00DB6C45">
        <w:rPr>
          <w:rFonts w:ascii="Calibri" w:hAnsi="Calibri" w:cs="Calibri"/>
          <w:color w:val="000000"/>
        </w:rPr>
        <w:t>NSW</w:t>
      </w:r>
    </w:p>
    <w:p w14:paraId="046BDD3A" w14:textId="77777777" w:rsidR="000B77C6" w:rsidRPr="00DB6C45" w:rsidRDefault="000B77C6" w:rsidP="000B77C6">
      <w:pPr>
        <w:spacing w:after="0"/>
        <w:ind w:left="2160"/>
      </w:pPr>
      <w:r w:rsidRPr="00DB6C45">
        <w:rPr>
          <w:rFonts w:ascii="Calibri" w:eastAsia="Times New Roman" w:hAnsi="Calibri" w:cs="Calibri"/>
          <w:color w:val="000000"/>
        </w:rPr>
        <w:t xml:space="preserve">Andrew Stewart </w:t>
      </w:r>
      <w:r w:rsidRPr="00DB6C45">
        <w:rPr>
          <w:rFonts w:ascii="Calibri" w:eastAsia="Times New Roman" w:hAnsi="Calibri" w:cs="Calibri"/>
          <w:color w:val="000000"/>
        </w:rPr>
        <w:tab/>
        <w:t>Hearing Connections</w:t>
      </w:r>
    </w:p>
    <w:p w14:paraId="3912A66E" w14:textId="77777777" w:rsidR="000B77C6" w:rsidRPr="00DB6C45" w:rsidRDefault="000B77C6" w:rsidP="000B77C6">
      <w:pPr>
        <w:spacing w:after="0"/>
        <w:ind w:left="2160"/>
      </w:pPr>
      <w:r w:rsidRPr="00DB6C45">
        <w:t>Ben McAtamney</w:t>
      </w:r>
      <w:r w:rsidRPr="00DB6C45">
        <w:tab/>
        <w:t>Deafblind Australia</w:t>
      </w:r>
    </w:p>
    <w:p w14:paraId="3AF1E02F" w14:textId="77777777" w:rsidR="000B77C6" w:rsidRPr="00DB6C45" w:rsidRDefault="000B77C6" w:rsidP="000B77C6">
      <w:pPr>
        <w:spacing w:after="0"/>
        <w:ind w:left="2160"/>
      </w:pPr>
      <w:r w:rsidRPr="00DB6C45">
        <w:t xml:space="preserve">Bruce Maguire              </w:t>
      </w:r>
      <w:r>
        <w:tab/>
      </w:r>
      <w:r w:rsidRPr="00DB6C45">
        <w:t>Vision Australia</w:t>
      </w:r>
    </w:p>
    <w:p w14:paraId="6C323C12" w14:textId="77777777" w:rsidR="000B77C6" w:rsidRPr="00DB6C45" w:rsidRDefault="000B77C6" w:rsidP="000B77C6">
      <w:pPr>
        <w:spacing w:after="0"/>
        <w:ind w:left="2160"/>
      </w:pPr>
      <w:r w:rsidRPr="00DB6C45">
        <w:t xml:space="preserve">Corey Crawford             </w:t>
      </w:r>
      <w:r>
        <w:tab/>
      </w:r>
      <w:r w:rsidRPr="00DB6C45">
        <w:t>Blind Citizens Australia</w:t>
      </w:r>
    </w:p>
    <w:p w14:paraId="0E4E9B81" w14:textId="77777777" w:rsidR="000B77C6" w:rsidRPr="00DB6C45" w:rsidRDefault="000B77C6" w:rsidP="000B77C6">
      <w:pPr>
        <w:spacing w:after="0"/>
        <w:ind w:left="2160"/>
      </w:pPr>
      <w:r w:rsidRPr="00DB6C45">
        <w:t>Denise Boyd</w:t>
      </w:r>
      <w:r w:rsidRPr="00DB6C45">
        <w:tab/>
      </w:r>
      <w:r>
        <w:tab/>
      </w:r>
      <w:r w:rsidRPr="00DB6C45">
        <w:t>STAR Victoria</w:t>
      </w:r>
    </w:p>
    <w:p w14:paraId="23357233" w14:textId="45F2A5B3" w:rsidR="000B77C6" w:rsidRPr="00DB6C45" w:rsidRDefault="000B77C6" w:rsidP="002F3CB2">
      <w:pPr>
        <w:spacing w:after="0"/>
        <w:ind w:left="2160"/>
      </w:pPr>
      <w:r w:rsidRPr="00DB6C45">
        <w:t xml:space="preserve">Dwayne Cranfield       </w:t>
      </w:r>
      <w:r>
        <w:tab/>
      </w:r>
      <w:r w:rsidRPr="00DB6C45">
        <w:t>National Ethnic Disability Alliance</w:t>
      </w:r>
    </w:p>
    <w:p w14:paraId="546AC2C0" w14:textId="6C16D57C" w:rsidR="000B77C6" w:rsidRPr="00DB6C45" w:rsidRDefault="000B77C6" w:rsidP="000B77C6">
      <w:pPr>
        <w:spacing w:after="0"/>
        <w:ind w:left="2160"/>
      </w:pPr>
      <w:r w:rsidRPr="00DB6C45">
        <w:t>Greg Ferrington</w:t>
      </w:r>
      <w:r w:rsidRPr="00DB6C45">
        <w:tab/>
      </w:r>
      <w:r>
        <w:tab/>
        <w:t>Disability Rights Centre</w:t>
      </w:r>
    </w:p>
    <w:p w14:paraId="1EBE30BF" w14:textId="77777777" w:rsidR="000B77C6" w:rsidRPr="00DB6C45" w:rsidRDefault="000B77C6" w:rsidP="000B77C6">
      <w:pPr>
        <w:spacing w:after="0"/>
        <w:ind w:left="2160"/>
      </w:pPr>
      <w:r w:rsidRPr="00DB6C45">
        <w:t>James Newton</w:t>
      </w:r>
      <w:r w:rsidRPr="00DB6C45">
        <w:tab/>
      </w:r>
      <w:r w:rsidRPr="00DB6C45">
        <w:tab/>
        <w:t>Attendee</w:t>
      </w:r>
    </w:p>
    <w:p w14:paraId="0160BF92" w14:textId="77777777" w:rsidR="000B77C6" w:rsidRPr="00DB6C45" w:rsidRDefault="000B77C6" w:rsidP="000B77C6">
      <w:pPr>
        <w:spacing w:after="0"/>
        <w:ind w:left="2160"/>
      </w:pPr>
      <w:r w:rsidRPr="00DB6C45">
        <w:t xml:space="preserve">Julie Phillips </w:t>
      </w:r>
      <w:r w:rsidRPr="00DB6C45">
        <w:tab/>
      </w:r>
      <w:r w:rsidRPr="00DB6C45">
        <w:tab/>
        <w:t>Communications Rights Australia</w:t>
      </w:r>
    </w:p>
    <w:p w14:paraId="77A1EFA5" w14:textId="5D290753" w:rsidR="000B77C6" w:rsidRPr="00DB6C45" w:rsidRDefault="000B77C6" w:rsidP="000B77C6">
      <w:pPr>
        <w:spacing w:after="0"/>
        <w:ind w:left="2160"/>
      </w:pPr>
      <w:r w:rsidRPr="00DB6C45">
        <w:t>Lauren Henley</w:t>
      </w:r>
      <w:r w:rsidRPr="00DB6C45">
        <w:tab/>
      </w:r>
      <w:r w:rsidRPr="00DB6C45">
        <w:tab/>
        <w:t>Australian Federation of Disability Organisations</w:t>
      </w:r>
    </w:p>
    <w:p w14:paraId="1A738235" w14:textId="77777777" w:rsidR="000B77C6" w:rsidRPr="00DB6C45" w:rsidRDefault="000B77C6" w:rsidP="000B77C6">
      <w:pPr>
        <w:spacing w:after="0"/>
        <w:ind w:left="2160"/>
      </w:pPr>
      <w:r w:rsidRPr="00DB6C45">
        <w:t xml:space="preserve">Rebecca Rudd              </w:t>
      </w:r>
      <w:r>
        <w:tab/>
      </w:r>
      <w:r w:rsidRPr="00DB6C45">
        <w:t>Australian Federation of Disability Organisations</w:t>
      </w:r>
    </w:p>
    <w:p w14:paraId="0EF2D7D8" w14:textId="77777777" w:rsidR="000B77C6" w:rsidRPr="00DB6C45" w:rsidRDefault="000B77C6" w:rsidP="000B77C6">
      <w:pPr>
        <w:spacing w:after="0"/>
        <w:ind w:left="2160"/>
      </w:pPr>
      <w:r w:rsidRPr="00DB6C45">
        <w:t>Richard Hensley</w:t>
      </w:r>
      <w:r>
        <w:tab/>
      </w:r>
      <w:r w:rsidRPr="00DB6C45">
        <w:tab/>
        <w:t>Spinal Cord Injuries Australia</w:t>
      </w:r>
    </w:p>
    <w:p w14:paraId="154F44C6" w14:textId="77777777" w:rsidR="000B77C6" w:rsidRDefault="000B77C6" w:rsidP="000B77C6">
      <w:pPr>
        <w:spacing w:after="0"/>
        <w:ind w:left="2160"/>
      </w:pPr>
      <w:r w:rsidRPr="00DB6C45">
        <w:t xml:space="preserve">Steve Williamson </w:t>
      </w:r>
      <w:r w:rsidRPr="00DB6C45">
        <w:tab/>
        <w:t xml:space="preserve">Deafness Forum of Australia </w:t>
      </w:r>
    </w:p>
    <w:p w14:paraId="1D0E2876" w14:textId="77777777" w:rsidR="000B77C6" w:rsidRPr="00DB6C45" w:rsidRDefault="000B77C6" w:rsidP="000B77C6">
      <w:pPr>
        <w:spacing w:after="0"/>
        <w:ind w:left="2160"/>
      </w:pPr>
      <w:r>
        <w:t xml:space="preserve">Vaughn Bennison </w:t>
      </w:r>
      <w:r>
        <w:tab/>
        <w:t>Disability Voices Tasmania</w:t>
      </w:r>
    </w:p>
    <w:p w14:paraId="43330A1D" w14:textId="77777777" w:rsidR="000B77C6" w:rsidRPr="00DB6C45" w:rsidRDefault="000B77C6" w:rsidP="000B77C6">
      <w:pPr>
        <w:spacing w:after="0"/>
        <w:ind w:left="2160"/>
      </w:pPr>
      <w:r w:rsidRPr="00DB6C45">
        <w:rPr>
          <w:rFonts w:ascii="Calibri" w:eastAsia="Times New Roman" w:hAnsi="Calibri" w:cs="Calibri"/>
          <w:color w:val="000000"/>
        </w:rPr>
        <w:tab/>
        <w:t xml:space="preserve"> </w:t>
      </w:r>
    </w:p>
    <w:p w14:paraId="11C27343" w14:textId="77777777" w:rsidR="000B77C6" w:rsidRDefault="000B77C6">
      <w:pPr>
        <w:rPr>
          <w:rFonts w:eastAsia="Calibri" w:cstheme="minorHAnsi"/>
          <w:b/>
          <w:bCs/>
          <w:color w:val="000000"/>
          <w:lang w:eastAsia="en-US"/>
        </w:rPr>
      </w:pPr>
      <w:r>
        <w:rPr>
          <w:rFonts w:cstheme="minorHAnsi"/>
          <w:b/>
          <w:bCs/>
        </w:rPr>
        <w:br w:type="page"/>
      </w:r>
    </w:p>
    <w:p w14:paraId="19AA382F" w14:textId="6EBEB7D2" w:rsidR="00453A2E" w:rsidRPr="00033E72" w:rsidRDefault="00453A2E" w:rsidP="001109AB">
      <w:pPr>
        <w:pStyle w:val="BodyText1"/>
        <w:spacing w:after="0"/>
        <w:rPr>
          <w:rFonts w:asciiTheme="minorHAnsi" w:hAnsiTheme="minorHAnsi" w:cstheme="minorHAnsi"/>
          <w:b/>
          <w:bCs/>
        </w:rPr>
      </w:pPr>
      <w:r w:rsidRPr="00DB6C45">
        <w:rPr>
          <w:rFonts w:asciiTheme="minorHAnsi" w:hAnsiTheme="minorHAnsi" w:cstheme="minorHAnsi"/>
          <w:b/>
          <w:bCs/>
        </w:rPr>
        <w:lastRenderedPageBreak/>
        <w:t>A</w:t>
      </w:r>
      <w:r w:rsidR="00033E72">
        <w:rPr>
          <w:rFonts w:asciiTheme="minorHAnsi" w:hAnsiTheme="minorHAnsi" w:cstheme="minorHAnsi"/>
          <w:b/>
          <w:bCs/>
        </w:rPr>
        <w:t>SSISTIVE SERVICES</w:t>
      </w:r>
      <w:r w:rsidRPr="00DB6C45">
        <w:rPr>
          <w:rFonts w:asciiTheme="minorHAnsi" w:hAnsiTheme="minorHAnsi" w:cstheme="minorHAnsi"/>
          <w:b/>
          <w:bCs/>
        </w:rPr>
        <w:t>:</w:t>
      </w:r>
      <w:r w:rsidR="001109AB">
        <w:rPr>
          <w:rFonts w:cstheme="minorHAnsi"/>
          <w:b/>
        </w:rPr>
        <w:t xml:space="preserve"> </w:t>
      </w:r>
      <w:r w:rsidR="00522CAA">
        <w:rPr>
          <w:rFonts w:asciiTheme="minorHAnsi" w:hAnsiTheme="minorHAnsi" w:cstheme="minorHAnsi"/>
          <w:bCs/>
        </w:rPr>
        <w:t xml:space="preserve">Carmel </w:t>
      </w:r>
      <w:proofErr w:type="spellStart"/>
      <w:r w:rsidR="00522CAA">
        <w:rPr>
          <w:rFonts w:asciiTheme="minorHAnsi" w:hAnsiTheme="minorHAnsi" w:cstheme="minorHAnsi"/>
          <w:bCs/>
        </w:rPr>
        <w:t>Humbley</w:t>
      </w:r>
      <w:proofErr w:type="spellEnd"/>
      <w:r w:rsidRPr="00DB6C45">
        <w:rPr>
          <w:rFonts w:asciiTheme="minorHAnsi" w:hAnsiTheme="minorHAnsi" w:cstheme="minorHAnsi"/>
        </w:rPr>
        <w:tab/>
      </w:r>
      <w:r w:rsidR="00BA3034">
        <w:rPr>
          <w:rFonts w:asciiTheme="minorHAnsi" w:hAnsiTheme="minorHAnsi" w:cstheme="minorHAnsi"/>
        </w:rPr>
        <w:t xml:space="preserve">        </w:t>
      </w:r>
      <w:proofErr w:type="spellStart"/>
      <w:r w:rsidR="00522CAA" w:rsidRPr="002F3CB2">
        <w:rPr>
          <w:rFonts w:asciiTheme="minorHAnsi" w:hAnsiTheme="minorHAnsi" w:cstheme="minorHAnsi"/>
        </w:rPr>
        <w:t>Stenocaptioner</w:t>
      </w:r>
      <w:proofErr w:type="spellEnd"/>
      <w:r w:rsidR="00522CAA" w:rsidRPr="00DB6C45">
        <w:rPr>
          <w:rFonts w:asciiTheme="minorHAnsi" w:hAnsiTheme="minorHAnsi" w:cstheme="minorHAnsi"/>
        </w:rPr>
        <w:t xml:space="preserve"> </w:t>
      </w:r>
    </w:p>
    <w:p w14:paraId="323A35CC" w14:textId="4540A9CF" w:rsidR="00453A2E" w:rsidRPr="00DB6C45" w:rsidRDefault="00033E72" w:rsidP="00F57F58">
      <w:pPr>
        <w:pStyle w:val="BodyText1"/>
        <w:spacing w:after="0"/>
        <w:ind w:left="14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</w:t>
      </w:r>
      <w:r w:rsidR="00522CAA" w:rsidRPr="0012676E">
        <w:rPr>
          <w:rFonts w:asciiTheme="minorHAnsi" w:hAnsiTheme="minorHAnsi" w:cstheme="minorHAnsi"/>
        </w:rPr>
        <w:t xml:space="preserve">Bernadette </w:t>
      </w:r>
      <w:r w:rsidR="00E87FBC" w:rsidRPr="0012676E">
        <w:rPr>
          <w:rFonts w:asciiTheme="minorHAnsi" w:hAnsiTheme="minorHAnsi" w:cstheme="minorHAnsi"/>
        </w:rPr>
        <w:t>McGoldrick</w:t>
      </w:r>
      <w:r w:rsidR="001109AB">
        <w:rPr>
          <w:rFonts w:asciiTheme="minorHAnsi" w:hAnsiTheme="minorHAnsi" w:cstheme="minorHAnsi"/>
        </w:rPr>
        <w:t xml:space="preserve"> </w:t>
      </w:r>
      <w:r w:rsidR="00E87FBC">
        <w:rPr>
          <w:rFonts w:asciiTheme="minorHAnsi" w:hAnsiTheme="minorHAnsi" w:cstheme="minorHAnsi"/>
        </w:rPr>
        <w:t>Captioner</w:t>
      </w:r>
    </w:p>
    <w:p w14:paraId="7E2E9AF6" w14:textId="5CBF38DF" w:rsidR="00453A2E" w:rsidRPr="00DB6C45" w:rsidRDefault="00033E72" w:rsidP="00F57F58">
      <w:pPr>
        <w:spacing w:after="0"/>
        <w:ind w:left="720" w:firstLine="720"/>
      </w:pPr>
      <w:r>
        <w:rPr>
          <w:rFonts w:cstheme="minorHAnsi"/>
        </w:rPr>
        <w:t xml:space="preserve">         </w:t>
      </w:r>
      <w:r w:rsidR="00E87FBC" w:rsidRPr="002F3CB2">
        <w:rPr>
          <w:rFonts w:cstheme="minorHAnsi"/>
        </w:rPr>
        <w:t>Fiona Donaldson</w:t>
      </w:r>
      <w:r>
        <w:rPr>
          <w:rFonts w:cstheme="minorHAnsi"/>
        </w:rPr>
        <w:t xml:space="preserve">            </w:t>
      </w:r>
      <w:r w:rsidR="00BA3034">
        <w:rPr>
          <w:rFonts w:cstheme="minorHAnsi"/>
        </w:rPr>
        <w:t xml:space="preserve"> </w:t>
      </w:r>
      <w:proofErr w:type="spellStart"/>
      <w:r w:rsidR="00571734" w:rsidRPr="007E348B">
        <w:rPr>
          <w:rFonts w:cstheme="minorHAnsi"/>
        </w:rPr>
        <w:t>Auslan</w:t>
      </w:r>
      <w:proofErr w:type="spellEnd"/>
      <w:r w:rsidR="00571734" w:rsidRPr="007E348B">
        <w:rPr>
          <w:rFonts w:cstheme="minorHAnsi"/>
        </w:rPr>
        <w:t xml:space="preserve"> Interpreter</w:t>
      </w:r>
      <w:r w:rsidR="0013426B">
        <w:t xml:space="preserve"> </w:t>
      </w:r>
    </w:p>
    <w:p w14:paraId="5CFBD6FC" w14:textId="33E4B196" w:rsidR="00453A2E" w:rsidRPr="00DB6C45" w:rsidRDefault="00033E72" w:rsidP="00F57F58">
      <w:pPr>
        <w:spacing w:after="0"/>
        <w:ind w:left="720" w:firstLine="720"/>
      </w:pPr>
      <w:r>
        <w:rPr>
          <w:rFonts w:cstheme="minorHAnsi"/>
        </w:rPr>
        <w:t xml:space="preserve">         </w:t>
      </w:r>
      <w:r w:rsidR="001109AB">
        <w:rPr>
          <w:rFonts w:cstheme="minorHAnsi"/>
        </w:rPr>
        <w:t>R</w:t>
      </w:r>
      <w:r w:rsidR="009063DB" w:rsidRPr="007E348B">
        <w:rPr>
          <w:rFonts w:cstheme="minorHAnsi"/>
        </w:rPr>
        <w:t>ebecca Cramp</w:t>
      </w:r>
      <w:r w:rsidR="009063DB" w:rsidRPr="00DB6C45">
        <w:t xml:space="preserve"> </w:t>
      </w:r>
      <w:r w:rsidR="009063DB">
        <w:tab/>
      </w:r>
      <w:r w:rsidR="00F57F58">
        <w:t xml:space="preserve">        </w:t>
      </w:r>
      <w:proofErr w:type="spellStart"/>
      <w:r w:rsidR="009063DB" w:rsidRPr="007E348B">
        <w:rPr>
          <w:rFonts w:cstheme="minorHAnsi"/>
        </w:rPr>
        <w:t>Auslan</w:t>
      </w:r>
      <w:proofErr w:type="spellEnd"/>
      <w:r w:rsidR="009063DB" w:rsidRPr="007E348B">
        <w:rPr>
          <w:rFonts w:cstheme="minorHAnsi"/>
        </w:rPr>
        <w:t xml:space="preserve"> Interpreter</w:t>
      </w:r>
    </w:p>
    <w:p w14:paraId="3A46B751" w14:textId="77777777" w:rsidR="00453A2E" w:rsidRDefault="00453A2E" w:rsidP="00033E72">
      <w:pPr>
        <w:pStyle w:val="BodyText1"/>
        <w:spacing w:after="0"/>
        <w:rPr>
          <w:rFonts w:asciiTheme="minorHAnsi" w:hAnsiTheme="minorHAnsi" w:cstheme="minorHAnsi"/>
          <w:b/>
          <w:bCs/>
        </w:rPr>
      </w:pPr>
    </w:p>
    <w:p w14:paraId="1817CCCF" w14:textId="775B8135" w:rsidR="000B77C6" w:rsidRPr="00DB6C45" w:rsidRDefault="000B77C6" w:rsidP="000B77C6">
      <w:pPr>
        <w:pStyle w:val="BodyText1"/>
        <w:spacing w:after="0"/>
        <w:rPr>
          <w:rFonts w:cstheme="minorHAnsi"/>
          <w:b/>
        </w:rPr>
      </w:pPr>
      <w:r w:rsidRPr="00DB6C45">
        <w:rPr>
          <w:rFonts w:asciiTheme="minorHAnsi" w:hAnsiTheme="minorHAnsi" w:cstheme="minorHAnsi"/>
          <w:b/>
          <w:bCs/>
        </w:rPr>
        <w:t>ACCAN:</w:t>
      </w:r>
      <w:r w:rsidRPr="00DB6C45">
        <w:rPr>
          <w:rFonts w:cstheme="minorHAnsi"/>
          <w:b/>
        </w:rPr>
        <w:tab/>
      </w:r>
      <w:r w:rsidRPr="00DB6C45">
        <w:rPr>
          <w:rFonts w:cstheme="minorHAnsi"/>
          <w:b/>
        </w:rPr>
        <w:tab/>
      </w:r>
      <w:r w:rsidRPr="00DB6C45">
        <w:rPr>
          <w:rFonts w:asciiTheme="minorHAnsi" w:hAnsiTheme="minorHAnsi" w:cstheme="minorHAnsi"/>
        </w:rPr>
        <w:t>Andrew Williams</w:t>
      </w:r>
      <w:r w:rsidRPr="00DB6C45">
        <w:rPr>
          <w:rFonts w:asciiTheme="minorHAnsi" w:hAnsiTheme="minorHAnsi" w:cstheme="minorHAnsi"/>
        </w:rPr>
        <w:tab/>
        <w:t>CEO</w:t>
      </w:r>
      <w:r w:rsidRPr="00DB6C45">
        <w:rPr>
          <w:rFonts w:cstheme="minorHAnsi"/>
          <w:b/>
        </w:rPr>
        <w:t xml:space="preserve"> </w:t>
      </w:r>
    </w:p>
    <w:p w14:paraId="6418E59B" w14:textId="77777777" w:rsidR="000B77C6" w:rsidRPr="00DB6C45" w:rsidRDefault="000B77C6" w:rsidP="000B77C6">
      <w:pPr>
        <w:pStyle w:val="BodyText1"/>
        <w:spacing w:after="0"/>
        <w:ind w:left="72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Dr </w:t>
      </w:r>
      <w:r w:rsidRPr="00DB6C45">
        <w:rPr>
          <w:rFonts w:asciiTheme="minorHAnsi" w:hAnsiTheme="minorHAnsi" w:cstheme="minorHAnsi"/>
        </w:rPr>
        <w:t>Wayne Hawkins</w:t>
      </w:r>
      <w:r w:rsidRPr="00DB6C45">
        <w:rPr>
          <w:rFonts w:asciiTheme="minorHAnsi" w:hAnsiTheme="minorHAnsi" w:cstheme="minorHAnsi"/>
        </w:rPr>
        <w:tab/>
        <w:t>Director of Inclusion</w:t>
      </w:r>
    </w:p>
    <w:p w14:paraId="2A2D654B" w14:textId="77777777" w:rsidR="000B77C6" w:rsidRPr="00DB6C45" w:rsidRDefault="000B77C6" w:rsidP="000B77C6">
      <w:pPr>
        <w:spacing w:after="0"/>
        <w:ind w:left="720" w:firstLine="720"/>
      </w:pPr>
      <w:r w:rsidRPr="00DB6C45">
        <w:t xml:space="preserve">Elie El-Khoury Antonios </w:t>
      </w:r>
      <w:r>
        <w:tab/>
      </w:r>
      <w:r w:rsidRPr="00DB6C45">
        <w:t>Disability Policy Officer</w:t>
      </w:r>
    </w:p>
    <w:p w14:paraId="2A93BCFF" w14:textId="0C78D07C" w:rsidR="000B77C6" w:rsidRPr="00DB6C45" w:rsidRDefault="000B77C6" w:rsidP="000B77C6">
      <w:pPr>
        <w:spacing w:after="0"/>
        <w:ind w:left="720" w:firstLine="720"/>
      </w:pPr>
      <w:r w:rsidRPr="00DB6C45">
        <w:t xml:space="preserve">Richard Van Der Male   </w:t>
      </w:r>
      <w:r w:rsidR="002B7D36">
        <w:t xml:space="preserve"> </w:t>
      </w:r>
      <w:r w:rsidRPr="00DB6C45">
        <w:t>Digital Assets Manager</w:t>
      </w:r>
    </w:p>
    <w:p w14:paraId="00C658CF" w14:textId="77777777" w:rsidR="000B77C6" w:rsidRPr="00DB6C45" w:rsidRDefault="000B77C6" w:rsidP="000B77C6">
      <w:pPr>
        <w:pStyle w:val="BodyText1"/>
        <w:spacing w:after="0"/>
        <w:ind w:left="2160"/>
        <w:rPr>
          <w:rFonts w:asciiTheme="minorHAnsi" w:hAnsiTheme="minorHAnsi" w:cstheme="minorHAnsi"/>
        </w:rPr>
      </w:pPr>
    </w:p>
    <w:p w14:paraId="5449AC54" w14:textId="77777777" w:rsidR="000B77C6" w:rsidRPr="00DB6C45" w:rsidRDefault="000B77C6" w:rsidP="000B77C6">
      <w:pPr>
        <w:tabs>
          <w:tab w:val="left" w:pos="2127"/>
          <w:tab w:val="left" w:pos="3686"/>
        </w:tabs>
        <w:spacing w:after="0"/>
        <w:jc w:val="both"/>
        <w:rPr>
          <w:bCs/>
        </w:rPr>
      </w:pPr>
      <w:r w:rsidRPr="00DB6C45">
        <w:rPr>
          <w:rFonts w:cstheme="minorHAnsi"/>
          <w:b/>
        </w:rPr>
        <w:t>APOLOGIES:</w:t>
      </w:r>
      <w:r>
        <w:rPr>
          <w:rFonts w:cstheme="minorHAnsi"/>
          <w:b/>
        </w:rPr>
        <w:t xml:space="preserve">      </w:t>
      </w:r>
      <w:r w:rsidRPr="00DB6C45">
        <w:rPr>
          <w:bCs/>
        </w:rPr>
        <w:t>Jackson Reynolds-Ryan</w:t>
      </w:r>
      <w:r w:rsidRPr="00DB6C45">
        <w:rPr>
          <w:bCs/>
        </w:rPr>
        <w:tab/>
      </w:r>
      <w:r w:rsidRPr="009C6765">
        <w:rPr>
          <w:bCs/>
        </w:rPr>
        <w:t>Blind Citizens Australia</w:t>
      </w:r>
      <w:r w:rsidRPr="00DB6C45">
        <w:rPr>
          <w:bCs/>
        </w:rPr>
        <w:tab/>
      </w:r>
    </w:p>
    <w:p w14:paraId="2964F606" w14:textId="77777777" w:rsidR="000B77C6" w:rsidRPr="00DB6C45" w:rsidRDefault="000B77C6" w:rsidP="000B77C6">
      <w:pPr>
        <w:tabs>
          <w:tab w:val="left" w:pos="2127"/>
          <w:tab w:val="left" w:pos="3686"/>
        </w:tabs>
        <w:spacing w:after="0"/>
        <w:rPr>
          <w:bCs/>
        </w:rPr>
      </w:pPr>
    </w:p>
    <w:p w14:paraId="213F0B83" w14:textId="77777777" w:rsidR="000B77C6" w:rsidRPr="00DB6C45" w:rsidRDefault="000B77C6" w:rsidP="000B77C6">
      <w:pPr>
        <w:pStyle w:val="Heading1"/>
      </w:pPr>
      <w:r>
        <w:t>Forum Purpose</w:t>
      </w:r>
    </w:p>
    <w:p w14:paraId="0AA9776F" w14:textId="0DBEAA79" w:rsidR="000B77C6" w:rsidRPr="00DB6C45" w:rsidRDefault="000B77C6" w:rsidP="000B77C6">
      <w:pPr>
        <w:rPr>
          <w:rFonts w:cstheme="minorHAnsi"/>
        </w:rPr>
      </w:pPr>
      <w:r w:rsidRPr="00DB6C45">
        <w:rPr>
          <w:rFonts w:cstheme="minorHAnsi"/>
        </w:rPr>
        <w:t>The purpose of ACCAN’s Disability Advisory Forum (</w:t>
      </w:r>
      <w:r w:rsidRPr="00DB6C45">
        <w:rPr>
          <w:rFonts w:cstheme="minorHAnsi"/>
          <w:b/>
          <w:bCs/>
        </w:rPr>
        <w:t>DAF</w:t>
      </w:r>
      <w:r w:rsidRPr="00DB6C45">
        <w:rPr>
          <w:rFonts w:cstheme="minorHAnsi"/>
        </w:rPr>
        <w:t xml:space="preserve">), is to </w:t>
      </w:r>
      <w:r>
        <w:rPr>
          <w:rFonts w:cstheme="minorHAnsi"/>
        </w:rPr>
        <w:t xml:space="preserve">bring together disability sector experts to </w:t>
      </w:r>
      <w:r w:rsidRPr="00DB6C45">
        <w:rPr>
          <w:rFonts w:cstheme="minorHAnsi"/>
        </w:rPr>
        <w:t>discuss the most important telecommunications consumer issues from the perspective of the disability community. The forum will assist ACCAN in progressing its inclusive communications priorities.</w:t>
      </w:r>
    </w:p>
    <w:p w14:paraId="2257A4CF" w14:textId="77777777" w:rsidR="000B77C6" w:rsidRPr="00DB6C45" w:rsidRDefault="000B77C6" w:rsidP="000B77C6">
      <w:pPr>
        <w:rPr>
          <w:rFonts w:cstheme="minorHAnsi"/>
        </w:rPr>
      </w:pPr>
      <w:r w:rsidRPr="00DB6C45">
        <w:rPr>
          <w:rFonts w:cstheme="minorHAnsi"/>
        </w:rPr>
        <w:t xml:space="preserve">The following meeting report provides an overview of the main issues raised and discussed. </w:t>
      </w:r>
      <w:r>
        <w:rPr>
          <w:rFonts w:cstheme="minorHAnsi"/>
        </w:rPr>
        <w:t xml:space="preserve">Forum </w:t>
      </w:r>
      <w:r w:rsidRPr="00DB6C45">
        <w:rPr>
          <w:rFonts w:cstheme="minorHAnsi"/>
        </w:rPr>
        <w:t>participants are welcome to use this document in reporting back to their organisations. This report will also be sent to invited representatives who were unable to attend.</w:t>
      </w:r>
    </w:p>
    <w:p w14:paraId="175A579E" w14:textId="77777777" w:rsidR="000B77C6" w:rsidRDefault="000B77C6" w:rsidP="000B77C6">
      <w:pPr>
        <w:pStyle w:val="Heading1"/>
      </w:pPr>
      <w:r>
        <w:t>Topics Discussed</w:t>
      </w:r>
    </w:p>
    <w:p w14:paraId="7FE007A2" w14:textId="77777777" w:rsidR="000B77C6" w:rsidRPr="0096155B" w:rsidRDefault="000B77C6" w:rsidP="000B77C6">
      <w:r w:rsidRPr="0096155B">
        <w:rPr>
          <w:lang w:val="en-US"/>
        </w:rPr>
        <w:t>An update on the Ideal Accessible Communications Roadmap.</w:t>
      </w:r>
    </w:p>
    <w:p w14:paraId="5091DDBE" w14:textId="77777777" w:rsidR="000B77C6" w:rsidRPr="0096155B" w:rsidRDefault="000B77C6" w:rsidP="000B77C6">
      <w:pPr>
        <w:pStyle w:val="Bulletlist1"/>
      </w:pPr>
      <w:r w:rsidRPr="0096155B">
        <w:t>Other emerging/ongoing telecommunications accessibility issues.</w:t>
      </w:r>
    </w:p>
    <w:p w14:paraId="06F4A0A9" w14:textId="77777777" w:rsidR="000B77C6" w:rsidRPr="0096155B" w:rsidRDefault="000B77C6" w:rsidP="000B77C6">
      <w:pPr>
        <w:pStyle w:val="Bulletlist1"/>
      </w:pPr>
      <w:r w:rsidRPr="0096155B">
        <w:t xml:space="preserve">Public procurement of accessible </w:t>
      </w:r>
      <w:r>
        <w:t>I</w:t>
      </w:r>
      <w:r w:rsidRPr="0096155B">
        <w:t xml:space="preserve">nformation and </w:t>
      </w:r>
      <w:r>
        <w:t>C</w:t>
      </w:r>
      <w:r w:rsidRPr="0096155B">
        <w:t xml:space="preserve">ommunications </w:t>
      </w:r>
      <w:r>
        <w:t>T</w:t>
      </w:r>
      <w:r w:rsidRPr="0096155B">
        <w:t>echnology (</w:t>
      </w:r>
      <w:r w:rsidRPr="0096155B">
        <w:rPr>
          <w:b/>
          <w:bCs/>
        </w:rPr>
        <w:t>ICT</w:t>
      </w:r>
      <w:r w:rsidRPr="0096155B">
        <w:t>).</w:t>
      </w:r>
    </w:p>
    <w:p w14:paraId="71C436AD" w14:textId="77777777" w:rsidR="000B77C6" w:rsidRPr="0096155B" w:rsidRDefault="000B77C6" w:rsidP="000B77C6">
      <w:pPr>
        <w:pStyle w:val="Bulletlist1"/>
      </w:pPr>
      <w:r w:rsidRPr="0096155B">
        <w:t>The development of a Disability Digital Inclusion Strategy (</w:t>
      </w:r>
      <w:r w:rsidRPr="0096155B">
        <w:rPr>
          <w:b/>
          <w:bCs/>
        </w:rPr>
        <w:t>DDIS</w:t>
      </w:r>
      <w:r w:rsidRPr="0096155B">
        <w:t>).</w:t>
      </w:r>
    </w:p>
    <w:p w14:paraId="0F728F66" w14:textId="77777777" w:rsidR="000B77C6" w:rsidRDefault="000B77C6" w:rsidP="000B77C6">
      <w:pPr>
        <w:pStyle w:val="Bulletlist1"/>
      </w:pPr>
      <w:r w:rsidRPr="0096155B">
        <w:t xml:space="preserve">A proposed bi-monthly </w:t>
      </w:r>
      <w:r>
        <w:t xml:space="preserve">sector </w:t>
      </w:r>
      <w:r w:rsidRPr="0096155B">
        <w:t>meeting.</w:t>
      </w:r>
    </w:p>
    <w:p w14:paraId="38F3FBF8" w14:textId="77777777" w:rsidR="000B77C6" w:rsidRPr="0096155B" w:rsidRDefault="000B77C6" w:rsidP="000B77C6">
      <w:pPr>
        <w:pStyle w:val="Bulletlist1"/>
        <w:numPr>
          <w:ilvl w:val="0"/>
          <w:numId w:val="0"/>
        </w:numPr>
        <w:ind w:left="851" w:hanging="284"/>
      </w:pPr>
    </w:p>
    <w:p w14:paraId="0316309D" w14:textId="77777777" w:rsidR="000B77C6" w:rsidRPr="00CF1D10" w:rsidRDefault="000B77C6" w:rsidP="000B77C6">
      <w:pPr>
        <w:pStyle w:val="Heading2"/>
      </w:pPr>
      <w:r w:rsidRPr="00CF1D10">
        <w:t>1.</w:t>
      </w:r>
      <w:r>
        <w:t xml:space="preserve"> </w:t>
      </w:r>
      <w:r w:rsidRPr="006511A2">
        <w:t>Update on the Ideal Accessible Communications Roadmap</w:t>
      </w:r>
    </w:p>
    <w:p w14:paraId="0553B082" w14:textId="77777777" w:rsidR="000B77C6" w:rsidRPr="00636989" w:rsidRDefault="000B77C6" w:rsidP="000B77C6">
      <w:pPr>
        <w:pStyle w:val="Bulletlist1"/>
        <w:numPr>
          <w:ilvl w:val="0"/>
          <w:numId w:val="0"/>
        </w:numPr>
        <w:rPr>
          <w:lang w:val="en-US" w:eastAsia="en-US"/>
        </w:rPr>
      </w:pPr>
      <w:r w:rsidRPr="00636989">
        <w:rPr>
          <w:lang w:val="en-US" w:eastAsia="en-US"/>
        </w:rPr>
        <w:t>ACCAN reported that progress has been made on the Ideal Accessible Communications Roadmap in the following areas:</w:t>
      </w:r>
    </w:p>
    <w:p w14:paraId="76A72AEA" w14:textId="77777777" w:rsidR="000B77C6" w:rsidRPr="00636989" w:rsidRDefault="000B77C6" w:rsidP="000B77C6">
      <w:pPr>
        <w:pStyle w:val="Bulletlist1"/>
        <w:rPr>
          <w:lang w:val="en-US" w:eastAsia="en-US"/>
        </w:rPr>
      </w:pPr>
      <w:r w:rsidRPr="00636989">
        <w:rPr>
          <w:lang w:val="en-US" w:eastAsia="en-US"/>
        </w:rPr>
        <w:t>ACCAN has received a grant from the Federal Government to continue to run the accessible Telecoms service for the next two years.</w:t>
      </w:r>
    </w:p>
    <w:p w14:paraId="062652FB" w14:textId="77777777" w:rsidR="000B77C6" w:rsidRPr="00636989" w:rsidRDefault="000B77C6" w:rsidP="000B77C6">
      <w:pPr>
        <w:pStyle w:val="Bulletlist1"/>
        <w:rPr>
          <w:lang w:val="en-US" w:eastAsia="en-US"/>
        </w:rPr>
      </w:pPr>
      <w:r w:rsidRPr="00636989">
        <w:rPr>
          <w:lang w:val="en-US" w:eastAsia="en-US"/>
        </w:rPr>
        <w:t xml:space="preserve">ACCAN has been working with Telstra to expand its Tech </w:t>
      </w:r>
      <w:r>
        <w:rPr>
          <w:lang w:val="en-US" w:eastAsia="en-US"/>
        </w:rPr>
        <w:t xml:space="preserve">Savvy </w:t>
      </w:r>
      <w:r w:rsidRPr="00636989">
        <w:rPr>
          <w:lang w:val="en-US" w:eastAsia="en-US"/>
        </w:rPr>
        <w:t xml:space="preserve">Senior’s Module to include </w:t>
      </w:r>
      <w:r>
        <w:rPr>
          <w:lang w:val="en-US" w:eastAsia="en-US"/>
        </w:rPr>
        <w:t xml:space="preserve">information suitable for </w:t>
      </w:r>
      <w:r w:rsidRPr="00636989">
        <w:rPr>
          <w:lang w:val="en-US" w:eastAsia="en-US"/>
        </w:rPr>
        <w:t>people with disabilities.</w:t>
      </w:r>
    </w:p>
    <w:p w14:paraId="074A14D2" w14:textId="77777777" w:rsidR="000B77C6" w:rsidRPr="00636989" w:rsidRDefault="000B77C6" w:rsidP="000B77C6">
      <w:pPr>
        <w:pStyle w:val="Bulletlist1"/>
        <w:rPr>
          <w:lang w:val="en-US" w:eastAsia="en-US"/>
        </w:rPr>
      </w:pPr>
      <w:r w:rsidRPr="00636989">
        <w:rPr>
          <w:lang w:val="en-US" w:eastAsia="en-US"/>
        </w:rPr>
        <w:t>ACCAN has been working with Belong and TPG Vodaphone to improve their website and app accessibility.</w:t>
      </w:r>
    </w:p>
    <w:p w14:paraId="400D6127" w14:textId="77777777" w:rsidR="000B77C6" w:rsidRPr="00636989" w:rsidRDefault="000B77C6" w:rsidP="000B77C6">
      <w:pPr>
        <w:pStyle w:val="Bulletlist1"/>
        <w:rPr>
          <w:lang w:val="en-US" w:eastAsia="en-US"/>
        </w:rPr>
      </w:pPr>
      <w:r w:rsidRPr="00636989">
        <w:rPr>
          <w:lang w:val="en-US" w:eastAsia="en-US"/>
        </w:rPr>
        <w:t>ACCAN has advocated for the Federal Government to increase the hours allocated for the National Relay Service.</w:t>
      </w:r>
    </w:p>
    <w:p w14:paraId="5C54FD18" w14:textId="77777777" w:rsidR="000B77C6" w:rsidRPr="00636989" w:rsidRDefault="000B77C6" w:rsidP="000B77C6">
      <w:pPr>
        <w:pStyle w:val="Bulletlist1"/>
        <w:rPr>
          <w:lang w:val="en-US" w:eastAsia="en-US"/>
        </w:rPr>
      </w:pPr>
      <w:r w:rsidRPr="00636989">
        <w:rPr>
          <w:lang w:val="en-US" w:eastAsia="en-US"/>
        </w:rPr>
        <w:t>ACCAN is continuing to advocate its priority assistance policy position.</w:t>
      </w:r>
    </w:p>
    <w:p w14:paraId="437E5916" w14:textId="77777777" w:rsidR="000B77C6" w:rsidRPr="00636989" w:rsidRDefault="000B77C6" w:rsidP="000B77C6">
      <w:pPr>
        <w:pStyle w:val="Bulletlist1"/>
        <w:rPr>
          <w:lang w:val="en-US" w:eastAsia="en-US"/>
        </w:rPr>
      </w:pPr>
      <w:r w:rsidRPr="00636989">
        <w:rPr>
          <w:lang w:val="en-US" w:eastAsia="en-US"/>
        </w:rPr>
        <w:t>A trial of SMS to 000 for the deaf and hearing impaired and speech-impaired communities, will take place in 2025.</w:t>
      </w:r>
    </w:p>
    <w:p w14:paraId="612C72E3" w14:textId="77777777" w:rsidR="000B77C6" w:rsidRPr="002E2C01" w:rsidRDefault="000B77C6" w:rsidP="000B77C6">
      <w:pPr>
        <w:pStyle w:val="Bulletlist1"/>
      </w:pPr>
      <w:r w:rsidRPr="00636989">
        <w:rPr>
          <w:lang w:val="en-US" w:eastAsia="en-US"/>
        </w:rPr>
        <w:lastRenderedPageBreak/>
        <w:t xml:space="preserve">ACCAN is continuing to work with the Federal Government to promote accessibility across broadcasting services, through the inclusion of captions and audio-description. </w:t>
      </w:r>
    </w:p>
    <w:p w14:paraId="061644E8" w14:textId="77777777" w:rsidR="00AA0E24" w:rsidRDefault="00AA0E24" w:rsidP="000B77C6">
      <w:pPr>
        <w:pStyle w:val="Heading2"/>
        <w:rPr>
          <w:lang w:val="en-US"/>
        </w:rPr>
      </w:pPr>
    </w:p>
    <w:p w14:paraId="01405CC3" w14:textId="318CEABE" w:rsidR="000B77C6" w:rsidRPr="00636989" w:rsidRDefault="000B77C6" w:rsidP="00905CD5">
      <w:pPr>
        <w:rPr>
          <w:lang w:val="en-US"/>
        </w:rPr>
      </w:pPr>
      <w:r w:rsidRPr="00636989">
        <w:rPr>
          <w:lang w:val="en-US"/>
        </w:rPr>
        <w:t>The key actions from this discussion were:</w:t>
      </w:r>
    </w:p>
    <w:p w14:paraId="1D3366B4" w14:textId="77777777" w:rsidR="000B77C6" w:rsidRPr="00636989" w:rsidRDefault="000B77C6" w:rsidP="000B77C6">
      <w:pPr>
        <w:pStyle w:val="Bulletlist1"/>
      </w:pPr>
      <w:r w:rsidRPr="00636989">
        <w:t>For ACCAN to follow up with Procurement Australia about including accessible procurement of ICT as a topic item in their annual conference.</w:t>
      </w:r>
    </w:p>
    <w:p w14:paraId="599727FB" w14:textId="58D7EF6A" w:rsidR="000B77C6" w:rsidRPr="00872D7E" w:rsidRDefault="000B77C6" w:rsidP="000B77C6">
      <w:pPr>
        <w:pStyle w:val="Bulletlist1"/>
      </w:pPr>
      <w:r w:rsidRPr="00636989">
        <w:t>For ACCAN to contribute to the ACMA’s review of the captioning quality standard for television- through a written submission.</w:t>
      </w:r>
    </w:p>
    <w:p w14:paraId="16E5A04D" w14:textId="77777777" w:rsidR="000B77C6" w:rsidRPr="00636989" w:rsidRDefault="000B77C6" w:rsidP="000B77C6">
      <w:pPr>
        <w:pStyle w:val="Bulletlist1"/>
      </w:pPr>
      <w:r w:rsidRPr="00636989">
        <w:t xml:space="preserve">For ACCAN to continue to advocate for mandatory visual, </w:t>
      </w:r>
      <w:proofErr w:type="gramStart"/>
      <w:r w:rsidRPr="00636989">
        <w:t>audio</w:t>
      </w:r>
      <w:proofErr w:type="gramEnd"/>
      <w:r w:rsidRPr="00636989">
        <w:t xml:space="preserve"> and captioned emergency announcements.</w:t>
      </w:r>
    </w:p>
    <w:p w14:paraId="024374D5" w14:textId="77777777" w:rsidR="000B77C6" w:rsidRPr="007B0367" w:rsidRDefault="000B77C6" w:rsidP="000B77C6">
      <w:pPr>
        <w:pStyle w:val="Heading1"/>
      </w:pPr>
      <w:r w:rsidRPr="007B0367">
        <w:t>2. Other Emerging/Ongoing Telecommunications Accessibility Issues</w:t>
      </w:r>
    </w:p>
    <w:p w14:paraId="70E5AE19" w14:textId="77777777" w:rsidR="000B77C6" w:rsidRPr="007B0367" w:rsidRDefault="000B77C6" w:rsidP="000B77C6">
      <w:pPr>
        <w:rPr>
          <w:lang w:eastAsia="en-US"/>
        </w:rPr>
      </w:pPr>
      <w:r w:rsidRPr="007B0367">
        <w:rPr>
          <w:lang w:eastAsia="en-US"/>
        </w:rPr>
        <w:t>The key discussion points and action items on telecommunications and accessibility issues were:</w:t>
      </w:r>
    </w:p>
    <w:p w14:paraId="3654E10F" w14:textId="77777777" w:rsidR="000B77C6" w:rsidRPr="007B0367" w:rsidRDefault="000B77C6" w:rsidP="000B77C6">
      <w:pPr>
        <w:pStyle w:val="Bulletlist1"/>
        <w:rPr>
          <w:lang w:eastAsia="en-US"/>
        </w:rPr>
      </w:pPr>
      <w:r w:rsidRPr="007B0367">
        <w:rPr>
          <w:lang w:eastAsia="en-US"/>
        </w:rPr>
        <w:t>The importance of promoting the cultural and workplace needs of the deafblind community.</w:t>
      </w:r>
    </w:p>
    <w:p w14:paraId="714ABD1C" w14:textId="77777777" w:rsidR="000B77C6" w:rsidRPr="007B0367" w:rsidRDefault="000B77C6" w:rsidP="000B77C6">
      <w:pPr>
        <w:pStyle w:val="Bulletlist1"/>
        <w:rPr>
          <w:lang w:eastAsia="en-US"/>
        </w:rPr>
      </w:pPr>
      <w:r w:rsidRPr="007B0367">
        <w:rPr>
          <w:lang w:eastAsia="en-US"/>
        </w:rPr>
        <w:t xml:space="preserve">Working with the Federal Government to introduce and implement accessible forms of identity verification </w:t>
      </w:r>
      <w:r>
        <w:rPr>
          <w:lang w:eastAsia="en-US"/>
        </w:rPr>
        <w:t xml:space="preserve">suitable for </w:t>
      </w:r>
      <w:r w:rsidRPr="007B0367">
        <w:rPr>
          <w:lang w:eastAsia="en-US"/>
        </w:rPr>
        <w:t>people with disability.</w:t>
      </w:r>
    </w:p>
    <w:p w14:paraId="5B45D202" w14:textId="77777777" w:rsidR="000B77C6" w:rsidRDefault="000B77C6" w:rsidP="000B77C6">
      <w:pPr>
        <w:pStyle w:val="Heading2"/>
      </w:pPr>
      <w:r w:rsidRPr="005542B4">
        <w:t>3. Public Procurement of Accessible Information and Communications Technology (ICT)</w:t>
      </w:r>
    </w:p>
    <w:p w14:paraId="209673DD" w14:textId="72FDE6C9" w:rsidR="000B77C6" w:rsidRPr="007B0367" w:rsidRDefault="000B77C6" w:rsidP="000B77C6">
      <w:pPr>
        <w:pStyle w:val="Bulletlist1"/>
        <w:numPr>
          <w:ilvl w:val="0"/>
          <w:numId w:val="0"/>
        </w:numPr>
      </w:pPr>
      <w:r w:rsidRPr="007B0367">
        <w:t xml:space="preserve">ACCAN presented a </w:t>
      </w:r>
      <w:r>
        <w:t>1-page B</w:t>
      </w:r>
      <w:r w:rsidRPr="007B0367">
        <w:t xml:space="preserve">riefing </w:t>
      </w:r>
      <w:r>
        <w:t>N</w:t>
      </w:r>
      <w:r w:rsidRPr="007B0367">
        <w:t xml:space="preserve">ote </w:t>
      </w:r>
      <w:r>
        <w:t>to support the C</w:t>
      </w:r>
      <w:r w:rsidRPr="007B0367">
        <w:t xml:space="preserve">ommunity </w:t>
      </w:r>
      <w:r>
        <w:t>P</w:t>
      </w:r>
      <w:r w:rsidRPr="007B0367">
        <w:t xml:space="preserve">osition </w:t>
      </w:r>
      <w:r>
        <w:t xml:space="preserve">Paper </w:t>
      </w:r>
      <w:r w:rsidRPr="007B0367">
        <w:t>on the public procurement of accessible ICT. The main points from this presentation were:</w:t>
      </w:r>
    </w:p>
    <w:p w14:paraId="46E7B6A8" w14:textId="77777777" w:rsidR="000B77C6" w:rsidRPr="007B0367" w:rsidRDefault="000B77C6" w:rsidP="000B77C6">
      <w:pPr>
        <w:pStyle w:val="Bulletlist1"/>
      </w:pPr>
      <w:r w:rsidRPr="007B0367">
        <w:t>All ICT products and services should comply with the AS EN 301 549:2020 accessibility requirements for ICT products and services standards.</w:t>
      </w:r>
    </w:p>
    <w:p w14:paraId="42572EE9" w14:textId="77777777" w:rsidR="000B77C6" w:rsidRPr="007B0367" w:rsidRDefault="000B77C6" w:rsidP="000B77C6">
      <w:pPr>
        <w:pStyle w:val="Bulletlist1"/>
      </w:pPr>
      <w:r w:rsidRPr="007B0367">
        <w:t>All levels of government should implement rigorous monitoring and improvement strategies to ensure ongoing compliance with the recognised accessibility standards.</w:t>
      </w:r>
    </w:p>
    <w:p w14:paraId="25AF7F5B" w14:textId="77777777" w:rsidR="000B77C6" w:rsidRDefault="000B77C6" w:rsidP="000B77C6">
      <w:pPr>
        <w:pStyle w:val="Bulletlist1"/>
      </w:pPr>
      <w:r w:rsidRPr="007B0367">
        <w:t>Federal, state and territory and local governments should adopt here clear and effective policies mandating that all ICT products and services comply with the relevant accessibility standards.</w:t>
      </w:r>
    </w:p>
    <w:p w14:paraId="58B59050" w14:textId="7BAD5E98" w:rsidR="000B77C6" w:rsidRPr="007B0367" w:rsidRDefault="000B77C6" w:rsidP="00905CD5">
      <w:pPr>
        <w:rPr>
          <w:lang w:eastAsia="en-US"/>
        </w:rPr>
      </w:pPr>
      <w:r w:rsidRPr="007B0367">
        <w:rPr>
          <w:lang w:eastAsia="en-US"/>
        </w:rPr>
        <w:t>The key action items were:</w:t>
      </w:r>
    </w:p>
    <w:p w14:paraId="486E2720" w14:textId="77777777" w:rsidR="000B77C6" w:rsidRPr="007B0367" w:rsidRDefault="000B77C6" w:rsidP="000B77C6">
      <w:pPr>
        <w:pStyle w:val="Bulletlist1"/>
      </w:pPr>
      <w:r>
        <w:t>The C</w:t>
      </w:r>
      <w:r w:rsidRPr="007B0367">
        <w:t xml:space="preserve">ommunity </w:t>
      </w:r>
      <w:r>
        <w:t>P</w:t>
      </w:r>
      <w:r w:rsidRPr="007B0367">
        <w:t xml:space="preserve">osition </w:t>
      </w:r>
      <w:r>
        <w:t xml:space="preserve">Briefing Note </w:t>
      </w:r>
      <w:r w:rsidRPr="007B0367">
        <w:t>on public procurement of accessible ICT, should</w:t>
      </w:r>
      <w:r>
        <w:t xml:space="preserve"> </w:t>
      </w:r>
      <w:r w:rsidRPr="007B0367">
        <w:t>include an</w:t>
      </w:r>
      <w:r>
        <w:t xml:space="preserve"> </w:t>
      </w:r>
      <w:r w:rsidRPr="007B0367">
        <w:t xml:space="preserve">annexure of supporting organisations </w:t>
      </w:r>
      <w:r>
        <w:t xml:space="preserve">with </w:t>
      </w:r>
      <w:r w:rsidRPr="007B0367">
        <w:t>links to their websites.</w:t>
      </w:r>
    </w:p>
    <w:p w14:paraId="44DFDD34" w14:textId="77777777" w:rsidR="000B77C6" w:rsidRPr="007B0367" w:rsidRDefault="000B77C6" w:rsidP="000B77C6">
      <w:pPr>
        <w:pStyle w:val="Bulletlist1"/>
      </w:pPr>
      <w:r w:rsidRPr="007B0367">
        <w:t xml:space="preserve">This </w:t>
      </w:r>
      <w:r>
        <w:t>B</w:t>
      </w:r>
      <w:r w:rsidRPr="007B0367">
        <w:t xml:space="preserve">riefing </w:t>
      </w:r>
      <w:r>
        <w:t>N</w:t>
      </w:r>
      <w:r w:rsidRPr="007B0367">
        <w:t>ote can serve as an advocacy strategy that organisations can use to promote procurement of accessible ICT.</w:t>
      </w:r>
    </w:p>
    <w:p w14:paraId="5B35E0EA" w14:textId="77777777" w:rsidR="000B77C6" w:rsidRPr="002E2C01" w:rsidRDefault="000B77C6" w:rsidP="000B77C6">
      <w:pPr>
        <w:pStyle w:val="Bulletlist1"/>
      </w:pPr>
      <w:r w:rsidRPr="007B0367">
        <w:t>ACCAN should be the point of contact for this advocacy strategy.</w:t>
      </w:r>
    </w:p>
    <w:p w14:paraId="033B1CDA" w14:textId="77777777" w:rsidR="007718C4" w:rsidRDefault="007718C4">
      <w:pPr>
        <w:rPr>
          <w:rFonts w:cstheme="minorHAnsi"/>
          <w:sz w:val="32"/>
          <w:szCs w:val="32"/>
        </w:rPr>
      </w:pPr>
      <w:r>
        <w:br w:type="page"/>
      </w:r>
    </w:p>
    <w:p w14:paraId="3D0266B8" w14:textId="43F0AD74" w:rsidR="000B77C6" w:rsidRPr="00EF1A34" w:rsidRDefault="000B77C6" w:rsidP="000B77C6">
      <w:pPr>
        <w:pStyle w:val="Heading1"/>
      </w:pPr>
      <w:r>
        <w:lastRenderedPageBreak/>
        <w:t>4. Development of a Disability Digital Inclusion Strategy (DDIS)</w:t>
      </w:r>
    </w:p>
    <w:p w14:paraId="46DBC378" w14:textId="77777777" w:rsidR="007718C4" w:rsidRDefault="000B77C6" w:rsidP="000B77C6">
      <w:r w:rsidRPr="002E2C01">
        <w:t xml:space="preserve">ACCAN presented a short brief on the development of a DDIS. </w:t>
      </w:r>
    </w:p>
    <w:p w14:paraId="202B8866" w14:textId="0DCE8548" w:rsidR="000B77C6" w:rsidRPr="002E2C01" w:rsidRDefault="000B77C6" w:rsidP="00CD1739">
      <w:pPr>
        <w:pStyle w:val="Heading2"/>
      </w:pPr>
      <w:r w:rsidRPr="002E2C01">
        <w:t>The main points and actions from this presentation were:</w:t>
      </w:r>
    </w:p>
    <w:p w14:paraId="411C6594" w14:textId="77777777" w:rsidR="000B77C6" w:rsidRPr="002E2C01" w:rsidRDefault="000B77C6" w:rsidP="000B77C6">
      <w:pPr>
        <w:pStyle w:val="Bulletlist1"/>
        <w:rPr>
          <w:lang w:val="en-US" w:eastAsia="en-US"/>
        </w:rPr>
      </w:pPr>
      <w:r w:rsidRPr="002E2C01">
        <w:rPr>
          <w:lang w:val="en-US" w:eastAsia="en-US"/>
        </w:rPr>
        <w:t xml:space="preserve">The DDIS needs to ensure the digital inclusion of all Australians with disability. </w:t>
      </w:r>
    </w:p>
    <w:p w14:paraId="7971C544" w14:textId="77777777" w:rsidR="000B77C6" w:rsidRPr="002E2C01" w:rsidRDefault="000B77C6" w:rsidP="000B77C6">
      <w:pPr>
        <w:pStyle w:val="Bulletlist1"/>
        <w:rPr>
          <w:lang w:val="en-US" w:eastAsia="en-US"/>
        </w:rPr>
      </w:pPr>
      <w:r w:rsidRPr="002E2C01">
        <w:rPr>
          <w:lang w:val="en-US" w:eastAsia="en-US"/>
        </w:rPr>
        <w:t>The DDIS should consider artificial intelligence and privacy issues.</w:t>
      </w:r>
    </w:p>
    <w:p w14:paraId="1CA9AE20" w14:textId="77777777" w:rsidR="000B77C6" w:rsidRPr="002E2C01" w:rsidRDefault="000B77C6" w:rsidP="000B77C6">
      <w:pPr>
        <w:pStyle w:val="Bulletlist1"/>
        <w:rPr>
          <w:lang w:val="en-US" w:eastAsia="en-US"/>
        </w:rPr>
      </w:pPr>
      <w:r w:rsidRPr="002E2C01">
        <w:rPr>
          <w:lang w:val="en-US" w:eastAsia="en-US"/>
        </w:rPr>
        <w:t>The importance of adopting both a social model of disability and a human rights model of disability to underpin the DDIS.</w:t>
      </w:r>
    </w:p>
    <w:p w14:paraId="3489D52C" w14:textId="77777777" w:rsidR="000B77C6" w:rsidRPr="002E2C01" w:rsidRDefault="000B77C6" w:rsidP="000B77C6">
      <w:pPr>
        <w:pStyle w:val="Bulletlist1"/>
        <w:rPr>
          <w:lang w:val="en-US" w:eastAsia="en-US"/>
        </w:rPr>
      </w:pPr>
      <w:r w:rsidRPr="002E2C01">
        <w:rPr>
          <w:lang w:val="en-US" w:eastAsia="en-US"/>
        </w:rPr>
        <w:t>Considering how barriers to digital inclusion impact on different levels of disability and accessibility requirements/needs.</w:t>
      </w:r>
    </w:p>
    <w:p w14:paraId="26C3C0C4" w14:textId="77777777" w:rsidR="000B77C6" w:rsidRDefault="000B77C6" w:rsidP="000B77C6">
      <w:pPr>
        <w:pStyle w:val="Bulletlist1"/>
        <w:rPr>
          <w:lang w:val="en-US" w:eastAsia="en-US"/>
        </w:rPr>
      </w:pPr>
      <w:r w:rsidRPr="002E2C01">
        <w:rPr>
          <w:lang w:val="en-US" w:eastAsia="en-US"/>
        </w:rPr>
        <w:t xml:space="preserve">ACCAN should produce and distribute the DDIS </w:t>
      </w:r>
      <w:r>
        <w:rPr>
          <w:lang w:val="en-US" w:eastAsia="en-US"/>
        </w:rPr>
        <w:t xml:space="preserve">in </w:t>
      </w:r>
      <w:r w:rsidRPr="002E2C01">
        <w:rPr>
          <w:lang w:val="en-US" w:eastAsia="en-US"/>
        </w:rPr>
        <w:t xml:space="preserve">plain language to be accessible and understood by all stakeholders, including people with disability, government, and community </w:t>
      </w:r>
      <w:proofErr w:type="spellStart"/>
      <w:r w:rsidRPr="002E2C01">
        <w:rPr>
          <w:lang w:val="en-US" w:eastAsia="en-US"/>
        </w:rPr>
        <w:t>organisations</w:t>
      </w:r>
      <w:proofErr w:type="spellEnd"/>
      <w:r w:rsidRPr="002E2C01">
        <w:rPr>
          <w:lang w:val="en-US" w:eastAsia="en-US"/>
        </w:rPr>
        <w:t>.</w:t>
      </w:r>
    </w:p>
    <w:p w14:paraId="3EC6F97E" w14:textId="77777777" w:rsidR="000B77C6" w:rsidRPr="002E2C01" w:rsidRDefault="000B77C6" w:rsidP="000B77C6">
      <w:pPr>
        <w:pStyle w:val="Bulletlist1"/>
        <w:numPr>
          <w:ilvl w:val="0"/>
          <w:numId w:val="0"/>
        </w:numPr>
        <w:ind w:left="851"/>
        <w:rPr>
          <w:lang w:val="en-US" w:eastAsia="en-US"/>
        </w:rPr>
      </w:pPr>
    </w:p>
    <w:p w14:paraId="725E2BE4" w14:textId="77777777" w:rsidR="000B77C6" w:rsidRDefault="000B77C6" w:rsidP="000B77C6">
      <w:pPr>
        <w:pStyle w:val="Heading1"/>
      </w:pPr>
      <w:r>
        <w:t xml:space="preserve">5. </w:t>
      </w:r>
      <w:r w:rsidRPr="006855B8">
        <w:t xml:space="preserve">Proposed Bi-Monthly </w:t>
      </w:r>
      <w:r>
        <w:t xml:space="preserve">sector </w:t>
      </w:r>
      <w:r w:rsidRPr="006855B8">
        <w:t>Meeting</w:t>
      </w:r>
    </w:p>
    <w:p w14:paraId="21C6B0DB" w14:textId="77777777" w:rsidR="000B77C6" w:rsidRPr="007B0367" w:rsidRDefault="000B77C6" w:rsidP="000B77C6">
      <w:r w:rsidRPr="007B0367">
        <w:t>The attendees agreed to a bi-monthly meeting (every two months), to discuss ongoing telecommunications accessibility issues.</w:t>
      </w:r>
    </w:p>
    <w:p w14:paraId="5E7B921B" w14:textId="77777777" w:rsidR="000B77C6" w:rsidRPr="00097B8D" w:rsidRDefault="000B77C6" w:rsidP="000B77C6">
      <w:pPr>
        <w:pStyle w:val="Heading1"/>
        <w:spacing w:after="240"/>
      </w:pPr>
      <w:r w:rsidRPr="00097B8D">
        <w:t xml:space="preserve">Next Meeting </w:t>
      </w:r>
    </w:p>
    <w:p w14:paraId="45A0F9C3" w14:textId="4B3756CA" w:rsidR="000B77C6" w:rsidRPr="007B0367" w:rsidRDefault="000B77C6" w:rsidP="000B77C6">
      <w:pPr>
        <w:pStyle w:val="ListParagraph"/>
        <w:spacing w:after="0"/>
        <w:ind w:left="0"/>
      </w:pPr>
      <w:r w:rsidRPr="007B0367">
        <w:t xml:space="preserve">ACCAN CEO, Andrew Williams, thanked the </w:t>
      </w:r>
      <w:r w:rsidR="00133A81">
        <w:t xml:space="preserve">DAF </w:t>
      </w:r>
      <w:r w:rsidRPr="007B0367">
        <w:t>participants and Scott, the chairperson for their time and valuable contributions.</w:t>
      </w:r>
    </w:p>
    <w:p w14:paraId="4B9A9384" w14:textId="77777777" w:rsidR="000B77C6" w:rsidRPr="007B0367" w:rsidRDefault="000B77C6" w:rsidP="000B77C6">
      <w:pPr>
        <w:pStyle w:val="ListParagraph"/>
        <w:spacing w:after="0"/>
        <w:ind w:left="0"/>
      </w:pPr>
    </w:p>
    <w:p w14:paraId="43C13EE2" w14:textId="6AB0F032" w:rsidR="0020028A" w:rsidRPr="000B77C6" w:rsidRDefault="000B77C6" w:rsidP="000B77C6">
      <w:pPr>
        <w:pStyle w:val="ListParagraph"/>
        <w:spacing w:after="0"/>
        <w:ind w:left="0"/>
      </w:pPr>
      <w:r w:rsidRPr="007B0367">
        <w:t>The chairperson closed the meeting at 2:00pm</w:t>
      </w:r>
      <w:r>
        <w:t>.</w:t>
      </w:r>
    </w:p>
    <w:sectPr w:rsidR="0020028A" w:rsidRPr="000B77C6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938D0" w14:textId="77777777" w:rsidR="003E706E" w:rsidRDefault="003E706E">
      <w:pPr>
        <w:spacing w:after="0" w:line="240" w:lineRule="auto"/>
      </w:pPr>
      <w:r>
        <w:separator/>
      </w:r>
    </w:p>
  </w:endnote>
  <w:endnote w:type="continuationSeparator" w:id="0">
    <w:p w14:paraId="6900D850" w14:textId="77777777" w:rsidR="003E706E" w:rsidRDefault="003E706E">
      <w:pPr>
        <w:spacing w:after="0" w:line="240" w:lineRule="auto"/>
      </w:pPr>
      <w:r>
        <w:continuationSeparator/>
      </w:r>
    </w:p>
  </w:endnote>
  <w:endnote w:type="continuationNotice" w:id="1">
    <w:p w14:paraId="60BB104E" w14:textId="77777777" w:rsidR="003E706E" w:rsidRDefault="003E70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C5C4E6-1536-48C3-9E2A-FEB3CAEC0FD0}"/>
    <w:embedBold r:id="rId2" w:fontKey="{FB7510B8-7EB1-4BD7-B195-FBBF34864B1D}"/>
    <w:embedItalic r:id="rId3" w:fontKey="{D290DEAA-C2CC-4525-902B-8CB95C49C2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6B1DCF-4786-4DCB-90E7-B4EBDD2A513E}"/>
  </w:font>
  <w:font w:name="Gotham">
    <w:charset w:val="00"/>
    <w:family w:val="auto"/>
    <w:pitch w:val="variable"/>
    <w:sig w:usb0="800000A7" w:usb1="00000000" w:usb2="00000000" w:usb3="00000000" w:csb0="00000009" w:csb1="00000000"/>
    <w:embedBold r:id="rId5" w:fontKey="{97417116-CF01-455D-8D1D-42D9470D6A1D}"/>
    <w:embedBoldItalic r:id="rId6" w:fontKey="{E8A31A25-4D25-4B9B-A22E-D6C8AB504E10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6D9EB60A-6965-42CE-AC42-874D0F4B9205}"/>
    <w:embedBoldItalic r:id="rId8" w:fontKey="{AABF62BA-E073-46A3-9CEB-A20E9F036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7A3FF71-46FD-45D3-B978-EE02FC1CA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3FC261D4" w14:textId="3F67F492" w:rsidR="00200982" w:rsidRPr="009236CD" w:rsidRDefault="000B77C6" w:rsidP="002B30CD">
        <w:pPr>
          <w:rPr>
            <w:rStyle w:val="Letterhead1Char"/>
          </w:rPr>
        </w:pPr>
        <w:r w:rsidRPr="000B77C6">
          <w:rPr>
            <w:rFonts w:ascii="Calibri" w:eastAsia="Times New Roman" w:hAnsi="Calibri" w:cs="Times New Roman"/>
          </w:rPr>
          <w:t xml:space="preserve">ACCAN </w:t>
        </w:r>
        <w:r w:rsidR="002B30CD">
          <w:rPr>
            <w:rFonts w:ascii="Calibri" w:eastAsia="Times New Roman" w:hAnsi="Calibri" w:cs="Times New Roman"/>
          </w:rPr>
          <w:t>Disability Advisory Forum</w:t>
        </w:r>
        <w:r w:rsidRPr="000B77C6">
          <w:rPr>
            <w:rFonts w:ascii="Calibri" w:eastAsia="Times New Roman" w:hAnsi="Calibri" w:cs="Times New Roman"/>
          </w:rPr>
          <w:t xml:space="preserve">                </w:t>
        </w:r>
        <w:sdt>
          <w:sdtPr>
            <w:rPr>
              <w:rFonts w:ascii="Calibri" w:eastAsia="Times New Roman" w:hAnsi="Calibri" w:cs="Times New Roman"/>
            </w:rPr>
            <w:id w:val="-1177420538"/>
            <w:date w:fullDate="2023-05-10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r w:rsidRPr="000B77C6">
              <w:rPr>
                <w:rFonts w:ascii="Calibri" w:eastAsia="Times New Roman" w:hAnsi="Calibri" w:cs="Times New Roman"/>
              </w:rPr>
              <w:t>10 May 2023</w:t>
            </w:r>
          </w:sdtContent>
        </w:sdt>
        <w:r w:rsidRPr="000B77C6">
          <w:rPr>
            <w:rFonts w:ascii="Calibri" w:eastAsia="Times New Roman" w:hAnsi="Calibri" w:cs="Times New Roman"/>
          </w:rPr>
          <w:tab/>
        </w:r>
        <w:r w:rsidR="002B30CD">
          <w:rPr>
            <w:rFonts w:ascii="Calibri" w:eastAsia="Times New Roman" w:hAnsi="Calibri" w:cs="Times New Roman"/>
          </w:rPr>
          <w:tab/>
        </w:r>
        <w:r w:rsidR="002B30CD">
          <w:rPr>
            <w:rFonts w:ascii="Calibri" w:eastAsia="Times New Roman" w:hAnsi="Calibri" w:cs="Times New Roman"/>
          </w:rPr>
          <w:tab/>
        </w:r>
        <w:r w:rsidR="002B30CD">
          <w:rPr>
            <w:rFonts w:ascii="Calibri" w:eastAsia="Times New Roman" w:hAnsi="Calibri" w:cs="Times New Roman"/>
          </w:rPr>
          <w:tab/>
        </w:r>
        <w:r w:rsidRPr="000B77C6">
          <w:rPr>
            <w:rFonts w:ascii="Calibri" w:eastAsia="Times New Roman" w:hAnsi="Calibri" w:cs="Times New Roman"/>
          </w:rPr>
          <w:t xml:space="preserve">Meeting Report </w:t>
        </w:r>
        <w:r w:rsidRPr="000B77C6">
          <w:rPr>
            <w:rFonts w:ascii="Calibri" w:eastAsia="Times New Roman" w:hAnsi="Calibri" w:cs="Times New Roman"/>
            <w:b/>
            <w:bCs/>
          </w:rPr>
          <w:t>|</w:t>
        </w:r>
        <w:r w:rsidR="0088720C" w:rsidRPr="009236CD">
          <w:rPr>
            <w:rStyle w:val="Letterhead1Char"/>
          </w:rPr>
          <w:fldChar w:fldCharType="begin"/>
        </w:r>
        <w:r w:rsidR="0088720C" w:rsidRPr="009236CD">
          <w:rPr>
            <w:rStyle w:val="Letterhead1Char"/>
          </w:rPr>
          <w:instrText xml:space="preserve"> PAGE   \* MERGEFORMAT </w:instrText>
        </w:r>
        <w:r w:rsidR="0088720C" w:rsidRPr="009236CD">
          <w:rPr>
            <w:rStyle w:val="Letterhead1Char"/>
          </w:rPr>
          <w:fldChar w:fldCharType="separate"/>
        </w:r>
        <w:r w:rsidR="0088720C" w:rsidRPr="009236CD">
          <w:rPr>
            <w:rStyle w:val="Letterhead1Char"/>
          </w:rPr>
          <w:t>1</w:t>
        </w:r>
        <w:r w:rsidR="0088720C"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eastAsiaTheme="minorEastAsia" w:hAnsi="Verdana"/>
        <w:b/>
        <w:bCs/>
        <w:i/>
        <w:spacing w:val="8"/>
        <w:sz w:val="19"/>
        <w:lang w:eastAsia="en-AU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  <w:id w:val="-1372536057"/>
      <w:docPartObj>
        <w:docPartGallery w:val="Page Numbers (Bottom of Page)"/>
        <w:docPartUnique/>
      </w:docPartObj>
    </w:sdtPr>
    <w:sdtEndPr/>
    <w:sdtContent>
      <w:p w14:paraId="48FEDCE0" w14:textId="77777777" w:rsidR="000B77C6" w:rsidRDefault="000B77C6" w:rsidP="000B77C6">
        <w:pPr>
          <w:pStyle w:val="Footerpage1"/>
        </w:pPr>
        <w:r w:rsidRPr="004A0B0A">
          <w:rPr>
            <w:color w:val="44C8F5"/>
          </w:rPr>
          <w:t>Australian Communications Consumer Action Network (ACCAN)</w:t>
        </w:r>
      </w:p>
      <w:p w14:paraId="746C5A5C" w14:textId="77777777" w:rsidR="000B77C6" w:rsidRDefault="000B77C6" w:rsidP="000B77C6">
        <w:pPr>
          <w:pStyle w:val="Footerpage1"/>
          <w:rPr>
            <w:i/>
          </w:rPr>
        </w:pPr>
        <w:r w:rsidRPr="004A0B0A">
          <w:rPr>
            <w:i/>
            <w:color w:val="44C8F5"/>
          </w:rPr>
          <w:t>Australia’s peak telecommunications consumer advocacy organisation</w:t>
        </w:r>
      </w:p>
      <w:p w14:paraId="7BD36538" w14:textId="77777777" w:rsidR="000B77C6" w:rsidRPr="00C33D70" w:rsidRDefault="000B77C6" w:rsidP="000B77C6">
        <w:pPr>
          <w:pStyle w:val="Footerpage1"/>
          <w:rPr>
            <w:i/>
          </w:rPr>
        </w:pPr>
        <w:r w:rsidRPr="008E763A">
          <w:rPr>
            <w:noProof/>
            <w:lang w:eastAsia="en-AU"/>
          </w:rPr>
          <mc:AlternateContent>
            <mc:Choice Requires="wps">
              <w:drawing>
                <wp:inline distT="0" distB="0" distL="0" distR="0" wp14:anchorId="43275AC1" wp14:editId="57D17D32">
                  <wp:extent cx="6699600" cy="0"/>
                  <wp:effectExtent l="0" t="19050" r="6350" b="19050"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996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23B0E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>
              <w:pict>
                <v:line w14:anchorId="193A4A31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" strokecolor="#23b0e6" strokeweight="3pt">
                  <w10:anchorlock/>
                </v:line>
              </w:pict>
            </mc:Fallback>
          </mc:AlternateContent>
        </w:r>
        <w:r w:rsidRPr="00C33D70">
          <w:rPr>
            <w:rFonts w:cstheme="minorHAnsi"/>
            <w:lang w:val="en-US" w:eastAsia="en-AU"/>
          </w:rPr>
          <w:t xml:space="preserve">PO Box A1158 Sydney South, NSW 1235 </w:t>
        </w:r>
      </w:p>
      <w:p w14:paraId="77DF0176" w14:textId="77777777" w:rsidR="000B77C6" w:rsidRDefault="000B77C6" w:rsidP="000B77C6">
        <w:pPr>
          <w:pStyle w:val="Footerpage1"/>
        </w:pPr>
        <w:r w:rsidRPr="008E763A">
          <w:t>Tel: (02) 9288 4000</w:t>
        </w:r>
      </w:p>
      <w:p w14:paraId="41481044" w14:textId="77777777" w:rsidR="000B77C6" w:rsidRDefault="000B77C6" w:rsidP="000B77C6">
        <w:pPr>
          <w:pStyle w:val="Footerpage1"/>
        </w:pPr>
        <w:r w:rsidRPr="004A0B0A">
          <w:rPr>
            <w:color w:val="44C8F5"/>
          </w:rPr>
          <w:t>www.accan.org.au | info@accan.org.au | twitter: @ACCAN_AU</w:t>
        </w:r>
      </w:p>
      <w:p w14:paraId="0A4BAFA6" w14:textId="04A4D90C" w:rsidR="00D560F9" w:rsidRPr="00A72DB0" w:rsidRDefault="000B77C6" w:rsidP="009236CD">
        <w:pPr>
          <w:pStyle w:val="Letterhead1"/>
        </w:pPr>
        <w:r w:rsidRPr="000B77C6">
          <w:rPr>
            <w:rFonts w:ascii="Calibri" w:eastAsia="Times New Roman" w:hAnsi="Calibri" w:cs="Times New Roman"/>
            <w:i w:val="0"/>
            <w:spacing w:val="0"/>
            <w:sz w:val="22"/>
            <w:szCs w:val="22"/>
            <w14:textOutline w14:w="0" w14:cap="rnd" w14:cmpd="sng" w14:algn="ctr">
              <w14:noFill/>
              <w14:prstDash w14:val="solid"/>
              <w14:bevel/>
            </w14:textOutline>
          </w:rPr>
          <w:t>|</w:t>
        </w:r>
        <w:r w:rsidR="00D560F9" w:rsidRPr="00A72DB0">
          <w:fldChar w:fldCharType="begin"/>
        </w:r>
        <w:r w:rsidR="00D560F9" w:rsidRPr="00A72DB0">
          <w:instrText xml:space="preserve"> PAGE   \* MERGEFORMAT </w:instrText>
        </w:r>
        <w:r w:rsidR="00D560F9" w:rsidRPr="00A72DB0">
          <w:fldChar w:fldCharType="separate"/>
        </w:r>
        <w:r w:rsidR="00D560F9" w:rsidRPr="00A72DB0">
          <w:t>2</w:t>
        </w:r>
        <w:r w:rsidR="00D560F9"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02F91" w14:textId="77777777" w:rsidR="003E706E" w:rsidRDefault="003E706E">
      <w:pPr>
        <w:spacing w:after="0" w:line="240" w:lineRule="auto"/>
      </w:pPr>
      <w:r>
        <w:separator/>
      </w:r>
    </w:p>
  </w:footnote>
  <w:footnote w:type="continuationSeparator" w:id="0">
    <w:p w14:paraId="28E57BC3" w14:textId="77777777" w:rsidR="003E706E" w:rsidRDefault="003E706E">
      <w:pPr>
        <w:spacing w:after="0" w:line="240" w:lineRule="auto"/>
      </w:pPr>
      <w:r>
        <w:continuationSeparator/>
      </w:r>
    </w:p>
  </w:footnote>
  <w:footnote w:type="continuationNotice" w:id="1">
    <w:p w14:paraId="02B3BD6F" w14:textId="77777777" w:rsidR="003E706E" w:rsidRDefault="003E70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04B27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4CBCDF" wp14:editId="13F68CE2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48773B8" wp14:editId="0B6F4DD6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A624F6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BCB4939"/>
    <w:multiLevelType w:val="hybridMultilevel"/>
    <w:tmpl w:val="A3744C6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A59FD"/>
    <w:multiLevelType w:val="hybridMultilevel"/>
    <w:tmpl w:val="27B25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4"/>
  </w:num>
  <w:num w:numId="2" w16cid:durableId="554198213">
    <w:abstractNumId w:val="16"/>
  </w:num>
  <w:num w:numId="3" w16cid:durableId="1459714332">
    <w:abstractNumId w:val="12"/>
  </w:num>
  <w:num w:numId="4" w16cid:durableId="1015155347">
    <w:abstractNumId w:val="7"/>
  </w:num>
  <w:num w:numId="5" w16cid:durableId="1898543529">
    <w:abstractNumId w:val="0"/>
  </w:num>
  <w:num w:numId="6" w16cid:durableId="1685596084">
    <w:abstractNumId w:val="29"/>
  </w:num>
  <w:num w:numId="7" w16cid:durableId="1546599748">
    <w:abstractNumId w:val="2"/>
  </w:num>
  <w:num w:numId="8" w16cid:durableId="77482571">
    <w:abstractNumId w:val="22"/>
  </w:num>
  <w:num w:numId="9" w16cid:durableId="98375053">
    <w:abstractNumId w:val="27"/>
  </w:num>
  <w:num w:numId="10" w16cid:durableId="945962014">
    <w:abstractNumId w:val="6"/>
  </w:num>
  <w:num w:numId="11" w16cid:durableId="786896026">
    <w:abstractNumId w:val="32"/>
  </w:num>
  <w:num w:numId="12" w16cid:durableId="1808543135">
    <w:abstractNumId w:val="9"/>
  </w:num>
  <w:num w:numId="13" w16cid:durableId="1489978143">
    <w:abstractNumId w:val="25"/>
  </w:num>
  <w:num w:numId="14" w16cid:durableId="105320621">
    <w:abstractNumId w:val="28"/>
  </w:num>
  <w:num w:numId="15" w16cid:durableId="368994361">
    <w:abstractNumId w:val="19"/>
  </w:num>
  <w:num w:numId="16" w16cid:durableId="1214200387">
    <w:abstractNumId w:val="15"/>
  </w:num>
  <w:num w:numId="17" w16cid:durableId="147794046">
    <w:abstractNumId w:val="13"/>
  </w:num>
  <w:num w:numId="18" w16cid:durableId="1053433715">
    <w:abstractNumId w:val="23"/>
  </w:num>
  <w:num w:numId="19" w16cid:durableId="143814499">
    <w:abstractNumId w:val="17"/>
  </w:num>
  <w:num w:numId="20" w16cid:durableId="1136530343">
    <w:abstractNumId w:val="14"/>
  </w:num>
  <w:num w:numId="21" w16cid:durableId="2054036504">
    <w:abstractNumId w:val="34"/>
  </w:num>
  <w:num w:numId="22" w16cid:durableId="1513690229">
    <w:abstractNumId w:val="31"/>
  </w:num>
  <w:num w:numId="23" w16cid:durableId="789008050">
    <w:abstractNumId w:val="26"/>
  </w:num>
  <w:num w:numId="24" w16cid:durableId="1286079148">
    <w:abstractNumId w:val="20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18"/>
  </w:num>
  <w:num w:numId="29" w16cid:durableId="724060425">
    <w:abstractNumId w:val="1"/>
  </w:num>
  <w:num w:numId="30" w16cid:durableId="1605452575">
    <w:abstractNumId w:val="33"/>
  </w:num>
  <w:num w:numId="31" w16cid:durableId="143644376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8"/>
  </w:num>
  <w:num w:numId="34" w16cid:durableId="1148783176">
    <w:abstractNumId w:val="10"/>
  </w:num>
  <w:num w:numId="35" w16cid:durableId="14308551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1"/>
  </w:num>
  <w:num w:numId="37" w16cid:durableId="1166507638">
    <w:abstractNumId w:val="21"/>
  </w:num>
  <w:num w:numId="38" w16cid:durableId="131055117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7C6"/>
    <w:rsid w:val="00002592"/>
    <w:rsid w:val="00002A84"/>
    <w:rsid w:val="00002C7D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3E72"/>
    <w:rsid w:val="000341DA"/>
    <w:rsid w:val="000345B4"/>
    <w:rsid w:val="00034C66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B77C6"/>
    <w:rsid w:val="000C231C"/>
    <w:rsid w:val="000C2EEE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5E1F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09AB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676E"/>
    <w:rsid w:val="001270D6"/>
    <w:rsid w:val="001275E7"/>
    <w:rsid w:val="00130E70"/>
    <w:rsid w:val="00131823"/>
    <w:rsid w:val="00132365"/>
    <w:rsid w:val="00133A81"/>
    <w:rsid w:val="0013426B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B73AD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30CD"/>
    <w:rsid w:val="002B429F"/>
    <w:rsid w:val="002B7D36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3CB2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7A7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706E"/>
    <w:rsid w:val="003F0943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A2E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3EA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6972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72A4"/>
    <w:rsid w:val="00522CAA"/>
    <w:rsid w:val="00523A77"/>
    <w:rsid w:val="00525CA5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734"/>
    <w:rsid w:val="00571A94"/>
    <w:rsid w:val="005731AC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2B34"/>
    <w:rsid w:val="005C3340"/>
    <w:rsid w:val="005C44CB"/>
    <w:rsid w:val="005C6024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E7F39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511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18C4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D710F"/>
    <w:rsid w:val="007E015B"/>
    <w:rsid w:val="007E0E9D"/>
    <w:rsid w:val="007E24B6"/>
    <w:rsid w:val="007E348B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05CD5"/>
    <w:rsid w:val="009063DB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8D4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0E24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22F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034"/>
    <w:rsid w:val="00BA35C0"/>
    <w:rsid w:val="00BA4AB0"/>
    <w:rsid w:val="00BA7DA2"/>
    <w:rsid w:val="00BB00FD"/>
    <w:rsid w:val="00BB1641"/>
    <w:rsid w:val="00BB2A36"/>
    <w:rsid w:val="00BB518B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173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4264"/>
    <w:rsid w:val="00E25A9C"/>
    <w:rsid w:val="00E261B9"/>
    <w:rsid w:val="00E2777D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87FBC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3E68"/>
    <w:rsid w:val="00F378A9"/>
    <w:rsid w:val="00F42AEB"/>
    <w:rsid w:val="00F42FC4"/>
    <w:rsid w:val="00F441BE"/>
    <w:rsid w:val="00F45BDC"/>
    <w:rsid w:val="00F47A31"/>
    <w:rsid w:val="00F47D10"/>
    <w:rsid w:val="00F52965"/>
    <w:rsid w:val="00F54354"/>
    <w:rsid w:val="00F57F58"/>
    <w:rsid w:val="00F61C2D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22D4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136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B01E"/>
  <w15:docId w15:val="{3B8CF59F-3D54-40BE-93E1-2BF2F588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4B6972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4B6972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4B6972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4B6972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E9D"/>
    <w:rPr>
      <w:rFonts w:eastAsiaTheme="minorEastAsia"/>
      <w:lang w:eastAsia="en-AU"/>
    </w:rPr>
  </w:style>
  <w:style w:type="paragraph" w:customStyle="1" w:styleId="BodyText1">
    <w:name w:val="Body Text1"/>
    <w:basedOn w:val="Normal"/>
    <w:qFormat/>
    <w:rsid w:val="000B77C6"/>
    <w:rPr>
      <w:rFonts w:ascii="Arial" w:eastAsia="Calibri" w:hAnsi="Arial" w:cs="Arial"/>
      <w:color w:val="000000"/>
      <w:lang w:eastAsia="en-US"/>
    </w:rPr>
  </w:style>
  <w:style w:type="paragraph" w:customStyle="1" w:styleId="Footerpage1">
    <w:name w:val="Footer page 1"/>
    <w:rsid w:val="000B77C6"/>
    <w:pPr>
      <w:spacing w:after="160" w:line="240" w:lineRule="auto"/>
      <w:ind w:left="-754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e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6d1c235c-9e73-45af-aadd-8155464bc7e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FB2C2A0EC18347A8AB8AC849B0D67B" ma:contentTypeVersion="19" ma:contentTypeDescription="Create a new document." ma:contentTypeScope="" ma:versionID="dcbdcec2046b3092f83cbdf94fd90aab">
  <xsd:schema xmlns:xsd="http://www.w3.org/2001/XMLSchema" xmlns:xs="http://www.w3.org/2001/XMLSchema" xmlns:p="http://schemas.microsoft.com/office/2006/metadata/properties" xmlns:ns2="6d1c235c-9e73-45af-aadd-8155464bc7e4" xmlns:ns3="2afa1a33-c191-48ee-b288-192490d33fec" targetNamespace="http://schemas.microsoft.com/office/2006/metadata/properties" ma:root="true" ma:fieldsID="cfffbe2f1533d67c3271fbbea1fd7af2" ns2:_="" ns3:_="">
    <xsd:import namespace="6d1c235c-9e73-45af-aadd-8155464bc7e4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c235c-9e73-45af-aadd-8155464bc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purl.org/dc/terms/"/>
    <ds:schemaRef ds:uri="http://purl.org/dc/elements/1.1/"/>
    <ds:schemaRef ds:uri="e6b5b47c-73eb-4039-9224-6a626ecc9d49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afa1a33-c191-48ee-b288-192490d33fec"/>
  </ds:schemaRefs>
</ds:datastoreItem>
</file>

<file path=customXml/itemProps3.xml><?xml version="1.0" encoding="utf-8"?>
<ds:datastoreItem xmlns:ds="http://schemas.openxmlformats.org/officeDocument/2006/customXml" ds:itemID="{549BB9F6-D41A-43A5-A06D-4CAC712A3242}"/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1</TotalTime>
  <Pages>4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</dc:creator>
  <cp:keywords/>
  <cp:lastModifiedBy>Kelly Lindsay</cp:lastModifiedBy>
  <cp:revision>2</cp:revision>
  <cp:lastPrinted>2022-03-29T02:13:00Z</cp:lastPrinted>
  <dcterms:created xsi:type="dcterms:W3CDTF">2023-09-28T00:05:00Z</dcterms:created>
  <dcterms:modified xsi:type="dcterms:W3CDTF">2023-09-28T00:05:00Z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0x01010026FB2C2A0EC18347A8AB8AC849B0D67B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