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170" w14:textId="54E98B6D" w:rsidR="005212BB" w:rsidRPr="000B4DAC" w:rsidRDefault="005212BB" w:rsidP="004D6ED0">
      <w:pPr>
        <w:pStyle w:val="Heading1"/>
      </w:pPr>
      <w:r w:rsidRPr="000B4DAC">
        <w:t>Terr</w:t>
      </w:r>
      <w:r w:rsidR="00130BCF">
        <w:t>e</w:t>
      </w:r>
      <w:r w:rsidRPr="000B4DAC">
        <w:t>y Hills petroglyphs</w:t>
      </w:r>
      <w:r w:rsidR="00F31600" w:rsidRPr="000B4DAC">
        <w:t xml:space="preserve"> – Andrew W</w:t>
      </w:r>
    </w:p>
    <w:p w14:paraId="73BCD751" w14:textId="162EA114" w:rsidR="005212BB" w:rsidRPr="000B4DAC" w:rsidRDefault="005212BB">
      <w:pPr>
        <w:rPr>
          <w:rFonts w:cstheme="minorHAnsi"/>
        </w:rPr>
      </w:pPr>
      <w:r w:rsidRPr="000B4DAC">
        <w:rPr>
          <w:rFonts w:cstheme="minorHAnsi"/>
        </w:rPr>
        <w:t xml:space="preserve">Close to my favourite </w:t>
      </w:r>
      <w:r w:rsidR="00F31600" w:rsidRPr="000B4DAC">
        <w:rPr>
          <w:rFonts w:cstheme="minorHAnsi"/>
        </w:rPr>
        <w:t xml:space="preserve">local </w:t>
      </w:r>
      <w:r w:rsidRPr="000B4DAC">
        <w:rPr>
          <w:rFonts w:cstheme="minorHAnsi"/>
        </w:rPr>
        <w:t>cycling circuit are the Terr</w:t>
      </w:r>
      <w:r w:rsidR="00130BCF">
        <w:rPr>
          <w:rFonts w:cstheme="minorHAnsi"/>
        </w:rPr>
        <w:t>e</w:t>
      </w:r>
      <w:r w:rsidRPr="000B4DAC">
        <w:rPr>
          <w:rFonts w:cstheme="minorHAnsi"/>
        </w:rPr>
        <w:t>y Hills petroglyphs</w:t>
      </w:r>
      <w:r w:rsidR="00DB1065">
        <w:rPr>
          <w:rFonts w:cstheme="minorHAnsi"/>
        </w:rPr>
        <w:t xml:space="preserve">, located on </w:t>
      </w:r>
      <w:proofErr w:type="spellStart"/>
      <w:r w:rsidR="00DB1065" w:rsidRPr="00DB1065">
        <w:rPr>
          <w:rFonts w:cstheme="minorHAnsi"/>
        </w:rPr>
        <w:t>Guringai</w:t>
      </w:r>
      <w:proofErr w:type="spellEnd"/>
      <w:r w:rsidR="00DB1065" w:rsidRPr="00DB1065">
        <w:rPr>
          <w:rFonts w:cstheme="minorHAnsi"/>
        </w:rPr>
        <w:t xml:space="preserve"> country</w:t>
      </w:r>
      <w:r w:rsidRPr="000B4DAC">
        <w:rPr>
          <w:rFonts w:cstheme="minorHAnsi"/>
        </w:rPr>
        <w:t>.  They’re a short bushwalk along a trail winding through eucalyptus trees and long grass.</w:t>
      </w:r>
      <w:r w:rsidR="00F31600" w:rsidRPr="000B4DAC">
        <w:rPr>
          <w:rFonts w:cstheme="minorHAnsi"/>
        </w:rPr>
        <w:t xml:space="preserve">  On a well-hidden rock </w:t>
      </w:r>
      <w:r w:rsidR="004D72DC" w:rsidRPr="000B4DAC">
        <w:rPr>
          <w:rFonts w:cstheme="minorHAnsi"/>
        </w:rPr>
        <w:t>platform,</w:t>
      </w:r>
      <w:r w:rsidR="00F31600" w:rsidRPr="000B4DAC">
        <w:rPr>
          <w:rFonts w:cstheme="minorHAnsi"/>
        </w:rPr>
        <w:t xml:space="preserve"> you can find the “Hunting Site”.  There’s a blue sign in front of the rock platform stating that it’s a protected Aboriginal site but it’s otherwise unmarked.  It was first described in 1940 by Fred McCarthy, who describes it as a hunting scene: “the hunter, wearing a rayed forehead band, is shown beside a large and small kangaroo</w:t>
      </w:r>
      <w:r w:rsidR="000B4DAC">
        <w:rPr>
          <w:rFonts w:cstheme="minorHAnsi"/>
        </w:rPr>
        <w:t>.</w:t>
      </w:r>
      <w:r w:rsidR="00F31600" w:rsidRPr="000B4DAC">
        <w:rPr>
          <w:rFonts w:cstheme="minorHAnsi"/>
        </w:rPr>
        <w:t xml:space="preserve">  There is a line of eight </w:t>
      </w:r>
      <w:proofErr w:type="spellStart"/>
      <w:r w:rsidR="00F31600" w:rsidRPr="000B4DAC">
        <w:rPr>
          <w:rFonts w:cstheme="minorHAnsi"/>
        </w:rPr>
        <w:t>mundoes</w:t>
      </w:r>
      <w:proofErr w:type="spellEnd"/>
      <w:r w:rsidR="00F31600" w:rsidRPr="000B4DAC">
        <w:rPr>
          <w:rFonts w:cstheme="minorHAnsi"/>
        </w:rPr>
        <w:t xml:space="preserve"> (footprints), that may represent the steps taken by the hunter as he stalks his prey, lead down the middle of the rock to his shield</w:t>
      </w:r>
      <w:r w:rsidR="000B4DAC">
        <w:rPr>
          <w:rFonts w:cstheme="minorHAnsi"/>
        </w:rPr>
        <w:t xml:space="preserve"> </w:t>
      </w:r>
      <w:r w:rsidR="00F31600" w:rsidRPr="000B4DAC">
        <w:rPr>
          <w:rFonts w:cstheme="minorHAnsi"/>
        </w:rPr>
        <w:t xml:space="preserve">which he had apparently dropped.  His two wives are engraved on the eastern side of the rock”.  The site might be associated with creator spirits such as </w:t>
      </w:r>
      <w:proofErr w:type="spellStart"/>
      <w:r w:rsidR="00F31600" w:rsidRPr="000B4DAC">
        <w:rPr>
          <w:rFonts w:cstheme="minorHAnsi"/>
        </w:rPr>
        <w:t>Baiame</w:t>
      </w:r>
      <w:proofErr w:type="spellEnd"/>
      <w:r w:rsidR="00F31600" w:rsidRPr="000B4DAC">
        <w:rPr>
          <w:rFonts w:cstheme="minorHAnsi"/>
        </w:rPr>
        <w:t xml:space="preserve"> due to ceremonial head-dress worn by the hunter.</w:t>
      </w:r>
    </w:p>
    <w:p w14:paraId="6C429320" w14:textId="2C66DE43" w:rsidR="00F31600" w:rsidRPr="000B4DAC" w:rsidRDefault="00F31600" w:rsidP="000B4DAC">
      <w:pPr>
        <w:jc w:val="center"/>
        <w:rPr>
          <w:rFonts w:cstheme="minorHAnsi"/>
        </w:rPr>
      </w:pPr>
      <w:r w:rsidRPr="000B4DAC">
        <w:rPr>
          <w:rFonts w:cstheme="minorHAnsi"/>
          <w:noProof/>
        </w:rPr>
        <w:drawing>
          <wp:inline distT="0" distB="0" distL="0" distR="0" wp14:anchorId="0576A4F5" wp14:editId="1C562C31">
            <wp:extent cx="3132161" cy="2089727"/>
            <wp:effectExtent l="0" t="0" r="0" b="6350"/>
            <wp:docPr id="255321186" name="Picture 1" descr="Terrey Hills - &quot;Hunting Site&quot; Petrogly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21186" name="Picture 1" descr="Terrey Hills - &quot;Hunting Site&quot; Petroglyp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6" cy="20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CB71" w14:textId="7C053DFC" w:rsidR="000B4DAC" w:rsidRPr="000B4DAC" w:rsidRDefault="00F31600">
      <w:pPr>
        <w:rPr>
          <w:rFonts w:cstheme="minorHAnsi"/>
        </w:rPr>
      </w:pPr>
      <w:r w:rsidRPr="000B4DAC">
        <w:rPr>
          <w:rFonts w:cstheme="minorHAnsi"/>
        </w:rPr>
        <w:t>There is a second site across the creek</w:t>
      </w:r>
      <w:r w:rsidR="000B4DAC" w:rsidRPr="000B4DAC">
        <w:rPr>
          <w:rFonts w:cstheme="minorHAnsi"/>
        </w:rPr>
        <w:t xml:space="preserve"> </w:t>
      </w:r>
      <w:r w:rsidR="004D72DC">
        <w:rPr>
          <w:rFonts w:cstheme="minorHAnsi"/>
        </w:rPr>
        <w:t>f</w:t>
      </w:r>
      <w:r w:rsidR="000B4DAC" w:rsidRPr="000B4DAC">
        <w:rPr>
          <w:rFonts w:cstheme="minorHAnsi"/>
        </w:rPr>
        <w:t xml:space="preserve">urther up the hill. There is a long series of rock platforms, one of which contains </w:t>
      </w:r>
      <w:proofErr w:type="gramStart"/>
      <w:r w:rsidR="000B4DAC" w:rsidRPr="000B4DAC">
        <w:rPr>
          <w:rFonts w:cstheme="minorHAnsi"/>
        </w:rPr>
        <w:t>a number of</w:t>
      </w:r>
      <w:proofErr w:type="gramEnd"/>
      <w:r w:rsidR="000B4DAC" w:rsidRPr="000B4DAC">
        <w:rPr>
          <w:rFonts w:cstheme="minorHAnsi"/>
        </w:rPr>
        <w:t xml:space="preserve"> engravings called the Lyrebird site.  It’s named after a lyrebird carving </w:t>
      </w:r>
      <w:r w:rsidR="000B4DAC">
        <w:rPr>
          <w:rFonts w:cstheme="minorHAnsi"/>
        </w:rPr>
        <w:t>i</w:t>
      </w:r>
      <w:r w:rsidR="000B4DAC" w:rsidRPr="000B4DAC">
        <w:rPr>
          <w:rFonts w:cstheme="minorHAnsi"/>
        </w:rPr>
        <w:t>n the middle of the site. The tail feathers indicating it’s</w:t>
      </w:r>
      <w:r w:rsidR="000B4DAC">
        <w:rPr>
          <w:rFonts w:cstheme="minorHAnsi"/>
        </w:rPr>
        <w:t xml:space="preserve"> a</w:t>
      </w:r>
      <w:r w:rsidR="000B4DAC" w:rsidRPr="000B4DAC">
        <w:rPr>
          <w:rFonts w:cstheme="minorHAnsi"/>
        </w:rPr>
        <w:t xml:space="preserve"> male bird and McCarthy describes it as “the finest portrayal among the few known of this bird”.    </w:t>
      </w:r>
    </w:p>
    <w:p w14:paraId="3F869EEA" w14:textId="3936EC95" w:rsidR="000B4DAC" w:rsidRPr="000B4DAC" w:rsidRDefault="000B4DAC" w:rsidP="000B4DAC">
      <w:pPr>
        <w:jc w:val="center"/>
        <w:rPr>
          <w:rFonts w:cstheme="minorHAnsi"/>
        </w:rPr>
      </w:pPr>
      <w:r w:rsidRPr="000B4DAC">
        <w:rPr>
          <w:rFonts w:cstheme="minorHAnsi"/>
          <w:noProof/>
        </w:rPr>
        <w:drawing>
          <wp:inline distT="0" distB="0" distL="0" distR="0" wp14:anchorId="14D39083" wp14:editId="208459AB">
            <wp:extent cx="3746310" cy="2499477"/>
            <wp:effectExtent l="0" t="0" r="6985" b="0"/>
            <wp:docPr id="2055505637" name="Picture 2" descr="Terrey Hills - &quot;Lyrebird S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05637" name="Picture 2" descr="Terrey Hills - &quot;Lyrebird Si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80" cy="25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DE19" w14:textId="0CF1FAA6" w:rsidR="005212BB" w:rsidRPr="000B4DAC" w:rsidRDefault="000B4DAC">
      <w:pPr>
        <w:rPr>
          <w:rFonts w:cstheme="minorHAnsi"/>
        </w:rPr>
      </w:pPr>
      <w:r w:rsidRPr="000B4DAC">
        <w:rPr>
          <w:rFonts w:cstheme="minorHAnsi"/>
        </w:rPr>
        <w:t>Both sites contain 46</w:t>
      </w:r>
      <w:r w:rsidR="00F31600" w:rsidRPr="000B4DAC">
        <w:rPr>
          <w:rFonts w:cstheme="minorHAnsi"/>
        </w:rPr>
        <w:t xml:space="preserve"> </w:t>
      </w:r>
      <w:r>
        <w:rPr>
          <w:rFonts w:cstheme="minorHAnsi"/>
        </w:rPr>
        <w:t>petroglyphs.</w:t>
      </w:r>
    </w:p>
    <w:sectPr w:rsidR="005212BB" w:rsidRPr="000B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4"/>
    <w:rsid w:val="000B4DAC"/>
    <w:rsid w:val="00130BCF"/>
    <w:rsid w:val="003A61A9"/>
    <w:rsid w:val="00413683"/>
    <w:rsid w:val="004D6ED0"/>
    <w:rsid w:val="004D72DC"/>
    <w:rsid w:val="005212BB"/>
    <w:rsid w:val="007A1C63"/>
    <w:rsid w:val="00940699"/>
    <w:rsid w:val="00975814"/>
    <w:rsid w:val="00C96404"/>
    <w:rsid w:val="00CB0E40"/>
    <w:rsid w:val="00D26FF1"/>
    <w:rsid w:val="00DB1065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9530"/>
  <w15:chartTrackingRefBased/>
  <w15:docId w15:val="{C78064F3-E8A8-4007-84EC-2769972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C96404"/>
  </w:style>
  <w:style w:type="character" w:styleId="Hyperlink">
    <w:name w:val="Hyperlink"/>
    <w:basedOn w:val="DefaultParagraphFont"/>
    <w:uiPriority w:val="99"/>
    <w:semiHidden/>
    <w:unhideWhenUsed/>
    <w:rsid w:val="00C96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4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5FC094DB834390988C4A451FE5EF" ma:contentTypeVersion="14" ma:contentTypeDescription="Create a new document." ma:contentTypeScope="" ma:versionID="789409d0d6e8a25e9c6af532a4582af8">
  <xsd:schema xmlns:xsd="http://www.w3.org/2001/XMLSchema" xmlns:xs="http://www.w3.org/2001/XMLSchema" xmlns:p="http://schemas.microsoft.com/office/2006/metadata/properties" xmlns:ns2="e6b5b47c-73eb-4039-9224-6a626ecc9d49" xmlns:ns3="2afa1a33-c191-48ee-b288-192490d33fec" targetNamespace="http://schemas.microsoft.com/office/2006/metadata/properties" ma:root="true" ma:fieldsID="95255794fc2973d1658243bd5cfb2ae4" ns2:_="" ns3:_="">
    <xsd:import namespace="e6b5b47c-73eb-4039-9224-6a626ecc9d49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b47c-73eb-4039-9224-6a626ecc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5b47c-73eb-4039-9224-6a626ecc9d49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Props1.xml><?xml version="1.0" encoding="utf-8"?>
<ds:datastoreItem xmlns:ds="http://schemas.openxmlformats.org/officeDocument/2006/customXml" ds:itemID="{0427E38B-C349-4A67-B644-201DE7F9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5b47c-73eb-4039-9224-6a626ecc9d49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AD862-C3B6-4EBC-9982-BAC4F49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2B65C-129A-4532-81EE-191AEA205105}">
  <ds:schemaRefs>
    <ds:schemaRef ds:uri="http://schemas.microsoft.com/office/2006/metadata/properties"/>
    <ds:schemaRef ds:uri="http://schemas.microsoft.com/office/infopath/2007/PartnerControls"/>
    <ds:schemaRef ds:uri="e6b5b47c-73eb-4039-9224-6a626ecc9d49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Der Male</dc:creator>
  <cp:keywords/>
  <dc:description/>
  <cp:lastModifiedBy>Richard Van Der Male</cp:lastModifiedBy>
  <cp:revision>5</cp:revision>
  <dcterms:created xsi:type="dcterms:W3CDTF">2023-06-07T00:59:00Z</dcterms:created>
  <dcterms:modified xsi:type="dcterms:W3CDTF">2023-06-09T01:13:00Z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0x01010066A35FC094DB834390988C4A451FE5EF</vt:lpwstr>
  </property>
  <property fmtid="{D5CDD505-2E9C-101B-9397-08002B2CF9AE}" pid="3" name="MediaServiceImageTags">
    <vt:lpwstr/>
  </property>
</Properties>
</file>