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1418E" w14:textId="19A61AAF" w:rsidR="00E961A0" w:rsidRDefault="00D53602" w:rsidP="00014C4A">
      <w:pPr>
        <w:pStyle w:val="Heading1"/>
      </w:pPr>
      <w:r w:rsidRPr="00D53602">
        <w:t>Ellesmere Camp</w:t>
      </w:r>
      <w:r w:rsidR="002034AC">
        <w:t xml:space="preserve"> c.1885</w:t>
      </w:r>
    </w:p>
    <w:p w14:paraId="5FFEC348" w14:textId="225A3829" w:rsidR="00D53602" w:rsidRDefault="00014C4A" w:rsidP="00014C4A">
      <w:pPr>
        <w:pStyle w:val="Heading1"/>
      </w:pPr>
      <w:r>
        <w:t>Reconciliation</w:t>
      </w:r>
      <w:r w:rsidR="00D53602">
        <w:t xml:space="preserve"> </w:t>
      </w:r>
      <w:r>
        <w:t>Week 2023</w:t>
      </w:r>
    </w:p>
    <w:p w14:paraId="19AA38C1" w14:textId="77777777" w:rsidR="00014C4A" w:rsidRDefault="00014C4A"/>
    <w:p w14:paraId="2D4A9C11" w14:textId="26C6A8B9" w:rsidR="00014C4A" w:rsidRDefault="003815E3">
      <w:r>
        <w:t>I live in Kingsgrove</w:t>
      </w:r>
      <w:r w:rsidR="009737E1">
        <w:t>,</w:t>
      </w:r>
      <w:r w:rsidR="00BB5995">
        <w:t xml:space="preserve"> which forms part of the Georges River Council</w:t>
      </w:r>
      <w:r>
        <w:t xml:space="preserve">, home to the </w:t>
      </w:r>
      <w:proofErr w:type="spellStart"/>
      <w:r w:rsidRPr="003815E3">
        <w:t>Bidjigal</w:t>
      </w:r>
      <w:proofErr w:type="spellEnd"/>
      <w:r w:rsidRPr="003815E3">
        <w:t xml:space="preserve"> people of the Eora Nation</w:t>
      </w:r>
      <w:r w:rsidR="006B2951">
        <w:t xml:space="preserve"> </w:t>
      </w:r>
      <w:r w:rsidR="006B169B">
        <w:t xml:space="preserve">who </w:t>
      </w:r>
      <w:proofErr w:type="gramStart"/>
      <w:r w:rsidR="009737E1">
        <w:t>have</w:t>
      </w:r>
      <w:proofErr w:type="gramEnd"/>
      <w:r w:rsidR="009737E1">
        <w:t xml:space="preserve"> been</w:t>
      </w:r>
      <w:r w:rsidR="002034AC">
        <w:t xml:space="preserve"> the traditional custodians of this land </w:t>
      </w:r>
      <w:r w:rsidR="006B169B">
        <w:t>for more than 40,000 years</w:t>
      </w:r>
      <w:r w:rsidR="006B2951">
        <w:rPr>
          <w:rStyle w:val="FootnoteReference"/>
        </w:rPr>
        <w:footnoteReference w:id="1"/>
      </w:r>
      <w:r w:rsidR="006B169B">
        <w:t>.</w:t>
      </w:r>
      <w:r w:rsidR="00BB5995">
        <w:t xml:space="preserve"> A prominent </w:t>
      </w:r>
      <w:r w:rsidR="006B2951">
        <w:t xml:space="preserve">historical marker close to my area is the </w:t>
      </w:r>
      <w:r w:rsidR="00EA75DD" w:rsidRPr="00EA75DD">
        <w:t>Ellesmere Camp, near Endeavour Street reserve</w:t>
      </w:r>
      <w:r w:rsidR="000660EB">
        <w:t>, Sans Souci</w:t>
      </w:r>
      <w:r w:rsidR="00014C4A">
        <w:rPr>
          <w:rStyle w:val="FootnoteReference"/>
        </w:rPr>
        <w:footnoteReference w:id="2"/>
      </w:r>
      <w:r w:rsidR="006B2951">
        <w:t xml:space="preserve">. </w:t>
      </w:r>
      <w:r w:rsidR="00CF036C">
        <w:t>In 2019, it has been recognised as one of the</w:t>
      </w:r>
      <w:r w:rsidR="009737E1">
        <w:t xml:space="preserve"> area’s</w:t>
      </w:r>
      <w:r w:rsidR="00CF036C">
        <w:t xml:space="preserve"> most cultural and historical </w:t>
      </w:r>
      <w:r w:rsidR="00AC6108">
        <w:t>markers</w:t>
      </w:r>
      <w:r w:rsidR="009737E1">
        <w:t>.</w:t>
      </w:r>
    </w:p>
    <w:p w14:paraId="7B932108" w14:textId="2228B168" w:rsidR="006B2951" w:rsidRDefault="006B2951">
      <w:r>
        <w:t xml:space="preserve">The place </w:t>
      </w:r>
      <w:r w:rsidR="00576B6C">
        <w:t>is</w:t>
      </w:r>
      <w:r>
        <w:t xml:space="preserve"> significant as it </w:t>
      </w:r>
      <w:r w:rsidR="00EA75DD" w:rsidRPr="00EA75DD">
        <w:t xml:space="preserve">was home to </w:t>
      </w:r>
      <w:proofErr w:type="gramStart"/>
      <w:r w:rsidR="00EA75DD" w:rsidRPr="00EA75DD">
        <w:t>a number of</w:t>
      </w:r>
      <w:proofErr w:type="gramEnd"/>
      <w:r w:rsidR="00EA75DD" w:rsidRPr="00EA75DD">
        <w:t xml:space="preserve"> Aboriginal fishing people in the 19th century</w:t>
      </w:r>
      <w:r>
        <w:rPr>
          <w:rStyle w:val="FootnoteReference"/>
        </w:rPr>
        <w:footnoteReference w:id="3"/>
      </w:r>
      <w:r w:rsidR="00EA75DD">
        <w:t xml:space="preserve">. </w:t>
      </w:r>
      <w:r w:rsidR="009737E1">
        <w:t>Fishing</w:t>
      </w:r>
      <w:r w:rsidR="000660EB">
        <w:t xml:space="preserve"> has been a sacred </w:t>
      </w:r>
      <w:r w:rsidR="00A308D3">
        <w:t>practice</w:t>
      </w:r>
      <w:r w:rsidR="000660EB">
        <w:t xml:space="preserve"> in Aboriginal people’ culture and livelihood</w:t>
      </w:r>
      <w:r w:rsidR="009737E1">
        <w:t xml:space="preserve"> for years</w:t>
      </w:r>
      <w:r w:rsidR="000660EB">
        <w:t xml:space="preserve">. </w:t>
      </w:r>
      <w:r w:rsidR="002034AC">
        <w:t xml:space="preserve">The place is located near the water and overlooks Kogarah Bay. </w:t>
      </w:r>
      <w:r>
        <w:t xml:space="preserve">The camp </w:t>
      </w:r>
      <w:r w:rsidR="000660EB">
        <w:t xml:space="preserve">has been home for </w:t>
      </w:r>
      <w:r w:rsidR="00014C4A">
        <w:t xml:space="preserve">families such as </w:t>
      </w:r>
      <w:r w:rsidR="00014C4A" w:rsidRPr="00014C4A">
        <w:t xml:space="preserve">the Malone and </w:t>
      </w:r>
      <w:proofErr w:type="spellStart"/>
      <w:r w:rsidR="00014C4A" w:rsidRPr="00014C4A">
        <w:t>Fussill</w:t>
      </w:r>
      <w:proofErr w:type="spellEnd"/>
      <w:r w:rsidR="00014C4A" w:rsidRPr="00014C4A">
        <w:t xml:space="preserve"> families</w:t>
      </w:r>
      <w:r w:rsidR="00AC6108">
        <w:t xml:space="preserve"> and </w:t>
      </w:r>
      <w:r w:rsidR="00AC6108" w:rsidRPr="00AC6108">
        <w:t>has served as a legacy in the Aboriginal culture</w:t>
      </w:r>
      <w:r w:rsidR="00576B6C">
        <w:rPr>
          <w:vertAlign w:val="superscript"/>
        </w:rPr>
        <w:t>3</w:t>
      </w:r>
      <w:r w:rsidR="003D31A7">
        <w:t xml:space="preserve">. For generations, descendants of these families who were born and lived on this land </w:t>
      </w:r>
      <w:r w:rsidR="00AC6108">
        <w:t>still have a strong and ongoing connection to t</w:t>
      </w:r>
      <w:r w:rsidR="003D31A7">
        <w:t>he area</w:t>
      </w:r>
      <w:r w:rsidR="00576B6C">
        <w:rPr>
          <w:vertAlign w:val="superscript"/>
        </w:rPr>
        <w:t>3</w:t>
      </w:r>
      <w:r w:rsidR="00AC6108">
        <w:t xml:space="preserve">. </w:t>
      </w:r>
    </w:p>
    <w:p w14:paraId="31ABD7ED" w14:textId="5D3CC6AC" w:rsidR="002034AC" w:rsidRPr="003D31A7" w:rsidRDefault="002034AC">
      <w:pPr>
        <w:rPr>
          <w:vertAlign w:val="superscript"/>
        </w:rPr>
      </w:pPr>
      <w:r>
        <w:t>The image below shows the historical marker that commemorates the Aboriginal Camp along with a marker transcription that inscribes</w:t>
      </w:r>
      <w:r w:rsidR="003D31A7">
        <w:t>: “</w:t>
      </w:r>
      <w:r w:rsidR="003D31A7" w:rsidRPr="003D31A7">
        <w:t>Ellesmere Camp, c.1885. Aboriginal people, including the Malone family, lived on the shores of Kogarah Bay, sharing the 'Ellesmere' estate, then owned by NSW Premier, Joseph Carruthers.</w:t>
      </w:r>
      <w:r w:rsidR="003D31A7">
        <w:t>”</w:t>
      </w:r>
      <w:proofErr w:type="gramStart"/>
      <w:r w:rsidR="003D31A7">
        <w:rPr>
          <w:vertAlign w:val="superscript"/>
        </w:rPr>
        <w:t>2</w:t>
      </w:r>
      <w:proofErr w:type="gramEnd"/>
    </w:p>
    <w:p w14:paraId="41624457" w14:textId="6FDEC45E" w:rsidR="00AC6108" w:rsidRDefault="003D31A7" w:rsidP="00AC6108">
      <w:pPr>
        <w:ind w:left="288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046E910" wp14:editId="18D072B8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3653155" cy="2432050"/>
            <wp:effectExtent l="0" t="0" r="4445" b="6350"/>
            <wp:wrapTight wrapText="bothSides">
              <wp:wrapPolygon edited="0">
                <wp:start x="0" y="0"/>
                <wp:lineTo x="0" y="21487"/>
                <wp:lineTo x="21514" y="21487"/>
                <wp:lineTo x="21514" y="0"/>
                <wp:lineTo x="0" y="0"/>
              </wp:wrapPolygon>
            </wp:wrapTight>
            <wp:docPr id="198172991" name="Picture 1" descr="Historical marker that commemorates the Aboriginal C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72991" name="Picture 1" descr="Historical marker that commemorates the Aboriginal Ca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673" cy="243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C7B07" w14:textId="5083EB17" w:rsidR="00014C4A" w:rsidRDefault="00014C4A"/>
    <w:p w14:paraId="725C937E" w14:textId="3C782FD5" w:rsidR="00CF036C" w:rsidRDefault="00CF036C" w:rsidP="00CF036C">
      <w:pPr>
        <w:keepNext/>
      </w:pPr>
    </w:p>
    <w:p w14:paraId="3ED31896" w14:textId="77777777" w:rsidR="00AC6108" w:rsidRDefault="00AC6108" w:rsidP="00CF036C">
      <w:pPr>
        <w:pStyle w:val="Caption"/>
      </w:pPr>
    </w:p>
    <w:p w14:paraId="4B893748" w14:textId="77777777" w:rsidR="00AC6108" w:rsidRDefault="00AC6108" w:rsidP="00CF036C">
      <w:pPr>
        <w:pStyle w:val="Caption"/>
      </w:pPr>
    </w:p>
    <w:p w14:paraId="1A388F7A" w14:textId="77777777" w:rsidR="00AC6108" w:rsidRDefault="00AC6108" w:rsidP="00CF036C">
      <w:pPr>
        <w:pStyle w:val="Caption"/>
      </w:pPr>
    </w:p>
    <w:p w14:paraId="1767BCC2" w14:textId="77777777" w:rsidR="00AC6108" w:rsidRDefault="00AC6108" w:rsidP="00CF036C">
      <w:pPr>
        <w:pStyle w:val="Caption"/>
      </w:pPr>
    </w:p>
    <w:p w14:paraId="697E10EB" w14:textId="77777777" w:rsidR="00AC6108" w:rsidRDefault="00AC6108" w:rsidP="00CF036C">
      <w:pPr>
        <w:pStyle w:val="Caption"/>
      </w:pPr>
    </w:p>
    <w:p w14:paraId="00C5DC8C" w14:textId="77777777" w:rsidR="003D31A7" w:rsidRDefault="003D31A7" w:rsidP="00CF036C">
      <w:pPr>
        <w:pStyle w:val="Caption"/>
      </w:pPr>
    </w:p>
    <w:p w14:paraId="22712B6B" w14:textId="0F05A6BB" w:rsidR="00AC6108" w:rsidRDefault="003D31A7" w:rsidP="00CF036C">
      <w:pPr>
        <w:pStyle w:val="Caption"/>
      </w:pPr>
      <w:r>
        <w:t xml:space="preserve">Image: Ellesmere </w:t>
      </w:r>
      <w:r w:rsidRPr="00A217C5">
        <w:t>Camp, Sans Souci</w:t>
      </w:r>
      <w:r>
        <w:br/>
        <w:t>Georges River Council</w:t>
      </w:r>
      <w:r>
        <w:rPr>
          <w:vertAlign w:val="superscript"/>
        </w:rPr>
        <w:t>2</w:t>
      </w:r>
      <w:r>
        <w:br/>
      </w:r>
    </w:p>
    <w:p w14:paraId="1A274A09" w14:textId="61E8156D" w:rsidR="00CF036C" w:rsidRPr="00CF036C" w:rsidRDefault="00CF036C" w:rsidP="00A308D3">
      <w:pPr>
        <w:pStyle w:val="Caption"/>
      </w:pPr>
    </w:p>
    <w:sectPr w:rsidR="00CF036C" w:rsidRPr="00CF03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8910D" w14:textId="77777777" w:rsidR="0040252D" w:rsidRDefault="0040252D" w:rsidP="003815E3">
      <w:pPr>
        <w:spacing w:after="0" w:line="240" w:lineRule="auto"/>
      </w:pPr>
      <w:r>
        <w:separator/>
      </w:r>
    </w:p>
  </w:endnote>
  <w:endnote w:type="continuationSeparator" w:id="0">
    <w:p w14:paraId="661D8881" w14:textId="77777777" w:rsidR="0040252D" w:rsidRDefault="0040252D" w:rsidP="003815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8983E" w14:textId="77777777" w:rsidR="0040252D" w:rsidRDefault="0040252D" w:rsidP="003815E3">
      <w:pPr>
        <w:spacing w:after="0" w:line="240" w:lineRule="auto"/>
      </w:pPr>
      <w:r>
        <w:separator/>
      </w:r>
    </w:p>
  </w:footnote>
  <w:footnote w:type="continuationSeparator" w:id="0">
    <w:p w14:paraId="30E59949" w14:textId="77777777" w:rsidR="0040252D" w:rsidRDefault="0040252D" w:rsidP="003815E3">
      <w:pPr>
        <w:spacing w:after="0" w:line="240" w:lineRule="auto"/>
      </w:pPr>
      <w:r>
        <w:continuationSeparator/>
      </w:r>
    </w:p>
  </w:footnote>
  <w:footnote w:id="1">
    <w:p w14:paraId="4E358C65" w14:textId="594D7D80" w:rsidR="006B2951" w:rsidRDefault="006B295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B2951">
        <w:t xml:space="preserve">Georges River Council, </w:t>
      </w:r>
      <w:r w:rsidRPr="006B2951">
        <w:rPr>
          <w:i/>
          <w:iCs/>
        </w:rPr>
        <w:t xml:space="preserve">ABORIGINAL AND TORRES STRAIT ISLANDER COMMUNITIES, </w:t>
      </w:r>
      <w:hyperlink r:id="rId1" w:history="1">
        <w:r w:rsidRPr="006B2951">
          <w:rPr>
            <w:rStyle w:val="Hyperlink"/>
          </w:rPr>
          <w:t>https://www.georgesriver.nsw.gov.au/Community/Our-Community/Aboriginal-and-Torres-Strait-Islander-Communities</w:t>
        </w:r>
      </w:hyperlink>
    </w:p>
  </w:footnote>
  <w:footnote w:id="2">
    <w:p w14:paraId="3DA9F31B" w14:textId="5659672E" w:rsidR="00014C4A" w:rsidRDefault="00014C4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CF036C">
        <w:t xml:space="preserve">Georges River Council, </w:t>
      </w:r>
      <w:r w:rsidR="00CF036C" w:rsidRPr="00CF036C">
        <w:rPr>
          <w:i/>
          <w:iCs/>
        </w:rPr>
        <w:t>HISTORICAL MARKERS PROGRAM,</w:t>
      </w:r>
      <w:r w:rsidR="00CF036C">
        <w:t xml:space="preserve"> </w:t>
      </w:r>
      <w:hyperlink r:id="rId2" w:history="1">
        <w:r w:rsidR="00CF036C" w:rsidRPr="005D3802">
          <w:rPr>
            <w:rStyle w:val="Hyperlink"/>
          </w:rPr>
          <w:t>https://georgesriver.stqry.app/1/tour/7553/item/81579?show-detail-modal=true</w:t>
        </w:r>
      </w:hyperlink>
      <w:r w:rsidR="00CF036C">
        <w:t xml:space="preserve"> </w:t>
      </w:r>
    </w:p>
  </w:footnote>
  <w:footnote w:id="3">
    <w:p w14:paraId="79486CBB" w14:textId="67E9E588" w:rsidR="006B2951" w:rsidRDefault="006B2951">
      <w:pPr>
        <w:pStyle w:val="FootnoteText"/>
      </w:pPr>
      <w:r>
        <w:rPr>
          <w:rStyle w:val="FootnoteReference"/>
        </w:rPr>
        <w:footnoteRef/>
      </w:r>
      <w:r>
        <w:t xml:space="preserve"> Georges River Libraries Local Studies, </w:t>
      </w:r>
      <w:r w:rsidRPr="006B2951">
        <w:rPr>
          <w:i/>
          <w:iCs/>
        </w:rPr>
        <w:t>ELLESMERE CAMP,</w:t>
      </w:r>
      <w:r>
        <w:t xml:space="preserve"> </w:t>
      </w:r>
      <w:hyperlink r:id="rId3" w:history="1">
        <w:r w:rsidRPr="005D3802">
          <w:rPr>
            <w:rStyle w:val="Hyperlink"/>
          </w:rPr>
          <w:t>https://georgesriverlocalstudies.home.blog/2019/09/04/ellesmere-camp/</w:t>
        </w:r>
      </w:hyperlink>
      <w:r>
        <w:t xml:space="preserve">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A23"/>
    <w:rsid w:val="00014C4A"/>
    <w:rsid w:val="000660EB"/>
    <w:rsid w:val="001C4A23"/>
    <w:rsid w:val="002034AC"/>
    <w:rsid w:val="003815E3"/>
    <w:rsid w:val="00392045"/>
    <w:rsid w:val="003D31A7"/>
    <w:rsid w:val="0040252D"/>
    <w:rsid w:val="00576B6C"/>
    <w:rsid w:val="005B3F06"/>
    <w:rsid w:val="006B169B"/>
    <w:rsid w:val="006B2951"/>
    <w:rsid w:val="008159C8"/>
    <w:rsid w:val="00922475"/>
    <w:rsid w:val="009737E1"/>
    <w:rsid w:val="009A78B2"/>
    <w:rsid w:val="00A308D3"/>
    <w:rsid w:val="00AC6108"/>
    <w:rsid w:val="00BB5995"/>
    <w:rsid w:val="00CF036C"/>
    <w:rsid w:val="00D53602"/>
    <w:rsid w:val="00E961A0"/>
    <w:rsid w:val="00EA7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5EB6F1"/>
  <w15:chartTrackingRefBased/>
  <w15:docId w15:val="{358A9BEE-0EFB-4E88-BE93-BAAE3A101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4C4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3815E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815E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815E3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815E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15E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014C4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CF036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F03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georgesriverlocalstudies.home.blog/2019/09/04/ellesmere-camp/" TargetMode="External"/><Relationship Id="rId2" Type="http://schemas.openxmlformats.org/officeDocument/2006/relationships/hyperlink" Target="https://georgesriver.stqry.app/1/tour/7553/item/81579?show-detail-modal=true" TargetMode="External"/><Relationship Id="rId1" Type="http://schemas.openxmlformats.org/officeDocument/2006/relationships/hyperlink" Target="https://www.georgesriver.nsw.gov.au/Community/Our-Community/Aboriginal-and-Torres-Strait-Islander-Communiti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A35FC094DB834390988C4A451FE5EF" ma:contentTypeVersion="14" ma:contentTypeDescription="Create a new document." ma:contentTypeScope="" ma:versionID="789409d0d6e8a25e9c6af532a4582af8">
  <xsd:schema xmlns:xsd="http://www.w3.org/2001/XMLSchema" xmlns:xs="http://www.w3.org/2001/XMLSchema" xmlns:p="http://schemas.microsoft.com/office/2006/metadata/properties" xmlns:ns2="e6b5b47c-73eb-4039-9224-6a626ecc9d49" xmlns:ns3="2afa1a33-c191-48ee-b288-192490d33fec" targetNamespace="http://schemas.microsoft.com/office/2006/metadata/properties" ma:root="true" ma:fieldsID="95255794fc2973d1658243bd5cfb2ae4" ns2:_="" ns3:_="">
    <xsd:import namespace="e6b5b47c-73eb-4039-9224-6a626ecc9d49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b5b47c-73eb-4039-9224-6a626ecc9d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F4DBC8F-5DE6-401B-9C25-6F2DC0C7A6D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584966F-7659-45EE-A9C2-AFC8E5C1B6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56A7CF-BF7D-4CC1-A4FD-80084D7272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b5b47c-73eb-4039-9224-6a626ecc9d49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Laetitia Kwan</dc:creator>
  <cp:keywords/>
  <dc:description/>
  <cp:lastModifiedBy>Richard Van Der Male</cp:lastModifiedBy>
  <cp:revision>8</cp:revision>
  <dcterms:created xsi:type="dcterms:W3CDTF">2023-06-07T00:00:00Z</dcterms:created>
  <dcterms:modified xsi:type="dcterms:W3CDTF">2023-06-09T00:32:00Z</dcterms:modified>
</cp:coreProperties>
</file>