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A24" w:rsidRDefault="00BF0A24" w:rsidP="00BF0A24">
      <w:pPr>
        <w:jc w:val="center"/>
        <w:rPr>
          <w:b/>
        </w:rPr>
      </w:pPr>
      <w:r>
        <w:rPr>
          <w:b/>
          <w:noProof/>
        </w:rPr>
        <w:drawing>
          <wp:inline distT="0" distB="0" distL="0" distR="0" wp14:anchorId="3BE8EBAD" wp14:editId="71A62469">
            <wp:extent cx="2743200" cy="1939385"/>
            <wp:effectExtent l="19050" t="0" r="0" b="0"/>
            <wp:docPr id="1" name="Picture 0" descr="ACCAN_logo_BLUE_In-house_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logo_BLUE_In-house_A4.jpg"/>
                    <pic:cNvPicPr/>
                  </pic:nvPicPr>
                  <pic:blipFill>
                    <a:blip r:embed="rId9" cstate="print"/>
                    <a:stretch>
                      <a:fillRect/>
                    </a:stretch>
                  </pic:blipFill>
                  <pic:spPr>
                    <a:xfrm>
                      <a:off x="0" y="0"/>
                      <a:ext cx="2744508" cy="1940309"/>
                    </a:xfrm>
                    <a:prstGeom prst="rect">
                      <a:avLst/>
                    </a:prstGeom>
                  </pic:spPr>
                </pic:pic>
              </a:graphicData>
            </a:graphic>
          </wp:inline>
        </w:drawing>
      </w:r>
    </w:p>
    <w:p w:rsidR="00BF0A24" w:rsidRPr="00536BC8" w:rsidRDefault="00222DBC" w:rsidP="00536BC8">
      <w:pPr>
        <w:pStyle w:val="Title"/>
        <w:jc w:val="center"/>
        <w:rPr>
          <w:sz w:val="40"/>
          <w:szCs w:val="40"/>
        </w:rPr>
      </w:pPr>
      <w:r w:rsidRPr="00536BC8">
        <w:rPr>
          <w:rFonts w:asciiTheme="minorHAnsi" w:hAnsiTheme="minorHAnsi"/>
          <w:color w:val="auto"/>
          <w:sz w:val="40"/>
          <w:szCs w:val="40"/>
        </w:rPr>
        <w:t>Disability</w:t>
      </w:r>
      <w:r w:rsidR="00BF0A24" w:rsidRPr="00536BC8">
        <w:rPr>
          <w:rFonts w:asciiTheme="minorHAnsi" w:hAnsiTheme="minorHAnsi"/>
          <w:color w:val="auto"/>
          <w:sz w:val="40"/>
          <w:szCs w:val="40"/>
        </w:rPr>
        <w:t xml:space="preserve"> Action Plan 201</w:t>
      </w:r>
      <w:r w:rsidR="004D4ED7" w:rsidRPr="00536BC8">
        <w:rPr>
          <w:rFonts w:asciiTheme="minorHAnsi" w:hAnsiTheme="minorHAnsi"/>
          <w:color w:val="auto"/>
          <w:sz w:val="40"/>
          <w:szCs w:val="40"/>
        </w:rPr>
        <w:t>5</w:t>
      </w:r>
      <w:r w:rsidR="00BF0A24" w:rsidRPr="00536BC8">
        <w:rPr>
          <w:rFonts w:asciiTheme="minorHAnsi" w:hAnsiTheme="minorHAnsi"/>
          <w:color w:val="auto"/>
          <w:sz w:val="40"/>
          <w:szCs w:val="40"/>
        </w:rPr>
        <w:t xml:space="preserve"> - 201</w:t>
      </w:r>
      <w:r w:rsidR="004D4ED7" w:rsidRPr="00536BC8">
        <w:rPr>
          <w:rFonts w:asciiTheme="minorHAnsi" w:hAnsiTheme="minorHAnsi"/>
          <w:color w:val="auto"/>
          <w:sz w:val="40"/>
          <w:szCs w:val="40"/>
        </w:rPr>
        <w:t>7</w:t>
      </w:r>
    </w:p>
    <w:p w:rsidR="00BF0A24" w:rsidRPr="00536BC8" w:rsidRDefault="00BF0A24" w:rsidP="00536BC8">
      <w:pPr>
        <w:pStyle w:val="Heading1"/>
        <w:rPr>
          <w:b w:val="0"/>
          <w:bCs w:val="0"/>
          <w:sz w:val="24"/>
          <w:szCs w:val="24"/>
        </w:rPr>
      </w:pPr>
      <w:r w:rsidRPr="00536BC8">
        <w:rPr>
          <w:rFonts w:asciiTheme="minorHAnsi" w:hAnsiTheme="minorHAnsi"/>
          <w:sz w:val="24"/>
          <w:szCs w:val="24"/>
        </w:rPr>
        <w:t>About the Australian Communications Consumer Action Network</w:t>
      </w:r>
    </w:p>
    <w:p w:rsidR="00400607" w:rsidRDefault="00400607" w:rsidP="00400607">
      <w:pPr>
        <w:spacing w:after="60"/>
        <w:rPr>
          <w:rFonts w:cs="Arial"/>
          <w:sz w:val="24"/>
        </w:rPr>
      </w:pPr>
      <w:bookmarkStart w:id="0" w:name="OLE_LINK36"/>
      <w:bookmarkStart w:id="1" w:name="OLE_LINK35"/>
      <w:r>
        <w:rPr>
          <w:rFonts w:cs="Arial"/>
          <w:sz w:val="24"/>
        </w:rPr>
        <w:t>The Australian Communications Consumer Action Network (ACCAN) is Australia’s peak communications consumer organisation representing</w:t>
      </w:r>
      <w:r w:rsidR="00432F05">
        <w:rPr>
          <w:rFonts w:cs="Arial"/>
          <w:sz w:val="24"/>
        </w:rPr>
        <w:t xml:space="preserve"> individuals, small businesses </w:t>
      </w:r>
      <w:r>
        <w:rPr>
          <w:rFonts w:cs="Arial"/>
          <w:sz w:val="24"/>
        </w:rPr>
        <w:t>and not-for profit groups as consumers of communi</w:t>
      </w:r>
      <w:r w:rsidR="00432F05">
        <w:rPr>
          <w:rFonts w:cs="Arial"/>
          <w:sz w:val="24"/>
        </w:rPr>
        <w:t>cations products and services.</w:t>
      </w:r>
      <w:r>
        <w:rPr>
          <w:rFonts w:cs="Arial"/>
          <w:sz w:val="24"/>
        </w:rPr>
        <w:t xml:space="preserve"> ACCAN focuses on goods and services encompassed by the converged areas of telecommunications, broadcasting, the internet and on-line services, including both current and emerging technologies.</w:t>
      </w:r>
    </w:p>
    <w:bookmarkEnd w:id="0"/>
    <w:bookmarkEnd w:id="1"/>
    <w:p w:rsidR="00400607" w:rsidRDefault="00400607" w:rsidP="00400607">
      <w:pPr>
        <w:pStyle w:val="Heading2"/>
        <w:rPr>
          <w:rFonts w:cs="Times New Roman"/>
          <w:sz w:val="24"/>
          <w:szCs w:val="24"/>
        </w:rPr>
      </w:pPr>
      <w:r>
        <w:rPr>
          <w:sz w:val="24"/>
          <w:szCs w:val="24"/>
        </w:rPr>
        <w:t>Our Vision</w:t>
      </w:r>
    </w:p>
    <w:p w:rsidR="00400607" w:rsidRDefault="00400607" w:rsidP="00400607">
      <w:pPr>
        <w:rPr>
          <w:rFonts w:cs="Arial"/>
          <w:sz w:val="24"/>
          <w:szCs w:val="24"/>
        </w:rPr>
      </w:pPr>
      <w:r>
        <w:rPr>
          <w:rFonts w:cs="Arial"/>
          <w:sz w:val="24"/>
        </w:rPr>
        <w:t xml:space="preserve">Communications services </w:t>
      </w:r>
      <w:proofErr w:type="gramStart"/>
      <w:r>
        <w:rPr>
          <w:rFonts w:cs="Arial"/>
          <w:sz w:val="24"/>
        </w:rPr>
        <w:t>that are</w:t>
      </w:r>
      <w:proofErr w:type="gramEnd"/>
      <w:r>
        <w:rPr>
          <w:rFonts w:cs="Arial"/>
          <w:sz w:val="24"/>
        </w:rPr>
        <w:t xml:space="preserve"> available, accessible and affordable for all consumers.</w:t>
      </w:r>
    </w:p>
    <w:p w:rsidR="00400607" w:rsidRDefault="00400607" w:rsidP="00400607">
      <w:pPr>
        <w:pStyle w:val="Heading2"/>
        <w:rPr>
          <w:sz w:val="24"/>
          <w:szCs w:val="24"/>
        </w:rPr>
      </w:pPr>
      <w:r>
        <w:rPr>
          <w:sz w:val="24"/>
          <w:szCs w:val="24"/>
        </w:rPr>
        <w:t xml:space="preserve">Our </w:t>
      </w:r>
      <w:smartTag w:uri="urn:schemas-microsoft-com:office:smarttags" w:element="City">
        <w:smartTag w:uri="urn:schemas-microsoft-com:office:smarttags" w:element="place">
          <w:r>
            <w:rPr>
              <w:sz w:val="24"/>
              <w:szCs w:val="24"/>
            </w:rPr>
            <w:t>Mission</w:t>
          </w:r>
        </w:smartTag>
      </w:smartTag>
    </w:p>
    <w:p w:rsidR="00400607" w:rsidRDefault="00400607" w:rsidP="00400607">
      <w:pPr>
        <w:rPr>
          <w:rFonts w:cs="Arial"/>
          <w:sz w:val="24"/>
          <w:szCs w:val="24"/>
        </w:rPr>
      </w:pPr>
      <w:r>
        <w:rPr>
          <w:rFonts w:cs="Arial"/>
          <w:sz w:val="24"/>
        </w:rPr>
        <w:t>ACCAN’s mission is to:</w:t>
      </w:r>
    </w:p>
    <w:p w:rsidR="00400607" w:rsidRDefault="00400607" w:rsidP="00400607">
      <w:pPr>
        <w:numPr>
          <w:ilvl w:val="0"/>
          <w:numId w:val="40"/>
        </w:numPr>
        <w:spacing w:after="0" w:line="240" w:lineRule="auto"/>
        <w:rPr>
          <w:rFonts w:cs="Arial"/>
          <w:sz w:val="24"/>
        </w:rPr>
      </w:pPr>
      <w:r>
        <w:rPr>
          <w:rFonts w:cs="Arial"/>
          <w:sz w:val="24"/>
        </w:rPr>
        <w:t>Represent consumers and the public interest, with particular attention to the needs of consumers for whom the market is not working.</w:t>
      </w:r>
    </w:p>
    <w:p w:rsidR="00400607" w:rsidRDefault="00400607" w:rsidP="00400607">
      <w:pPr>
        <w:numPr>
          <w:ilvl w:val="0"/>
          <w:numId w:val="40"/>
        </w:numPr>
        <w:spacing w:after="0" w:line="240" w:lineRule="auto"/>
        <w:rPr>
          <w:rFonts w:cs="Arial"/>
          <w:sz w:val="24"/>
        </w:rPr>
      </w:pPr>
      <w:r>
        <w:rPr>
          <w:rFonts w:cs="Arial"/>
          <w:sz w:val="24"/>
        </w:rPr>
        <w:t>Inspire, inform, enable and equip consumers to act in their own interests.</w:t>
      </w:r>
    </w:p>
    <w:p w:rsidR="00400607" w:rsidRDefault="00400607" w:rsidP="00400607">
      <w:pPr>
        <w:numPr>
          <w:ilvl w:val="0"/>
          <w:numId w:val="40"/>
        </w:numPr>
        <w:spacing w:after="0" w:line="240" w:lineRule="auto"/>
        <w:rPr>
          <w:rFonts w:cs="Arial"/>
          <w:sz w:val="24"/>
        </w:rPr>
      </w:pPr>
      <w:r>
        <w:rPr>
          <w:rFonts w:cs="Arial"/>
          <w:sz w:val="24"/>
        </w:rPr>
        <w:t>Research emerging consumer communications issues to provide evidence-based policy advice.</w:t>
      </w:r>
    </w:p>
    <w:p w:rsidR="00400607" w:rsidRDefault="00400607" w:rsidP="00400607">
      <w:pPr>
        <w:pStyle w:val="Heading2"/>
        <w:rPr>
          <w:sz w:val="24"/>
          <w:szCs w:val="24"/>
        </w:rPr>
      </w:pPr>
      <w:r>
        <w:rPr>
          <w:sz w:val="24"/>
          <w:szCs w:val="24"/>
        </w:rPr>
        <w:t>Our Values</w:t>
      </w:r>
    </w:p>
    <w:p w:rsidR="00400607" w:rsidRDefault="00400607" w:rsidP="00400607">
      <w:pPr>
        <w:spacing w:after="60"/>
        <w:rPr>
          <w:sz w:val="24"/>
          <w:szCs w:val="24"/>
        </w:rPr>
      </w:pPr>
      <w:r>
        <w:rPr>
          <w:sz w:val="24"/>
        </w:rPr>
        <w:t>As an organisation we will:</w:t>
      </w:r>
    </w:p>
    <w:p w:rsidR="00400607" w:rsidRDefault="00400607" w:rsidP="00400607">
      <w:pPr>
        <w:numPr>
          <w:ilvl w:val="0"/>
          <w:numId w:val="41"/>
        </w:numPr>
        <w:tabs>
          <w:tab w:val="clear" w:pos="284"/>
          <w:tab w:val="num" w:pos="720"/>
        </w:tabs>
        <w:spacing w:after="60" w:line="240" w:lineRule="auto"/>
        <w:ind w:left="720"/>
        <w:rPr>
          <w:rFonts w:eastAsia="Times New Roman"/>
          <w:sz w:val="24"/>
        </w:rPr>
      </w:pPr>
      <w:r>
        <w:rPr>
          <w:sz w:val="24"/>
        </w:rPr>
        <w:t>Act with courage, integrity and independence.</w:t>
      </w:r>
    </w:p>
    <w:p w:rsidR="00400607" w:rsidRDefault="00400607" w:rsidP="00400607">
      <w:pPr>
        <w:numPr>
          <w:ilvl w:val="0"/>
          <w:numId w:val="41"/>
        </w:numPr>
        <w:tabs>
          <w:tab w:val="clear" w:pos="284"/>
          <w:tab w:val="num" w:pos="720"/>
        </w:tabs>
        <w:spacing w:after="60" w:line="240" w:lineRule="auto"/>
        <w:ind w:left="720"/>
        <w:rPr>
          <w:rFonts w:eastAsia="Times New Roman"/>
          <w:sz w:val="24"/>
        </w:rPr>
      </w:pPr>
      <w:r>
        <w:rPr>
          <w:sz w:val="24"/>
        </w:rPr>
        <w:lastRenderedPageBreak/>
        <w:t xml:space="preserve">Operate openly, efficiently, and effectively. </w:t>
      </w:r>
    </w:p>
    <w:p w:rsidR="00400607" w:rsidRDefault="00400607" w:rsidP="00400607">
      <w:pPr>
        <w:numPr>
          <w:ilvl w:val="0"/>
          <w:numId w:val="41"/>
        </w:numPr>
        <w:tabs>
          <w:tab w:val="clear" w:pos="284"/>
          <w:tab w:val="num" w:pos="720"/>
        </w:tabs>
        <w:spacing w:after="60" w:line="240" w:lineRule="auto"/>
        <w:ind w:left="720"/>
        <w:rPr>
          <w:rFonts w:eastAsia="Cambria"/>
          <w:sz w:val="24"/>
        </w:rPr>
      </w:pPr>
      <w:r>
        <w:rPr>
          <w:sz w:val="24"/>
        </w:rPr>
        <w:t xml:space="preserve">Be accessible and inclusive, consistent with the high value we place on diversity. </w:t>
      </w:r>
    </w:p>
    <w:p w:rsidR="00400607" w:rsidRDefault="00400607" w:rsidP="00400607">
      <w:pPr>
        <w:numPr>
          <w:ilvl w:val="0"/>
          <w:numId w:val="41"/>
        </w:numPr>
        <w:tabs>
          <w:tab w:val="clear" w:pos="284"/>
          <w:tab w:val="num" w:pos="720"/>
        </w:tabs>
        <w:spacing w:after="60" w:line="240" w:lineRule="auto"/>
        <w:ind w:left="720"/>
        <w:rPr>
          <w:sz w:val="24"/>
        </w:rPr>
      </w:pPr>
      <w:r>
        <w:rPr>
          <w:sz w:val="24"/>
        </w:rPr>
        <w:t>Recognise that building relationships with members, community groups, industry, regulators, and government is critical to achieving our goals.</w:t>
      </w:r>
    </w:p>
    <w:p w:rsidR="00400607" w:rsidRDefault="00400607" w:rsidP="00400607">
      <w:pPr>
        <w:numPr>
          <w:ilvl w:val="0"/>
          <w:numId w:val="41"/>
        </w:numPr>
        <w:tabs>
          <w:tab w:val="clear" w:pos="284"/>
          <w:tab w:val="num" w:pos="720"/>
        </w:tabs>
        <w:spacing w:after="60" w:line="240" w:lineRule="auto"/>
        <w:ind w:left="720"/>
        <w:rPr>
          <w:sz w:val="24"/>
        </w:rPr>
      </w:pPr>
      <w:r>
        <w:rPr>
          <w:sz w:val="24"/>
        </w:rPr>
        <w:t>Value volunteers, staff and members for their crucial role in our organisation.</w:t>
      </w:r>
    </w:p>
    <w:p w:rsidR="00BF0A24" w:rsidRPr="00536BC8" w:rsidRDefault="00400607" w:rsidP="00400607">
      <w:pPr>
        <w:pStyle w:val="Heading1"/>
        <w:rPr>
          <w:sz w:val="24"/>
          <w:szCs w:val="24"/>
        </w:rPr>
      </w:pPr>
      <w:r w:rsidRPr="00536BC8">
        <w:rPr>
          <w:rFonts w:asciiTheme="minorHAnsi" w:hAnsiTheme="minorHAnsi"/>
          <w:sz w:val="24"/>
          <w:szCs w:val="24"/>
        </w:rPr>
        <w:t xml:space="preserve"> </w:t>
      </w:r>
      <w:r w:rsidR="00BF0A24" w:rsidRPr="00536BC8">
        <w:rPr>
          <w:rFonts w:asciiTheme="minorHAnsi" w:hAnsiTheme="minorHAnsi"/>
          <w:sz w:val="24"/>
          <w:szCs w:val="24"/>
        </w:rPr>
        <w:t>ACCAN Goals and Activities</w:t>
      </w:r>
    </w:p>
    <w:p w:rsidR="00BF0A24" w:rsidRPr="00BF0A24" w:rsidRDefault="00BF0A24" w:rsidP="00AD67DE">
      <w:pPr>
        <w:numPr>
          <w:ilvl w:val="0"/>
          <w:numId w:val="18"/>
        </w:numPr>
        <w:spacing w:before="100" w:beforeAutospacing="1" w:after="100" w:afterAutospacing="1" w:line="360" w:lineRule="auto"/>
        <w:ind w:left="714" w:hanging="357"/>
        <w:rPr>
          <w:rFonts w:eastAsia="Times New Roman" w:cs="Times New Roman"/>
          <w:sz w:val="24"/>
          <w:szCs w:val="24"/>
        </w:rPr>
      </w:pPr>
      <w:r w:rsidRPr="00BF0A24">
        <w:rPr>
          <w:rFonts w:eastAsia="Times New Roman" w:cs="Times New Roman"/>
          <w:sz w:val="24"/>
          <w:szCs w:val="24"/>
        </w:rPr>
        <w:t>Improved accessibility, affordability and availability of communications services to all consumers;</w:t>
      </w:r>
    </w:p>
    <w:p w:rsidR="00BF0A24" w:rsidRPr="00BF0A24" w:rsidRDefault="00BF0A24" w:rsidP="00AD67DE">
      <w:pPr>
        <w:numPr>
          <w:ilvl w:val="0"/>
          <w:numId w:val="18"/>
        </w:numPr>
        <w:spacing w:before="100" w:beforeAutospacing="1" w:after="100" w:afterAutospacing="1" w:line="360" w:lineRule="auto"/>
        <w:ind w:left="714" w:hanging="357"/>
        <w:rPr>
          <w:rFonts w:eastAsia="Times New Roman" w:cs="Times New Roman"/>
          <w:sz w:val="24"/>
          <w:szCs w:val="24"/>
        </w:rPr>
      </w:pPr>
      <w:r w:rsidRPr="00BF0A24">
        <w:rPr>
          <w:rFonts w:eastAsia="Times New Roman" w:cs="Times New Roman"/>
          <w:sz w:val="24"/>
          <w:szCs w:val="24"/>
        </w:rPr>
        <w:t>Better informed consumers with access to Australian information and communications technology resources;</w:t>
      </w:r>
    </w:p>
    <w:p w:rsidR="00BF0A24" w:rsidRPr="00BF0A24" w:rsidRDefault="00BF0A24" w:rsidP="00AD67DE">
      <w:pPr>
        <w:numPr>
          <w:ilvl w:val="0"/>
          <w:numId w:val="18"/>
        </w:numPr>
        <w:spacing w:before="100" w:beforeAutospacing="1" w:after="100" w:afterAutospacing="1" w:line="360" w:lineRule="auto"/>
        <w:ind w:left="714" w:hanging="357"/>
        <w:rPr>
          <w:rFonts w:eastAsia="Times New Roman" w:cs="Times New Roman"/>
          <w:sz w:val="24"/>
          <w:szCs w:val="24"/>
        </w:rPr>
      </w:pPr>
      <w:r w:rsidRPr="00BF0A24">
        <w:rPr>
          <w:rFonts w:eastAsia="Times New Roman" w:cs="Times New Roman"/>
          <w:sz w:val="24"/>
          <w:szCs w:val="24"/>
        </w:rPr>
        <w:t>A strong, co-ordinated voice which uses our diversity as a point of strength for communications consumers, nationally and internationally;</w:t>
      </w:r>
    </w:p>
    <w:p w:rsidR="00BF0A24" w:rsidRPr="00BF0A24" w:rsidRDefault="00BF0A24" w:rsidP="00AD67DE">
      <w:pPr>
        <w:numPr>
          <w:ilvl w:val="0"/>
          <w:numId w:val="18"/>
        </w:numPr>
        <w:spacing w:before="100" w:beforeAutospacing="1" w:after="100" w:afterAutospacing="1" w:line="360" w:lineRule="auto"/>
        <w:ind w:left="714" w:hanging="357"/>
        <w:rPr>
          <w:rFonts w:eastAsia="Times New Roman" w:cs="Times New Roman"/>
          <w:sz w:val="24"/>
          <w:szCs w:val="24"/>
        </w:rPr>
      </w:pPr>
      <w:r w:rsidRPr="00BF0A24">
        <w:rPr>
          <w:rFonts w:eastAsia="Times New Roman" w:cs="Times New Roman"/>
          <w:sz w:val="24"/>
          <w:szCs w:val="24"/>
        </w:rPr>
        <w:t xml:space="preserve">Effective </w:t>
      </w:r>
      <w:r w:rsidR="00860575">
        <w:rPr>
          <w:rFonts w:eastAsia="Times New Roman" w:cs="Times New Roman"/>
          <w:sz w:val="24"/>
          <w:szCs w:val="24"/>
        </w:rPr>
        <w:t xml:space="preserve">representation of communications </w:t>
      </w:r>
      <w:r w:rsidRPr="00BF0A24">
        <w:rPr>
          <w:rFonts w:eastAsia="Times New Roman" w:cs="Times New Roman"/>
          <w:sz w:val="24"/>
          <w:szCs w:val="24"/>
        </w:rPr>
        <w:t xml:space="preserve">consumers </w:t>
      </w:r>
      <w:r w:rsidR="00860575">
        <w:rPr>
          <w:rFonts w:eastAsia="Times New Roman" w:cs="Times New Roman"/>
          <w:sz w:val="24"/>
          <w:szCs w:val="24"/>
        </w:rPr>
        <w:t xml:space="preserve">interests </w:t>
      </w:r>
      <w:r w:rsidRPr="00BF0A24">
        <w:rPr>
          <w:rFonts w:eastAsia="Times New Roman" w:cs="Times New Roman"/>
          <w:sz w:val="24"/>
          <w:szCs w:val="24"/>
        </w:rPr>
        <w:t>to Government, regulators and the industry in the development of policy, legislation and industry practices;</w:t>
      </w:r>
    </w:p>
    <w:p w:rsidR="00BF0A24" w:rsidRPr="00BF0A24" w:rsidRDefault="00BF0A24" w:rsidP="00AD67DE">
      <w:pPr>
        <w:numPr>
          <w:ilvl w:val="0"/>
          <w:numId w:val="18"/>
        </w:numPr>
        <w:spacing w:before="100" w:beforeAutospacing="1" w:after="100" w:afterAutospacing="1" w:line="360" w:lineRule="auto"/>
        <w:ind w:left="714" w:hanging="357"/>
        <w:rPr>
          <w:rFonts w:eastAsia="Times New Roman" w:cs="Times New Roman"/>
          <w:sz w:val="24"/>
          <w:szCs w:val="24"/>
        </w:rPr>
      </w:pPr>
      <w:r w:rsidRPr="00BF0A24">
        <w:rPr>
          <w:rFonts w:eastAsia="Times New Roman" w:cs="Times New Roman"/>
          <w:sz w:val="24"/>
          <w:szCs w:val="24"/>
        </w:rPr>
        <w:t>Inclusive consultation with stakeholders to identify areas and priorities for industry and/or regulatory responses;</w:t>
      </w:r>
    </w:p>
    <w:p w:rsidR="00BF0A24" w:rsidRPr="00BF0A24" w:rsidRDefault="00BF0A24" w:rsidP="00AD67DE">
      <w:pPr>
        <w:numPr>
          <w:ilvl w:val="0"/>
          <w:numId w:val="18"/>
        </w:numPr>
        <w:spacing w:before="100" w:beforeAutospacing="1" w:after="100" w:afterAutospacing="1" w:line="360" w:lineRule="auto"/>
        <w:ind w:left="714" w:hanging="357"/>
        <w:rPr>
          <w:rFonts w:eastAsia="Times New Roman" w:cs="Times New Roman"/>
          <w:sz w:val="24"/>
          <w:szCs w:val="24"/>
        </w:rPr>
      </w:pPr>
      <w:r w:rsidRPr="00BF0A24">
        <w:rPr>
          <w:rFonts w:eastAsia="Times New Roman" w:cs="Times New Roman"/>
          <w:sz w:val="24"/>
          <w:szCs w:val="24"/>
        </w:rPr>
        <w:t>Robust research to support evidence based policy development and consumer education programs;</w:t>
      </w:r>
    </w:p>
    <w:p w:rsidR="00BF0A24" w:rsidRPr="00BF0A24" w:rsidRDefault="00BF0A24" w:rsidP="00AD67DE">
      <w:pPr>
        <w:numPr>
          <w:ilvl w:val="0"/>
          <w:numId w:val="18"/>
        </w:numPr>
        <w:spacing w:before="100" w:beforeAutospacing="1" w:after="100" w:afterAutospacing="1" w:line="360" w:lineRule="auto"/>
        <w:ind w:left="714" w:hanging="357"/>
        <w:rPr>
          <w:rFonts w:eastAsia="Times New Roman" w:cs="Times New Roman"/>
          <w:sz w:val="24"/>
          <w:szCs w:val="24"/>
        </w:rPr>
      </w:pPr>
      <w:r w:rsidRPr="00BF0A24">
        <w:rPr>
          <w:rFonts w:eastAsia="Times New Roman" w:cs="Times New Roman"/>
          <w:sz w:val="24"/>
          <w:szCs w:val="24"/>
        </w:rPr>
        <w:t>Meaningful participation in regulatory and co-regulatory activities including industry codes, standards and guidelines</w:t>
      </w:r>
      <w:r w:rsidR="005116BC">
        <w:rPr>
          <w:rFonts w:eastAsia="Times New Roman" w:cs="Times New Roman"/>
          <w:sz w:val="24"/>
          <w:szCs w:val="24"/>
        </w:rPr>
        <w:t>;</w:t>
      </w:r>
    </w:p>
    <w:p w:rsidR="00BF0A24" w:rsidRPr="00BF0A24" w:rsidRDefault="00BF0A24" w:rsidP="00AD67DE">
      <w:pPr>
        <w:numPr>
          <w:ilvl w:val="0"/>
          <w:numId w:val="18"/>
        </w:numPr>
        <w:spacing w:before="100" w:beforeAutospacing="1" w:after="100" w:afterAutospacing="1" w:line="360" w:lineRule="auto"/>
        <w:ind w:left="714" w:hanging="357"/>
        <w:rPr>
          <w:rFonts w:eastAsia="Times New Roman" w:cs="Times New Roman"/>
          <w:sz w:val="24"/>
          <w:szCs w:val="24"/>
        </w:rPr>
      </w:pPr>
      <w:r w:rsidRPr="00BF0A24">
        <w:rPr>
          <w:rFonts w:eastAsia="Times New Roman" w:cs="Times New Roman"/>
          <w:sz w:val="24"/>
          <w:szCs w:val="24"/>
        </w:rPr>
        <w:t>Outreach, campaigns and activities that involve consumers in the communications arena</w:t>
      </w:r>
      <w:r w:rsidR="005116BC">
        <w:rPr>
          <w:rFonts w:eastAsia="Times New Roman" w:cs="Times New Roman"/>
          <w:sz w:val="24"/>
          <w:szCs w:val="24"/>
        </w:rPr>
        <w:t>;</w:t>
      </w:r>
    </w:p>
    <w:p w:rsidR="00BF0A24" w:rsidRPr="00BF0A24" w:rsidRDefault="00BF0A24" w:rsidP="00AD67DE">
      <w:pPr>
        <w:numPr>
          <w:ilvl w:val="0"/>
          <w:numId w:val="18"/>
        </w:numPr>
        <w:spacing w:before="100" w:beforeAutospacing="1" w:after="100" w:afterAutospacing="1" w:line="360" w:lineRule="auto"/>
        <w:ind w:left="714" w:hanging="357"/>
        <w:rPr>
          <w:rFonts w:eastAsia="Times New Roman" w:cs="Times New Roman"/>
          <w:sz w:val="24"/>
          <w:szCs w:val="24"/>
        </w:rPr>
      </w:pPr>
      <w:r w:rsidRPr="00BF0A24">
        <w:rPr>
          <w:rFonts w:eastAsia="Times New Roman" w:cs="Times New Roman"/>
          <w:sz w:val="24"/>
          <w:szCs w:val="24"/>
        </w:rPr>
        <w:t>Enhanced capacity for consumer representatives through information seminars, training and international engagement</w:t>
      </w:r>
      <w:r w:rsidR="005116BC">
        <w:rPr>
          <w:rFonts w:eastAsia="Times New Roman" w:cs="Times New Roman"/>
          <w:sz w:val="24"/>
          <w:szCs w:val="24"/>
        </w:rPr>
        <w:t>;</w:t>
      </w:r>
    </w:p>
    <w:p w:rsidR="00BF0A24" w:rsidRPr="00BF0A24" w:rsidRDefault="00BF0A24" w:rsidP="00AD67DE">
      <w:pPr>
        <w:numPr>
          <w:ilvl w:val="0"/>
          <w:numId w:val="18"/>
        </w:numPr>
        <w:spacing w:before="100" w:beforeAutospacing="1" w:after="100" w:afterAutospacing="1" w:line="360" w:lineRule="auto"/>
        <w:ind w:left="714" w:hanging="357"/>
        <w:rPr>
          <w:rFonts w:eastAsia="Times New Roman" w:cs="Times New Roman"/>
          <w:sz w:val="24"/>
          <w:szCs w:val="24"/>
        </w:rPr>
      </w:pPr>
      <w:r w:rsidRPr="00BF0A24">
        <w:rPr>
          <w:rFonts w:eastAsia="Times New Roman" w:cs="Times New Roman"/>
          <w:sz w:val="24"/>
          <w:szCs w:val="24"/>
        </w:rPr>
        <w:t>Openness, transparency and inclusion of all parties interested in representing consumers on communications issues</w:t>
      </w:r>
      <w:r w:rsidR="005116BC">
        <w:rPr>
          <w:rFonts w:eastAsia="Times New Roman" w:cs="Times New Roman"/>
          <w:sz w:val="24"/>
          <w:szCs w:val="24"/>
        </w:rPr>
        <w:t>.</w:t>
      </w:r>
    </w:p>
    <w:p w:rsidR="004F08B3" w:rsidRPr="008429AE" w:rsidRDefault="004F08B3" w:rsidP="00536BC8">
      <w:pPr>
        <w:pStyle w:val="Heading1"/>
        <w:rPr>
          <w:sz w:val="24"/>
          <w:szCs w:val="24"/>
        </w:rPr>
      </w:pPr>
      <w:r w:rsidRPr="00536BC8">
        <w:rPr>
          <w:rFonts w:asciiTheme="minorHAnsi" w:hAnsiTheme="minorHAnsi"/>
          <w:sz w:val="24"/>
          <w:szCs w:val="24"/>
        </w:rPr>
        <w:t xml:space="preserve">ACCAN’s </w:t>
      </w:r>
      <w:r w:rsidR="0063553C" w:rsidRPr="00536BC8">
        <w:rPr>
          <w:rFonts w:asciiTheme="minorHAnsi" w:hAnsiTheme="minorHAnsi"/>
          <w:sz w:val="24"/>
          <w:szCs w:val="24"/>
        </w:rPr>
        <w:t xml:space="preserve">Disability </w:t>
      </w:r>
      <w:r w:rsidRPr="00536BC8">
        <w:rPr>
          <w:rFonts w:asciiTheme="minorHAnsi" w:hAnsiTheme="minorHAnsi"/>
          <w:sz w:val="24"/>
          <w:szCs w:val="24"/>
        </w:rPr>
        <w:t>Action Plan aims to:</w:t>
      </w:r>
    </w:p>
    <w:p w:rsidR="00CB0DB1" w:rsidRDefault="004F08B3" w:rsidP="00AD67DE">
      <w:pPr>
        <w:pStyle w:val="ListParagraph"/>
        <w:numPr>
          <w:ilvl w:val="0"/>
          <w:numId w:val="19"/>
        </w:numPr>
        <w:spacing w:before="240" w:after="0" w:line="360" w:lineRule="auto"/>
        <w:ind w:left="714" w:hanging="357"/>
      </w:pPr>
      <w:r>
        <w:t>Eliminate any discrimination based</w:t>
      </w:r>
      <w:r w:rsidR="0005787B">
        <w:t xml:space="preserve"> on disability</w:t>
      </w:r>
      <w:r w:rsidR="007F0E0B">
        <w:t>, including</w:t>
      </w:r>
      <w:r w:rsidR="0005787B">
        <w:t xml:space="preserve"> against members or employees</w:t>
      </w:r>
      <w:r w:rsidR="005116BC">
        <w:t>.</w:t>
      </w:r>
    </w:p>
    <w:p w:rsidR="0005787B" w:rsidRDefault="00E87D4A" w:rsidP="00AD67DE">
      <w:pPr>
        <w:pStyle w:val="ListParagraph"/>
        <w:numPr>
          <w:ilvl w:val="0"/>
          <w:numId w:val="19"/>
        </w:numPr>
        <w:spacing w:after="0" w:line="360" w:lineRule="auto"/>
        <w:ind w:left="714" w:hanging="357"/>
      </w:pPr>
      <w:r>
        <w:t>Comply with</w:t>
      </w:r>
      <w:r w:rsidR="0005787B">
        <w:t xml:space="preserve"> the Disability Discrimination Act and the UN Convention on the Rights of Persons with Disabilities</w:t>
      </w:r>
      <w:r w:rsidR="005116BC">
        <w:t>.</w:t>
      </w:r>
    </w:p>
    <w:p w:rsidR="0005787B" w:rsidRDefault="0005787B" w:rsidP="00AD67DE">
      <w:pPr>
        <w:pStyle w:val="ListParagraph"/>
        <w:numPr>
          <w:ilvl w:val="0"/>
          <w:numId w:val="19"/>
        </w:numPr>
        <w:spacing w:after="0" w:line="360" w:lineRule="auto"/>
        <w:ind w:left="714" w:hanging="357"/>
      </w:pPr>
      <w:r>
        <w:t xml:space="preserve">Improve access, inclusion and participation for people with disability </w:t>
      </w:r>
      <w:r w:rsidR="00891BB8">
        <w:t>in</w:t>
      </w:r>
      <w:r>
        <w:t xml:space="preserve"> ACCAN</w:t>
      </w:r>
      <w:r w:rsidR="00891BB8">
        <w:t xml:space="preserve"> as a whole</w:t>
      </w:r>
      <w:r w:rsidR="005116BC">
        <w:t>.</w:t>
      </w:r>
    </w:p>
    <w:p w:rsidR="00736986" w:rsidRPr="00432F05" w:rsidRDefault="000619D0" w:rsidP="00432F05">
      <w:pPr>
        <w:pStyle w:val="ListParagraph"/>
        <w:numPr>
          <w:ilvl w:val="0"/>
          <w:numId w:val="19"/>
        </w:numPr>
        <w:spacing w:after="0" w:line="360" w:lineRule="auto"/>
        <w:ind w:left="714" w:hanging="357"/>
        <w:rPr>
          <w:b/>
        </w:rPr>
      </w:pPr>
      <w:r>
        <w:t>Be a model</w:t>
      </w:r>
      <w:r w:rsidR="00A424E6">
        <w:t xml:space="preserve"> for how other organisations, especially</w:t>
      </w:r>
      <w:r>
        <w:t xml:space="preserve"> not-for-profit organisations</w:t>
      </w:r>
      <w:r w:rsidR="00A424E6">
        <w:t>,</w:t>
      </w:r>
      <w:r>
        <w:t xml:space="preserve"> can </w:t>
      </w:r>
      <w:r w:rsidR="00A424E6">
        <w:t>improve access for people with disability</w:t>
      </w:r>
      <w:r w:rsidR="005116BC">
        <w:t>.</w:t>
      </w:r>
    </w:p>
    <w:p w:rsidR="00D11D27" w:rsidRPr="00536BC8" w:rsidRDefault="00D11D27" w:rsidP="00536BC8">
      <w:pPr>
        <w:pStyle w:val="Heading1"/>
        <w:rPr>
          <w:b w:val="0"/>
          <w:sz w:val="24"/>
          <w:szCs w:val="24"/>
        </w:rPr>
      </w:pPr>
      <w:r w:rsidRPr="00536BC8">
        <w:rPr>
          <w:rFonts w:asciiTheme="minorHAnsi" w:hAnsiTheme="minorHAnsi"/>
          <w:sz w:val="24"/>
          <w:szCs w:val="24"/>
        </w:rPr>
        <w:lastRenderedPageBreak/>
        <w:t>Introduction</w:t>
      </w:r>
    </w:p>
    <w:p w:rsidR="00BF0A24" w:rsidRPr="00536BC8" w:rsidRDefault="00D11D27" w:rsidP="00BF0A24">
      <w:pPr>
        <w:rPr>
          <w:sz w:val="24"/>
        </w:rPr>
      </w:pPr>
      <w:r w:rsidRPr="00536BC8">
        <w:rPr>
          <w:sz w:val="24"/>
        </w:rPr>
        <w:t>ACCAN is proud that people with disability have always been considered an important focus of our organisation. ACCAN</w:t>
      </w:r>
      <w:r w:rsidR="00521D1D" w:rsidRPr="00536BC8">
        <w:rPr>
          <w:sz w:val="24"/>
        </w:rPr>
        <w:t>, founded in 200</w:t>
      </w:r>
      <w:r w:rsidR="005116BC" w:rsidRPr="00536BC8">
        <w:rPr>
          <w:sz w:val="24"/>
        </w:rPr>
        <w:t>9</w:t>
      </w:r>
      <w:r w:rsidRPr="00536BC8">
        <w:rPr>
          <w:sz w:val="24"/>
        </w:rPr>
        <w:t xml:space="preserve">, </w:t>
      </w:r>
      <w:r w:rsidR="00860575" w:rsidRPr="00536BC8">
        <w:rPr>
          <w:sz w:val="24"/>
        </w:rPr>
        <w:t xml:space="preserve">inherited </w:t>
      </w:r>
      <w:r w:rsidRPr="00536BC8">
        <w:rPr>
          <w:sz w:val="24"/>
        </w:rPr>
        <w:t>many of the values of our predecessors, the Consumers Telecommunications Network and TEDICORE, both of which were active in promoting equal access for people with disability in the field of telecommunications.</w:t>
      </w:r>
      <w:r w:rsidR="00E66C4F" w:rsidRPr="00536BC8">
        <w:rPr>
          <w:sz w:val="24"/>
        </w:rPr>
        <w:t xml:space="preserve"> Approximately 30% of ACCAN organisational members represent </w:t>
      </w:r>
      <w:r w:rsidR="003D5256" w:rsidRPr="00536BC8">
        <w:rPr>
          <w:sz w:val="24"/>
        </w:rPr>
        <w:t xml:space="preserve">people with </w:t>
      </w:r>
      <w:r w:rsidR="00E66C4F" w:rsidRPr="00536BC8">
        <w:rPr>
          <w:sz w:val="24"/>
        </w:rPr>
        <w:t>disability.</w:t>
      </w:r>
    </w:p>
    <w:p w:rsidR="00E66C4F" w:rsidRPr="00536BC8" w:rsidRDefault="00E66C4F" w:rsidP="00BF0A24">
      <w:pPr>
        <w:rPr>
          <w:sz w:val="24"/>
        </w:rPr>
      </w:pPr>
      <w:r w:rsidRPr="00536BC8">
        <w:rPr>
          <w:sz w:val="24"/>
        </w:rPr>
        <w:t>ACCAN is a not-for-profit, member-based organisation,</w:t>
      </w:r>
      <w:r w:rsidR="00521D1D" w:rsidRPr="00536BC8">
        <w:rPr>
          <w:sz w:val="24"/>
        </w:rPr>
        <w:t xml:space="preserve"> which values</w:t>
      </w:r>
      <w:r w:rsidRPr="00536BC8">
        <w:rPr>
          <w:sz w:val="24"/>
        </w:rPr>
        <w:t xml:space="preserve"> disability access</w:t>
      </w:r>
      <w:r w:rsidR="00521D1D" w:rsidRPr="00536BC8">
        <w:rPr>
          <w:sz w:val="24"/>
        </w:rPr>
        <w:t xml:space="preserve">. We </w:t>
      </w:r>
      <w:r w:rsidR="00884F1C" w:rsidRPr="00536BC8">
        <w:rPr>
          <w:sz w:val="24"/>
        </w:rPr>
        <w:t>want</w:t>
      </w:r>
      <w:r w:rsidRPr="00536BC8">
        <w:rPr>
          <w:sz w:val="24"/>
        </w:rPr>
        <w:t xml:space="preserve"> to </w:t>
      </w:r>
      <w:r w:rsidR="00521D1D" w:rsidRPr="00536BC8">
        <w:rPr>
          <w:sz w:val="24"/>
        </w:rPr>
        <w:t>be a model in this field, for other not-for-profits, as well as for industry and government.</w:t>
      </w:r>
    </w:p>
    <w:p w:rsidR="00E66C4F" w:rsidRPr="00536BC8" w:rsidRDefault="00E66C4F" w:rsidP="00BF0A24">
      <w:pPr>
        <w:rPr>
          <w:sz w:val="24"/>
        </w:rPr>
      </w:pPr>
      <w:r w:rsidRPr="00536BC8">
        <w:rPr>
          <w:sz w:val="24"/>
        </w:rPr>
        <w:t>Prior to the launch of this Disability Action Plan, ACCAN already demonstrated best practice in a number of ways, including:</w:t>
      </w:r>
    </w:p>
    <w:p w:rsidR="00E66C4F" w:rsidRPr="00536BC8" w:rsidRDefault="00E66C4F" w:rsidP="00AD67DE">
      <w:pPr>
        <w:pStyle w:val="ListParagraph"/>
        <w:numPr>
          <w:ilvl w:val="0"/>
          <w:numId w:val="31"/>
        </w:numPr>
        <w:spacing w:after="0" w:line="360" w:lineRule="auto"/>
        <w:ind w:left="714" w:hanging="357"/>
        <w:rPr>
          <w:sz w:val="24"/>
        </w:rPr>
      </w:pPr>
      <w:r w:rsidRPr="00536BC8">
        <w:rPr>
          <w:sz w:val="24"/>
        </w:rPr>
        <w:t>Standing Advisory Committee on Disability</w:t>
      </w:r>
      <w:r w:rsidR="00521D1D" w:rsidRPr="00536BC8">
        <w:rPr>
          <w:sz w:val="24"/>
        </w:rPr>
        <w:t xml:space="preserve"> Issues</w:t>
      </w:r>
      <w:r w:rsidR="005116BC" w:rsidRPr="00536BC8">
        <w:rPr>
          <w:sz w:val="24"/>
        </w:rPr>
        <w:t xml:space="preserve"> (SACDI)</w:t>
      </w:r>
      <w:r w:rsidRPr="00536BC8">
        <w:rPr>
          <w:sz w:val="24"/>
        </w:rPr>
        <w:t>, representing the views of disability communities to ACCAN</w:t>
      </w:r>
      <w:r w:rsidR="005116BC" w:rsidRPr="00536BC8">
        <w:rPr>
          <w:sz w:val="24"/>
        </w:rPr>
        <w:t>. This has now been replaced by the Disability Advisory Forum to be held annually.</w:t>
      </w:r>
    </w:p>
    <w:p w:rsidR="00884F1C" w:rsidRPr="00536BC8" w:rsidRDefault="00E66C4F" w:rsidP="00AD67DE">
      <w:pPr>
        <w:pStyle w:val="ListParagraph"/>
        <w:numPr>
          <w:ilvl w:val="0"/>
          <w:numId w:val="31"/>
        </w:numPr>
        <w:spacing w:after="0" w:line="360" w:lineRule="auto"/>
        <w:ind w:left="714" w:hanging="357"/>
        <w:rPr>
          <w:sz w:val="24"/>
        </w:rPr>
      </w:pPr>
      <w:r w:rsidRPr="00536BC8">
        <w:rPr>
          <w:sz w:val="24"/>
        </w:rPr>
        <w:t>Physically accessible premises, including boardroom, toilet and lifts</w:t>
      </w:r>
      <w:r w:rsidR="009721CA" w:rsidRPr="00536BC8">
        <w:rPr>
          <w:sz w:val="24"/>
        </w:rPr>
        <w:t>, and including installation of our own audio loop</w:t>
      </w:r>
      <w:r w:rsidR="005116BC" w:rsidRPr="00536BC8">
        <w:rPr>
          <w:sz w:val="24"/>
        </w:rPr>
        <w:t>.</w:t>
      </w:r>
    </w:p>
    <w:p w:rsidR="00FA4E68" w:rsidRPr="00536BC8" w:rsidRDefault="00FA4E68" w:rsidP="00AD67DE">
      <w:pPr>
        <w:pStyle w:val="ListParagraph"/>
        <w:numPr>
          <w:ilvl w:val="0"/>
          <w:numId w:val="31"/>
        </w:numPr>
        <w:spacing w:after="0" w:line="360" w:lineRule="auto"/>
        <w:ind w:left="714" w:hanging="357"/>
        <w:rPr>
          <w:sz w:val="24"/>
        </w:rPr>
      </w:pPr>
      <w:r w:rsidRPr="00536BC8">
        <w:rPr>
          <w:sz w:val="24"/>
        </w:rPr>
        <w:t>Braille on all ACCAN business cards</w:t>
      </w:r>
      <w:r w:rsidR="005116BC" w:rsidRPr="00536BC8">
        <w:rPr>
          <w:sz w:val="24"/>
        </w:rPr>
        <w:t>.</w:t>
      </w:r>
    </w:p>
    <w:p w:rsidR="00E66C4F" w:rsidRPr="00536BC8" w:rsidRDefault="00E66C4F" w:rsidP="00AD67DE">
      <w:pPr>
        <w:pStyle w:val="ListParagraph"/>
        <w:numPr>
          <w:ilvl w:val="0"/>
          <w:numId w:val="31"/>
        </w:numPr>
        <w:spacing w:after="0" w:line="360" w:lineRule="auto"/>
        <w:ind w:left="714" w:hanging="357"/>
        <w:rPr>
          <w:sz w:val="24"/>
        </w:rPr>
      </w:pPr>
      <w:r w:rsidRPr="00536BC8">
        <w:rPr>
          <w:sz w:val="24"/>
        </w:rPr>
        <w:t>Braille and audio in lifts</w:t>
      </w:r>
      <w:r w:rsidR="00884F1C" w:rsidRPr="00536BC8">
        <w:rPr>
          <w:sz w:val="24"/>
        </w:rPr>
        <w:t>, including Braille on the up/down buttons on the outside of the lift, and side of door opening to identify the floor</w:t>
      </w:r>
      <w:r w:rsidR="005116BC" w:rsidRPr="00536BC8">
        <w:rPr>
          <w:sz w:val="24"/>
        </w:rPr>
        <w:t>.</w:t>
      </w:r>
    </w:p>
    <w:p w:rsidR="00E66C4F" w:rsidRPr="00536BC8" w:rsidRDefault="00E66C4F" w:rsidP="00AD67DE">
      <w:pPr>
        <w:pStyle w:val="ListParagraph"/>
        <w:numPr>
          <w:ilvl w:val="0"/>
          <w:numId w:val="31"/>
        </w:numPr>
        <w:spacing w:after="0" w:line="360" w:lineRule="auto"/>
        <w:ind w:left="714" w:hanging="357"/>
        <w:rPr>
          <w:sz w:val="24"/>
        </w:rPr>
      </w:pPr>
      <w:r w:rsidRPr="00536BC8">
        <w:rPr>
          <w:sz w:val="24"/>
        </w:rPr>
        <w:t xml:space="preserve">Auslan/English interpreters and real-time captioning at our conference, research events and at Board and </w:t>
      </w:r>
      <w:r w:rsidR="00B93211" w:rsidRPr="00536BC8">
        <w:rPr>
          <w:sz w:val="24"/>
        </w:rPr>
        <w:t xml:space="preserve">consultative </w:t>
      </w:r>
      <w:r w:rsidRPr="00536BC8">
        <w:rPr>
          <w:sz w:val="24"/>
        </w:rPr>
        <w:t>meetings</w:t>
      </w:r>
      <w:r w:rsidR="005116BC" w:rsidRPr="00536BC8">
        <w:rPr>
          <w:sz w:val="24"/>
        </w:rPr>
        <w:t>.</w:t>
      </w:r>
    </w:p>
    <w:p w:rsidR="00E66C4F" w:rsidRPr="00536BC8" w:rsidRDefault="00E66C4F" w:rsidP="00AD67DE">
      <w:pPr>
        <w:pStyle w:val="ListParagraph"/>
        <w:numPr>
          <w:ilvl w:val="0"/>
          <w:numId w:val="31"/>
        </w:numPr>
        <w:spacing w:after="0" w:line="360" w:lineRule="auto"/>
        <w:ind w:left="714" w:hanging="357"/>
        <w:rPr>
          <w:sz w:val="24"/>
        </w:rPr>
      </w:pPr>
      <w:r w:rsidRPr="00536BC8">
        <w:rPr>
          <w:sz w:val="24"/>
        </w:rPr>
        <w:t>Audio loop at our conference, research events, meetings and other events</w:t>
      </w:r>
      <w:r w:rsidR="00521D1D" w:rsidRPr="00536BC8">
        <w:rPr>
          <w:sz w:val="24"/>
        </w:rPr>
        <w:t>, as required</w:t>
      </w:r>
      <w:r w:rsidR="005116BC" w:rsidRPr="00536BC8">
        <w:rPr>
          <w:sz w:val="24"/>
        </w:rPr>
        <w:t>.</w:t>
      </w:r>
    </w:p>
    <w:p w:rsidR="00E66C4F" w:rsidRPr="00536BC8" w:rsidRDefault="00E66C4F" w:rsidP="00AD67DE">
      <w:pPr>
        <w:pStyle w:val="ListParagraph"/>
        <w:numPr>
          <w:ilvl w:val="0"/>
          <w:numId w:val="31"/>
        </w:numPr>
        <w:spacing w:after="0" w:line="360" w:lineRule="auto"/>
        <w:ind w:left="714" w:hanging="357"/>
        <w:rPr>
          <w:sz w:val="24"/>
        </w:rPr>
      </w:pPr>
      <w:r w:rsidRPr="00536BC8">
        <w:rPr>
          <w:sz w:val="24"/>
        </w:rPr>
        <w:t>TTY installed</w:t>
      </w:r>
      <w:r w:rsidR="00521D1D" w:rsidRPr="00536BC8">
        <w:rPr>
          <w:sz w:val="24"/>
        </w:rPr>
        <w:t xml:space="preserve"> in ACCAN premises for inbound and outbound calls</w:t>
      </w:r>
      <w:r w:rsidR="005116BC" w:rsidRPr="00536BC8">
        <w:rPr>
          <w:sz w:val="24"/>
        </w:rPr>
        <w:t>.</w:t>
      </w:r>
    </w:p>
    <w:p w:rsidR="00E66C4F" w:rsidRPr="00536BC8" w:rsidRDefault="00E66C4F" w:rsidP="00AD67DE">
      <w:pPr>
        <w:pStyle w:val="ListParagraph"/>
        <w:numPr>
          <w:ilvl w:val="0"/>
          <w:numId w:val="31"/>
        </w:numPr>
        <w:spacing w:line="360" w:lineRule="auto"/>
        <w:ind w:left="714" w:hanging="357"/>
        <w:rPr>
          <w:sz w:val="24"/>
        </w:rPr>
      </w:pPr>
      <w:r w:rsidRPr="00536BC8">
        <w:rPr>
          <w:sz w:val="24"/>
        </w:rPr>
        <w:t xml:space="preserve">Access </w:t>
      </w:r>
      <w:r w:rsidR="00521D1D" w:rsidRPr="00536BC8">
        <w:rPr>
          <w:sz w:val="24"/>
        </w:rPr>
        <w:t xml:space="preserve">at ACCAN premises </w:t>
      </w:r>
      <w:r w:rsidRPr="00536BC8">
        <w:rPr>
          <w:sz w:val="24"/>
        </w:rPr>
        <w:t>to VRS and captioned telephony for Deaf or hearing-impaired visitors</w:t>
      </w:r>
      <w:r w:rsidR="005116BC" w:rsidRPr="00536BC8">
        <w:rPr>
          <w:sz w:val="24"/>
        </w:rPr>
        <w:t>.</w:t>
      </w:r>
    </w:p>
    <w:p w:rsidR="00E66C4F" w:rsidRPr="00536BC8" w:rsidRDefault="00E66C4F" w:rsidP="00E66C4F">
      <w:pPr>
        <w:rPr>
          <w:sz w:val="24"/>
        </w:rPr>
      </w:pPr>
      <w:r w:rsidRPr="00536BC8">
        <w:rPr>
          <w:sz w:val="24"/>
        </w:rPr>
        <w:t xml:space="preserve">ACCAN hopes that this Disability Action Plan will challenge us as an organisation to </w:t>
      </w:r>
      <w:r w:rsidR="00521D1D" w:rsidRPr="00536BC8">
        <w:rPr>
          <w:sz w:val="24"/>
        </w:rPr>
        <w:t>continue to provide best practice access, and to find further opportunities to improve.</w:t>
      </w:r>
    </w:p>
    <w:p w:rsidR="00687815" w:rsidRDefault="006360AA">
      <w:pPr>
        <w:rPr>
          <w:sz w:val="24"/>
        </w:rPr>
      </w:pPr>
      <w:r w:rsidRPr="00536BC8">
        <w:rPr>
          <w:sz w:val="24"/>
        </w:rPr>
        <w:t>Note: In this document, hyperlinks provide links to further useful information.</w:t>
      </w:r>
    </w:p>
    <w:p w:rsidR="00BF0A24" w:rsidRDefault="00BF0A24">
      <w:pPr>
        <w:rPr>
          <w:b/>
        </w:rPr>
      </w:pPr>
      <w:r>
        <w:rPr>
          <w:b/>
        </w:rPr>
        <w:br w:type="page"/>
      </w:r>
    </w:p>
    <w:p w:rsidR="00F56D18" w:rsidRPr="00536BC8" w:rsidRDefault="00C949D0" w:rsidP="00536BC8">
      <w:pPr>
        <w:pStyle w:val="Heading1"/>
        <w:rPr>
          <w:b w:val="0"/>
          <w:sz w:val="24"/>
          <w:szCs w:val="24"/>
        </w:rPr>
      </w:pPr>
      <w:r w:rsidRPr="00536BC8">
        <w:rPr>
          <w:rFonts w:asciiTheme="minorHAnsi" w:hAnsiTheme="minorHAnsi"/>
          <w:sz w:val="24"/>
          <w:szCs w:val="24"/>
        </w:rPr>
        <w:lastRenderedPageBreak/>
        <w:t>Glossary</w:t>
      </w:r>
      <w:bookmarkStart w:id="2" w:name="_GoBack"/>
      <w:bookmarkEnd w:id="2"/>
    </w:p>
    <w:tbl>
      <w:tblPr>
        <w:tblStyle w:val="TableGrid"/>
        <w:tblW w:w="0" w:type="auto"/>
        <w:tblLook w:val="04A0" w:firstRow="1" w:lastRow="0" w:firstColumn="1" w:lastColumn="0" w:noHBand="0" w:noVBand="1"/>
      </w:tblPr>
      <w:tblGrid>
        <w:gridCol w:w="1501"/>
        <w:gridCol w:w="12673"/>
      </w:tblGrid>
      <w:tr w:rsidR="00474030" w:rsidTr="00667E28">
        <w:tc>
          <w:tcPr>
            <w:tcW w:w="1501" w:type="dxa"/>
          </w:tcPr>
          <w:p w:rsidR="00474030" w:rsidRDefault="00222DBC" w:rsidP="00244CBC">
            <w:r>
              <w:t>DAP</w:t>
            </w:r>
          </w:p>
        </w:tc>
        <w:tc>
          <w:tcPr>
            <w:tcW w:w="12673" w:type="dxa"/>
          </w:tcPr>
          <w:p w:rsidR="00474030" w:rsidRDefault="00DC3EA4" w:rsidP="00244CBC">
            <w:r>
              <w:t>Disability</w:t>
            </w:r>
            <w:r w:rsidR="00474030">
              <w:t xml:space="preserve"> Action Plan</w:t>
            </w:r>
          </w:p>
          <w:p w:rsidR="00736986" w:rsidRDefault="00736986" w:rsidP="00244CBC"/>
        </w:tc>
      </w:tr>
      <w:tr w:rsidR="0054471B" w:rsidTr="00667E28">
        <w:tc>
          <w:tcPr>
            <w:tcW w:w="1501" w:type="dxa"/>
          </w:tcPr>
          <w:p w:rsidR="0054471B" w:rsidRDefault="0054471B" w:rsidP="00244CBC">
            <w:r>
              <w:t>AND</w:t>
            </w:r>
          </w:p>
        </w:tc>
        <w:tc>
          <w:tcPr>
            <w:tcW w:w="12673" w:type="dxa"/>
          </w:tcPr>
          <w:p w:rsidR="00687815" w:rsidRDefault="00432F05" w:rsidP="001B7BB7">
            <w:hyperlink r:id="rId10" w:history="1">
              <w:r w:rsidR="0054471B" w:rsidRPr="001B7BB7">
                <w:rPr>
                  <w:rStyle w:val="Hyperlink"/>
                </w:rPr>
                <w:t>Australian Network on Disability</w:t>
              </w:r>
            </w:hyperlink>
            <w:r w:rsidR="0054471B">
              <w:t>. A not-for-profit organisation resourced by its members to advance the inclusion of people with disabil</w:t>
            </w:r>
            <w:r w:rsidR="00E41384">
              <w:t>ity in all aspects of business</w:t>
            </w:r>
          </w:p>
          <w:p w:rsidR="00736986" w:rsidRDefault="00736986" w:rsidP="001B7BB7"/>
        </w:tc>
      </w:tr>
      <w:tr w:rsidR="00244CBC" w:rsidTr="00667E28">
        <w:tc>
          <w:tcPr>
            <w:tcW w:w="1501" w:type="dxa"/>
          </w:tcPr>
          <w:p w:rsidR="00244CBC" w:rsidRDefault="00244CBC" w:rsidP="00244CBC">
            <w:r>
              <w:t>Audio description</w:t>
            </w:r>
          </w:p>
        </w:tc>
        <w:tc>
          <w:tcPr>
            <w:tcW w:w="12673" w:type="dxa"/>
          </w:tcPr>
          <w:p w:rsidR="00244CBC" w:rsidRDefault="00901741" w:rsidP="004672C8">
            <w:r>
              <w:t xml:space="preserve">A form of access for people who are blind or vision-impaired, </w:t>
            </w:r>
            <w:r w:rsidR="004672C8">
              <w:t>consisting</w:t>
            </w:r>
            <w:r w:rsidR="00244CBC">
              <w:t xml:space="preserve"> of a narrator talking through </w:t>
            </w:r>
            <w:r>
              <w:t>a</w:t>
            </w:r>
            <w:r w:rsidR="00244CBC">
              <w:t xml:space="preserve"> presentation</w:t>
            </w:r>
            <w:r>
              <w:t xml:space="preserve"> (for example, a DVD or theatre performance)</w:t>
            </w:r>
            <w:r w:rsidR="00244CBC">
              <w:t>, describing what is happening on the screen during the natural pauses in the audio</w:t>
            </w:r>
          </w:p>
          <w:p w:rsidR="00736986" w:rsidRDefault="00736986" w:rsidP="004672C8"/>
        </w:tc>
      </w:tr>
      <w:tr w:rsidR="000815B5" w:rsidTr="00667E28">
        <w:tc>
          <w:tcPr>
            <w:tcW w:w="1501" w:type="dxa"/>
          </w:tcPr>
          <w:p w:rsidR="000815B5" w:rsidRDefault="000815B5" w:rsidP="00244CBC">
            <w:r>
              <w:t>Audio loop</w:t>
            </w:r>
          </w:p>
        </w:tc>
        <w:tc>
          <w:tcPr>
            <w:tcW w:w="12673" w:type="dxa"/>
          </w:tcPr>
          <w:p w:rsidR="000815B5" w:rsidRDefault="000815B5" w:rsidP="004672C8">
            <w:r>
              <w:t>Also known as an audio induction loop</w:t>
            </w:r>
            <w:r w:rsidR="004672C8">
              <w:t>. A</w:t>
            </w:r>
            <w:r>
              <w:t xml:space="preserve"> loop of cable around a designated area, usually a room or a building, which allows a person who uses a hearing aid to more readily hear what a speaker is saying. Requires the use of a special microphone by </w:t>
            </w:r>
            <w:r w:rsidR="004672C8">
              <w:t xml:space="preserve">each </w:t>
            </w:r>
            <w:r w:rsidR="00E41384">
              <w:t>speaker</w:t>
            </w:r>
          </w:p>
          <w:p w:rsidR="00736986" w:rsidRDefault="00736986" w:rsidP="004672C8"/>
        </w:tc>
      </w:tr>
      <w:tr w:rsidR="00F56D18" w:rsidTr="00667E28">
        <w:tc>
          <w:tcPr>
            <w:tcW w:w="1501" w:type="dxa"/>
          </w:tcPr>
          <w:p w:rsidR="00F56D18" w:rsidRDefault="00F56D18" w:rsidP="00244CBC">
            <w:r>
              <w:t>Auslan</w:t>
            </w:r>
          </w:p>
        </w:tc>
        <w:tc>
          <w:tcPr>
            <w:tcW w:w="12673" w:type="dxa"/>
          </w:tcPr>
          <w:p w:rsidR="00F56D18" w:rsidRDefault="00F56D18" w:rsidP="00244CBC">
            <w:r>
              <w:t>Australian Sign Language, the language used by the Australian Deaf community</w:t>
            </w:r>
          </w:p>
          <w:p w:rsidR="00736986" w:rsidRDefault="00736986" w:rsidP="00244CBC"/>
        </w:tc>
      </w:tr>
      <w:tr w:rsidR="00A201D8" w:rsidTr="00667E28">
        <w:tc>
          <w:tcPr>
            <w:tcW w:w="1501" w:type="dxa"/>
          </w:tcPr>
          <w:p w:rsidR="00A201D8" w:rsidRDefault="00432F05" w:rsidP="00244CBC">
            <w:hyperlink r:id="rId11" w:history="1">
              <w:proofErr w:type="spellStart"/>
              <w:r w:rsidR="00A201D8" w:rsidRPr="001B7BB7">
                <w:rPr>
                  <w:rStyle w:val="Hyperlink"/>
                </w:rPr>
                <w:t>CapTel</w:t>
              </w:r>
              <w:proofErr w:type="spellEnd"/>
            </w:hyperlink>
          </w:p>
        </w:tc>
        <w:tc>
          <w:tcPr>
            <w:tcW w:w="12673" w:type="dxa"/>
          </w:tcPr>
          <w:p w:rsidR="00A201D8" w:rsidRDefault="00A201D8" w:rsidP="001B7BB7">
            <w:r>
              <w:t xml:space="preserve">A phone handset which allows </w:t>
            </w:r>
            <w:r w:rsidR="007F0E0B">
              <w:t xml:space="preserve">simultaneous </w:t>
            </w:r>
            <w:r>
              <w:t>access to real-time captions for a person with a hearing impairment</w:t>
            </w:r>
            <w:r w:rsidR="007F0E0B">
              <w:t>, while listening to the other party speaking</w:t>
            </w:r>
            <w:r>
              <w:t>. A proprietary term – the generic</w:t>
            </w:r>
            <w:r w:rsidR="00E41384">
              <w:t xml:space="preserve"> term is ‘captioned telephony’</w:t>
            </w:r>
          </w:p>
          <w:p w:rsidR="00736986" w:rsidRDefault="00736986" w:rsidP="001B7BB7"/>
        </w:tc>
      </w:tr>
      <w:tr w:rsidR="001575BA" w:rsidTr="00667E28">
        <w:tc>
          <w:tcPr>
            <w:tcW w:w="1501" w:type="dxa"/>
          </w:tcPr>
          <w:p w:rsidR="001575BA" w:rsidRDefault="001575BA" w:rsidP="00244CBC">
            <w:r>
              <w:t>Deafblind</w:t>
            </w:r>
          </w:p>
        </w:tc>
        <w:tc>
          <w:tcPr>
            <w:tcW w:w="12673" w:type="dxa"/>
          </w:tcPr>
          <w:p w:rsidR="001575BA" w:rsidRDefault="001575BA" w:rsidP="001575BA">
            <w:r>
              <w:t>A person who is Deafblind will have varying degrees of vision impairment and deafness/hearing-impairment. Individuals have widely differing communication requirements, which can include spoken language, Auslan, hand-over-hand Auslan (in which the individual touches the hands of the signer in order to feel the movement) and tactile fingerspelling (in which the signer signs adapted letters of the alpha</w:t>
            </w:r>
            <w:r w:rsidR="00E41384">
              <w:t>bet into the individual’s palm)</w:t>
            </w:r>
          </w:p>
          <w:p w:rsidR="00736986" w:rsidRDefault="00736986" w:rsidP="001575BA"/>
        </w:tc>
      </w:tr>
      <w:tr w:rsidR="000318CF" w:rsidTr="00667E28">
        <w:tc>
          <w:tcPr>
            <w:tcW w:w="1501" w:type="dxa"/>
          </w:tcPr>
          <w:p w:rsidR="000318CF" w:rsidRDefault="00432F05" w:rsidP="00244CBC">
            <w:hyperlink r:id="rId12" w:history="1">
              <w:r w:rsidR="000318CF" w:rsidRPr="006360AA">
                <w:rPr>
                  <w:rStyle w:val="Hyperlink"/>
                </w:rPr>
                <w:t>Easy English</w:t>
              </w:r>
            </w:hyperlink>
          </w:p>
        </w:tc>
        <w:tc>
          <w:tcPr>
            <w:tcW w:w="12673" w:type="dxa"/>
          </w:tcPr>
          <w:p w:rsidR="000318CF" w:rsidRPr="009E015A" w:rsidRDefault="000318CF" w:rsidP="006360AA">
            <w:pPr>
              <w:rPr>
                <w:rFonts w:eastAsia="Times New Roman" w:cs="Arial"/>
              </w:rPr>
            </w:pPr>
            <w:r w:rsidRPr="009E015A">
              <w:rPr>
                <w:rFonts w:cs="Arial"/>
              </w:rPr>
              <w:t>Also called ‘easy language’</w:t>
            </w:r>
            <w:r w:rsidR="00F9185B" w:rsidRPr="009E015A">
              <w:rPr>
                <w:rFonts w:cs="Arial"/>
              </w:rPr>
              <w:t>, this is a form of writing which is “</w:t>
            </w:r>
            <w:r w:rsidR="00F9185B" w:rsidRPr="009E015A">
              <w:rPr>
                <w:rFonts w:eastAsia="Times New Roman" w:cs="Arial"/>
              </w:rPr>
              <w:t xml:space="preserve">more accessible for people who have difficulty reading and understanding written information. It uses: clear, simple language; one idea per sentence; short sentences; direct language (readers are addressed as 'you'); pictures, logos or photographs to add meaning to the text; minimal punctuation” </w:t>
            </w:r>
            <w:r w:rsidR="006360AA" w:rsidRPr="009E015A">
              <w:rPr>
                <w:rFonts w:eastAsia="Times New Roman" w:cs="Arial"/>
              </w:rPr>
              <w:t>(Consumer Victoria)</w:t>
            </w:r>
          </w:p>
          <w:p w:rsidR="00736986" w:rsidRDefault="00736986" w:rsidP="006360AA"/>
        </w:tc>
      </w:tr>
      <w:tr w:rsidR="005A228B" w:rsidTr="00667E28">
        <w:tc>
          <w:tcPr>
            <w:tcW w:w="1501" w:type="dxa"/>
          </w:tcPr>
          <w:p w:rsidR="005A228B" w:rsidRDefault="00432F05" w:rsidP="00244CBC">
            <w:hyperlink r:id="rId13" w:history="1">
              <w:r w:rsidR="005A228B" w:rsidRPr="006360AA">
                <w:rPr>
                  <w:rStyle w:val="Hyperlink"/>
                </w:rPr>
                <w:t>Inclusive language</w:t>
              </w:r>
            </w:hyperlink>
          </w:p>
        </w:tc>
        <w:tc>
          <w:tcPr>
            <w:tcW w:w="12673" w:type="dxa"/>
          </w:tcPr>
          <w:p w:rsidR="005A228B" w:rsidRDefault="005A228B" w:rsidP="006360AA">
            <w:r>
              <w:t xml:space="preserve">“Inclusive language is language that does not demean, insult, exclude, stereotype, or trivialise people on the basis of their disability, race or gender. It means avoiding terminology that may be offensive or portray any group in a stereotypical way.” </w:t>
            </w:r>
            <w:r w:rsidR="006360AA">
              <w:t xml:space="preserve"> (</w:t>
            </w:r>
            <w:hyperlink r:id="rId14" w:history="1">
              <w:r w:rsidR="006360AA" w:rsidRPr="006360AA">
                <w:rPr>
                  <w:rStyle w:val="Hyperlink"/>
                </w:rPr>
                <w:t>ADCET</w:t>
              </w:r>
            </w:hyperlink>
            <w:r w:rsidR="006360AA">
              <w:t xml:space="preserve">) </w:t>
            </w:r>
          </w:p>
          <w:p w:rsidR="00736986" w:rsidRDefault="00736986" w:rsidP="006360AA"/>
        </w:tc>
      </w:tr>
      <w:tr w:rsidR="00222DBC" w:rsidTr="00667E28">
        <w:tc>
          <w:tcPr>
            <w:tcW w:w="1501" w:type="dxa"/>
          </w:tcPr>
          <w:p w:rsidR="00222DBC" w:rsidRDefault="00222DBC" w:rsidP="00244CBC">
            <w:r>
              <w:t>Inherent requirements</w:t>
            </w:r>
          </w:p>
        </w:tc>
        <w:tc>
          <w:tcPr>
            <w:tcW w:w="12673" w:type="dxa"/>
          </w:tcPr>
          <w:p w:rsidR="00222DBC" w:rsidRDefault="00222DBC" w:rsidP="006360AA">
            <w:r>
              <w:t>“The essential activities of a job”</w:t>
            </w:r>
            <w:r w:rsidR="006360AA">
              <w:t xml:space="preserve"> (</w:t>
            </w:r>
            <w:hyperlink r:id="rId15" w:history="1">
              <w:r w:rsidR="006360AA" w:rsidRPr="006360AA">
                <w:rPr>
                  <w:rStyle w:val="Hyperlink"/>
                </w:rPr>
                <w:t>Australian Human Rights Commission</w:t>
              </w:r>
            </w:hyperlink>
            <w:r w:rsidR="006360AA">
              <w:t>)</w:t>
            </w:r>
            <w:r>
              <w:t xml:space="preserve">. For example, an inherent requirement of a position with a supermarket may be to serve customers at a check-out, but it is not necessarily an inherent requirement to stand up while doing so; or an inherent requirement of a position with ACCAN might be the ability to use email, but it’s not an inherent requirement that the </w:t>
            </w:r>
            <w:r w:rsidR="00E41384">
              <w:t>email must be accessed visually</w:t>
            </w:r>
          </w:p>
          <w:p w:rsidR="00736986" w:rsidRDefault="00736986" w:rsidP="006360AA"/>
        </w:tc>
      </w:tr>
    </w:tbl>
    <w:p w:rsidR="00736986" w:rsidRDefault="00736986"/>
    <w:p w:rsidR="00736986" w:rsidRPr="00536BC8" w:rsidRDefault="00736986" w:rsidP="00536BC8">
      <w:pPr>
        <w:pStyle w:val="Heading1"/>
        <w:rPr>
          <w:b w:val="0"/>
          <w:sz w:val="24"/>
          <w:szCs w:val="24"/>
        </w:rPr>
      </w:pPr>
      <w:proofErr w:type="gramStart"/>
      <w:r w:rsidRPr="00536BC8">
        <w:rPr>
          <w:rFonts w:asciiTheme="minorHAnsi" w:hAnsiTheme="minorHAnsi"/>
          <w:sz w:val="24"/>
          <w:szCs w:val="24"/>
        </w:rPr>
        <w:lastRenderedPageBreak/>
        <w:t>G</w:t>
      </w:r>
      <w:r w:rsidR="00687815" w:rsidRPr="00536BC8">
        <w:rPr>
          <w:rFonts w:asciiTheme="minorHAnsi" w:hAnsiTheme="minorHAnsi"/>
          <w:sz w:val="24"/>
          <w:szCs w:val="24"/>
        </w:rPr>
        <w:t>lossary</w:t>
      </w:r>
      <w:r w:rsidRPr="00536BC8">
        <w:rPr>
          <w:rFonts w:asciiTheme="minorHAnsi" w:hAnsiTheme="minorHAnsi"/>
          <w:sz w:val="24"/>
          <w:szCs w:val="24"/>
        </w:rPr>
        <w:t xml:space="preserve"> – cont.</w:t>
      </w:r>
      <w:proofErr w:type="gramEnd"/>
    </w:p>
    <w:tbl>
      <w:tblPr>
        <w:tblStyle w:val="TableGrid"/>
        <w:tblW w:w="0" w:type="auto"/>
        <w:tblLook w:val="04A0" w:firstRow="1" w:lastRow="0" w:firstColumn="1" w:lastColumn="0" w:noHBand="0" w:noVBand="1"/>
      </w:tblPr>
      <w:tblGrid>
        <w:gridCol w:w="1501"/>
        <w:gridCol w:w="12673"/>
      </w:tblGrid>
      <w:tr w:rsidR="00736986" w:rsidTr="00736986">
        <w:tc>
          <w:tcPr>
            <w:tcW w:w="1501" w:type="dxa"/>
          </w:tcPr>
          <w:p w:rsidR="00736986" w:rsidRDefault="00736986" w:rsidP="00736986">
            <w:r>
              <w:t>Interpreter</w:t>
            </w:r>
          </w:p>
        </w:tc>
        <w:tc>
          <w:tcPr>
            <w:tcW w:w="12673" w:type="dxa"/>
          </w:tcPr>
          <w:p w:rsidR="00736986" w:rsidRDefault="00736986" w:rsidP="00736986">
            <w:r>
              <w:t xml:space="preserve">A person qualified by the National Accreditation Authority for Translators and Interpreters (NAATI) to work between spoken English and another spoken language, or </w:t>
            </w:r>
            <w:r w:rsidR="007F0E0B">
              <w:t xml:space="preserve">between </w:t>
            </w:r>
            <w:r>
              <w:t xml:space="preserve">English and Auslan. The minimum NAATI accreditation level is Paraprofessional (previously Level 2). Most ACCAN events will require the use of a Professional </w:t>
            </w:r>
            <w:r w:rsidR="007F0E0B">
              <w:t xml:space="preserve">Auslan/English </w:t>
            </w:r>
            <w:r>
              <w:t>i</w:t>
            </w:r>
            <w:r w:rsidR="00E41384">
              <w:t>nterpreter (previously Level 3)</w:t>
            </w:r>
          </w:p>
          <w:p w:rsidR="00736986" w:rsidRDefault="00736986" w:rsidP="00736986"/>
        </w:tc>
      </w:tr>
      <w:tr w:rsidR="00736986" w:rsidTr="00736986">
        <w:tc>
          <w:tcPr>
            <w:tcW w:w="1501" w:type="dxa"/>
          </w:tcPr>
          <w:p w:rsidR="00736986" w:rsidRDefault="00736986" w:rsidP="00736986">
            <w:r>
              <w:t>NRS</w:t>
            </w:r>
          </w:p>
        </w:tc>
        <w:tc>
          <w:tcPr>
            <w:tcW w:w="12673" w:type="dxa"/>
          </w:tcPr>
          <w:p w:rsidR="00736986" w:rsidRDefault="00432F05" w:rsidP="00736986">
            <w:hyperlink r:id="rId16" w:history="1">
              <w:r w:rsidR="00736986" w:rsidRPr="00F64765">
                <w:rPr>
                  <w:rStyle w:val="Hyperlink"/>
                </w:rPr>
                <w:t>National Relay Service</w:t>
              </w:r>
            </w:hyperlink>
            <w:r w:rsidR="00736986">
              <w:t xml:space="preserve">, a phone solution for people who are Deaf, hearing-impaired or speech-impaired. ACCAN staff can </w:t>
            </w:r>
            <w:hyperlink r:id="rId17" w:history="1">
              <w:r w:rsidR="00736986" w:rsidRPr="00F64765">
                <w:rPr>
                  <w:rStyle w:val="Hyperlink"/>
                </w:rPr>
                <w:t>use the NRS to call</w:t>
              </w:r>
              <w:r w:rsidR="007F0E0B">
                <w:rPr>
                  <w:rStyle w:val="Hyperlink"/>
                </w:rPr>
                <w:t>, or receive calls from,</w:t>
              </w:r>
              <w:r w:rsidR="00736986" w:rsidRPr="00F64765">
                <w:rPr>
                  <w:rStyle w:val="Hyperlink"/>
                </w:rPr>
                <w:t xml:space="preserve"> people</w:t>
              </w:r>
            </w:hyperlink>
            <w:r w:rsidR="00736986">
              <w:t xml:space="preserve"> who are Deaf, heari</w:t>
            </w:r>
            <w:r w:rsidR="00E41384">
              <w:t>ng-impaired or speech-impaired</w:t>
            </w:r>
          </w:p>
          <w:p w:rsidR="00736986" w:rsidRDefault="00736986" w:rsidP="00736986"/>
        </w:tc>
      </w:tr>
      <w:tr w:rsidR="00736986" w:rsidTr="00736986">
        <w:tc>
          <w:tcPr>
            <w:tcW w:w="1501" w:type="dxa"/>
          </w:tcPr>
          <w:p w:rsidR="00736986" w:rsidRDefault="00736986" w:rsidP="00736986">
            <w:r>
              <w:t>Plain English</w:t>
            </w:r>
          </w:p>
        </w:tc>
        <w:tc>
          <w:tcPr>
            <w:tcW w:w="12673" w:type="dxa"/>
          </w:tcPr>
          <w:p w:rsidR="00736986" w:rsidRDefault="00736986" w:rsidP="00736986">
            <w:r>
              <w:t>Also called ‘plain language’, this is a form of writing which uses “Clear straightforward expression, using only as many words as are necessary. It is language that avoids obscurity, inflated vocabulary and convoluted sentence construction. It is not baby talk, nor is it a simplified version of the English language.” (</w:t>
            </w:r>
            <w:proofErr w:type="spellStart"/>
            <w:r>
              <w:t>Eagleson</w:t>
            </w:r>
            <w:proofErr w:type="spellEnd"/>
            <w:r>
              <w:t xml:space="preserve">, Robert D. 1990 </w:t>
            </w:r>
            <w:r>
              <w:rPr>
                <w:rStyle w:val="Emphasis"/>
              </w:rPr>
              <w:t>Writing in Plain English</w:t>
            </w:r>
            <w:r>
              <w:t>. AGPS. Canberra)</w:t>
            </w:r>
          </w:p>
          <w:p w:rsidR="00736986" w:rsidRDefault="00736986" w:rsidP="00736986"/>
        </w:tc>
      </w:tr>
      <w:tr w:rsidR="00736986" w:rsidTr="00736986">
        <w:tc>
          <w:tcPr>
            <w:tcW w:w="1501" w:type="dxa"/>
          </w:tcPr>
          <w:p w:rsidR="00736986" w:rsidRDefault="00736986" w:rsidP="00736986">
            <w:r>
              <w:t>PWD</w:t>
            </w:r>
          </w:p>
        </w:tc>
        <w:tc>
          <w:tcPr>
            <w:tcW w:w="12673" w:type="dxa"/>
          </w:tcPr>
          <w:p w:rsidR="00736986" w:rsidRDefault="00736986" w:rsidP="00736986">
            <w:r>
              <w:t>People with disability</w:t>
            </w:r>
          </w:p>
          <w:p w:rsidR="00736986" w:rsidRDefault="00736986" w:rsidP="00736986"/>
        </w:tc>
      </w:tr>
      <w:tr w:rsidR="00736986" w:rsidTr="00736986">
        <w:tc>
          <w:tcPr>
            <w:tcW w:w="1501" w:type="dxa"/>
          </w:tcPr>
          <w:p w:rsidR="00736986" w:rsidRDefault="00736986" w:rsidP="00736986">
            <w:r>
              <w:t>RAP</w:t>
            </w:r>
          </w:p>
        </w:tc>
        <w:tc>
          <w:tcPr>
            <w:tcW w:w="12673" w:type="dxa"/>
          </w:tcPr>
          <w:p w:rsidR="00736986" w:rsidRDefault="00736986" w:rsidP="00736986">
            <w:r>
              <w:t>Reconciliation Action Plan, a “</w:t>
            </w:r>
            <w:hyperlink r:id="rId18" w:history="1">
              <w:r w:rsidRPr="00155357">
                <w:rPr>
                  <w:rStyle w:val="Hyperlink"/>
                </w:rPr>
                <w:t>tool to help (an) organisation build positive relationships between Indigenous and non-Indigenous people</w:t>
              </w:r>
            </w:hyperlink>
            <w:r>
              <w:t>”  (</w:t>
            </w:r>
            <w:hyperlink r:id="rId19" w:history="1">
              <w:r w:rsidRPr="007F0E0B">
                <w:rPr>
                  <w:rStyle w:val="Hyperlink"/>
                </w:rPr>
                <w:t xml:space="preserve">Reconciliation </w:t>
              </w:r>
              <w:r w:rsidR="007F0E0B" w:rsidRPr="007F0E0B">
                <w:rPr>
                  <w:rStyle w:val="Hyperlink"/>
                </w:rPr>
                <w:t>Australia</w:t>
              </w:r>
            </w:hyperlink>
            <w:r w:rsidR="007F0E0B">
              <w:t>)</w:t>
            </w:r>
          </w:p>
          <w:p w:rsidR="00736986" w:rsidRDefault="00736986" w:rsidP="00736986"/>
        </w:tc>
      </w:tr>
      <w:tr w:rsidR="00736986" w:rsidTr="00736986">
        <w:tc>
          <w:tcPr>
            <w:tcW w:w="1501" w:type="dxa"/>
          </w:tcPr>
          <w:p w:rsidR="00736986" w:rsidRDefault="00736986" w:rsidP="00736986">
            <w:r>
              <w:t>Real-time captioning</w:t>
            </w:r>
          </w:p>
        </w:tc>
        <w:tc>
          <w:tcPr>
            <w:tcW w:w="12673" w:type="dxa"/>
          </w:tcPr>
          <w:p w:rsidR="00736986" w:rsidRDefault="00736986" w:rsidP="00736986">
            <w:r>
              <w:t>This enables people who are hearing-impaired or Deaf to read a transcript of the spoken word in real time, (usually) created by a stenographer and displayed on a computer screen or</w:t>
            </w:r>
            <w:r w:rsidR="00E41384">
              <w:t xml:space="preserve"> projected onto a larger screen</w:t>
            </w:r>
            <w:r w:rsidR="007F0E0B">
              <w:t xml:space="preserve">. The </w:t>
            </w:r>
            <w:proofErr w:type="spellStart"/>
            <w:r w:rsidR="007F0E0B">
              <w:t>captioner</w:t>
            </w:r>
            <w:proofErr w:type="spellEnd"/>
            <w:r w:rsidR="007F0E0B">
              <w:t xml:space="preserve"> can be present or work remotely </w:t>
            </w:r>
          </w:p>
          <w:p w:rsidR="00736986" w:rsidRDefault="00736986" w:rsidP="00736986"/>
        </w:tc>
      </w:tr>
      <w:tr w:rsidR="00736986" w:rsidTr="00736986">
        <w:tc>
          <w:tcPr>
            <w:tcW w:w="1501" w:type="dxa"/>
          </w:tcPr>
          <w:p w:rsidR="00736986" w:rsidRDefault="00432F05" w:rsidP="00736986">
            <w:hyperlink r:id="rId20" w:history="1">
              <w:r w:rsidR="00736986" w:rsidRPr="00F64765">
                <w:rPr>
                  <w:rStyle w:val="Hyperlink"/>
                </w:rPr>
                <w:t>Reasonable adjustments</w:t>
              </w:r>
            </w:hyperlink>
          </w:p>
        </w:tc>
        <w:tc>
          <w:tcPr>
            <w:tcW w:w="12673" w:type="dxa"/>
          </w:tcPr>
          <w:p w:rsidR="00736986" w:rsidRDefault="00736986" w:rsidP="00736986">
            <w:r>
              <w:t xml:space="preserve">(In the employment context) Changes to a position (which do not impose unjustifiable hardship on an employer) which would allow a person with disability to perform the role – for example, the provision of </w:t>
            </w:r>
            <w:proofErr w:type="spellStart"/>
            <w:r>
              <w:t>screenreader</w:t>
            </w:r>
            <w:proofErr w:type="spellEnd"/>
            <w:r>
              <w:t xml:space="preserve"> technology would allow a person who is blind to use a computer; or the provision of a chair would allow a person with chronic back pain to sit down while serving custo</w:t>
            </w:r>
            <w:r w:rsidR="00E41384">
              <w:t>mers at a supermarket checkout</w:t>
            </w:r>
          </w:p>
          <w:p w:rsidR="00736986" w:rsidRDefault="00736986" w:rsidP="00736986"/>
        </w:tc>
      </w:tr>
      <w:tr w:rsidR="00736986" w:rsidTr="00736986">
        <w:tc>
          <w:tcPr>
            <w:tcW w:w="1501" w:type="dxa"/>
          </w:tcPr>
          <w:p w:rsidR="00736986" w:rsidRDefault="00736986" w:rsidP="00736986">
            <w:r>
              <w:t>Relay interpreter</w:t>
            </w:r>
          </w:p>
        </w:tc>
        <w:tc>
          <w:tcPr>
            <w:tcW w:w="12673" w:type="dxa"/>
          </w:tcPr>
          <w:p w:rsidR="00736986" w:rsidRDefault="00736986" w:rsidP="00736986">
            <w:r>
              <w:t xml:space="preserve">A Deaf person who is skilled in working with Deaf clients who are: fluent in a sign language other than Auslan; or who have minimal language skills; or who are Deafblind. The relay interpreter usually works in a </w:t>
            </w:r>
            <w:r w:rsidR="00E41384">
              <w:t>team with an Auslan interpreter</w:t>
            </w:r>
          </w:p>
          <w:p w:rsidR="00736986" w:rsidRDefault="00736986" w:rsidP="00736986"/>
        </w:tc>
      </w:tr>
      <w:tr w:rsidR="00736986" w:rsidTr="00736986">
        <w:tc>
          <w:tcPr>
            <w:tcW w:w="1501" w:type="dxa"/>
          </w:tcPr>
          <w:p w:rsidR="00736986" w:rsidRDefault="00736986" w:rsidP="00736986">
            <w:r>
              <w:t>SACDI</w:t>
            </w:r>
          </w:p>
        </w:tc>
        <w:tc>
          <w:tcPr>
            <w:tcW w:w="12673" w:type="dxa"/>
          </w:tcPr>
          <w:p w:rsidR="00736986" w:rsidRDefault="00736986" w:rsidP="00736986">
            <w:r>
              <w:t xml:space="preserve">Standing Advisory Committee on Disability Issues, a body which </w:t>
            </w:r>
            <w:r w:rsidR="00B93211">
              <w:t xml:space="preserve">previously advised </w:t>
            </w:r>
            <w:r>
              <w:t>ACCAN on disability issues</w:t>
            </w:r>
          </w:p>
          <w:p w:rsidR="00736986" w:rsidRDefault="00736986" w:rsidP="00736986"/>
        </w:tc>
      </w:tr>
      <w:tr w:rsidR="00736986" w:rsidTr="00736986">
        <w:tc>
          <w:tcPr>
            <w:tcW w:w="1501" w:type="dxa"/>
          </w:tcPr>
          <w:p w:rsidR="00736986" w:rsidRDefault="00736986" w:rsidP="00736986">
            <w:proofErr w:type="spellStart"/>
            <w:r>
              <w:t>Screenreader</w:t>
            </w:r>
            <w:proofErr w:type="spellEnd"/>
          </w:p>
        </w:tc>
        <w:tc>
          <w:tcPr>
            <w:tcW w:w="12673" w:type="dxa"/>
          </w:tcPr>
          <w:p w:rsidR="00736986" w:rsidRDefault="00736986" w:rsidP="00736986">
            <w:r>
              <w:t>A technology which enables a person who is blind or vision-impaired to access written documents via an audio output and a computer</w:t>
            </w:r>
          </w:p>
          <w:p w:rsidR="00736986" w:rsidRDefault="00736986" w:rsidP="00736986"/>
        </w:tc>
      </w:tr>
    </w:tbl>
    <w:p w:rsidR="00736986" w:rsidRDefault="00736986"/>
    <w:p w:rsidR="00736986" w:rsidRDefault="00736986">
      <w:r>
        <w:br w:type="page"/>
      </w:r>
    </w:p>
    <w:p w:rsidR="00736986" w:rsidRPr="00536BC8" w:rsidRDefault="00736986" w:rsidP="00536BC8">
      <w:pPr>
        <w:pStyle w:val="Heading1"/>
        <w:rPr>
          <w:b w:val="0"/>
          <w:sz w:val="24"/>
          <w:szCs w:val="24"/>
        </w:rPr>
      </w:pPr>
      <w:proofErr w:type="gramStart"/>
      <w:r w:rsidRPr="00536BC8">
        <w:rPr>
          <w:rFonts w:asciiTheme="minorHAnsi" w:hAnsiTheme="minorHAnsi"/>
          <w:sz w:val="24"/>
          <w:szCs w:val="24"/>
        </w:rPr>
        <w:lastRenderedPageBreak/>
        <w:t>G</w:t>
      </w:r>
      <w:r w:rsidR="00687815">
        <w:rPr>
          <w:rFonts w:asciiTheme="minorHAnsi" w:hAnsiTheme="minorHAnsi"/>
          <w:sz w:val="24"/>
          <w:szCs w:val="24"/>
        </w:rPr>
        <w:t>lossary</w:t>
      </w:r>
      <w:r w:rsidRPr="00536BC8">
        <w:rPr>
          <w:rFonts w:asciiTheme="minorHAnsi" w:hAnsiTheme="minorHAnsi"/>
          <w:sz w:val="24"/>
          <w:szCs w:val="24"/>
        </w:rPr>
        <w:t xml:space="preserve"> – cont.</w:t>
      </w:r>
      <w:proofErr w:type="gramEnd"/>
    </w:p>
    <w:tbl>
      <w:tblPr>
        <w:tblStyle w:val="TableGrid"/>
        <w:tblW w:w="0" w:type="auto"/>
        <w:tblLook w:val="04A0" w:firstRow="1" w:lastRow="0" w:firstColumn="1" w:lastColumn="0" w:noHBand="0" w:noVBand="1"/>
      </w:tblPr>
      <w:tblGrid>
        <w:gridCol w:w="1501"/>
        <w:gridCol w:w="12673"/>
      </w:tblGrid>
      <w:tr w:rsidR="00736986" w:rsidTr="00736986">
        <w:tc>
          <w:tcPr>
            <w:tcW w:w="1501" w:type="dxa"/>
          </w:tcPr>
          <w:p w:rsidR="00736986" w:rsidRDefault="00736986" w:rsidP="00736986">
            <w:r>
              <w:t>Translator</w:t>
            </w:r>
          </w:p>
        </w:tc>
        <w:tc>
          <w:tcPr>
            <w:tcW w:w="12673" w:type="dxa"/>
          </w:tcPr>
          <w:p w:rsidR="00736986" w:rsidRDefault="00736986" w:rsidP="00736986">
            <w:r>
              <w:t>A person qualified by the National Accreditation Authority for Translators and Interpreters (NAATI) to work between written English and another written language. There are also some Auslan/English interpreters and Deaf people who are experienced and skilled in translating written English into</w:t>
            </w:r>
            <w:r w:rsidR="00E41384">
              <w:t xml:space="preserve"> recorded Auslan, or vice versa</w:t>
            </w:r>
          </w:p>
          <w:p w:rsidR="00736986" w:rsidRDefault="00736986" w:rsidP="00736986"/>
        </w:tc>
      </w:tr>
      <w:tr w:rsidR="00736986" w:rsidTr="00736986">
        <w:tc>
          <w:tcPr>
            <w:tcW w:w="1501" w:type="dxa"/>
          </w:tcPr>
          <w:p w:rsidR="00736986" w:rsidRDefault="00736986" w:rsidP="00736986">
            <w:r>
              <w:t>TTY</w:t>
            </w:r>
          </w:p>
        </w:tc>
        <w:tc>
          <w:tcPr>
            <w:tcW w:w="12673" w:type="dxa"/>
          </w:tcPr>
          <w:p w:rsidR="00736986" w:rsidRDefault="00736986" w:rsidP="00736986">
            <w:r>
              <w:t xml:space="preserve">Telephone </w:t>
            </w:r>
            <w:proofErr w:type="gramStart"/>
            <w:r>
              <w:t>typewriter,</w:t>
            </w:r>
            <w:proofErr w:type="gramEnd"/>
            <w:r>
              <w:t xml:space="preserve"> or textphone. A landline phone used by people who are Deaf, hearing-impaired or speech-impaired, either to call another TTY user, or to call a non-TTY user via the NRS</w:t>
            </w:r>
          </w:p>
          <w:p w:rsidR="00E41384" w:rsidRDefault="00E41384" w:rsidP="00736986"/>
        </w:tc>
      </w:tr>
      <w:tr w:rsidR="00736986" w:rsidTr="00736986">
        <w:tc>
          <w:tcPr>
            <w:tcW w:w="1501" w:type="dxa"/>
          </w:tcPr>
          <w:p w:rsidR="00736986" w:rsidRDefault="00736986" w:rsidP="00736986">
            <w:r>
              <w:t>Universal Design</w:t>
            </w:r>
          </w:p>
        </w:tc>
        <w:tc>
          <w:tcPr>
            <w:tcW w:w="12673" w:type="dxa"/>
          </w:tcPr>
          <w:p w:rsidR="00E41384" w:rsidRDefault="00736986" w:rsidP="009F38DD">
            <w:pPr>
              <w:autoSpaceDE w:val="0"/>
              <w:autoSpaceDN w:val="0"/>
              <w:adjustRightInd w:val="0"/>
            </w:pPr>
            <w:r>
              <w:rPr>
                <w:rFonts w:cs="Arial"/>
              </w:rPr>
              <w:t xml:space="preserve">A </w:t>
            </w:r>
            <w:r w:rsidRPr="00FA7BC9">
              <w:rPr>
                <w:rFonts w:cs="Arial"/>
              </w:rPr>
              <w:t>philosophy to ensure that practical issues such as accessibility for people are dealt with by an inclusive</w:t>
            </w:r>
            <w:r w:rsidR="009F38DD">
              <w:rPr>
                <w:rFonts w:cs="Arial"/>
              </w:rPr>
              <w:t xml:space="preserve"> </w:t>
            </w:r>
            <w:r w:rsidRPr="00FA7BC9">
              <w:rPr>
                <w:rFonts w:cs="Arial"/>
              </w:rPr>
              <w:t>approach to the planning of products and services</w:t>
            </w:r>
          </w:p>
          <w:p w:rsidR="009F38DD" w:rsidRDefault="009F38DD" w:rsidP="009F38DD">
            <w:pPr>
              <w:autoSpaceDE w:val="0"/>
              <w:autoSpaceDN w:val="0"/>
              <w:adjustRightInd w:val="0"/>
            </w:pPr>
          </w:p>
        </w:tc>
      </w:tr>
      <w:tr w:rsidR="00AD599A" w:rsidTr="00736986">
        <w:tc>
          <w:tcPr>
            <w:tcW w:w="1501" w:type="dxa"/>
          </w:tcPr>
          <w:p w:rsidR="00AD599A" w:rsidRDefault="00432F05" w:rsidP="00736986">
            <w:hyperlink r:id="rId21" w:history="1">
              <w:r w:rsidR="00AD599A" w:rsidRPr="00AD599A">
                <w:rPr>
                  <w:rStyle w:val="Hyperlink"/>
                </w:rPr>
                <w:t>WCAG</w:t>
              </w:r>
            </w:hyperlink>
          </w:p>
        </w:tc>
        <w:tc>
          <w:tcPr>
            <w:tcW w:w="12673" w:type="dxa"/>
          </w:tcPr>
          <w:p w:rsidR="00AD599A" w:rsidRDefault="00AD599A" w:rsidP="00AD599A">
            <w:pPr>
              <w:autoSpaceDE w:val="0"/>
              <w:autoSpaceDN w:val="0"/>
              <w:adjustRightInd w:val="0"/>
            </w:pPr>
            <w:r w:rsidRPr="00AD599A">
              <w:rPr>
                <w:bCs/>
              </w:rPr>
              <w:t>Web Content Accessibility Guidelines</w:t>
            </w:r>
            <w:r>
              <w:t>, a set of guidelines on making web content accessible, primarily for people with disability</w:t>
            </w:r>
          </w:p>
          <w:p w:rsidR="00B66F23" w:rsidRDefault="00B66F23" w:rsidP="00AD599A">
            <w:pPr>
              <w:autoSpaceDE w:val="0"/>
              <w:autoSpaceDN w:val="0"/>
              <w:adjustRightInd w:val="0"/>
              <w:rPr>
                <w:rFonts w:cs="Arial"/>
              </w:rPr>
            </w:pPr>
          </w:p>
        </w:tc>
      </w:tr>
      <w:tr w:rsidR="00111E52" w:rsidTr="00736986">
        <w:tc>
          <w:tcPr>
            <w:tcW w:w="1501" w:type="dxa"/>
          </w:tcPr>
          <w:p w:rsidR="00111E52" w:rsidRDefault="00111E52" w:rsidP="00736986"/>
        </w:tc>
        <w:tc>
          <w:tcPr>
            <w:tcW w:w="12673" w:type="dxa"/>
          </w:tcPr>
          <w:p w:rsidR="00111E52" w:rsidRPr="00AD599A" w:rsidRDefault="00111E52" w:rsidP="00AD599A">
            <w:pPr>
              <w:autoSpaceDE w:val="0"/>
              <w:autoSpaceDN w:val="0"/>
              <w:adjustRightInd w:val="0"/>
              <w:rPr>
                <w:bCs/>
              </w:rPr>
            </w:pPr>
          </w:p>
        </w:tc>
      </w:tr>
    </w:tbl>
    <w:p w:rsidR="00736986" w:rsidRDefault="00736986">
      <w:r>
        <w:br w:type="page"/>
      </w:r>
    </w:p>
    <w:p w:rsidR="00023071" w:rsidRPr="00536BC8" w:rsidRDefault="00C95A3F" w:rsidP="00536BC8">
      <w:pPr>
        <w:pStyle w:val="Heading1"/>
        <w:jc w:val="center"/>
        <w:rPr>
          <w:b w:val="0"/>
          <w:sz w:val="28"/>
          <w:szCs w:val="24"/>
        </w:rPr>
      </w:pPr>
      <w:r w:rsidRPr="00536BC8">
        <w:rPr>
          <w:rFonts w:asciiTheme="minorHAnsi" w:hAnsiTheme="minorHAnsi"/>
          <w:sz w:val="28"/>
          <w:szCs w:val="24"/>
        </w:rPr>
        <w:lastRenderedPageBreak/>
        <w:t xml:space="preserve">ACCAN </w:t>
      </w:r>
      <w:r w:rsidR="0063553C" w:rsidRPr="00536BC8">
        <w:rPr>
          <w:rFonts w:asciiTheme="minorHAnsi" w:hAnsiTheme="minorHAnsi"/>
          <w:sz w:val="28"/>
          <w:szCs w:val="24"/>
        </w:rPr>
        <w:t xml:space="preserve">Disability </w:t>
      </w:r>
      <w:r w:rsidRPr="00536BC8">
        <w:rPr>
          <w:rFonts w:asciiTheme="minorHAnsi" w:hAnsiTheme="minorHAnsi"/>
          <w:sz w:val="28"/>
          <w:szCs w:val="24"/>
        </w:rPr>
        <w:t>Action Plan</w:t>
      </w:r>
    </w:p>
    <w:p w:rsidR="007715A0" w:rsidRPr="00536BC8" w:rsidRDefault="007715A0" w:rsidP="00536BC8">
      <w:pPr>
        <w:pStyle w:val="Heading2"/>
        <w:spacing w:after="240"/>
        <w:rPr>
          <w:b w:val="0"/>
        </w:rPr>
      </w:pPr>
      <w:r w:rsidRPr="00536BC8">
        <w:rPr>
          <w:rFonts w:asciiTheme="minorHAnsi" w:hAnsiTheme="minorHAnsi"/>
          <w:color w:val="auto"/>
          <w:sz w:val="22"/>
        </w:rPr>
        <w:t>Objective 1: All staff have relevant awareness, attitudes and skills about people with disability</w:t>
      </w:r>
    </w:p>
    <w:tbl>
      <w:tblPr>
        <w:tblStyle w:val="TableGrid"/>
        <w:tblW w:w="4988" w:type="pct"/>
        <w:tblLook w:val="04A0" w:firstRow="1" w:lastRow="0" w:firstColumn="1" w:lastColumn="0" w:noHBand="0" w:noVBand="1"/>
      </w:tblPr>
      <w:tblGrid>
        <w:gridCol w:w="3510"/>
        <w:gridCol w:w="5670"/>
        <w:gridCol w:w="3116"/>
        <w:gridCol w:w="1844"/>
      </w:tblGrid>
      <w:tr w:rsidR="007715A0" w:rsidRPr="007715A0" w:rsidTr="00B44C56">
        <w:trPr>
          <w:trHeight w:val="253"/>
        </w:trPr>
        <w:tc>
          <w:tcPr>
            <w:tcW w:w="1241" w:type="pct"/>
          </w:tcPr>
          <w:p w:rsidR="007715A0" w:rsidRPr="007715A0" w:rsidRDefault="00183AC8" w:rsidP="00E41384">
            <w:pPr>
              <w:spacing w:line="360" w:lineRule="auto"/>
              <w:rPr>
                <w:b/>
              </w:rPr>
            </w:pPr>
            <w:r>
              <w:rPr>
                <w:b/>
              </w:rPr>
              <w:t>Outcome</w:t>
            </w:r>
          </w:p>
        </w:tc>
        <w:tc>
          <w:tcPr>
            <w:tcW w:w="2005" w:type="pct"/>
          </w:tcPr>
          <w:p w:rsidR="007715A0" w:rsidRPr="007715A0" w:rsidRDefault="007715A0" w:rsidP="00E41384">
            <w:pPr>
              <w:spacing w:line="360" w:lineRule="auto"/>
              <w:rPr>
                <w:b/>
              </w:rPr>
            </w:pPr>
            <w:r w:rsidRPr="007715A0">
              <w:rPr>
                <w:b/>
              </w:rPr>
              <w:t>Performance Indicators</w:t>
            </w:r>
          </w:p>
        </w:tc>
        <w:tc>
          <w:tcPr>
            <w:tcW w:w="1102" w:type="pct"/>
          </w:tcPr>
          <w:p w:rsidR="007715A0" w:rsidRPr="007715A0" w:rsidRDefault="007715A0" w:rsidP="00E41384">
            <w:pPr>
              <w:spacing w:line="360" w:lineRule="auto"/>
              <w:rPr>
                <w:b/>
              </w:rPr>
            </w:pPr>
            <w:r w:rsidRPr="007715A0">
              <w:rPr>
                <w:b/>
              </w:rPr>
              <w:t>Responsibility</w:t>
            </w:r>
          </w:p>
        </w:tc>
        <w:tc>
          <w:tcPr>
            <w:tcW w:w="652" w:type="pct"/>
          </w:tcPr>
          <w:p w:rsidR="007715A0" w:rsidRPr="007715A0" w:rsidRDefault="007715A0" w:rsidP="00E41384">
            <w:pPr>
              <w:spacing w:line="360" w:lineRule="auto"/>
              <w:rPr>
                <w:b/>
              </w:rPr>
            </w:pPr>
            <w:r w:rsidRPr="007715A0">
              <w:rPr>
                <w:b/>
              </w:rPr>
              <w:t>Timeframe</w:t>
            </w:r>
          </w:p>
        </w:tc>
      </w:tr>
      <w:tr w:rsidR="00B44C56" w:rsidRPr="007715A0" w:rsidTr="00B44C56">
        <w:trPr>
          <w:trHeight w:val="268"/>
        </w:trPr>
        <w:tc>
          <w:tcPr>
            <w:tcW w:w="1241" w:type="pct"/>
          </w:tcPr>
          <w:p w:rsidR="00B44C56" w:rsidRDefault="00B44C56" w:rsidP="00F2709D">
            <w:r>
              <w:t>Staff have good disability awareness</w:t>
            </w:r>
          </w:p>
        </w:tc>
        <w:tc>
          <w:tcPr>
            <w:tcW w:w="2005" w:type="pct"/>
          </w:tcPr>
          <w:p w:rsidR="00B44C56" w:rsidRDefault="00B44C56" w:rsidP="00D638B1">
            <w:r>
              <w:t xml:space="preserve">All permanent staff </w:t>
            </w:r>
            <w:proofErr w:type="gramStart"/>
            <w:r>
              <w:t>have</w:t>
            </w:r>
            <w:proofErr w:type="gramEnd"/>
            <w:r>
              <w:t xml:space="preserve"> received disability awareness training. This should include awareness of the NRS and DAP; skills in creating accessible documents; and disability organisations and services</w:t>
            </w:r>
          </w:p>
          <w:p w:rsidR="00B44C56" w:rsidRPr="008837A7" w:rsidRDefault="00B44C56" w:rsidP="00D638B1"/>
        </w:tc>
        <w:tc>
          <w:tcPr>
            <w:tcW w:w="1102" w:type="pct"/>
          </w:tcPr>
          <w:p w:rsidR="00B44C56" w:rsidRPr="008837A7" w:rsidRDefault="00B44C56" w:rsidP="00F2709D">
            <w:r>
              <w:t xml:space="preserve">Individual’s supervisor </w:t>
            </w:r>
          </w:p>
        </w:tc>
        <w:tc>
          <w:tcPr>
            <w:tcW w:w="652" w:type="pct"/>
          </w:tcPr>
          <w:p w:rsidR="00B44C56" w:rsidRDefault="00B44C56" w:rsidP="00841337">
            <w:r>
              <w:t>Induction of each new staff member</w:t>
            </w:r>
          </w:p>
        </w:tc>
      </w:tr>
      <w:tr w:rsidR="00CA7EC0" w:rsidRPr="007715A0" w:rsidTr="00B44C56">
        <w:trPr>
          <w:trHeight w:val="268"/>
        </w:trPr>
        <w:tc>
          <w:tcPr>
            <w:tcW w:w="1241" w:type="pct"/>
            <w:vMerge w:val="restart"/>
          </w:tcPr>
          <w:p w:rsidR="00CA7EC0" w:rsidRPr="009542F2" w:rsidRDefault="00CA7EC0" w:rsidP="00955889">
            <w:r>
              <w:t>ACCAN is NRS-friendly</w:t>
            </w:r>
          </w:p>
        </w:tc>
        <w:tc>
          <w:tcPr>
            <w:tcW w:w="2005" w:type="pct"/>
          </w:tcPr>
          <w:p w:rsidR="00CA7EC0" w:rsidRDefault="00CA7EC0" w:rsidP="00F506A3">
            <w:r>
              <w:t>Information about contacting ACCAN via the NRS is on the ACCAN website</w:t>
            </w:r>
          </w:p>
          <w:p w:rsidR="00AD67DE" w:rsidRPr="008837A7" w:rsidRDefault="00AD67DE" w:rsidP="00F506A3"/>
        </w:tc>
        <w:tc>
          <w:tcPr>
            <w:tcW w:w="1102" w:type="pct"/>
          </w:tcPr>
          <w:p w:rsidR="00CA7EC0" w:rsidRPr="008837A7" w:rsidRDefault="000C034E" w:rsidP="00F506A3">
            <w:r>
              <w:t>ICT Officer</w:t>
            </w:r>
          </w:p>
        </w:tc>
        <w:tc>
          <w:tcPr>
            <w:tcW w:w="652" w:type="pct"/>
          </w:tcPr>
          <w:p w:rsidR="00CA7EC0" w:rsidRPr="008837A7" w:rsidRDefault="00CA7EC0" w:rsidP="00F506A3">
            <w:r>
              <w:t>Launch of new ACCAN website</w:t>
            </w:r>
          </w:p>
        </w:tc>
      </w:tr>
      <w:tr w:rsidR="00CA7EC0" w:rsidRPr="007715A0" w:rsidTr="00B44C56">
        <w:trPr>
          <w:trHeight w:val="268"/>
        </w:trPr>
        <w:tc>
          <w:tcPr>
            <w:tcW w:w="1241" w:type="pct"/>
            <w:vMerge/>
          </w:tcPr>
          <w:p w:rsidR="00CA7EC0" w:rsidRDefault="00CA7EC0" w:rsidP="00955889"/>
        </w:tc>
        <w:tc>
          <w:tcPr>
            <w:tcW w:w="2005" w:type="pct"/>
          </w:tcPr>
          <w:p w:rsidR="00CA7EC0" w:rsidRDefault="00CA7EC0" w:rsidP="001739BE">
            <w:r>
              <w:t>Staff are able to make and receive a call via the NRS</w:t>
            </w:r>
          </w:p>
          <w:p w:rsidR="00AD67DE" w:rsidRDefault="00AD67DE" w:rsidP="001739BE"/>
        </w:tc>
        <w:tc>
          <w:tcPr>
            <w:tcW w:w="1102" w:type="pct"/>
          </w:tcPr>
          <w:p w:rsidR="00CA7EC0" w:rsidRPr="008837A7" w:rsidRDefault="00F2709D" w:rsidP="00F506A3">
            <w:r>
              <w:t>All staff</w:t>
            </w:r>
          </w:p>
        </w:tc>
        <w:tc>
          <w:tcPr>
            <w:tcW w:w="652" w:type="pct"/>
          </w:tcPr>
          <w:p w:rsidR="00811708" w:rsidRDefault="0089770A" w:rsidP="00F506A3">
            <w:r>
              <w:t>Induction of each new staff member</w:t>
            </w:r>
          </w:p>
          <w:p w:rsidR="00EE300B" w:rsidRPr="008837A7" w:rsidRDefault="00EE300B" w:rsidP="00F506A3"/>
        </w:tc>
      </w:tr>
      <w:tr w:rsidR="00211488" w:rsidRPr="007715A0" w:rsidTr="00B44C56">
        <w:trPr>
          <w:trHeight w:val="268"/>
        </w:trPr>
        <w:tc>
          <w:tcPr>
            <w:tcW w:w="1241" w:type="pct"/>
            <w:vMerge w:val="restart"/>
          </w:tcPr>
          <w:p w:rsidR="00211488" w:rsidRPr="009F38DD" w:rsidRDefault="00211488" w:rsidP="00955889">
            <w:r w:rsidRPr="009F38DD">
              <w:t>ACCAN is accessible via SMS</w:t>
            </w:r>
          </w:p>
        </w:tc>
        <w:tc>
          <w:tcPr>
            <w:tcW w:w="2005" w:type="pct"/>
          </w:tcPr>
          <w:p w:rsidR="00211488" w:rsidRDefault="00211488" w:rsidP="001739BE">
            <w:r w:rsidRPr="009F38DD">
              <w:t>Information about contacting ACCAN via SMS is on the ACCAN website</w:t>
            </w:r>
          </w:p>
          <w:p w:rsidR="00EE300B" w:rsidRPr="009F38DD" w:rsidRDefault="00EE300B" w:rsidP="001739BE"/>
        </w:tc>
        <w:tc>
          <w:tcPr>
            <w:tcW w:w="1102" w:type="pct"/>
          </w:tcPr>
          <w:p w:rsidR="00211488" w:rsidRPr="009F38DD" w:rsidRDefault="00211488" w:rsidP="00F506A3">
            <w:r w:rsidRPr="009F38DD">
              <w:t>ICT Officer</w:t>
            </w:r>
          </w:p>
        </w:tc>
        <w:tc>
          <w:tcPr>
            <w:tcW w:w="652" w:type="pct"/>
          </w:tcPr>
          <w:p w:rsidR="00211488" w:rsidRPr="009F38DD" w:rsidRDefault="004D4079" w:rsidP="007F0E0B">
            <w:r>
              <w:t xml:space="preserve">Ongoing </w:t>
            </w:r>
          </w:p>
        </w:tc>
      </w:tr>
      <w:tr w:rsidR="00211488" w:rsidRPr="007715A0" w:rsidTr="00B44C56">
        <w:trPr>
          <w:trHeight w:val="268"/>
        </w:trPr>
        <w:tc>
          <w:tcPr>
            <w:tcW w:w="1241" w:type="pct"/>
            <w:vMerge/>
          </w:tcPr>
          <w:p w:rsidR="00211488" w:rsidRPr="009F38DD" w:rsidRDefault="00211488" w:rsidP="00955889"/>
        </w:tc>
        <w:tc>
          <w:tcPr>
            <w:tcW w:w="2005" w:type="pct"/>
          </w:tcPr>
          <w:p w:rsidR="00211488" w:rsidRDefault="00211488" w:rsidP="001739BE">
            <w:r w:rsidRPr="009F38DD">
              <w:t>Staff are able to send an SMS via ACCAN email</w:t>
            </w:r>
          </w:p>
          <w:p w:rsidR="00B66F23" w:rsidRPr="009F38DD" w:rsidRDefault="00B66F23" w:rsidP="001739BE"/>
        </w:tc>
        <w:tc>
          <w:tcPr>
            <w:tcW w:w="1102" w:type="pct"/>
          </w:tcPr>
          <w:p w:rsidR="00211488" w:rsidRPr="009F38DD" w:rsidRDefault="00211488" w:rsidP="00F506A3">
            <w:r w:rsidRPr="009F38DD">
              <w:t>All staff</w:t>
            </w:r>
          </w:p>
        </w:tc>
        <w:tc>
          <w:tcPr>
            <w:tcW w:w="652" w:type="pct"/>
          </w:tcPr>
          <w:p w:rsidR="00211488" w:rsidRPr="009F38DD" w:rsidRDefault="008429AE" w:rsidP="007F0E0B">
            <w:r>
              <w:t>Ongoing</w:t>
            </w:r>
          </w:p>
        </w:tc>
      </w:tr>
      <w:tr w:rsidR="00CA7EC0" w:rsidRPr="007715A0" w:rsidTr="00B44C56">
        <w:trPr>
          <w:trHeight w:val="253"/>
        </w:trPr>
        <w:tc>
          <w:tcPr>
            <w:tcW w:w="1241" w:type="pct"/>
          </w:tcPr>
          <w:p w:rsidR="00CA7EC0" w:rsidRDefault="00CA7EC0" w:rsidP="00225C43">
            <w:r>
              <w:t>ACCAN staff continue to develop d</w:t>
            </w:r>
            <w:r w:rsidRPr="009542F2">
              <w:t xml:space="preserve">isability-specific </w:t>
            </w:r>
            <w:r>
              <w:t>skills and knowledge, including basic guiding skills</w:t>
            </w:r>
          </w:p>
          <w:p w:rsidR="00AD67DE" w:rsidRPr="009542F2" w:rsidRDefault="00AD67DE" w:rsidP="00225C43"/>
        </w:tc>
        <w:tc>
          <w:tcPr>
            <w:tcW w:w="2005" w:type="pct"/>
          </w:tcPr>
          <w:p w:rsidR="00CA7EC0" w:rsidRPr="008837A7" w:rsidRDefault="00CA7EC0" w:rsidP="00E42B8A">
            <w:r>
              <w:t>ACCAN invites at least one disability organisation annually to provide training for staff</w:t>
            </w:r>
          </w:p>
        </w:tc>
        <w:tc>
          <w:tcPr>
            <w:tcW w:w="1102" w:type="pct"/>
          </w:tcPr>
          <w:p w:rsidR="00CA7EC0" w:rsidRPr="008837A7" w:rsidRDefault="0089770A" w:rsidP="00F506A3">
            <w:r>
              <w:t>Business Manager</w:t>
            </w:r>
          </w:p>
        </w:tc>
        <w:tc>
          <w:tcPr>
            <w:tcW w:w="652" w:type="pct"/>
          </w:tcPr>
          <w:p w:rsidR="00CA7EC0" w:rsidRPr="008837A7" w:rsidRDefault="00CA7EC0" w:rsidP="00F506A3">
            <w:r>
              <w:t>Annually</w:t>
            </w:r>
          </w:p>
        </w:tc>
      </w:tr>
      <w:tr w:rsidR="00CA7EC0" w:rsidRPr="007715A0" w:rsidTr="00B44C56">
        <w:trPr>
          <w:trHeight w:val="268"/>
        </w:trPr>
        <w:tc>
          <w:tcPr>
            <w:tcW w:w="1241" w:type="pct"/>
          </w:tcPr>
          <w:p w:rsidR="00CA7EC0" w:rsidRPr="009542F2" w:rsidRDefault="00CA7EC0" w:rsidP="00F506A3">
            <w:r>
              <w:t>ACCAN is accessible for TTY users</w:t>
            </w:r>
          </w:p>
        </w:tc>
        <w:tc>
          <w:tcPr>
            <w:tcW w:w="2005" w:type="pct"/>
          </w:tcPr>
          <w:p w:rsidR="00E41384" w:rsidRDefault="00CA7EC0" w:rsidP="0089770A">
            <w:r>
              <w:t>All admin staff are able to receive a call using the TTY</w:t>
            </w:r>
            <w:r w:rsidR="00A201D8">
              <w:t xml:space="preserve"> </w:t>
            </w:r>
          </w:p>
          <w:p w:rsidR="00CA7EC0" w:rsidRDefault="004D3BB0" w:rsidP="0089770A">
            <w:r>
              <w:t xml:space="preserve">(Note: no need to know how to make an outbound call, as </w:t>
            </w:r>
            <w:r w:rsidR="0089770A">
              <w:t>staff</w:t>
            </w:r>
            <w:r>
              <w:t xml:space="preserve"> can</w:t>
            </w:r>
            <w:r w:rsidR="00E41384">
              <w:t xml:space="preserve"> contact a TTY user via the NRS</w:t>
            </w:r>
            <w:r>
              <w:t xml:space="preserve">) </w:t>
            </w:r>
          </w:p>
          <w:p w:rsidR="00AD67DE" w:rsidRPr="008837A7" w:rsidRDefault="00AD67DE" w:rsidP="0089770A"/>
        </w:tc>
        <w:tc>
          <w:tcPr>
            <w:tcW w:w="1102" w:type="pct"/>
          </w:tcPr>
          <w:p w:rsidR="00CA7EC0" w:rsidRPr="008837A7" w:rsidRDefault="00D638B1" w:rsidP="00F506A3">
            <w:r>
              <w:t>Business Manager</w:t>
            </w:r>
          </w:p>
        </w:tc>
        <w:tc>
          <w:tcPr>
            <w:tcW w:w="652" w:type="pct"/>
          </w:tcPr>
          <w:p w:rsidR="00CA7EC0" w:rsidRPr="008837A7" w:rsidRDefault="0089770A" w:rsidP="00F506A3">
            <w:r>
              <w:t xml:space="preserve">Induction of each new </w:t>
            </w:r>
            <w:r w:rsidR="00D638B1">
              <w:t xml:space="preserve">admin </w:t>
            </w:r>
            <w:r>
              <w:t>staff member</w:t>
            </w:r>
          </w:p>
        </w:tc>
      </w:tr>
      <w:tr w:rsidR="00CA7EC0" w:rsidRPr="007715A0" w:rsidTr="00B44C56">
        <w:trPr>
          <w:trHeight w:val="521"/>
        </w:trPr>
        <w:tc>
          <w:tcPr>
            <w:tcW w:w="1241" w:type="pct"/>
          </w:tcPr>
          <w:p w:rsidR="00CA7EC0" w:rsidRDefault="00CA7EC0" w:rsidP="00F506A3">
            <w:r>
              <w:t>Disability issues are considered as part of mainstream issues</w:t>
            </w:r>
          </w:p>
        </w:tc>
        <w:tc>
          <w:tcPr>
            <w:tcW w:w="2005" w:type="pct"/>
          </w:tcPr>
          <w:p w:rsidR="00AD67DE" w:rsidRDefault="00CA7EC0" w:rsidP="00222DBC">
            <w:r>
              <w:t>Non-disability</w:t>
            </w:r>
            <w:r w:rsidR="00222DBC">
              <w:t xml:space="preserve">-specific submissions/research consider </w:t>
            </w:r>
            <w:r>
              <w:t>disability issues where relevant</w:t>
            </w:r>
          </w:p>
          <w:p w:rsidR="004E167E" w:rsidRPr="008837A7" w:rsidRDefault="004E167E" w:rsidP="00222DBC"/>
        </w:tc>
        <w:tc>
          <w:tcPr>
            <w:tcW w:w="1102" w:type="pct"/>
          </w:tcPr>
          <w:p w:rsidR="00CA7EC0" w:rsidRPr="008837A7" w:rsidRDefault="00CA7EC0" w:rsidP="009E015A">
            <w:r>
              <w:t>Policy team</w:t>
            </w:r>
            <w:r w:rsidR="009E015A">
              <w:t xml:space="preserve">; </w:t>
            </w:r>
            <w:r>
              <w:t>Research team</w:t>
            </w:r>
          </w:p>
        </w:tc>
        <w:tc>
          <w:tcPr>
            <w:tcW w:w="652" w:type="pct"/>
          </w:tcPr>
          <w:p w:rsidR="00CA7EC0" w:rsidRPr="008837A7" w:rsidRDefault="00CA7EC0" w:rsidP="00F506A3">
            <w:r>
              <w:t>Continuous</w:t>
            </w:r>
          </w:p>
        </w:tc>
      </w:tr>
    </w:tbl>
    <w:p w:rsidR="00736986" w:rsidRDefault="00736986">
      <w:pPr>
        <w:rPr>
          <w:b/>
        </w:rPr>
      </w:pPr>
      <w:r>
        <w:rPr>
          <w:b/>
        </w:rPr>
        <w:br w:type="page"/>
      </w:r>
    </w:p>
    <w:p w:rsidR="00AD67DE" w:rsidRPr="00536BC8" w:rsidRDefault="00AD67DE" w:rsidP="00536BC8">
      <w:pPr>
        <w:pStyle w:val="Heading2"/>
        <w:spacing w:after="240"/>
        <w:rPr>
          <w:b w:val="0"/>
        </w:rPr>
      </w:pPr>
      <w:r w:rsidRPr="00536BC8">
        <w:rPr>
          <w:rFonts w:asciiTheme="minorHAnsi" w:hAnsiTheme="minorHAnsi"/>
          <w:color w:val="auto"/>
          <w:sz w:val="22"/>
        </w:rPr>
        <w:lastRenderedPageBreak/>
        <w:t>Objective 1: All staff have relevant awareness, attitudes and skills about people with disability –</w:t>
      </w:r>
      <w:r w:rsidR="00736986" w:rsidRPr="00536BC8">
        <w:rPr>
          <w:rFonts w:asciiTheme="minorHAnsi" w:hAnsiTheme="minorHAnsi"/>
          <w:color w:val="auto"/>
          <w:sz w:val="22"/>
        </w:rPr>
        <w:t xml:space="preserve"> c</w:t>
      </w:r>
      <w:r w:rsidRPr="00536BC8">
        <w:rPr>
          <w:rFonts w:asciiTheme="minorHAnsi" w:hAnsiTheme="minorHAnsi"/>
          <w:color w:val="auto"/>
          <w:sz w:val="22"/>
        </w:rPr>
        <w:t>ont.</w:t>
      </w:r>
    </w:p>
    <w:tbl>
      <w:tblPr>
        <w:tblStyle w:val="TableGrid"/>
        <w:tblW w:w="4977" w:type="pct"/>
        <w:tblLook w:val="04A0" w:firstRow="1" w:lastRow="0" w:firstColumn="1" w:lastColumn="0" w:noHBand="0" w:noVBand="1"/>
      </w:tblPr>
      <w:tblGrid>
        <w:gridCol w:w="3447"/>
        <w:gridCol w:w="5709"/>
        <w:gridCol w:w="3141"/>
        <w:gridCol w:w="1812"/>
      </w:tblGrid>
      <w:tr w:rsidR="00AD67DE" w:rsidRPr="00E41384" w:rsidTr="00811708">
        <w:trPr>
          <w:trHeight w:val="253"/>
        </w:trPr>
        <w:tc>
          <w:tcPr>
            <w:tcW w:w="1222" w:type="pct"/>
          </w:tcPr>
          <w:p w:rsidR="00AD67DE" w:rsidRPr="007715A0" w:rsidRDefault="00AD67DE" w:rsidP="00E41384">
            <w:pPr>
              <w:spacing w:line="360" w:lineRule="auto"/>
              <w:rPr>
                <w:b/>
              </w:rPr>
            </w:pPr>
            <w:r>
              <w:rPr>
                <w:b/>
              </w:rPr>
              <w:t>Outcome</w:t>
            </w:r>
          </w:p>
        </w:tc>
        <w:tc>
          <w:tcPr>
            <w:tcW w:w="2023" w:type="pct"/>
          </w:tcPr>
          <w:p w:rsidR="00AD67DE" w:rsidRPr="007715A0" w:rsidRDefault="00AD67DE" w:rsidP="00E41384">
            <w:pPr>
              <w:spacing w:line="360" w:lineRule="auto"/>
              <w:rPr>
                <w:b/>
              </w:rPr>
            </w:pPr>
            <w:r w:rsidRPr="007715A0">
              <w:rPr>
                <w:b/>
              </w:rPr>
              <w:t>Performance Indicators</w:t>
            </w:r>
          </w:p>
        </w:tc>
        <w:tc>
          <w:tcPr>
            <w:tcW w:w="1113" w:type="pct"/>
          </w:tcPr>
          <w:p w:rsidR="00AD67DE" w:rsidRPr="007715A0" w:rsidRDefault="00AD67DE" w:rsidP="00E41384">
            <w:pPr>
              <w:spacing w:line="360" w:lineRule="auto"/>
              <w:rPr>
                <w:b/>
              </w:rPr>
            </w:pPr>
            <w:r w:rsidRPr="007715A0">
              <w:rPr>
                <w:b/>
              </w:rPr>
              <w:t>Responsibility</w:t>
            </w:r>
          </w:p>
        </w:tc>
        <w:tc>
          <w:tcPr>
            <w:tcW w:w="642" w:type="pct"/>
          </w:tcPr>
          <w:p w:rsidR="00AD67DE" w:rsidRPr="007715A0" w:rsidRDefault="00AD67DE" w:rsidP="00E41384">
            <w:pPr>
              <w:spacing w:line="360" w:lineRule="auto"/>
              <w:rPr>
                <w:b/>
              </w:rPr>
            </w:pPr>
            <w:r w:rsidRPr="007715A0">
              <w:rPr>
                <w:b/>
              </w:rPr>
              <w:t>Timeframe</w:t>
            </w:r>
          </w:p>
        </w:tc>
      </w:tr>
      <w:tr w:rsidR="00AD67DE" w:rsidRPr="007715A0" w:rsidTr="00811708">
        <w:trPr>
          <w:trHeight w:val="720"/>
        </w:trPr>
        <w:tc>
          <w:tcPr>
            <w:tcW w:w="1222" w:type="pct"/>
            <w:vMerge w:val="restart"/>
          </w:tcPr>
          <w:p w:rsidR="00AD67DE" w:rsidRDefault="00AD67DE" w:rsidP="00AD67DE">
            <w:r>
              <w:t>Staff are well-informed about DAP</w:t>
            </w:r>
          </w:p>
        </w:tc>
        <w:tc>
          <w:tcPr>
            <w:tcW w:w="2023" w:type="pct"/>
          </w:tcPr>
          <w:p w:rsidR="00AD67DE" w:rsidRDefault="004D4079" w:rsidP="00AD67DE">
            <w:r>
              <w:t>Included in</w:t>
            </w:r>
            <w:r w:rsidR="0056158E">
              <w:t xml:space="preserve"> </w:t>
            </w:r>
            <w:r>
              <w:t xml:space="preserve">induction module </w:t>
            </w:r>
          </w:p>
        </w:tc>
        <w:tc>
          <w:tcPr>
            <w:tcW w:w="1113" w:type="pct"/>
          </w:tcPr>
          <w:p w:rsidR="00AD67DE" w:rsidRDefault="004D4079" w:rsidP="00AD67DE">
            <w:r>
              <w:t>All staff</w:t>
            </w:r>
          </w:p>
        </w:tc>
        <w:tc>
          <w:tcPr>
            <w:tcW w:w="642" w:type="pct"/>
          </w:tcPr>
          <w:p w:rsidR="00EE300B" w:rsidRDefault="004D4079" w:rsidP="004D4079">
            <w:r>
              <w:t>Induction of each new staff member</w:t>
            </w:r>
          </w:p>
        </w:tc>
      </w:tr>
      <w:tr w:rsidR="00AD67DE" w:rsidRPr="007715A0" w:rsidTr="00B66F23">
        <w:trPr>
          <w:trHeight w:val="677"/>
        </w:trPr>
        <w:tc>
          <w:tcPr>
            <w:tcW w:w="1222" w:type="pct"/>
            <w:vMerge/>
          </w:tcPr>
          <w:p w:rsidR="00AD67DE" w:rsidRDefault="00AD67DE" w:rsidP="00AD67DE"/>
        </w:tc>
        <w:tc>
          <w:tcPr>
            <w:tcW w:w="2023" w:type="pct"/>
          </w:tcPr>
          <w:p w:rsidR="00AD67DE" w:rsidRPr="008837A7" w:rsidRDefault="00AD67DE" w:rsidP="00AD67DE">
            <w:r>
              <w:t>The DAP committee updates staff regularly at  staff meetings</w:t>
            </w:r>
          </w:p>
        </w:tc>
        <w:tc>
          <w:tcPr>
            <w:tcW w:w="1113" w:type="pct"/>
          </w:tcPr>
          <w:p w:rsidR="00AD67DE" w:rsidRPr="008837A7" w:rsidRDefault="00AD67DE" w:rsidP="00AD67DE">
            <w:r>
              <w:t>DAP Committee</w:t>
            </w:r>
          </w:p>
        </w:tc>
        <w:tc>
          <w:tcPr>
            <w:tcW w:w="642" w:type="pct"/>
          </w:tcPr>
          <w:p w:rsidR="00AD67DE" w:rsidRPr="008837A7" w:rsidRDefault="00AD67DE" w:rsidP="00AD67DE">
            <w:r>
              <w:t>Six-monthly</w:t>
            </w:r>
          </w:p>
        </w:tc>
      </w:tr>
      <w:tr w:rsidR="00AD67DE" w:rsidRPr="007715A0" w:rsidTr="00811708">
        <w:trPr>
          <w:trHeight w:val="1119"/>
        </w:trPr>
        <w:tc>
          <w:tcPr>
            <w:tcW w:w="1222" w:type="pct"/>
            <w:vMerge/>
          </w:tcPr>
          <w:p w:rsidR="00AD67DE" w:rsidRDefault="00AD67DE" w:rsidP="00AD67DE"/>
        </w:tc>
        <w:tc>
          <w:tcPr>
            <w:tcW w:w="2023" w:type="pct"/>
          </w:tcPr>
          <w:p w:rsidR="00AD67DE" w:rsidRPr="00922E50" w:rsidRDefault="00AD67DE" w:rsidP="00AD67DE">
            <w:r w:rsidRPr="00922E50">
              <w:t xml:space="preserve">Applications from staff members who wish to study Auslan will be considered as part of ACCAN’s professional development program </w:t>
            </w:r>
          </w:p>
        </w:tc>
        <w:tc>
          <w:tcPr>
            <w:tcW w:w="1113" w:type="pct"/>
          </w:tcPr>
          <w:p w:rsidR="00AD67DE" w:rsidRPr="008837A7" w:rsidRDefault="00AD67DE" w:rsidP="00AD67DE">
            <w:r>
              <w:t>Business Manager</w:t>
            </w:r>
          </w:p>
        </w:tc>
        <w:tc>
          <w:tcPr>
            <w:tcW w:w="642" w:type="pct"/>
          </w:tcPr>
          <w:p w:rsidR="00AD67DE" w:rsidRPr="008837A7" w:rsidRDefault="00AD67DE" w:rsidP="00AD67DE">
            <w:r>
              <w:t>Ongoing</w:t>
            </w:r>
          </w:p>
        </w:tc>
      </w:tr>
      <w:tr w:rsidR="00AD67DE" w:rsidRPr="007715A0" w:rsidTr="00811708">
        <w:trPr>
          <w:trHeight w:val="1135"/>
        </w:trPr>
        <w:tc>
          <w:tcPr>
            <w:tcW w:w="1222" w:type="pct"/>
          </w:tcPr>
          <w:p w:rsidR="00AD67DE" w:rsidRDefault="00AD67DE" w:rsidP="00AD67DE">
            <w:r>
              <w:t>Disability information (e.g. from ACCAN members) is made available to staff</w:t>
            </w:r>
          </w:p>
        </w:tc>
        <w:tc>
          <w:tcPr>
            <w:tcW w:w="2023" w:type="pct"/>
          </w:tcPr>
          <w:p w:rsidR="00AD67DE" w:rsidRDefault="00AD67DE" w:rsidP="00AD67DE">
            <w:r>
              <w:t>ACCAN subscribes to relevant member publications</w:t>
            </w:r>
            <w:r w:rsidR="0056158E">
              <w:t xml:space="preserve"> and relevant newsletters are shared with the team</w:t>
            </w:r>
          </w:p>
        </w:tc>
        <w:tc>
          <w:tcPr>
            <w:tcW w:w="1113" w:type="pct"/>
          </w:tcPr>
          <w:p w:rsidR="00AD67DE" w:rsidRDefault="004D4079" w:rsidP="00AD67DE">
            <w:r>
              <w:t xml:space="preserve">Disability Policy Advisor </w:t>
            </w:r>
          </w:p>
          <w:p w:rsidR="00AD67DE" w:rsidRDefault="00AD67DE" w:rsidP="00AD67DE"/>
          <w:p w:rsidR="00AD67DE" w:rsidRDefault="00AD67DE" w:rsidP="00AD67DE"/>
        </w:tc>
        <w:tc>
          <w:tcPr>
            <w:tcW w:w="642" w:type="pct"/>
          </w:tcPr>
          <w:p w:rsidR="00AD67DE" w:rsidRPr="008837A7" w:rsidRDefault="00AD67DE" w:rsidP="00AD67DE">
            <w:r>
              <w:t>Ongoing</w:t>
            </w:r>
          </w:p>
        </w:tc>
      </w:tr>
      <w:tr w:rsidR="00AD67DE" w:rsidRPr="007715A0" w:rsidTr="00811708">
        <w:trPr>
          <w:trHeight w:val="690"/>
        </w:trPr>
        <w:tc>
          <w:tcPr>
            <w:tcW w:w="1222" w:type="pct"/>
          </w:tcPr>
          <w:p w:rsidR="00AD67DE" w:rsidRPr="00AA6936" w:rsidRDefault="00AD67DE" w:rsidP="00AD67DE">
            <w:r w:rsidRPr="00AA6936">
              <w:t>Relevant research and grant project material is disseminated to staff</w:t>
            </w:r>
          </w:p>
        </w:tc>
        <w:tc>
          <w:tcPr>
            <w:tcW w:w="2023" w:type="pct"/>
          </w:tcPr>
          <w:p w:rsidR="00AD67DE" w:rsidRPr="00AA6936" w:rsidRDefault="00AD67DE" w:rsidP="00AD67DE">
            <w:r w:rsidRPr="00AA6936">
              <w:t>Materials are widely available; briefing sessions or materials available; collation of external resources for staff to review</w:t>
            </w:r>
          </w:p>
        </w:tc>
        <w:tc>
          <w:tcPr>
            <w:tcW w:w="1113" w:type="pct"/>
          </w:tcPr>
          <w:p w:rsidR="00AD67DE" w:rsidRDefault="00AD67DE" w:rsidP="00AD67DE">
            <w:r>
              <w:t xml:space="preserve">Director </w:t>
            </w:r>
            <w:r w:rsidR="00D90566">
              <w:t xml:space="preserve">of </w:t>
            </w:r>
            <w:r w:rsidR="0056158E">
              <w:t>Operations</w:t>
            </w:r>
            <w:r w:rsidR="00D90566">
              <w:t xml:space="preserve">; </w:t>
            </w:r>
          </w:p>
          <w:p w:rsidR="00AD67DE" w:rsidRDefault="00AD67DE" w:rsidP="00AD67DE">
            <w:r>
              <w:t xml:space="preserve">Grants and Research </w:t>
            </w:r>
            <w:r w:rsidR="0056158E">
              <w:t>Officer</w:t>
            </w:r>
          </w:p>
          <w:p w:rsidR="00AD67DE" w:rsidRDefault="00AD67DE" w:rsidP="00AD67DE">
            <w:pPr>
              <w:ind w:left="360"/>
            </w:pPr>
          </w:p>
        </w:tc>
        <w:tc>
          <w:tcPr>
            <w:tcW w:w="642" w:type="pct"/>
          </w:tcPr>
          <w:p w:rsidR="00AD67DE" w:rsidRPr="008837A7" w:rsidRDefault="00AD67DE" w:rsidP="00AD67DE">
            <w:r>
              <w:t>Ongoing</w:t>
            </w:r>
          </w:p>
        </w:tc>
      </w:tr>
    </w:tbl>
    <w:p w:rsidR="00497420" w:rsidRDefault="00497420">
      <w:pPr>
        <w:rPr>
          <w:b/>
        </w:rPr>
      </w:pPr>
      <w:r>
        <w:rPr>
          <w:b/>
        </w:rPr>
        <w:br w:type="page"/>
      </w:r>
    </w:p>
    <w:p w:rsidR="00C95A3F" w:rsidRPr="00536BC8" w:rsidRDefault="007715A0" w:rsidP="00536BC8">
      <w:pPr>
        <w:pStyle w:val="Heading2"/>
        <w:spacing w:after="240"/>
        <w:rPr>
          <w:b w:val="0"/>
        </w:rPr>
      </w:pPr>
      <w:r w:rsidRPr="00536BC8">
        <w:rPr>
          <w:rFonts w:asciiTheme="minorHAnsi" w:hAnsiTheme="minorHAnsi"/>
          <w:color w:val="auto"/>
          <w:sz w:val="22"/>
        </w:rPr>
        <w:lastRenderedPageBreak/>
        <w:t>Objective 2:</w:t>
      </w:r>
      <w:r w:rsidR="00AF7D92" w:rsidRPr="00536BC8">
        <w:rPr>
          <w:rFonts w:asciiTheme="minorHAnsi" w:hAnsiTheme="minorHAnsi"/>
          <w:color w:val="auto"/>
          <w:sz w:val="22"/>
        </w:rPr>
        <w:t xml:space="preserve"> ACCAN is </w:t>
      </w:r>
      <w:r w:rsidR="006549F1" w:rsidRPr="00536BC8">
        <w:rPr>
          <w:rFonts w:asciiTheme="minorHAnsi" w:hAnsiTheme="minorHAnsi"/>
          <w:color w:val="auto"/>
          <w:sz w:val="22"/>
        </w:rPr>
        <w:t xml:space="preserve">an employer of choice for people with disability </w:t>
      </w:r>
    </w:p>
    <w:tbl>
      <w:tblPr>
        <w:tblStyle w:val="TableGrid"/>
        <w:tblW w:w="14142" w:type="dxa"/>
        <w:tblLayout w:type="fixed"/>
        <w:tblLook w:val="04A0" w:firstRow="1" w:lastRow="0" w:firstColumn="1" w:lastColumn="0" w:noHBand="0" w:noVBand="1"/>
      </w:tblPr>
      <w:tblGrid>
        <w:gridCol w:w="3510"/>
        <w:gridCol w:w="5812"/>
        <w:gridCol w:w="2977"/>
        <w:gridCol w:w="1843"/>
      </w:tblGrid>
      <w:tr w:rsidR="00AF7D92" w:rsidRPr="00E41384" w:rsidTr="00811708">
        <w:tc>
          <w:tcPr>
            <w:tcW w:w="3510" w:type="dxa"/>
          </w:tcPr>
          <w:p w:rsidR="00AF7D92" w:rsidRPr="007715A0" w:rsidRDefault="00AF7D92" w:rsidP="00E41384">
            <w:pPr>
              <w:spacing w:line="360" w:lineRule="auto"/>
              <w:rPr>
                <w:b/>
              </w:rPr>
            </w:pPr>
            <w:r>
              <w:rPr>
                <w:b/>
              </w:rPr>
              <w:t>Outcome</w:t>
            </w:r>
          </w:p>
        </w:tc>
        <w:tc>
          <w:tcPr>
            <w:tcW w:w="5812" w:type="dxa"/>
          </w:tcPr>
          <w:p w:rsidR="00AF7D92" w:rsidRPr="007715A0" w:rsidRDefault="00AF7D92" w:rsidP="00E41384">
            <w:pPr>
              <w:spacing w:line="360" w:lineRule="auto"/>
              <w:rPr>
                <w:b/>
              </w:rPr>
            </w:pPr>
            <w:r w:rsidRPr="007715A0">
              <w:rPr>
                <w:b/>
              </w:rPr>
              <w:t>Performance Indicators</w:t>
            </w:r>
          </w:p>
        </w:tc>
        <w:tc>
          <w:tcPr>
            <w:tcW w:w="2977" w:type="dxa"/>
          </w:tcPr>
          <w:p w:rsidR="00AF7D92" w:rsidRPr="007715A0" w:rsidRDefault="00AF7D92" w:rsidP="00E41384">
            <w:pPr>
              <w:spacing w:line="360" w:lineRule="auto"/>
              <w:rPr>
                <w:b/>
              </w:rPr>
            </w:pPr>
            <w:r w:rsidRPr="007715A0">
              <w:rPr>
                <w:b/>
              </w:rPr>
              <w:t>Responsibility</w:t>
            </w:r>
          </w:p>
        </w:tc>
        <w:tc>
          <w:tcPr>
            <w:tcW w:w="1843" w:type="dxa"/>
          </w:tcPr>
          <w:p w:rsidR="00AF7D92" w:rsidRPr="007715A0" w:rsidRDefault="00AF7D92" w:rsidP="00E41384">
            <w:pPr>
              <w:spacing w:line="360" w:lineRule="auto"/>
              <w:rPr>
                <w:b/>
              </w:rPr>
            </w:pPr>
            <w:r w:rsidRPr="007715A0">
              <w:rPr>
                <w:b/>
              </w:rPr>
              <w:t>Timeframe</w:t>
            </w:r>
          </w:p>
        </w:tc>
      </w:tr>
      <w:tr w:rsidR="00AF7D92" w:rsidTr="00811708">
        <w:tc>
          <w:tcPr>
            <w:tcW w:w="3510" w:type="dxa"/>
          </w:tcPr>
          <w:p w:rsidR="00AF7D92" w:rsidRDefault="000B327F">
            <w:r>
              <w:t>Jobs are designed with inherent requirements in mind</w:t>
            </w:r>
          </w:p>
          <w:p w:rsidR="00736986" w:rsidRDefault="00736986"/>
        </w:tc>
        <w:tc>
          <w:tcPr>
            <w:tcW w:w="5812" w:type="dxa"/>
          </w:tcPr>
          <w:p w:rsidR="00AF7D92" w:rsidRDefault="00E85DBF" w:rsidP="00922BE5">
            <w:r>
              <w:t>Recruitment</w:t>
            </w:r>
            <w:r w:rsidR="000B327F">
              <w:t xml:space="preserve"> advertisements </w:t>
            </w:r>
            <w:r>
              <w:t xml:space="preserve">and position descriptions </w:t>
            </w:r>
            <w:r w:rsidR="000B327F">
              <w:t xml:space="preserve">reflect </w:t>
            </w:r>
            <w:r w:rsidR="00922BE5">
              <w:t>I</w:t>
            </w:r>
            <w:r w:rsidR="000B327F">
              <w:t>nherent</w:t>
            </w:r>
            <w:r w:rsidR="00922BE5">
              <w:t xml:space="preserve"> R</w:t>
            </w:r>
            <w:r w:rsidR="000B327F">
              <w:t>equirements</w:t>
            </w:r>
          </w:p>
        </w:tc>
        <w:tc>
          <w:tcPr>
            <w:tcW w:w="2977" w:type="dxa"/>
          </w:tcPr>
          <w:p w:rsidR="00303E2D" w:rsidRDefault="000B327F" w:rsidP="00303E2D">
            <w:r>
              <w:t>Business Manager</w:t>
            </w:r>
          </w:p>
          <w:p w:rsidR="000B327F" w:rsidRDefault="000B327F" w:rsidP="00303E2D">
            <w:pPr>
              <w:pStyle w:val="ListParagraph"/>
            </w:pPr>
          </w:p>
        </w:tc>
        <w:tc>
          <w:tcPr>
            <w:tcW w:w="1843" w:type="dxa"/>
          </w:tcPr>
          <w:p w:rsidR="00AF7D92" w:rsidRDefault="0090418C">
            <w:r>
              <w:t>Ongoing</w:t>
            </w:r>
          </w:p>
        </w:tc>
      </w:tr>
      <w:tr w:rsidR="0090418C" w:rsidTr="00811708">
        <w:tc>
          <w:tcPr>
            <w:tcW w:w="3510" w:type="dxa"/>
            <w:vMerge w:val="restart"/>
          </w:tcPr>
          <w:p w:rsidR="0090418C" w:rsidRDefault="0090418C" w:rsidP="00E85DBF">
            <w:r>
              <w:t>ACCAN’s recruitment process is accessible</w:t>
            </w:r>
          </w:p>
        </w:tc>
        <w:tc>
          <w:tcPr>
            <w:tcW w:w="5812" w:type="dxa"/>
          </w:tcPr>
          <w:p w:rsidR="0090418C" w:rsidRDefault="0090418C" w:rsidP="0052673D">
            <w:r>
              <w:t>Recruitment advertisements note that ACCAN is an equal opportunity employer</w:t>
            </w:r>
          </w:p>
          <w:p w:rsidR="00736986" w:rsidRDefault="00736986" w:rsidP="0052673D"/>
        </w:tc>
        <w:tc>
          <w:tcPr>
            <w:tcW w:w="2977" w:type="dxa"/>
          </w:tcPr>
          <w:p w:rsidR="0090418C" w:rsidRDefault="0090418C">
            <w:r>
              <w:t>Business Manager</w:t>
            </w:r>
          </w:p>
        </w:tc>
        <w:tc>
          <w:tcPr>
            <w:tcW w:w="1843" w:type="dxa"/>
            <w:vMerge w:val="restart"/>
          </w:tcPr>
          <w:p w:rsidR="0090418C" w:rsidRDefault="0090418C">
            <w:r>
              <w:t>Ongoing</w:t>
            </w:r>
          </w:p>
        </w:tc>
      </w:tr>
      <w:tr w:rsidR="0052673D" w:rsidTr="00811708">
        <w:tc>
          <w:tcPr>
            <w:tcW w:w="3510" w:type="dxa"/>
            <w:vMerge/>
          </w:tcPr>
          <w:p w:rsidR="0052673D" w:rsidRDefault="0052673D" w:rsidP="00E85DBF"/>
        </w:tc>
        <w:tc>
          <w:tcPr>
            <w:tcW w:w="5812" w:type="dxa"/>
          </w:tcPr>
          <w:p w:rsidR="0052673D" w:rsidRDefault="0052673D" w:rsidP="00303E2D">
            <w:r>
              <w:t xml:space="preserve">Recruitment processes </w:t>
            </w:r>
            <w:r w:rsidR="00303E2D">
              <w:t>inform all ap</w:t>
            </w:r>
            <w:r>
              <w:t xml:space="preserve">plicants </w:t>
            </w:r>
            <w:r w:rsidR="00303E2D">
              <w:t xml:space="preserve">that they may request </w:t>
            </w:r>
            <w:r w:rsidR="00417880">
              <w:t>Reasonable Adjustments</w:t>
            </w:r>
            <w:r>
              <w:t xml:space="preserve"> to the interview and recruitment process</w:t>
            </w:r>
            <w:r w:rsidR="000C22E9">
              <w:t>, and this be reflected in the information package</w:t>
            </w:r>
          </w:p>
          <w:p w:rsidR="00736986" w:rsidRDefault="00736986" w:rsidP="00303E2D"/>
        </w:tc>
        <w:tc>
          <w:tcPr>
            <w:tcW w:w="2977" w:type="dxa"/>
          </w:tcPr>
          <w:p w:rsidR="0052673D" w:rsidRDefault="0052673D">
            <w:r>
              <w:t>Business Manager</w:t>
            </w:r>
          </w:p>
        </w:tc>
        <w:tc>
          <w:tcPr>
            <w:tcW w:w="1843" w:type="dxa"/>
            <w:vMerge/>
          </w:tcPr>
          <w:p w:rsidR="0052673D" w:rsidRDefault="0052673D"/>
        </w:tc>
      </w:tr>
      <w:tr w:rsidR="0090418C" w:rsidTr="00811708">
        <w:tc>
          <w:tcPr>
            <w:tcW w:w="3510" w:type="dxa"/>
            <w:vMerge/>
          </w:tcPr>
          <w:p w:rsidR="0090418C" w:rsidRDefault="0090418C" w:rsidP="00E85DBF"/>
        </w:tc>
        <w:tc>
          <w:tcPr>
            <w:tcW w:w="5812" w:type="dxa"/>
          </w:tcPr>
          <w:p w:rsidR="0090418C" w:rsidRDefault="00303E2D" w:rsidP="00303E2D">
            <w:r>
              <w:t>Where possible, r</w:t>
            </w:r>
            <w:r w:rsidR="0090418C">
              <w:t>ecruitment advertisements note that ACCAN can be contacted via the NRS</w:t>
            </w:r>
          </w:p>
          <w:p w:rsidR="00736986" w:rsidRDefault="00736986" w:rsidP="00303E2D"/>
        </w:tc>
        <w:tc>
          <w:tcPr>
            <w:tcW w:w="2977" w:type="dxa"/>
          </w:tcPr>
          <w:p w:rsidR="0090418C" w:rsidRDefault="0090418C">
            <w:r>
              <w:t>Business Manager</w:t>
            </w:r>
          </w:p>
        </w:tc>
        <w:tc>
          <w:tcPr>
            <w:tcW w:w="1843" w:type="dxa"/>
            <w:vMerge/>
          </w:tcPr>
          <w:p w:rsidR="0090418C" w:rsidRDefault="0090418C"/>
        </w:tc>
      </w:tr>
      <w:tr w:rsidR="0090418C" w:rsidTr="00811708">
        <w:tc>
          <w:tcPr>
            <w:tcW w:w="3510" w:type="dxa"/>
            <w:vMerge/>
          </w:tcPr>
          <w:p w:rsidR="0090418C" w:rsidRDefault="0090418C" w:rsidP="00E85DBF"/>
        </w:tc>
        <w:tc>
          <w:tcPr>
            <w:tcW w:w="5812" w:type="dxa"/>
          </w:tcPr>
          <w:p w:rsidR="0090418C" w:rsidRDefault="0090418C" w:rsidP="00B9188E">
            <w:pPr>
              <w:rPr>
                <w:rStyle w:val="Strong"/>
                <w:b w:val="0"/>
              </w:rPr>
            </w:pPr>
            <w:r>
              <w:t xml:space="preserve">At least one disability employment service per recruitment drive is notified of the vacancy/s </w:t>
            </w:r>
            <w:r w:rsidR="00B9188E">
              <w:t xml:space="preserve">(call </w:t>
            </w:r>
            <w:r w:rsidR="00B9188E">
              <w:rPr>
                <w:rStyle w:val="Strong"/>
              </w:rPr>
              <w:t xml:space="preserve">13 17 15 </w:t>
            </w:r>
            <w:r w:rsidR="00B9188E">
              <w:rPr>
                <w:rStyle w:val="Strong"/>
                <w:b w:val="0"/>
              </w:rPr>
              <w:t>to find a local Job Services Australia provider)</w:t>
            </w:r>
          </w:p>
          <w:p w:rsidR="00736986" w:rsidRPr="00B9188E" w:rsidRDefault="00736986" w:rsidP="00B9188E"/>
        </w:tc>
        <w:tc>
          <w:tcPr>
            <w:tcW w:w="2977" w:type="dxa"/>
          </w:tcPr>
          <w:p w:rsidR="0090418C" w:rsidRDefault="00303E2D">
            <w:r>
              <w:t>Business Manager</w:t>
            </w:r>
          </w:p>
        </w:tc>
        <w:tc>
          <w:tcPr>
            <w:tcW w:w="1843" w:type="dxa"/>
            <w:vMerge/>
          </w:tcPr>
          <w:p w:rsidR="0090418C" w:rsidRDefault="0090418C"/>
        </w:tc>
      </w:tr>
      <w:tr w:rsidR="00DB4432" w:rsidTr="00B66F23">
        <w:trPr>
          <w:trHeight w:val="856"/>
        </w:trPr>
        <w:tc>
          <w:tcPr>
            <w:tcW w:w="3510" w:type="dxa"/>
            <w:vMerge w:val="restart"/>
          </w:tcPr>
          <w:p w:rsidR="00DB4432" w:rsidRDefault="00DB4432" w:rsidP="00E91E0B">
            <w:r>
              <w:t>Reason</w:t>
            </w:r>
            <w:r w:rsidR="00705553">
              <w:t>able A</w:t>
            </w:r>
            <w:r>
              <w:t>djustments are undertaken to allow an employee with disability to perform the inherent requirements of their position</w:t>
            </w:r>
          </w:p>
          <w:p w:rsidR="00736986" w:rsidRDefault="00736986" w:rsidP="00E91E0B"/>
        </w:tc>
        <w:tc>
          <w:tcPr>
            <w:tcW w:w="5812" w:type="dxa"/>
          </w:tcPr>
          <w:p w:rsidR="00DB4432" w:rsidRDefault="00DB4432" w:rsidP="00303E2D">
            <w:r>
              <w:t xml:space="preserve">Staff with supervisory responsibilities are familiar with the </w:t>
            </w:r>
            <w:hyperlink r:id="rId22" w:history="1">
              <w:r w:rsidRPr="00303E2D">
                <w:rPr>
                  <w:rStyle w:val="Hyperlink"/>
                </w:rPr>
                <w:t>Employment Assistance Fund</w:t>
              </w:r>
            </w:hyperlink>
            <w:r>
              <w:t xml:space="preserve">  </w:t>
            </w:r>
          </w:p>
        </w:tc>
        <w:tc>
          <w:tcPr>
            <w:tcW w:w="2977" w:type="dxa"/>
          </w:tcPr>
          <w:p w:rsidR="00DB4432" w:rsidRDefault="00DB4432" w:rsidP="00303E2D">
            <w:r>
              <w:t>Supervisors</w:t>
            </w:r>
          </w:p>
        </w:tc>
        <w:tc>
          <w:tcPr>
            <w:tcW w:w="1843" w:type="dxa"/>
          </w:tcPr>
          <w:p w:rsidR="00DB4432" w:rsidRDefault="00DB4432">
            <w:r>
              <w:t>Ongoing</w:t>
            </w:r>
          </w:p>
        </w:tc>
      </w:tr>
      <w:tr w:rsidR="00DB4432" w:rsidTr="00B66F23">
        <w:trPr>
          <w:trHeight w:val="1323"/>
        </w:trPr>
        <w:tc>
          <w:tcPr>
            <w:tcW w:w="3510" w:type="dxa"/>
            <w:vMerge/>
          </w:tcPr>
          <w:p w:rsidR="00DB4432" w:rsidRDefault="00DB4432" w:rsidP="00E91E0B"/>
        </w:tc>
        <w:tc>
          <w:tcPr>
            <w:tcW w:w="5812" w:type="dxa"/>
          </w:tcPr>
          <w:p w:rsidR="00DB4432" w:rsidRDefault="00DB4432" w:rsidP="00DB4432">
            <w:r>
              <w:t>Supervisors will undertake specific consultation at the co</w:t>
            </w:r>
            <w:r w:rsidR="00705553">
              <w:t>mmencement of employment about Reasonable A</w:t>
            </w:r>
            <w:r>
              <w:t xml:space="preserve">djustment requirements, seek regular feedback and </w:t>
            </w:r>
            <w:r w:rsidR="00D90566">
              <w:t>report back to Management Group</w:t>
            </w:r>
          </w:p>
        </w:tc>
        <w:tc>
          <w:tcPr>
            <w:tcW w:w="2977" w:type="dxa"/>
          </w:tcPr>
          <w:p w:rsidR="00DB4432" w:rsidRDefault="00DB4432" w:rsidP="00736986">
            <w:r>
              <w:t>Supervisors</w:t>
            </w:r>
            <w:r w:rsidR="00736986">
              <w:t>;</w:t>
            </w:r>
          </w:p>
          <w:p w:rsidR="00DA0D0D" w:rsidRDefault="00DA0D0D" w:rsidP="00736986">
            <w:r>
              <w:t>Management Group</w:t>
            </w:r>
          </w:p>
        </w:tc>
        <w:tc>
          <w:tcPr>
            <w:tcW w:w="1843" w:type="dxa"/>
          </w:tcPr>
          <w:p w:rsidR="00DB4432" w:rsidRDefault="00DB4432" w:rsidP="00DB4432">
            <w:r>
              <w:t>Ongoing</w:t>
            </w:r>
          </w:p>
        </w:tc>
      </w:tr>
    </w:tbl>
    <w:p w:rsidR="00736986" w:rsidRPr="00536BC8" w:rsidRDefault="00736986" w:rsidP="00536BC8">
      <w:pPr>
        <w:pStyle w:val="Heading2"/>
        <w:spacing w:after="240"/>
        <w:rPr>
          <w:b w:val="0"/>
        </w:rPr>
      </w:pPr>
      <w:r>
        <w:br w:type="page"/>
      </w:r>
      <w:r w:rsidR="00776681" w:rsidRPr="008429AE">
        <w:lastRenderedPageBreak/>
        <w:t xml:space="preserve"> </w:t>
      </w:r>
      <w:r w:rsidRPr="00536BC8">
        <w:rPr>
          <w:rFonts w:asciiTheme="minorHAnsi" w:hAnsiTheme="minorHAnsi"/>
          <w:color w:val="auto"/>
          <w:sz w:val="22"/>
        </w:rPr>
        <w:t>Objective 2: ACCAN is an employer of choice for people with disability – cont.</w:t>
      </w:r>
    </w:p>
    <w:tbl>
      <w:tblPr>
        <w:tblStyle w:val="TableGrid"/>
        <w:tblW w:w="4989" w:type="pct"/>
        <w:tblLook w:val="04A0" w:firstRow="1" w:lastRow="0" w:firstColumn="1" w:lastColumn="0" w:noHBand="0" w:noVBand="1"/>
      </w:tblPr>
      <w:tblGrid>
        <w:gridCol w:w="3510"/>
        <w:gridCol w:w="5813"/>
        <w:gridCol w:w="2979"/>
        <w:gridCol w:w="1841"/>
      </w:tblGrid>
      <w:tr w:rsidR="00811708" w:rsidRPr="00E41384" w:rsidTr="00811708">
        <w:trPr>
          <w:trHeight w:val="253"/>
        </w:trPr>
        <w:tc>
          <w:tcPr>
            <w:tcW w:w="1241" w:type="pct"/>
          </w:tcPr>
          <w:p w:rsidR="00811708" w:rsidRPr="007715A0" w:rsidRDefault="00811708" w:rsidP="00E41384">
            <w:pPr>
              <w:spacing w:line="360" w:lineRule="auto"/>
              <w:rPr>
                <w:b/>
              </w:rPr>
            </w:pPr>
            <w:r>
              <w:rPr>
                <w:b/>
              </w:rPr>
              <w:t>Outcome</w:t>
            </w:r>
          </w:p>
        </w:tc>
        <w:tc>
          <w:tcPr>
            <w:tcW w:w="2055" w:type="pct"/>
          </w:tcPr>
          <w:p w:rsidR="00811708" w:rsidRPr="007715A0" w:rsidRDefault="00811708" w:rsidP="00E41384">
            <w:pPr>
              <w:spacing w:line="360" w:lineRule="auto"/>
              <w:rPr>
                <w:b/>
              </w:rPr>
            </w:pPr>
            <w:r w:rsidRPr="007715A0">
              <w:rPr>
                <w:b/>
              </w:rPr>
              <w:t>Performance Indicators</w:t>
            </w:r>
          </w:p>
        </w:tc>
        <w:tc>
          <w:tcPr>
            <w:tcW w:w="1053" w:type="pct"/>
          </w:tcPr>
          <w:p w:rsidR="00811708" w:rsidRPr="007715A0" w:rsidRDefault="00811708" w:rsidP="00E41384">
            <w:pPr>
              <w:spacing w:line="360" w:lineRule="auto"/>
              <w:rPr>
                <w:b/>
              </w:rPr>
            </w:pPr>
            <w:r w:rsidRPr="007715A0">
              <w:rPr>
                <w:b/>
              </w:rPr>
              <w:t>Responsibility</w:t>
            </w:r>
          </w:p>
        </w:tc>
        <w:tc>
          <w:tcPr>
            <w:tcW w:w="652" w:type="pct"/>
          </w:tcPr>
          <w:p w:rsidR="00811708" w:rsidRPr="007715A0" w:rsidRDefault="00811708" w:rsidP="00E41384">
            <w:pPr>
              <w:spacing w:line="360" w:lineRule="auto"/>
              <w:rPr>
                <w:b/>
              </w:rPr>
            </w:pPr>
            <w:r w:rsidRPr="007715A0">
              <w:rPr>
                <w:b/>
              </w:rPr>
              <w:t>Timeframe</w:t>
            </w:r>
          </w:p>
        </w:tc>
      </w:tr>
      <w:tr w:rsidR="00736986" w:rsidTr="00811708">
        <w:tc>
          <w:tcPr>
            <w:tcW w:w="1241" w:type="pct"/>
          </w:tcPr>
          <w:p w:rsidR="00736986" w:rsidRDefault="00736986" w:rsidP="00736986">
            <w:r w:rsidRPr="000C034E">
              <w:t xml:space="preserve">Consideration of training, interning and mentoring options for </w:t>
            </w:r>
            <w:r>
              <w:t>PWD</w:t>
            </w:r>
          </w:p>
          <w:p w:rsidR="00736986" w:rsidRPr="000C034E" w:rsidRDefault="00736986" w:rsidP="00736986"/>
        </w:tc>
        <w:tc>
          <w:tcPr>
            <w:tcW w:w="2055" w:type="pct"/>
          </w:tcPr>
          <w:p w:rsidR="00736986" w:rsidRDefault="00736986" w:rsidP="00736986">
            <w:pPr>
              <w:rPr>
                <w:color w:val="FF0000"/>
              </w:rPr>
            </w:pPr>
            <w:r w:rsidRPr="000C034E">
              <w:t>Traineeship/internship options are explored with</w:t>
            </w:r>
            <w:r w:rsidRPr="00303E2D">
              <w:rPr>
                <w:color w:val="FF0000"/>
              </w:rPr>
              <w:t xml:space="preserve"> </w:t>
            </w:r>
            <w:hyperlink r:id="rId23" w:history="1">
              <w:r w:rsidRPr="00C53315">
                <w:rPr>
                  <w:rStyle w:val="Hyperlink"/>
                </w:rPr>
                <w:t xml:space="preserve">AND </w:t>
              </w:r>
            </w:hyperlink>
            <w:r w:rsidRPr="00303E2D">
              <w:rPr>
                <w:color w:val="FF0000"/>
              </w:rPr>
              <w:t xml:space="preserve"> </w:t>
            </w:r>
            <w:proofErr w:type="spellStart"/>
            <w:r w:rsidRPr="000C034E">
              <w:t>and</w:t>
            </w:r>
            <w:proofErr w:type="spellEnd"/>
            <w:r w:rsidRPr="000C034E">
              <w:t xml:space="preserve"> the</w:t>
            </w:r>
            <w:r w:rsidRPr="00303E2D">
              <w:rPr>
                <w:color w:val="FF0000"/>
              </w:rPr>
              <w:t xml:space="preserve"> </w:t>
            </w:r>
            <w:hyperlink r:id="rId24" w:history="1">
              <w:r w:rsidRPr="00C53315">
                <w:rPr>
                  <w:rStyle w:val="Hyperlink"/>
                </w:rPr>
                <w:t>Department of Education, Employment and Workplace Relations</w:t>
              </w:r>
            </w:hyperlink>
            <w:r w:rsidRPr="00303E2D">
              <w:rPr>
                <w:color w:val="FF0000"/>
              </w:rPr>
              <w:t xml:space="preserve"> </w:t>
            </w:r>
          </w:p>
          <w:p w:rsidR="00E41384" w:rsidRPr="00303E2D" w:rsidRDefault="00E41384" w:rsidP="00736986">
            <w:pPr>
              <w:rPr>
                <w:color w:val="FF0000"/>
              </w:rPr>
            </w:pPr>
          </w:p>
        </w:tc>
        <w:tc>
          <w:tcPr>
            <w:tcW w:w="1053" w:type="pct"/>
          </w:tcPr>
          <w:p w:rsidR="00736986" w:rsidRDefault="00736986" w:rsidP="00736986">
            <w:r>
              <w:t>Management Group</w:t>
            </w:r>
          </w:p>
        </w:tc>
        <w:tc>
          <w:tcPr>
            <w:tcW w:w="652" w:type="pct"/>
          </w:tcPr>
          <w:p w:rsidR="00736986" w:rsidRDefault="00776681" w:rsidP="00736986">
            <w:r>
              <w:t xml:space="preserve">Ongoing </w:t>
            </w:r>
          </w:p>
        </w:tc>
      </w:tr>
      <w:tr w:rsidR="00736986" w:rsidTr="00811708">
        <w:tc>
          <w:tcPr>
            <w:tcW w:w="1241" w:type="pct"/>
          </w:tcPr>
          <w:p w:rsidR="00736986" w:rsidRDefault="00736986" w:rsidP="00736986">
            <w:r>
              <w:t>ACCAN procedures promote a safe work environment for PWD</w:t>
            </w:r>
          </w:p>
        </w:tc>
        <w:tc>
          <w:tcPr>
            <w:tcW w:w="2055" w:type="pct"/>
          </w:tcPr>
          <w:p w:rsidR="00736986" w:rsidRDefault="00736986" w:rsidP="00736986">
            <w:r>
              <w:t xml:space="preserve">OHS and emergency procedures provide for </w:t>
            </w:r>
            <w:hyperlink r:id="rId25" w:history="1">
              <w:r w:rsidRPr="00303E2D">
                <w:rPr>
                  <w:rStyle w:val="Hyperlink"/>
                </w:rPr>
                <w:t>appropriate assistance (if required) for PWD</w:t>
              </w:r>
            </w:hyperlink>
            <w:r>
              <w:t xml:space="preserve"> (</w:t>
            </w:r>
            <w:r w:rsidR="00E41384">
              <w:t>whether employees or visitors)</w:t>
            </w:r>
          </w:p>
        </w:tc>
        <w:tc>
          <w:tcPr>
            <w:tcW w:w="1053" w:type="pct"/>
          </w:tcPr>
          <w:p w:rsidR="00736986" w:rsidRDefault="00736986" w:rsidP="00736986">
            <w:r>
              <w:t>OHS Officer</w:t>
            </w:r>
            <w:r w:rsidR="009E015A">
              <w:t>;</w:t>
            </w:r>
            <w:r w:rsidR="009E015A">
              <w:br/>
            </w:r>
            <w:r>
              <w:t xml:space="preserve">Business </w:t>
            </w:r>
            <w:r w:rsidR="009E015A">
              <w:t>M</w:t>
            </w:r>
            <w:r>
              <w:t>anager;</w:t>
            </w:r>
          </w:p>
          <w:p w:rsidR="00736986" w:rsidRDefault="0056158E" w:rsidP="00736986">
            <w:r w:rsidRPr="0056158E">
              <w:t>Executive Assistant &amp; Events Co-ordinator</w:t>
            </w:r>
          </w:p>
        </w:tc>
        <w:tc>
          <w:tcPr>
            <w:tcW w:w="652" w:type="pct"/>
          </w:tcPr>
          <w:p w:rsidR="00736986" w:rsidRDefault="00776681" w:rsidP="00736986">
            <w:r>
              <w:t>Ongoing</w:t>
            </w:r>
          </w:p>
        </w:tc>
      </w:tr>
      <w:tr w:rsidR="00736986" w:rsidTr="00811708">
        <w:tc>
          <w:tcPr>
            <w:tcW w:w="1241" w:type="pct"/>
            <w:vMerge w:val="restart"/>
          </w:tcPr>
          <w:p w:rsidR="00736986" w:rsidRDefault="00736986" w:rsidP="00736986">
            <w:r>
              <w:t>ACCAN is a welcoming place of employment for PWD</w:t>
            </w:r>
          </w:p>
        </w:tc>
        <w:tc>
          <w:tcPr>
            <w:tcW w:w="2055" w:type="pct"/>
          </w:tcPr>
          <w:p w:rsidR="00736986" w:rsidRPr="007715A0" w:rsidRDefault="00736986" w:rsidP="00E41384">
            <w:pPr>
              <w:rPr>
                <w:b/>
              </w:rPr>
            </w:pPr>
            <w:r>
              <w:t>Internal social and team-building activities are accessible to all staff. (This will be based on individual staff requirements – for example, venues may need to be physically accessible, or Auslan interpreters may need to be provided)</w:t>
            </w:r>
          </w:p>
        </w:tc>
        <w:tc>
          <w:tcPr>
            <w:tcW w:w="1053" w:type="pct"/>
          </w:tcPr>
          <w:p w:rsidR="00E41384" w:rsidRDefault="00736986" w:rsidP="00736986">
            <w:r>
              <w:t xml:space="preserve">All staff </w:t>
            </w:r>
          </w:p>
          <w:p w:rsidR="00736986" w:rsidRDefault="00736986" w:rsidP="00736986">
            <w:r>
              <w:t>(The person organising an event to liaise directly with staff to check requi</w:t>
            </w:r>
            <w:r w:rsidR="00E41384">
              <w:t>rements</w:t>
            </w:r>
            <w:r>
              <w:t>)</w:t>
            </w:r>
          </w:p>
          <w:p w:rsidR="00736986" w:rsidRPr="00A005B7" w:rsidRDefault="00736986" w:rsidP="00736986"/>
        </w:tc>
        <w:tc>
          <w:tcPr>
            <w:tcW w:w="652" w:type="pct"/>
          </w:tcPr>
          <w:p w:rsidR="00736986" w:rsidRPr="00A005B7" w:rsidRDefault="00736986" w:rsidP="00736986">
            <w:r>
              <w:t>Ongoing</w:t>
            </w:r>
          </w:p>
        </w:tc>
      </w:tr>
      <w:tr w:rsidR="00736986" w:rsidTr="00811708">
        <w:tc>
          <w:tcPr>
            <w:tcW w:w="1241" w:type="pct"/>
            <w:vMerge/>
          </w:tcPr>
          <w:p w:rsidR="00736986" w:rsidRDefault="00736986" w:rsidP="00736986"/>
        </w:tc>
        <w:tc>
          <w:tcPr>
            <w:tcW w:w="2055" w:type="pct"/>
          </w:tcPr>
          <w:p w:rsidR="00736986" w:rsidRDefault="00736986" w:rsidP="00736986">
            <w:r>
              <w:t>Staff with disability will be provided with Reasonable Adjustments in order to access employee benefits program</w:t>
            </w:r>
          </w:p>
        </w:tc>
        <w:tc>
          <w:tcPr>
            <w:tcW w:w="1053" w:type="pct"/>
          </w:tcPr>
          <w:p w:rsidR="00736986" w:rsidRDefault="00736986" w:rsidP="00736986">
            <w:r>
              <w:t>Staff who have specific requirements to discuss with their supervisor</w:t>
            </w:r>
          </w:p>
          <w:p w:rsidR="00736986" w:rsidRDefault="00736986" w:rsidP="00736986"/>
        </w:tc>
        <w:tc>
          <w:tcPr>
            <w:tcW w:w="652" w:type="pct"/>
          </w:tcPr>
          <w:p w:rsidR="00736986" w:rsidRPr="00A005B7" w:rsidRDefault="00736986" w:rsidP="00736986">
            <w:r>
              <w:t>Ongoing</w:t>
            </w:r>
          </w:p>
        </w:tc>
      </w:tr>
      <w:tr w:rsidR="00736986" w:rsidTr="00811708">
        <w:trPr>
          <w:trHeight w:val="585"/>
        </w:trPr>
        <w:tc>
          <w:tcPr>
            <w:tcW w:w="1241" w:type="pct"/>
            <w:vMerge w:val="restart"/>
          </w:tcPr>
          <w:p w:rsidR="00736986" w:rsidRDefault="00736986" w:rsidP="00736986">
            <w:r>
              <w:t>Internal documents are accessible for employees with vision impairment</w:t>
            </w:r>
          </w:p>
        </w:tc>
        <w:tc>
          <w:tcPr>
            <w:tcW w:w="2055" w:type="pct"/>
            <w:vMerge w:val="restart"/>
          </w:tcPr>
          <w:p w:rsidR="00736986" w:rsidRDefault="00736986" w:rsidP="00776681">
            <w:r>
              <w:t xml:space="preserve">All internal documents will conform to </w:t>
            </w:r>
            <w:r w:rsidR="00776681">
              <w:t xml:space="preserve">best practice accessibility.  </w:t>
            </w:r>
            <w:r>
              <w:t xml:space="preserve"> </w:t>
            </w:r>
          </w:p>
        </w:tc>
        <w:tc>
          <w:tcPr>
            <w:tcW w:w="1053" w:type="pct"/>
          </w:tcPr>
          <w:p w:rsidR="00736986" w:rsidRDefault="00736986" w:rsidP="009E015A">
            <w:r>
              <w:t>All staff;</w:t>
            </w:r>
            <w:r w:rsidR="009E015A">
              <w:t xml:space="preserve"> </w:t>
            </w:r>
            <w:r>
              <w:t>Supervisors</w:t>
            </w:r>
          </w:p>
        </w:tc>
        <w:tc>
          <w:tcPr>
            <w:tcW w:w="652" w:type="pct"/>
          </w:tcPr>
          <w:p w:rsidR="00736986" w:rsidRDefault="00736986" w:rsidP="00736986">
            <w:r>
              <w:t>New staff: induction</w:t>
            </w:r>
          </w:p>
          <w:p w:rsidR="00736986" w:rsidRDefault="00736986" w:rsidP="00736986"/>
        </w:tc>
      </w:tr>
      <w:tr w:rsidR="00736986" w:rsidTr="00811708">
        <w:trPr>
          <w:trHeight w:val="480"/>
        </w:trPr>
        <w:tc>
          <w:tcPr>
            <w:tcW w:w="1241" w:type="pct"/>
            <w:vMerge/>
          </w:tcPr>
          <w:p w:rsidR="00736986" w:rsidRDefault="00736986" w:rsidP="00736986"/>
        </w:tc>
        <w:tc>
          <w:tcPr>
            <w:tcW w:w="2055" w:type="pct"/>
            <w:vMerge/>
          </w:tcPr>
          <w:p w:rsidR="00736986" w:rsidRDefault="00736986" w:rsidP="00736986"/>
        </w:tc>
        <w:tc>
          <w:tcPr>
            <w:tcW w:w="1053" w:type="pct"/>
          </w:tcPr>
          <w:p w:rsidR="00736986" w:rsidRDefault="00736986" w:rsidP="00736986">
            <w:r>
              <w:t xml:space="preserve">DAP Committee </w:t>
            </w:r>
          </w:p>
        </w:tc>
        <w:tc>
          <w:tcPr>
            <w:tcW w:w="652" w:type="pct"/>
          </w:tcPr>
          <w:p w:rsidR="00736986" w:rsidRDefault="00736986" w:rsidP="00736986">
            <w:r>
              <w:t>Continuing staff: Reminder each 6 months</w:t>
            </w:r>
          </w:p>
          <w:p w:rsidR="00736986" w:rsidRDefault="00736986" w:rsidP="00736986"/>
        </w:tc>
      </w:tr>
    </w:tbl>
    <w:p w:rsidR="00C95A3F" w:rsidRDefault="00A04DEC" w:rsidP="00536BC8">
      <w:pPr>
        <w:pStyle w:val="Heading2"/>
        <w:spacing w:after="240"/>
      </w:pPr>
      <w:r>
        <w:br w:type="page"/>
      </w:r>
      <w:r w:rsidR="00497420" w:rsidRPr="00536BC8">
        <w:rPr>
          <w:rFonts w:asciiTheme="minorHAnsi" w:hAnsiTheme="minorHAnsi"/>
          <w:color w:val="auto"/>
          <w:sz w:val="22"/>
        </w:rPr>
        <w:lastRenderedPageBreak/>
        <w:t>Objective 3: ACCAN’s premises and events are accessible</w:t>
      </w:r>
      <w:r w:rsidR="00497420">
        <w:t xml:space="preserve"> </w:t>
      </w:r>
    </w:p>
    <w:tbl>
      <w:tblPr>
        <w:tblStyle w:val="TableGrid"/>
        <w:tblW w:w="0" w:type="auto"/>
        <w:tblLook w:val="04A0" w:firstRow="1" w:lastRow="0" w:firstColumn="1" w:lastColumn="0" w:noHBand="0" w:noVBand="1"/>
      </w:tblPr>
      <w:tblGrid>
        <w:gridCol w:w="3535"/>
        <w:gridCol w:w="5787"/>
        <w:gridCol w:w="2977"/>
        <w:gridCol w:w="1843"/>
      </w:tblGrid>
      <w:tr w:rsidR="00B07D09" w:rsidRPr="00E41384" w:rsidTr="003C2BB3">
        <w:tc>
          <w:tcPr>
            <w:tcW w:w="3535" w:type="dxa"/>
          </w:tcPr>
          <w:p w:rsidR="00B07D09" w:rsidRPr="007715A0" w:rsidRDefault="00B07D09" w:rsidP="00E41384">
            <w:pPr>
              <w:spacing w:line="360" w:lineRule="auto"/>
              <w:rPr>
                <w:b/>
              </w:rPr>
            </w:pPr>
            <w:r>
              <w:rPr>
                <w:b/>
              </w:rPr>
              <w:t>Outcome</w:t>
            </w:r>
          </w:p>
        </w:tc>
        <w:tc>
          <w:tcPr>
            <w:tcW w:w="5787" w:type="dxa"/>
          </w:tcPr>
          <w:p w:rsidR="00B07D09" w:rsidRPr="007715A0" w:rsidRDefault="00B07D09" w:rsidP="00E41384">
            <w:pPr>
              <w:spacing w:line="360" w:lineRule="auto"/>
              <w:rPr>
                <w:b/>
              </w:rPr>
            </w:pPr>
            <w:r w:rsidRPr="007715A0">
              <w:rPr>
                <w:b/>
              </w:rPr>
              <w:t>Performance Indicators</w:t>
            </w:r>
          </w:p>
        </w:tc>
        <w:tc>
          <w:tcPr>
            <w:tcW w:w="2977" w:type="dxa"/>
          </w:tcPr>
          <w:p w:rsidR="00B07D09" w:rsidRPr="007715A0" w:rsidRDefault="00B07D09" w:rsidP="00E41384">
            <w:pPr>
              <w:spacing w:line="360" w:lineRule="auto"/>
              <w:rPr>
                <w:b/>
              </w:rPr>
            </w:pPr>
            <w:r w:rsidRPr="007715A0">
              <w:rPr>
                <w:b/>
              </w:rPr>
              <w:t>Responsibility</w:t>
            </w:r>
          </w:p>
        </w:tc>
        <w:tc>
          <w:tcPr>
            <w:tcW w:w="1843" w:type="dxa"/>
          </w:tcPr>
          <w:p w:rsidR="00B07D09" w:rsidRPr="007715A0" w:rsidRDefault="00B07D09" w:rsidP="00E41384">
            <w:pPr>
              <w:spacing w:line="360" w:lineRule="auto"/>
              <w:rPr>
                <w:b/>
              </w:rPr>
            </w:pPr>
            <w:r w:rsidRPr="007715A0">
              <w:rPr>
                <w:b/>
              </w:rPr>
              <w:t>Timeframe</w:t>
            </w:r>
          </w:p>
        </w:tc>
      </w:tr>
      <w:tr w:rsidR="00C13536" w:rsidTr="003C2BB3">
        <w:tc>
          <w:tcPr>
            <w:tcW w:w="3535" w:type="dxa"/>
          </w:tcPr>
          <w:p w:rsidR="00C13536" w:rsidRDefault="00C13536" w:rsidP="00F76A2D">
            <w:r>
              <w:t xml:space="preserve">Toilets </w:t>
            </w:r>
            <w:r w:rsidR="00541784">
              <w:t>at ACCAN premises</w:t>
            </w:r>
            <w:r w:rsidR="00F76A2D">
              <w:t xml:space="preserve"> are accessible to people </w:t>
            </w:r>
            <w:r>
              <w:t>who are blind or who have a vision impairment, including people who also have a physical disability</w:t>
            </w:r>
          </w:p>
          <w:p w:rsidR="00F9023A" w:rsidRDefault="00F9023A" w:rsidP="00F76A2D"/>
        </w:tc>
        <w:tc>
          <w:tcPr>
            <w:tcW w:w="5787" w:type="dxa"/>
          </w:tcPr>
          <w:p w:rsidR="00C13536" w:rsidRDefault="008D0FC2" w:rsidP="004A5D81">
            <w:r>
              <w:t>Br</w:t>
            </w:r>
            <w:r w:rsidR="00C13536">
              <w:t>aille on:</w:t>
            </w:r>
          </w:p>
          <w:p w:rsidR="00C13536" w:rsidRDefault="00C13536" w:rsidP="004A5D81">
            <w:pPr>
              <w:pStyle w:val="ListParagraph"/>
              <w:numPr>
                <w:ilvl w:val="0"/>
                <w:numId w:val="9"/>
              </w:numPr>
            </w:pPr>
            <w:r>
              <w:t>M</w:t>
            </w:r>
            <w:r w:rsidR="00541784">
              <w:t xml:space="preserve">ale and female toilets on Level </w:t>
            </w:r>
            <w:r>
              <w:t>4</w:t>
            </w:r>
          </w:p>
          <w:p w:rsidR="00C13536" w:rsidRDefault="00C13536" w:rsidP="004A5D81">
            <w:pPr>
              <w:pStyle w:val="ListParagraph"/>
              <w:numPr>
                <w:ilvl w:val="0"/>
                <w:numId w:val="9"/>
              </w:numPr>
            </w:pPr>
            <w:r>
              <w:t>Accessible toilet on Level 2</w:t>
            </w:r>
          </w:p>
        </w:tc>
        <w:tc>
          <w:tcPr>
            <w:tcW w:w="2977" w:type="dxa"/>
          </w:tcPr>
          <w:p w:rsidR="00C13536" w:rsidRDefault="00EC61D0" w:rsidP="004437DD">
            <w:r>
              <w:t>Business Manager</w:t>
            </w:r>
          </w:p>
        </w:tc>
        <w:tc>
          <w:tcPr>
            <w:tcW w:w="1843" w:type="dxa"/>
          </w:tcPr>
          <w:p w:rsidR="00C13536" w:rsidRDefault="008D0FC2" w:rsidP="004437DD">
            <w:r>
              <w:t>Ongoing</w:t>
            </w:r>
          </w:p>
        </w:tc>
      </w:tr>
      <w:tr w:rsidR="009F7BCC" w:rsidTr="003C2BB3">
        <w:tc>
          <w:tcPr>
            <w:tcW w:w="3535" w:type="dxa"/>
            <w:vMerge w:val="restart"/>
          </w:tcPr>
          <w:p w:rsidR="009F7BCC" w:rsidRDefault="0099007C" w:rsidP="008152BD">
            <w:r>
              <w:t xml:space="preserve">Visitors/event attendees who require </w:t>
            </w:r>
            <w:r w:rsidR="007F0E0B">
              <w:t>assistance</w:t>
            </w:r>
            <w:r>
              <w:t xml:space="preserve"> will be provided with </w:t>
            </w:r>
            <w:r w:rsidR="007F0E0B">
              <w:t>it</w:t>
            </w:r>
          </w:p>
        </w:tc>
        <w:tc>
          <w:tcPr>
            <w:tcW w:w="5787" w:type="dxa"/>
          </w:tcPr>
          <w:p w:rsidR="009F7BCC" w:rsidRDefault="0099007C" w:rsidP="002C7E7A">
            <w:r>
              <w:t>Attendees at ACCAN events</w:t>
            </w:r>
            <w:r w:rsidR="009F7BCC">
              <w:t xml:space="preserve"> will be aske</w:t>
            </w:r>
            <w:r w:rsidR="002C7E7A">
              <w:t>d if they would like assistance, and if so, what kind of assistance</w:t>
            </w:r>
          </w:p>
          <w:p w:rsidR="00F9023A" w:rsidRDefault="00F9023A" w:rsidP="002C7E7A"/>
        </w:tc>
        <w:tc>
          <w:tcPr>
            <w:tcW w:w="2977" w:type="dxa"/>
            <w:vMerge w:val="restart"/>
          </w:tcPr>
          <w:p w:rsidR="009F7BCC" w:rsidRDefault="0056158E" w:rsidP="00B37F5E">
            <w:r w:rsidRPr="0056158E">
              <w:t>Executive Assistant &amp; Events Co-ordinator</w:t>
            </w:r>
            <w:r w:rsidRPr="0056158E" w:rsidDel="0056158E">
              <w:t xml:space="preserve"> </w:t>
            </w:r>
            <w:r w:rsidR="00B37F5E">
              <w:t>(or other delegated staff member)</w:t>
            </w:r>
          </w:p>
        </w:tc>
        <w:tc>
          <w:tcPr>
            <w:tcW w:w="1843" w:type="dxa"/>
            <w:vMerge w:val="restart"/>
          </w:tcPr>
          <w:p w:rsidR="009F7BCC" w:rsidRDefault="009F7BCC" w:rsidP="00F506A3">
            <w:r>
              <w:t>Ongoing</w:t>
            </w:r>
          </w:p>
        </w:tc>
      </w:tr>
      <w:tr w:rsidR="009F7BCC" w:rsidTr="003C2BB3">
        <w:tc>
          <w:tcPr>
            <w:tcW w:w="3535" w:type="dxa"/>
            <w:vMerge/>
          </w:tcPr>
          <w:p w:rsidR="009F7BCC" w:rsidRDefault="009F7BCC" w:rsidP="008152BD"/>
        </w:tc>
        <w:tc>
          <w:tcPr>
            <w:tcW w:w="5787" w:type="dxa"/>
          </w:tcPr>
          <w:p w:rsidR="009F7BCC" w:rsidRDefault="009F7BCC" w:rsidP="00AA6C50">
            <w:r>
              <w:t xml:space="preserve">If a person with disability says that they wish to receive assistance, an ACCAN staff member will be rostered on to assist </w:t>
            </w:r>
            <w:r w:rsidR="002C7E7A">
              <w:t>– for example</w:t>
            </w:r>
            <w:r>
              <w:t>, with catering</w:t>
            </w:r>
            <w:r w:rsidR="002C7E7A">
              <w:t>;</w:t>
            </w:r>
            <w:r>
              <w:t xml:space="preserve"> guidance to toilets</w:t>
            </w:r>
            <w:r w:rsidR="002C7E7A">
              <w:t>; guidance</w:t>
            </w:r>
            <w:r w:rsidR="00AA6C50">
              <w:t xml:space="preserve"> into/out of venues; guidance </w:t>
            </w:r>
            <w:r w:rsidR="002C7E7A">
              <w:t>to/from transport</w:t>
            </w:r>
          </w:p>
          <w:p w:rsidR="00F9023A" w:rsidRDefault="00F9023A" w:rsidP="00AA6C50"/>
        </w:tc>
        <w:tc>
          <w:tcPr>
            <w:tcW w:w="2977" w:type="dxa"/>
            <w:vMerge/>
          </w:tcPr>
          <w:p w:rsidR="009F7BCC" w:rsidRDefault="009F7BCC" w:rsidP="00F506A3"/>
        </w:tc>
        <w:tc>
          <w:tcPr>
            <w:tcW w:w="1843" w:type="dxa"/>
            <w:vMerge/>
          </w:tcPr>
          <w:p w:rsidR="009F7BCC" w:rsidRDefault="009F7BCC" w:rsidP="00F506A3"/>
        </w:tc>
      </w:tr>
      <w:tr w:rsidR="009F7BCC" w:rsidTr="003C2BB3">
        <w:tc>
          <w:tcPr>
            <w:tcW w:w="3535" w:type="dxa"/>
          </w:tcPr>
          <w:p w:rsidR="009F7BCC" w:rsidRDefault="00477913" w:rsidP="008152BD">
            <w:r>
              <w:t>Visitors to ACCAN can use telecommunications</w:t>
            </w:r>
          </w:p>
        </w:tc>
        <w:tc>
          <w:tcPr>
            <w:tcW w:w="5787" w:type="dxa"/>
          </w:tcPr>
          <w:p w:rsidR="00477913" w:rsidRDefault="00477913" w:rsidP="00F506A3">
            <w:r>
              <w:t>ACCAN office will continue to have access to:</w:t>
            </w:r>
          </w:p>
          <w:p w:rsidR="009F7BCC" w:rsidRDefault="008D0FC2" w:rsidP="00477913">
            <w:pPr>
              <w:pStyle w:val="ListParagraph"/>
              <w:numPr>
                <w:ilvl w:val="0"/>
                <w:numId w:val="10"/>
              </w:numPr>
            </w:pPr>
            <w:r>
              <w:t>National Relay Service</w:t>
            </w:r>
          </w:p>
          <w:p w:rsidR="00F9023A" w:rsidRDefault="00F9023A" w:rsidP="00F9023A"/>
        </w:tc>
        <w:tc>
          <w:tcPr>
            <w:tcW w:w="2977" w:type="dxa"/>
          </w:tcPr>
          <w:p w:rsidR="00B37F5E" w:rsidRDefault="0056158E" w:rsidP="009E015A">
            <w:r w:rsidRPr="0056158E">
              <w:t>Executive Assistant &amp; Events Co-ordinator</w:t>
            </w:r>
            <w:r w:rsidR="00736986">
              <w:t>;</w:t>
            </w:r>
            <w:r w:rsidR="009E015A">
              <w:t xml:space="preserve"> </w:t>
            </w:r>
            <w:r w:rsidR="00B37F5E">
              <w:t>ICT Officer</w:t>
            </w:r>
          </w:p>
        </w:tc>
        <w:tc>
          <w:tcPr>
            <w:tcW w:w="1843" w:type="dxa"/>
          </w:tcPr>
          <w:p w:rsidR="009F7BCC" w:rsidRDefault="004001BB" w:rsidP="00F506A3">
            <w:r>
              <w:t>Ongoing</w:t>
            </w:r>
          </w:p>
        </w:tc>
      </w:tr>
      <w:tr w:rsidR="009F7BCC" w:rsidTr="003C2BB3">
        <w:tc>
          <w:tcPr>
            <w:tcW w:w="3535" w:type="dxa"/>
          </w:tcPr>
          <w:p w:rsidR="009F7BCC" w:rsidRDefault="00A07BE2" w:rsidP="008152BD">
            <w:r>
              <w:t>Visitors can easily find ACCAN’s office</w:t>
            </w:r>
          </w:p>
        </w:tc>
        <w:tc>
          <w:tcPr>
            <w:tcW w:w="5787" w:type="dxa"/>
          </w:tcPr>
          <w:p w:rsidR="009F7BCC" w:rsidRDefault="009F7BCC" w:rsidP="00F506A3">
            <w:r>
              <w:t>Website includes map to show where ACCAN is located, including:</w:t>
            </w:r>
          </w:p>
          <w:p w:rsidR="009F7BCC" w:rsidRDefault="00477913" w:rsidP="009F1EE2">
            <w:pPr>
              <w:pStyle w:val="ListParagraph"/>
              <w:numPr>
                <w:ilvl w:val="0"/>
                <w:numId w:val="7"/>
              </w:numPr>
            </w:pPr>
            <w:r>
              <w:t xml:space="preserve">Plain English </w:t>
            </w:r>
            <w:r w:rsidR="009F7BCC">
              <w:t>instructions for locating lift and office for people with a vision impairment</w:t>
            </w:r>
          </w:p>
          <w:p w:rsidR="009F7BCC" w:rsidRDefault="009F7BCC" w:rsidP="009F1EE2">
            <w:pPr>
              <w:pStyle w:val="ListParagraph"/>
              <w:numPr>
                <w:ilvl w:val="0"/>
                <w:numId w:val="7"/>
              </w:numPr>
            </w:pPr>
            <w:r>
              <w:t>information about nearby accessible parking</w:t>
            </w:r>
          </w:p>
          <w:p w:rsidR="00F9023A" w:rsidRDefault="00F9023A" w:rsidP="00F9023A"/>
        </w:tc>
        <w:tc>
          <w:tcPr>
            <w:tcW w:w="2977" w:type="dxa"/>
          </w:tcPr>
          <w:p w:rsidR="00B37F5E" w:rsidRDefault="000C034E" w:rsidP="009E015A">
            <w:r>
              <w:t>ICT Officer</w:t>
            </w:r>
            <w:r w:rsidR="00736986">
              <w:t>;</w:t>
            </w:r>
            <w:r w:rsidR="009E015A">
              <w:t xml:space="preserve"> </w:t>
            </w:r>
            <w:r w:rsidR="0056158E" w:rsidRPr="0056158E">
              <w:t>Executive Assistant &amp; Events Co-ordinator</w:t>
            </w:r>
          </w:p>
        </w:tc>
        <w:tc>
          <w:tcPr>
            <w:tcW w:w="1843" w:type="dxa"/>
          </w:tcPr>
          <w:p w:rsidR="009F7BCC" w:rsidRDefault="008D0FC2" w:rsidP="00F506A3">
            <w:r>
              <w:t>Continuous</w:t>
            </w:r>
          </w:p>
        </w:tc>
      </w:tr>
    </w:tbl>
    <w:p w:rsidR="0056158E" w:rsidRDefault="0056158E">
      <w:r>
        <w:br w:type="page"/>
      </w:r>
    </w:p>
    <w:p w:rsidR="00F9023A" w:rsidRPr="00432F05" w:rsidRDefault="0056158E" w:rsidP="00536BC8">
      <w:pPr>
        <w:pStyle w:val="Heading2"/>
        <w:spacing w:after="240"/>
        <w:rPr>
          <w:rFonts w:asciiTheme="minorHAnsi" w:hAnsiTheme="minorHAnsi"/>
        </w:rPr>
      </w:pPr>
      <w:r w:rsidRPr="00432F05">
        <w:rPr>
          <w:rFonts w:asciiTheme="minorHAnsi" w:hAnsiTheme="minorHAnsi"/>
          <w:color w:val="auto"/>
          <w:sz w:val="22"/>
        </w:rPr>
        <w:lastRenderedPageBreak/>
        <w:t>Objective 3: ACCAN’s premises and events are accessible – cont.</w:t>
      </w:r>
    </w:p>
    <w:tbl>
      <w:tblPr>
        <w:tblStyle w:val="TableGrid"/>
        <w:tblW w:w="4989" w:type="pct"/>
        <w:tblLook w:val="04A0" w:firstRow="1" w:lastRow="0" w:firstColumn="1" w:lastColumn="0" w:noHBand="0" w:noVBand="1"/>
      </w:tblPr>
      <w:tblGrid>
        <w:gridCol w:w="3536"/>
        <w:gridCol w:w="5787"/>
        <w:gridCol w:w="2979"/>
        <w:gridCol w:w="1841"/>
      </w:tblGrid>
      <w:tr w:rsidR="00811708" w:rsidRPr="00E41384" w:rsidTr="00B66F23">
        <w:trPr>
          <w:trHeight w:val="253"/>
        </w:trPr>
        <w:tc>
          <w:tcPr>
            <w:tcW w:w="1250" w:type="pct"/>
          </w:tcPr>
          <w:p w:rsidR="00811708" w:rsidRPr="007715A0" w:rsidRDefault="00811708" w:rsidP="00E41384">
            <w:pPr>
              <w:spacing w:line="360" w:lineRule="auto"/>
              <w:rPr>
                <w:b/>
              </w:rPr>
            </w:pPr>
            <w:r>
              <w:rPr>
                <w:b/>
              </w:rPr>
              <w:t>Outcome</w:t>
            </w:r>
          </w:p>
        </w:tc>
        <w:tc>
          <w:tcPr>
            <w:tcW w:w="2046" w:type="pct"/>
          </w:tcPr>
          <w:p w:rsidR="00811708" w:rsidRPr="007715A0" w:rsidRDefault="00811708" w:rsidP="00E41384">
            <w:pPr>
              <w:spacing w:line="360" w:lineRule="auto"/>
              <w:rPr>
                <w:b/>
              </w:rPr>
            </w:pPr>
            <w:r w:rsidRPr="007715A0">
              <w:rPr>
                <w:b/>
              </w:rPr>
              <w:t>Performance Indicators</w:t>
            </w:r>
          </w:p>
        </w:tc>
        <w:tc>
          <w:tcPr>
            <w:tcW w:w="1053" w:type="pct"/>
          </w:tcPr>
          <w:p w:rsidR="00811708" w:rsidRPr="007715A0" w:rsidRDefault="00811708" w:rsidP="00E41384">
            <w:pPr>
              <w:spacing w:line="360" w:lineRule="auto"/>
              <w:rPr>
                <w:b/>
              </w:rPr>
            </w:pPr>
            <w:r w:rsidRPr="007715A0">
              <w:rPr>
                <w:b/>
              </w:rPr>
              <w:t>Responsibility</w:t>
            </w:r>
          </w:p>
        </w:tc>
        <w:tc>
          <w:tcPr>
            <w:tcW w:w="651" w:type="pct"/>
          </w:tcPr>
          <w:p w:rsidR="00811708" w:rsidRPr="007715A0" w:rsidRDefault="00811708" w:rsidP="00E41384">
            <w:pPr>
              <w:spacing w:line="360" w:lineRule="auto"/>
              <w:rPr>
                <w:b/>
              </w:rPr>
            </w:pPr>
            <w:r w:rsidRPr="007715A0">
              <w:rPr>
                <w:b/>
              </w:rPr>
              <w:t>Timeframe</w:t>
            </w:r>
          </w:p>
        </w:tc>
      </w:tr>
      <w:tr w:rsidR="009E015A" w:rsidTr="004D4ED7">
        <w:tc>
          <w:tcPr>
            <w:tcW w:w="1250" w:type="pct"/>
            <w:vMerge w:val="restart"/>
          </w:tcPr>
          <w:p w:rsidR="009E015A" w:rsidRDefault="009E015A" w:rsidP="00F9023A">
            <w:r>
              <w:t>ACCAN events are accessible to people who are Deaf/hearing-impaired</w:t>
            </w:r>
          </w:p>
          <w:p w:rsidR="009E015A" w:rsidRDefault="009E015A" w:rsidP="00F9023A"/>
        </w:tc>
        <w:tc>
          <w:tcPr>
            <w:tcW w:w="2046" w:type="pct"/>
          </w:tcPr>
          <w:p w:rsidR="009E015A" w:rsidRDefault="009E015A" w:rsidP="00F9023A">
            <w:r>
              <w:t>Auslan/English interpreters, and interpreters for people who are Deafblind, are provided upon request (with sufficient notice) for public events</w:t>
            </w:r>
          </w:p>
          <w:p w:rsidR="009E015A" w:rsidRDefault="009E015A" w:rsidP="00F9023A"/>
        </w:tc>
        <w:tc>
          <w:tcPr>
            <w:tcW w:w="1053" w:type="pct"/>
            <w:vMerge w:val="restart"/>
          </w:tcPr>
          <w:p w:rsidR="009E015A" w:rsidRDefault="0056158E" w:rsidP="00F9023A">
            <w:r w:rsidRPr="0056158E">
              <w:t>Executive Assistant &amp; Events Co-ordinator</w:t>
            </w:r>
          </w:p>
        </w:tc>
        <w:tc>
          <w:tcPr>
            <w:tcW w:w="651" w:type="pct"/>
            <w:vMerge w:val="restart"/>
          </w:tcPr>
          <w:p w:rsidR="009E015A" w:rsidRDefault="009E015A" w:rsidP="00F9023A">
            <w:r>
              <w:t>Ongoing</w:t>
            </w:r>
          </w:p>
        </w:tc>
      </w:tr>
      <w:tr w:rsidR="009E015A" w:rsidTr="004D4ED7">
        <w:tc>
          <w:tcPr>
            <w:tcW w:w="1250" w:type="pct"/>
            <w:vMerge/>
          </w:tcPr>
          <w:p w:rsidR="009E015A" w:rsidRDefault="009E015A" w:rsidP="00F9023A"/>
        </w:tc>
        <w:tc>
          <w:tcPr>
            <w:tcW w:w="2046" w:type="pct"/>
          </w:tcPr>
          <w:p w:rsidR="009E015A" w:rsidRDefault="009E015A" w:rsidP="00F9023A">
            <w:r>
              <w:t>Requests for relay interpreters (other than Deafblind) at public events are considered on a case by case basis (with sufficient notice)</w:t>
            </w:r>
          </w:p>
          <w:p w:rsidR="009E015A" w:rsidRDefault="009E015A" w:rsidP="00F9023A"/>
        </w:tc>
        <w:tc>
          <w:tcPr>
            <w:tcW w:w="1053" w:type="pct"/>
            <w:vMerge/>
          </w:tcPr>
          <w:p w:rsidR="009E015A" w:rsidRDefault="009E015A" w:rsidP="00F9023A"/>
        </w:tc>
        <w:tc>
          <w:tcPr>
            <w:tcW w:w="651" w:type="pct"/>
            <w:vMerge/>
          </w:tcPr>
          <w:p w:rsidR="009E015A" w:rsidRDefault="009E015A" w:rsidP="00F9023A"/>
        </w:tc>
      </w:tr>
      <w:tr w:rsidR="009E015A" w:rsidTr="004D4ED7">
        <w:tc>
          <w:tcPr>
            <w:tcW w:w="1250" w:type="pct"/>
            <w:vMerge/>
          </w:tcPr>
          <w:p w:rsidR="009E015A" w:rsidRDefault="009E015A" w:rsidP="00F9023A"/>
        </w:tc>
        <w:tc>
          <w:tcPr>
            <w:tcW w:w="2046" w:type="pct"/>
          </w:tcPr>
          <w:p w:rsidR="009E015A" w:rsidRDefault="009E015A" w:rsidP="00F9023A">
            <w:r>
              <w:t xml:space="preserve">Real-time captioning at public events provided upon request (with sufficient notice) </w:t>
            </w:r>
          </w:p>
          <w:p w:rsidR="009E015A" w:rsidRDefault="009E015A" w:rsidP="00F9023A"/>
        </w:tc>
        <w:tc>
          <w:tcPr>
            <w:tcW w:w="1053" w:type="pct"/>
            <w:vMerge/>
          </w:tcPr>
          <w:p w:rsidR="009E015A" w:rsidRDefault="009E015A" w:rsidP="00F9023A"/>
        </w:tc>
        <w:tc>
          <w:tcPr>
            <w:tcW w:w="651" w:type="pct"/>
            <w:vMerge/>
          </w:tcPr>
          <w:p w:rsidR="009E015A" w:rsidRDefault="009E015A" w:rsidP="00F9023A"/>
        </w:tc>
      </w:tr>
      <w:tr w:rsidR="009E015A" w:rsidTr="004D4ED7">
        <w:tc>
          <w:tcPr>
            <w:tcW w:w="1250" w:type="pct"/>
            <w:vMerge/>
          </w:tcPr>
          <w:p w:rsidR="009E015A" w:rsidRDefault="009E015A" w:rsidP="00F9023A"/>
        </w:tc>
        <w:tc>
          <w:tcPr>
            <w:tcW w:w="2046" w:type="pct"/>
          </w:tcPr>
          <w:p w:rsidR="009E015A" w:rsidRDefault="009E015A" w:rsidP="00F9023A">
            <w:r>
              <w:t>Use of audio loops:</w:t>
            </w:r>
          </w:p>
          <w:p w:rsidR="009E015A" w:rsidRDefault="009E015A" w:rsidP="00F9023A">
            <w:pPr>
              <w:pStyle w:val="ListParagraph"/>
              <w:numPr>
                <w:ilvl w:val="0"/>
                <w:numId w:val="11"/>
              </w:numPr>
            </w:pPr>
            <w:r>
              <w:t>Priority is given to venues which have an audio loop when sourcing event venues</w:t>
            </w:r>
          </w:p>
          <w:p w:rsidR="009E015A" w:rsidRDefault="009E015A" w:rsidP="00F9023A">
            <w:pPr>
              <w:pStyle w:val="ListParagraph"/>
              <w:numPr>
                <w:ilvl w:val="0"/>
                <w:numId w:val="11"/>
              </w:numPr>
            </w:pPr>
            <w:r>
              <w:t>The loop at ACCAN premises will be used when required</w:t>
            </w:r>
          </w:p>
          <w:p w:rsidR="009E015A" w:rsidRDefault="009E015A" w:rsidP="00F9023A">
            <w:pPr>
              <w:pStyle w:val="ListParagraph"/>
              <w:numPr>
                <w:ilvl w:val="0"/>
                <w:numId w:val="11"/>
              </w:numPr>
            </w:pPr>
            <w:r>
              <w:t>The ACCAN loop is portable and will be used in venues which do not have a loop, if required, where the venue is in Sydney</w:t>
            </w:r>
          </w:p>
          <w:p w:rsidR="009E015A" w:rsidRDefault="009E015A" w:rsidP="00F9023A">
            <w:pPr>
              <w:pStyle w:val="ListParagraph"/>
              <w:numPr>
                <w:ilvl w:val="0"/>
                <w:numId w:val="11"/>
              </w:numPr>
            </w:pPr>
            <w:r>
              <w:t xml:space="preserve">If a conference venue does not have a loop and is not in Sydney, a loop will be rented, if required </w:t>
            </w:r>
          </w:p>
          <w:p w:rsidR="009E015A" w:rsidRDefault="009E015A" w:rsidP="00F9023A">
            <w:pPr>
              <w:pStyle w:val="ListParagraph"/>
              <w:numPr>
                <w:ilvl w:val="0"/>
                <w:numId w:val="11"/>
              </w:numPr>
            </w:pPr>
            <w:r>
              <w:t>The loop at ACCAN premises will be used when required</w:t>
            </w:r>
          </w:p>
          <w:p w:rsidR="009E015A" w:rsidRDefault="009E015A" w:rsidP="00F9023A">
            <w:pPr>
              <w:pStyle w:val="ListParagraph"/>
              <w:numPr>
                <w:ilvl w:val="0"/>
                <w:numId w:val="11"/>
              </w:numPr>
            </w:pPr>
            <w:r>
              <w:t>Appropriate microphones will be used by all speakers at ACCAN events which are looped (and this will be explained where appropriate)</w:t>
            </w:r>
          </w:p>
          <w:p w:rsidR="009E015A" w:rsidRDefault="009E015A" w:rsidP="00F9023A"/>
        </w:tc>
        <w:tc>
          <w:tcPr>
            <w:tcW w:w="1053" w:type="pct"/>
            <w:vMerge/>
          </w:tcPr>
          <w:p w:rsidR="009E015A" w:rsidRDefault="009E015A" w:rsidP="00F9023A"/>
        </w:tc>
        <w:tc>
          <w:tcPr>
            <w:tcW w:w="651" w:type="pct"/>
            <w:vMerge/>
          </w:tcPr>
          <w:p w:rsidR="009E015A" w:rsidRDefault="009E015A" w:rsidP="00F9023A"/>
        </w:tc>
      </w:tr>
      <w:tr w:rsidR="009E015A" w:rsidTr="004D4ED7">
        <w:trPr>
          <w:trHeight w:val="1880"/>
        </w:trPr>
        <w:tc>
          <w:tcPr>
            <w:tcW w:w="1250" w:type="pct"/>
            <w:vMerge/>
          </w:tcPr>
          <w:p w:rsidR="009E015A" w:rsidRDefault="009E015A" w:rsidP="00F9023A"/>
        </w:tc>
        <w:tc>
          <w:tcPr>
            <w:tcW w:w="2046" w:type="pct"/>
          </w:tcPr>
          <w:p w:rsidR="009E015A" w:rsidRDefault="009E015A" w:rsidP="00F9023A">
            <w:r w:rsidRPr="000C034E">
              <w:t>Where ACCAN requests a meeting with a Deaf organisation</w:t>
            </w:r>
            <w:r>
              <w:t xml:space="preserve"> or individual member, ACCAN </w:t>
            </w:r>
            <w:r w:rsidRPr="000C034E">
              <w:t xml:space="preserve">will, in most cases, cover interpreting costs and book the interpreter. Where another organisation requests a meeting, payment towards interpreting, and interpreter booking, will be discussed on a case by case basis. </w:t>
            </w:r>
          </w:p>
          <w:p w:rsidR="009E015A" w:rsidRPr="000C034E" w:rsidRDefault="009E015A" w:rsidP="00F9023A"/>
        </w:tc>
        <w:tc>
          <w:tcPr>
            <w:tcW w:w="1053" w:type="pct"/>
          </w:tcPr>
          <w:p w:rsidR="009E015A" w:rsidRDefault="009E015A" w:rsidP="00F9023A">
            <w:r>
              <w:t>CEO</w:t>
            </w:r>
          </w:p>
          <w:p w:rsidR="009E015A" w:rsidRDefault="009E015A" w:rsidP="00F9023A"/>
        </w:tc>
        <w:tc>
          <w:tcPr>
            <w:tcW w:w="651" w:type="pct"/>
          </w:tcPr>
          <w:p w:rsidR="009E015A" w:rsidRDefault="009E015A" w:rsidP="00F9023A">
            <w:r>
              <w:t>Ongoing</w:t>
            </w:r>
          </w:p>
          <w:p w:rsidR="009E015A" w:rsidRDefault="009E015A" w:rsidP="00F9023A"/>
        </w:tc>
      </w:tr>
    </w:tbl>
    <w:p w:rsidR="00F9023A" w:rsidRDefault="00F9023A" w:rsidP="00F9023A"/>
    <w:p w:rsidR="00F9023A" w:rsidRPr="00536BC8" w:rsidRDefault="00F9023A" w:rsidP="00536BC8">
      <w:pPr>
        <w:pStyle w:val="Heading2"/>
        <w:spacing w:line="480" w:lineRule="auto"/>
        <w:rPr>
          <w:b w:val="0"/>
        </w:rPr>
      </w:pPr>
      <w:r w:rsidRPr="00536BC8">
        <w:rPr>
          <w:rFonts w:asciiTheme="minorHAnsi" w:hAnsiTheme="minorHAnsi"/>
          <w:color w:val="auto"/>
          <w:sz w:val="22"/>
        </w:rPr>
        <w:lastRenderedPageBreak/>
        <w:t>Objective 3: ACCAN’s premises and events are accessible – cont.</w:t>
      </w:r>
    </w:p>
    <w:tbl>
      <w:tblPr>
        <w:tblStyle w:val="TableGrid"/>
        <w:tblW w:w="4989" w:type="pct"/>
        <w:tblLook w:val="04A0" w:firstRow="1" w:lastRow="0" w:firstColumn="1" w:lastColumn="0" w:noHBand="0" w:noVBand="1"/>
      </w:tblPr>
      <w:tblGrid>
        <w:gridCol w:w="3536"/>
        <w:gridCol w:w="5787"/>
        <w:gridCol w:w="2979"/>
        <w:gridCol w:w="1841"/>
      </w:tblGrid>
      <w:tr w:rsidR="00E41384" w:rsidRPr="00E41384" w:rsidTr="00B66F23">
        <w:trPr>
          <w:trHeight w:val="253"/>
        </w:trPr>
        <w:tc>
          <w:tcPr>
            <w:tcW w:w="1250" w:type="pct"/>
          </w:tcPr>
          <w:p w:rsidR="00E41384" w:rsidRPr="007715A0" w:rsidRDefault="00E41384" w:rsidP="00E41384">
            <w:pPr>
              <w:spacing w:line="360" w:lineRule="auto"/>
              <w:rPr>
                <w:b/>
              </w:rPr>
            </w:pPr>
            <w:r>
              <w:rPr>
                <w:b/>
              </w:rPr>
              <w:t>Outcome</w:t>
            </w:r>
          </w:p>
        </w:tc>
        <w:tc>
          <w:tcPr>
            <w:tcW w:w="2046" w:type="pct"/>
          </w:tcPr>
          <w:p w:rsidR="00E41384" w:rsidRPr="007715A0" w:rsidRDefault="00E41384" w:rsidP="00E41384">
            <w:pPr>
              <w:spacing w:line="360" w:lineRule="auto"/>
              <w:rPr>
                <w:b/>
              </w:rPr>
            </w:pPr>
            <w:r w:rsidRPr="007715A0">
              <w:rPr>
                <w:b/>
              </w:rPr>
              <w:t>Performance Indicators</w:t>
            </w:r>
          </w:p>
        </w:tc>
        <w:tc>
          <w:tcPr>
            <w:tcW w:w="1053" w:type="pct"/>
          </w:tcPr>
          <w:p w:rsidR="00E41384" w:rsidRPr="007715A0" w:rsidRDefault="00E41384" w:rsidP="00E41384">
            <w:pPr>
              <w:spacing w:line="360" w:lineRule="auto"/>
              <w:rPr>
                <w:b/>
              </w:rPr>
            </w:pPr>
            <w:r w:rsidRPr="007715A0">
              <w:rPr>
                <w:b/>
              </w:rPr>
              <w:t>Responsibility</w:t>
            </w:r>
          </w:p>
        </w:tc>
        <w:tc>
          <w:tcPr>
            <w:tcW w:w="651" w:type="pct"/>
          </w:tcPr>
          <w:p w:rsidR="00E41384" w:rsidRPr="007715A0" w:rsidRDefault="00E41384" w:rsidP="00E41384">
            <w:pPr>
              <w:spacing w:line="360" w:lineRule="auto"/>
              <w:rPr>
                <w:b/>
              </w:rPr>
            </w:pPr>
            <w:r w:rsidRPr="007715A0">
              <w:rPr>
                <w:b/>
              </w:rPr>
              <w:t>Timeframe</w:t>
            </w:r>
          </w:p>
        </w:tc>
      </w:tr>
      <w:tr w:rsidR="00B66F23" w:rsidTr="00B66F23">
        <w:tc>
          <w:tcPr>
            <w:tcW w:w="1250" w:type="pct"/>
          </w:tcPr>
          <w:p w:rsidR="00B66F23" w:rsidRDefault="00B66F23" w:rsidP="00B44C56">
            <w:r>
              <w:t>ACCAN event documents are accessible to people who are blind/vision-impaired</w:t>
            </w:r>
          </w:p>
        </w:tc>
        <w:tc>
          <w:tcPr>
            <w:tcW w:w="2046" w:type="pct"/>
          </w:tcPr>
          <w:p w:rsidR="00B66F23" w:rsidRDefault="00B66F23" w:rsidP="00B44C56">
            <w:r>
              <w:t>Where appropriate and possible, documents are provided electronically in advance to attendees who are blind/vision-impaired, upon request</w:t>
            </w:r>
          </w:p>
          <w:p w:rsidR="00B66F23" w:rsidRDefault="00B66F23" w:rsidP="00B44C56"/>
        </w:tc>
        <w:tc>
          <w:tcPr>
            <w:tcW w:w="1053" w:type="pct"/>
          </w:tcPr>
          <w:p w:rsidR="00B66F23" w:rsidRDefault="00B66F23" w:rsidP="00B44C56">
            <w:r>
              <w:t>Meeting organiser;</w:t>
            </w:r>
          </w:p>
          <w:p w:rsidR="00B66F23" w:rsidRDefault="0056158E" w:rsidP="00B44C56">
            <w:r>
              <w:t>Executive Assistant &amp; Events Co-</w:t>
            </w:r>
            <w:proofErr w:type="spellStart"/>
            <w:r w:rsidRPr="0056158E">
              <w:t>ordinatorAdmin</w:t>
            </w:r>
            <w:proofErr w:type="spellEnd"/>
          </w:p>
        </w:tc>
        <w:tc>
          <w:tcPr>
            <w:tcW w:w="651" w:type="pct"/>
          </w:tcPr>
          <w:p w:rsidR="00B66F23" w:rsidRDefault="00B66F23" w:rsidP="00B44C56">
            <w:r>
              <w:t>Ongoing</w:t>
            </w:r>
          </w:p>
        </w:tc>
      </w:tr>
      <w:tr w:rsidR="00F9023A" w:rsidTr="00B66F23">
        <w:tc>
          <w:tcPr>
            <w:tcW w:w="1250" w:type="pct"/>
          </w:tcPr>
          <w:p w:rsidR="00F9023A" w:rsidRDefault="00F9023A" w:rsidP="00F9023A">
            <w:r>
              <w:t>ACCAN events are accessible to people with a mobility disability</w:t>
            </w:r>
          </w:p>
        </w:tc>
        <w:tc>
          <w:tcPr>
            <w:tcW w:w="2046" w:type="pct"/>
          </w:tcPr>
          <w:p w:rsidR="00F9023A" w:rsidRDefault="00F9023A" w:rsidP="00F9023A">
            <w:r>
              <w:t>Priority is given to venues which are physically accessible (e.g. ramps, including to the stage, lifts, etc) when sourcing event venues</w:t>
            </w:r>
          </w:p>
          <w:p w:rsidR="00F9023A" w:rsidRDefault="00F9023A" w:rsidP="00F9023A"/>
        </w:tc>
        <w:tc>
          <w:tcPr>
            <w:tcW w:w="1053" w:type="pct"/>
            <w:vMerge w:val="restart"/>
          </w:tcPr>
          <w:p w:rsidR="00F9023A" w:rsidRDefault="0056158E" w:rsidP="00F9023A">
            <w:r w:rsidRPr="0056158E">
              <w:t>Executive Assistant &amp; Events Co-ordinator</w:t>
            </w:r>
          </w:p>
        </w:tc>
        <w:tc>
          <w:tcPr>
            <w:tcW w:w="651" w:type="pct"/>
            <w:vMerge w:val="restart"/>
          </w:tcPr>
          <w:p w:rsidR="00F9023A" w:rsidRDefault="00F9023A" w:rsidP="00F9023A">
            <w:r>
              <w:t>Ongoing</w:t>
            </w:r>
          </w:p>
          <w:p w:rsidR="00F9023A" w:rsidRDefault="00F9023A" w:rsidP="00F9023A"/>
        </w:tc>
      </w:tr>
      <w:tr w:rsidR="00F9023A" w:rsidTr="00B66F23">
        <w:tc>
          <w:tcPr>
            <w:tcW w:w="1250" w:type="pct"/>
            <w:vMerge w:val="restart"/>
          </w:tcPr>
          <w:p w:rsidR="00F9023A" w:rsidRDefault="00F9023A" w:rsidP="00F9023A">
            <w:r>
              <w:t>ACCAN events are accessible to other PWD</w:t>
            </w:r>
          </w:p>
        </w:tc>
        <w:tc>
          <w:tcPr>
            <w:tcW w:w="2046" w:type="pct"/>
          </w:tcPr>
          <w:p w:rsidR="00F9023A" w:rsidRDefault="00F9023A" w:rsidP="00F9023A">
            <w:r>
              <w:t xml:space="preserve">Consideration is given to other access support (e.g. free conference registration for support person) upon request </w:t>
            </w:r>
          </w:p>
          <w:p w:rsidR="00F9023A" w:rsidRDefault="00F9023A" w:rsidP="00F9023A"/>
        </w:tc>
        <w:tc>
          <w:tcPr>
            <w:tcW w:w="1053" w:type="pct"/>
            <w:vMerge/>
          </w:tcPr>
          <w:p w:rsidR="00F9023A" w:rsidRDefault="00F9023A" w:rsidP="00F9023A"/>
        </w:tc>
        <w:tc>
          <w:tcPr>
            <w:tcW w:w="651" w:type="pct"/>
            <w:vMerge/>
          </w:tcPr>
          <w:p w:rsidR="00F9023A" w:rsidRDefault="00F9023A" w:rsidP="00F9023A"/>
        </w:tc>
      </w:tr>
      <w:tr w:rsidR="00F9023A" w:rsidTr="00B66F23">
        <w:tc>
          <w:tcPr>
            <w:tcW w:w="1250" w:type="pct"/>
            <w:vMerge/>
          </w:tcPr>
          <w:p w:rsidR="00F9023A" w:rsidRDefault="00F9023A" w:rsidP="00F9023A"/>
        </w:tc>
        <w:tc>
          <w:tcPr>
            <w:tcW w:w="2046" w:type="pct"/>
          </w:tcPr>
          <w:p w:rsidR="00F9023A" w:rsidRDefault="00F9023A" w:rsidP="00F9023A">
            <w:r>
              <w:t xml:space="preserve">When choosing event venues, and planning event programs, consideration will be given to </w:t>
            </w:r>
            <w:hyperlink r:id="rId26" w:history="1">
              <w:r w:rsidRPr="00AA6C50">
                <w:rPr>
                  <w:rStyle w:val="Hyperlink"/>
                </w:rPr>
                <w:t>factors affecting people with intellectual disability</w:t>
              </w:r>
            </w:hyperlink>
            <w:r>
              <w:t xml:space="preserve"> where appropriate</w:t>
            </w:r>
          </w:p>
          <w:p w:rsidR="00F9023A" w:rsidRDefault="00F9023A" w:rsidP="00F9023A"/>
        </w:tc>
        <w:tc>
          <w:tcPr>
            <w:tcW w:w="1053" w:type="pct"/>
            <w:vMerge/>
          </w:tcPr>
          <w:p w:rsidR="00F9023A" w:rsidRDefault="00F9023A" w:rsidP="00F9023A"/>
        </w:tc>
        <w:tc>
          <w:tcPr>
            <w:tcW w:w="651" w:type="pct"/>
            <w:vMerge/>
          </w:tcPr>
          <w:p w:rsidR="00F9023A" w:rsidRDefault="00F9023A" w:rsidP="00F9023A"/>
        </w:tc>
      </w:tr>
      <w:tr w:rsidR="00F9023A" w:rsidTr="00B66F23">
        <w:tc>
          <w:tcPr>
            <w:tcW w:w="1250" w:type="pct"/>
          </w:tcPr>
          <w:p w:rsidR="00F9023A" w:rsidRDefault="00F9023A" w:rsidP="00F9023A">
            <w:r>
              <w:t>ACCAN presentations are accessible to PWD</w:t>
            </w:r>
          </w:p>
        </w:tc>
        <w:tc>
          <w:tcPr>
            <w:tcW w:w="2046" w:type="pct"/>
          </w:tcPr>
          <w:p w:rsidR="00F9023A" w:rsidRDefault="00F9023A" w:rsidP="00F9023A">
            <w:r>
              <w:t>Speakers at ACCAN events will be advised, where appropriate, about needs of audience members with disability</w:t>
            </w:r>
          </w:p>
          <w:p w:rsidR="00F9023A" w:rsidRDefault="00F9023A" w:rsidP="00F9023A"/>
        </w:tc>
        <w:tc>
          <w:tcPr>
            <w:tcW w:w="1053" w:type="pct"/>
          </w:tcPr>
          <w:p w:rsidR="00F9023A" w:rsidRDefault="0056158E" w:rsidP="00F9023A">
            <w:r w:rsidRPr="0056158E">
              <w:t>Executive Assistant &amp; Events Co-ordinator</w:t>
            </w:r>
          </w:p>
        </w:tc>
        <w:tc>
          <w:tcPr>
            <w:tcW w:w="651" w:type="pct"/>
          </w:tcPr>
          <w:p w:rsidR="00F9023A" w:rsidRDefault="00F9023A" w:rsidP="00F9023A">
            <w:r>
              <w:t>Ongoing</w:t>
            </w:r>
          </w:p>
        </w:tc>
      </w:tr>
      <w:tr w:rsidR="00F9023A" w:rsidTr="00B66F23">
        <w:tc>
          <w:tcPr>
            <w:tcW w:w="1250" w:type="pct"/>
          </w:tcPr>
          <w:p w:rsidR="00F9023A" w:rsidRDefault="00F9023A" w:rsidP="00F9023A">
            <w:r>
              <w:t xml:space="preserve">Accommodation organised by ACCAN is accessible </w:t>
            </w:r>
          </w:p>
        </w:tc>
        <w:tc>
          <w:tcPr>
            <w:tcW w:w="2046" w:type="pct"/>
          </w:tcPr>
          <w:p w:rsidR="00F9023A" w:rsidRDefault="00F9023A" w:rsidP="00F9023A">
            <w:r>
              <w:t xml:space="preserve">ACCAN’s travel policy to reflect the needs of people with disability </w:t>
            </w:r>
          </w:p>
          <w:p w:rsidR="00F9023A" w:rsidRDefault="00F9023A" w:rsidP="00F9023A"/>
        </w:tc>
        <w:tc>
          <w:tcPr>
            <w:tcW w:w="1053" w:type="pct"/>
          </w:tcPr>
          <w:p w:rsidR="00F9023A" w:rsidRDefault="00F9023A" w:rsidP="009E015A">
            <w:r>
              <w:t>Business Manager;</w:t>
            </w:r>
            <w:r w:rsidR="009E015A">
              <w:t xml:space="preserve"> </w:t>
            </w:r>
            <w:r>
              <w:t>CEO</w:t>
            </w:r>
          </w:p>
        </w:tc>
        <w:tc>
          <w:tcPr>
            <w:tcW w:w="651" w:type="pct"/>
          </w:tcPr>
          <w:p w:rsidR="00F9023A" w:rsidRDefault="00F9023A" w:rsidP="00F9023A">
            <w:r>
              <w:t>Ongoing</w:t>
            </w:r>
          </w:p>
        </w:tc>
      </w:tr>
    </w:tbl>
    <w:p w:rsidR="006549F1" w:rsidRDefault="006549F1">
      <w:r>
        <w:br w:type="page"/>
      </w:r>
    </w:p>
    <w:p w:rsidR="00C95A3F" w:rsidRPr="00536BC8" w:rsidRDefault="006549F1" w:rsidP="00536BC8">
      <w:pPr>
        <w:pStyle w:val="Heading2"/>
        <w:spacing w:line="480" w:lineRule="auto"/>
        <w:rPr>
          <w:b w:val="0"/>
        </w:rPr>
      </w:pPr>
      <w:r w:rsidRPr="00536BC8">
        <w:rPr>
          <w:rFonts w:asciiTheme="minorHAnsi" w:hAnsiTheme="minorHAnsi"/>
          <w:color w:val="auto"/>
          <w:sz w:val="22"/>
        </w:rPr>
        <w:lastRenderedPageBreak/>
        <w:t xml:space="preserve">Objective 4: </w:t>
      </w:r>
      <w:r w:rsidR="00EC764D" w:rsidRPr="00536BC8">
        <w:rPr>
          <w:rFonts w:asciiTheme="minorHAnsi" w:hAnsiTheme="minorHAnsi"/>
          <w:color w:val="auto"/>
          <w:sz w:val="22"/>
        </w:rPr>
        <w:t xml:space="preserve">ACCAN demonstrates best practice in accessible communications </w:t>
      </w:r>
    </w:p>
    <w:tbl>
      <w:tblPr>
        <w:tblStyle w:val="TableGrid"/>
        <w:tblW w:w="0" w:type="auto"/>
        <w:tblLayout w:type="fixed"/>
        <w:tblLook w:val="04A0" w:firstRow="1" w:lastRow="0" w:firstColumn="1" w:lastColumn="0" w:noHBand="0" w:noVBand="1"/>
      </w:tblPr>
      <w:tblGrid>
        <w:gridCol w:w="3510"/>
        <w:gridCol w:w="5812"/>
        <w:gridCol w:w="2977"/>
        <w:gridCol w:w="1843"/>
      </w:tblGrid>
      <w:tr w:rsidR="00025F34" w:rsidRPr="00E41384" w:rsidTr="00F9023A">
        <w:tc>
          <w:tcPr>
            <w:tcW w:w="3510" w:type="dxa"/>
          </w:tcPr>
          <w:p w:rsidR="00025F34" w:rsidRPr="007715A0" w:rsidRDefault="00025F34" w:rsidP="00E41384">
            <w:pPr>
              <w:spacing w:line="360" w:lineRule="auto"/>
              <w:rPr>
                <w:b/>
              </w:rPr>
            </w:pPr>
            <w:r>
              <w:rPr>
                <w:b/>
              </w:rPr>
              <w:t>Outcome</w:t>
            </w:r>
          </w:p>
        </w:tc>
        <w:tc>
          <w:tcPr>
            <w:tcW w:w="5812" w:type="dxa"/>
          </w:tcPr>
          <w:p w:rsidR="00025F34" w:rsidRPr="007715A0" w:rsidRDefault="00025F34" w:rsidP="00E41384">
            <w:pPr>
              <w:spacing w:line="360" w:lineRule="auto"/>
              <w:rPr>
                <w:b/>
              </w:rPr>
            </w:pPr>
            <w:r w:rsidRPr="007715A0">
              <w:rPr>
                <w:b/>
              </w:rPr>
              <w:t>Performance Indicators</w:t>
            </w:r>
          </w:p>
        </w:tc>
        <w:tc>
          <w:tcPr>
            <w:tcW w:w="2977" w:type="dxa"/>
          </w:tcPr>
          <w:p w:rsidR="00025F34" w:rsidRPr="007715A0" w:rsidRDefault="00025F34" w:rsidP="00E41384">
            <w:pPr>
              <w:spacing w:line="360" w:lineRule="auto"/>
              <w:rPr>
                <w:b/>
              </w:rPr>
            </w:pPr>
            <w:r w:rsidRPr="007715A0">
              <w:rPr>
                <w:b/>
              </w:rPr>
              <w:t>Responsibility</w:t>
            </w:r>
          </w:p>
        </w:tc>
        <w:tc>
          <w:tcPr>
            <w:tcW w:w="1843" w:type="dxa"/>
          </w:tcPr>
          <w:p w:rsidR="00025F34" w:rsidRPr="007715A0" w:rsidRDefault="00025F34" w:rsidP="00E41384">
            <w:pPr>
              <w:spacing w:line="360" w:lineRule="auto"/>
              <w:rPr>
                <w:b/>
              </w:rPr>
            </w:pPr>
            <w:r w:rsidRPr="007715A0">
              <w:rPr>
                <w:b/>
              </w:rPr>
              <w:t>Timeframe</w:t>
            </w:r>
          </w:p>
        </w:tc>
      </w:tr>
      <w:tr w:rsidR="00434328" w:rsidTr="00F9023A">
        <w:tc>
          <w:tcPr>
            <w:tcW w:w="3510" w:type="dxa"/>
            <w:vMerge w:val="restart"/>
          </w:tcPr>
          <w:p w:rsidR="00434328" w:rsidRDefault="00434328" w:rsidP="006549F1">
            <w:r>
              <w:t xml:space="preserve">ACCAN’s website is accessible to people with disability </w:t>
            </w:r>
          </w:p>
        </w:tc>
        <w:tc>
          <w:tcPr>
            <w:tcW w:w="5812" w:type="dxa"/>
          </w:tcPr>
          <w:p w:rsidR="00434328" w:rsidRDefault="00434328" w:rsidP="006549F1">
            <w:r w:rsidRPr="00473EE7">
              <w:t xml:space="preserve">ACCAN’s website </w:t>
            </w:r>
            <w:r>
              <w:t>c</w:t>
            </w:r>
            <w:r w:rsidRPr="00473EE7">
              <w:t>onform</w:t>
            </w:r>
            <w:r>
              <w:t>s</w:t>
            </w:r>
            <w:r w:rsidRPr="00473EE7">
              <w:t xml:space="preserve"> to WCAG 2.0 Level A</w:t>
            </w:r>
            <w:r>
              <w:t>A</w:t>
            </w:r>
          </w:p>
          <w:p w:rsidR="00F9023A" w:rsidRPr="00473EE7" w:rsidRDefault="00F9023A" w:rsidP="006549F1"/>
        </w:tc>
        <w:tc>
          <w:tcPr>
            <w:tcW w:w="2977" w:type="dxa"/>
          </w:tcPr>
          <w:p w:rsidR="00434328" w:rsidRPr="00C57732" w:rsidRDefault="000C034E" w:rsidP="006549F1">
            <w:r>
              <w:t>ICT Officer</w:t>
            </w:r>
          </w:p>
        </w:tc>
        <w:tc>
          <w:tcPr>
            <w:tcW w:w="1843" w:type="dxa"/>
          </w:tcPr>
          <w:p w:rsidR="00434328" w:rsidRPr="00975275" w:rsidRDefault="008D0FC2" w:rsidP="006549F1">
            <w:r>
              <w:t>Continuous</w:t>
            </w:r>
          </w:p>
        </w:tc>
      </w:tr>
      <w:tr w:rsidR="00434328" w:rsidTr="00F9023A">
        <w:tc>
          <w:tcPr>
            <w:tcW w:w="3510" w:type="dxa"/>
            <w:vMerge/>
          </w:tcPr>
          <w:p w:rsidR="00434328" w:rsidRDefault="00434328" w:rsidP="006549F1"/>
        </w:tc>
        <w:tc>
          <w:tcPr>
            <w:tcW w:w="5812" w:type="dxa"/>
          </w:tcPr>
          <w:p w:rsidR="00434328" w:rsidRDefault="00434328" w:rsidP="006549F1">
            <w:r>
              <w:t>Investigate possibility of upgrading ACCAN’s website to conform to WCAG 2.0 Level AAA</w:t>
            </w:r>
            <w:r w:rsidR="007F0E0B">
              <w:t>, and proceed with the implementation of some of all of Level AAA where feasible</w:t>
            </w:r>
          </w:p>
          <w:p w:rsidR="00F9023A" w:rsidRPr="00473EE7" w:rsidRDefault="00F9023A" w:rsidP="006549F1"/>
        </w:tc>
        <w:tc>
          <w:tcPr>
            <w:tcW w:w="2977" w:type="dxa"/>
          </w:tcPr>
          <w:p w:rsidR="00434328" w:rsidRPr="00C57732" w:rsidRDefault="000C034E" w:rsidP="006549F1">
            <w:r>
              <w:t>ICT Officer</w:t>
            </w:r>
          </w:p>
        </w:tc>
        <w:tc>
          <w:tcPr>
            <w:tcW w:w="1843" w:type="dxa"/>
          </w:tcPr>
          <w:p w:rsidR="00434328" w:rsidRPr="00975275" w:rsidRDefault="00210B58" w:rsidP="006549F1">
            <w:r>
              <w:t>Ongoing</w:t>
            </w:r>
          </w:p>
        </w:tc>
      </w:tr>
      <w:tr w:rsidR="00434328" w:rsidTr="00F9023A">
        <w:tc>
          <w:tcPr>
            <w:tcW w:w="3510" w:type="dxa"/>
            <w:vMerge/>
          </w:tcPr>
          <w:p w:rsidR="00434328" w:rsidRDefault="00434328" w:rsidP="006549F1"/>
        </w:tc>
        <w:tc>
          <w:tcPr>
            <w:tcW w:w="5812" w:type="dxa"/>
          </w:tcPr>
          <w:p w:rsidR="00434328" w:rsidRDefault="00434328" w:rsidP="006549F1">
            <w:r>
              <w:t>Documents are available in both PDF and Word versions</w:t>
            </w:r>
          </w:p>
          <w:p w:rsidR="00F9023A" w:rsidRDefault="00F9023A" w:rsidP="006549F1"/>
        </w:tc>
        <w:tc>
          <w:tcPr>
            <w:tcW w:w="2977" w:type="dxa"/>
          </w:tcPr>
          <w:p w:rsidR="00434328" w:rsidRDefault="00B32371" w:rsidP="006549F1">
            <w:r>
              <w:t>All staff</w:t>
            </w:r>
          </w:p>
        </w:tc>
        <w:tc>
          <w:tcPr>
            <w:tcW w:w="1843" w:type="dxa"/>
          </w:tcPr>
          <w:p w:rsidR="00434328" w:rsidRDefault="00434328" w:rsidP="006549F1">
            <w:r>
              <w:t>Ongoing</w:t>
            </w:r>
          </w:p>
        </w:tc>
      </w:tr>
      <w:tr w:rsidR="00434328" w:rsidTr="00F9023A">
        <w:tc>
          <w:tcPr>
            <w:tcW w:w="3510" w:type="dxa"/>
            <w:vMerge/>
          </w:tcPr>
          <w:p w:rsidR="00434328" w:rsidRDefault="00434328" w:rsidP="006549F1"/>
        </w:tc>
        <w:tc>
          <w:tcPr>
            <w:tcW w:w="5812" w:type="dxa"/>
          </w:tcPr>
          <w:p w:rsidR="00434328" w:rsidRDefault="0056158E" w:rsidP="00975275">
            <w:r>
              <w:t>ACCAN will provide Auslan versions of most relevant consumer information and policy positions</w:t>
            </w:r>
          </w:p>
          <w:p w:rsidR="00F9023A" w:rsidRDefault="00F9023A" w:rsidP="00975275"/>
        </w:tc>
        <w:tc>
          <w:tcPr>
            <w:tcW w:w="2977" w:type="dxa"/>
          </w:tcPr>
          <w:p w:rsidR="00434328" w:rsidRDefault="000C034E" w:rsidP="00F9023A">
            <w:r>
              <w:t>ICT Officer</w:t>
            </w:r>
            <w:r w:rsidR="00F9023A">
              <w:t>;</w:t>
            </w:r>
            <w:r w:rsidR="009E015A">
              <w:t xml:space="preserve"> </w:t>
            </w:r>
            <w:r w:rsidR="00434328">
              <w:t>Disability Policy Adviser</w:t>
            </w:r>
            <w:r w:rsidR="00891BB8">
              <w:t>; Public Relations Officer</w:t>
            </w:r>
          </w:p>
          <w:p w:rsidR="00E41384" w:rsidRDefault="00E41384" w:rsidP="00F9023A"/>
        </w:tc>
        <w:tc>
          <w:tcPr>
            <w:tcW w:w="1843" w:type="dxa"/>
          </w:tcPr>
          <w:p w:rsidR="00434328" w:rsidRDefault="0056158E" w:rsidP="006549F1">
            <w:r>
              <w:t>Ongoing</w:t>
            </w:r>
          </w:p>
        </w:tc>
      </w:tr>
      <w:tr w:rsidR="00434328" w:rsidTr="00F9023A">
        <w:tc>
          <w:tcPr>
            <w:tcW w:w="3510" w:type="dxa"/>
            <w:vMerge/>
          </w:tcPr>
          <w:p w:rsidR="00434328" w:rsidRDefault="00434328" w:rsidP="006549F1"/>
        </w:tc>
        <w:tc>
          <w:tcPr>
            <w:tcW w:w="5812" w:type="dxa"/>
          </w:tcPr>
          <w:p w:rsidR="00434328" w:rsidRDefault="00434328" w:rsidP="00B13B5B">
            <w:r w:rsidRPr="00B13B5B">
              <w:t xml:space="preserve">ACCAN’s </w:t>
            </w:r>
            <w:r w:rsidR="00975275" w:rsidRPr="00B13B5B">
              <w:t xml:space="preserve">contacts </w:t>
            </w:r>
            <w:r w:rsidRPr="00B13B5B">
              <w:t xml:space="preserve">database includes provision to note </w:t>
            </w:r>
            <w:r w:rsidR="00B13B5B" w:rsidRPr="00B13B5B">
              <w:t>contacts preferences for people with disability (for example, if and how a person can be contacted via the NRS)</w:t>
            </w:r>
          </w:p>
          <w:p w:rsidR="00F9023A" w:rsidRPr="00B13B5B" w:rsidRDefault="00F9023A" w:rsidP="00B13B5B"/>
        </w:tc>
        <w:tc>
          <w:tcPr>
            <w:tcW w:w="2977" w:type="dxa"/>
          </w:tcPr>
          <w:p w:rsidR="00434328" w:rsidRDefault="000C034E" w:rsidP="006549F1">
            <w:r>
              <w:t>ICT Officer</w:t>
            </w:r>
          </w:p>
        </w:tc>
        <w:tc>
          <w:tcPr>
            <w:tcW w:w="1843" w:type="dxa"/>
          </w:tcPr>
          <w:p w:rsidR="00434328" w:rsidRDefault="0056158E" w:rsidP="006549F1">
            <w:r>
              <w:t>Ongoing</w:t>
            </w:r>
          </w:p>
        </w:tc>
      </w:tr>
      <w:tr w:rsidR="00975275" w:rsidTr="00F9023A">
        <w:trPr>
          <w:trHeight w:val="855"/>
        </w:trPr>
        <w:tc>
          <w:tcPr>
            <w:tcW w:w="3510" w:type="dxa"/>
            <w:vMerge w:val="restart"/>
          </w:tcPr>
          <w:p w:rsidR="00975275" w:rsidRDefault="00975275" w:rsidP="006549F1">
            <w:r>
              <w:t>Public documents created by ACCAN are accessible</w:t>
            </w:r>
          </w:p>
        </w:tc>
        <w:tc>
          <w:tcPr>
            <w:tcW w:w="5812" w:type="dxa"/>
          </w:tcPr>
          <w:p w:rsidR="00975275" w:rsidRPr="00975275" w:rsidRDefault="00975275" w:rsidP="00F265F4">
            <w:r w:rsidRPr="00975275">
              <w:t>Public ACCAN documents will be:</w:t>
            </w:r>
          </w:p>
          <w:p w:rsidR="00975275" w:rsidRDefault="00975275" w:rsidP="00A21A5F">
            <w:pPr>
              <w:pStyle w:val="ListParagraph"/>
              <w:numPr>
                <w:ilvl w:val="0"/>
                <w:numId w:val="29"/>
              </w:numPr>
            </w:pPr>
            <w:r w:rsidRPr="00975275">
              <w:t>Available in both Word and PDF</w:t>
            </w:r>
          </w:p>
          <w:p w:rsidR="00F9023A" w:rsidRPr="00975275" w:rsidRDefault="00F9023A" w:rsidP="00F9023A">
            <w:pPr>
              <w:ind w:left="360"/>
            </w:pPr>
          </w:p>
        </w:tc>
        <w:tc>
          <w:tcPr>
            <w:tcW w:w="2977" w:type="dxa"/>
          </w:tcPr>
          <w:p w:rsidR="00975275" w:rsidRPr="00975275" w:rsidRDefault="00975275" w:rsidP="006549F1">
            <w:r>
              <w:t>All staff</w:t>
            </w:r>
            <w:r w:rsidR="00891BB8">
              <w:t>; ICT Officer</w:t>
            </w:r>
          </w:p>
        </w:tc>
        <w:tc>
          <w:tcPr>
            <w:tcW w:w="1843" w:type="dxa"/>
          </w:tcPr>
          <w:p w:rsidR="00975275" w:rsidRPr="00975275" w:rsidRDefault="00975275" w:rsidP="006549F1">
            <w:r w:rsidRPr="00975275">
              <w:t>Ongoing</w:t>
            </w:r>
          </w:p>
        </w:tc>
      </w:tr>
      <w:tr w:rsidR="00975275" w:rsidTr="00F9023A">
        <w:trPr>
          <w:trHeight w:val="525"/>
        </w:trPr>
        <w:tc>
          <w:tcPr>
            <w:tcW w:w="3510" w:type="dxa"/>
            <w:vMerge/>
          </w:tcPr>
          <w:p w:rsidR="00975275" w:rsidRDefault="00975275" w:rsidP="006549F1"/>
        </w:tc>
        <w:tc>
          <w:tcPr>
            <w:tcW w:w="5812" w:type="dxa"/>
          </w:tcPr>
          <w:p w:rsidR="00975275" w:rsidRDefault="00975275" w:rsidP="00975275">
            <w:pPr>
              <w:pStyle w:val="ListParagraph"/>
              <w:numPr>
                <w:ilvl w:val="0"/>
                <w:numId w:val="29"/>
              </w:numPr>
            </w:pPr>
            <w:r w:rsidRPr="00975275">
              <w:t>Available in alternative formats upon request, on a case by case bas</w:t>
            </w:r>
            <w:r w:rsidR="00705553">
              <w:t>is informed by the standard of Reasonable A</w:t>
            </w:r>
            <w:r w:rsidRPr="00975275">
              <w:t xml:space="preserve">djustment </w:t>
            </w:r>
          </w:p>
          <w:p w:rsidR="00F9023A" w:rsidRPr="00975275" w:rsidRDefault="00F9023A" w:rsidP="00F9023A">
            <w:pPr>
              <w:ind w:left="360"/>
            </w:pPr>
          </w:p>
        </w:tc>
        <w:tc>
          <w:tcPr>
            <w:tcW w:w="2977" w:type="dxa"/>
          </w:tcPr>
          <w:p w:rsidR="00975275" w:rsidRDefault="00975275" w:rsidP="006549F1">
            <w:r>
              <w:t>Business Manager</w:t>
            </w:r>
          </w:p>
        </w:tc>
        <w:tc>
          <w:tcPr>
            <w:tcW w:w="1843" w:type="dxa"/>
          </w:tcPr>
          <w:p w:rsidR="00975275" w:rsidRDefault="00975275" w:rsidP="006549F1">
            <w:r>
              <w:t>Ongoing</w:t>
            </w:r>
          </w:p>
        </w:tc>
      </w:tr>
      <w:tr w:rsidR="00EC764D" w:rsidTr="00F9023A">
        <w:tc>
          <w:tcPr>
            <w:tcW w:w="3510" w:type="dxa"/>
          </w:tcPr>
          <w:p w:rsidR="00EC764D" w:rsidRDefault="00EC764D" w:rsidP="00EC764D">
            <w:r>
              <w:t>ACCAN uses appropriate and inclusive language</w:t>
            </w:r>
          </w:p>
        </w:tc>
        <w:tc>
          <w:tcPr>
            <w:tcW w:w="5812" w:type="dxa"/>
          </w:tcPr>
          <w:p w:rsidR="00EC764D" w:rsidRDefault="00EC764D" w:rsidP="00F506A3">
            <w:r>
              <w:t>ACCAN’s website, media releases and publications use language inclusive of and respectful to PWD</w:t>
            </w:r>
          </w:p>
          <w:p w:rsidR="00F9023A" w:rsidRDefault="00F9023A" w:rsidP="00F506A3"/>
        </w:tc>
        <w:tc>
          <w:tcPr>
            <w:tcW w:w="2977" w:type="dxa"/>
          </w:tcPr>
          <w:p w:rsidR="00EC764D" w:rsidRDefault="00975275" w:rsidP="00B32371">
            <w:r>
              <w:t>All</w:t>
            </w:r>
            <w:r w:rsidR="00B32371">
              <w:t xml:space="preserve"> staff</w:t>
            </w:r>
          </w:p>
        </w:tc>
        <w:tc>
          <w:tcPr>
            <w:tcW w:w="1843" w:type="dxa"/>
          </w:tcPr>
          <w:p w:rsidR="00EC764D" w:rsidRDefault="00EC764D" w:rsidP="00F506A3">
            <w:r>
              <w:t>Ongoing</w:t>
            </w:r>
          </w:p>
        </w:tc>
      </w:tr>
      <w:tr w:rsidR="001D2DEC" w:rsidTr="004D4ED7">
        <w:trPr>
          <w:trHeight w:val="1074"/>
        </w:trPr>
        <w:tc>
          <w:tcPr>
            <w:tcW w:w="3510" w:type="dxa"/>
          </w:tcPr>
          <w:p w:rsidR="001D2DEC" w:rsidRDefault="001D2DEC" w:rsidP="00F9023A">
            <w:r>
              <w:t>Publications are accessible to people with intellectual disability</w:t>
            </w:r>
          </w:p>
          <w:p w:rsidR="001D2DEC" w:rsidRDefault="001D2DEC" w:rsidP="00F9023A"/>
        </w:tc>
        <w:tc>
          <w:tcPr>
            <w:tcW w:w="5812" w:type="dxa"/>
          </w:tcPr>
          <w:p w:rsidR="001D2DEC" w:rsidRDefault="001D2DEC" w:rsidP="00F9023A">
            <w:r w:rsidRPr="00975275">
              <w:t>At least two disability-specific ACCAN publications</w:t>
            </w:r>
            <w:r>
              <w:t xml:space="preserve"> per year</w:t>
            </w:r>
            <w:r w:rsidRPr="00975275">
              <w:t xml:space="preserve"> include an Easy English summary</w:t>
            </w:r>
          </w:p>
          <w:p w:rsidR="001D2DEC" w:rsidDel="00B66F23" w:rsidRDefault="001D2DEC" w:rsidP="00F9023A"/>
          <w:p w:rsidR="001D2DEC" w:rsidRPr="00975275" w:rsidRDefault="001D2DEC" w:rsidP="00F9023A"/>
        </w:tc>
        <w:tc>
          <w:tcPr>
            <w:tcW w:w="2977" w:type="dxa"/>
          </w:tcPr>
          <w:p w:rsidR="001D2DEC" w:rsidRDefault="001D2DEC" w:rsidP="00F9023A">
            <w:r>
              <w:t>Disability Policy Adviser</w:t>
            </w:r>
            <w:r w:rsidR="00891BB8">
              <w:t>; Public Relations Officer</w:t>
            </w:r>
          </w:p>
          <w:p w:rsidR="001D2DEC" w:rsidDel="00B66F23" w:rsidRDefault="001D2DEC" w:rsidP="00F9023A"/>
          <w:p w:rsidR="001D2DEC" w:rsidRDefault="001D2DEC" w:rsidP="00F9023A"/>
        </w:tc>
        <w:tc>
          <w:tcPr>
            <w:tcW w:w="1843" w:type="dxa"/>
          </w:tcPr>
          <w:p w:rsidR="001D2DEC" w:rsidRDefault="00F047B7" w:rsidP="00F9023A">
            <w:r>
              <w:t xml:space="preserve">Ongoing </w:t>
            </w:r>
          </w:p>
          <w:p w:rsidR="001D2DEC" w:rsidRDefault="001D2DEC" w:rsidP="00F9023A"/>
        </w:tc>
      </w:tr>
    </w:tbl>
    <w:p w:rsidR="00F9023A" w:rsidRDefault="00B66F23" w:rsidP="00536BC8">
      <w:pPr>
        <w:pStyle w:val="Heading2"/>
        <w:spacing w:line="480" w:lineRule="auto"/>
        <w:rPr>
          <w:i/>
        </w:rPr>
      </w:pPr>
      <w:r>
        <w:br w:type="page"/>
      </w:r>
      <w:r w:rsidR="00F9023A" w:rsidRPr="00536BC8">
        <w:rPr>
          <w:rFonts w:asciiTheme="minorHAnsi" w:hAnsiTheme="minorHAnsi"/>
          <w:color w:val="auto"/>
          <w:sz w:val="22"/>
        </w:rPr>
        <w:lastRenderedPageBreak/>
        <w:t>Objective 4: ACCAN demonstrates best practice in accessible communications – cont.</w:t>
      </w:r>
    </w:p>
    <w:tbl>
      <w:tblPr>
        <w:tblStyle w:val="TableGrid"/>
        <w:tblW w:w="4989" w:type="pct"/>
        <w:tblLook w:val="04A0" w:firstRow="1" w:lastRow="0" w:firstColumn="1" w:lastColumn="0" w:noHBand="0" w:noVBand="1"/>
      </w:tblPr>
      <w:tblGrid>
        <w:gridCol w:w="3510"/>
        <w:gridCol w:w="5813"/>
        <w:gridCol w:w="2979"/>
        <w:gridCol w:w="1841"/>
      </w:tblGrid>
      <w:tr w:rsidR="00E41384" w:rsidRPr="00E41384" w:rsidTr="00B66F23">
        <w:trPr>
          <w:trHeight w:val="253"/>
        </w:trPr>
        <w:tc>
          <w:tcPr>
            <w:tcW w:w="1241" w:type="pct"/>
          </w:tcPr>
          <w:p w:rsidR="00E41384" w:rsidRPr="007715A0" w:rsidRDefault="00E41384" w:rsidP="00E41384">
            <w:pPr>
              <w:spacing w:line="360" w:lineRule="auto"/>
              <w:rPr>
                <w:b/>
              </w:rPr>
            </w:pPr>
            <w:r>
              <w:rPr>
                <w:b/>
              </w:rPr>
              <w:t>Outcome</w:t>
            </w:r>
          </w:p>
        </w:tc>
        <w:tc>
          <w:tcPr>
            <w:tcW w:w="2055" w:type="pct"/>
          </w:tcPr>
          <w:p w:rsidR="00E41384" w:rsidRPr="007715A0" w:rsidRDefault="00E41384" w:rsidP="00E41384">
            <w:pPr>
              <w:spacing w:line="360" w:lineRule="auto"/>
              <w:rPr>
                <w:b/>
              </w:rPr>
            </w:pPr>
            <w:r w:rsidRPr="007715A0">
              <w:rPr>
                <w:b/>
              </w:rPr>
              <w:t>Performance Indicators</w:t>
            </w:r>
          </w:p>
        </w:tc>
        <w:tc>
          <w:tcPr>
            <w:tcW w:w="1053" w:type="pct"/>
          </w:tcPr>
          <w:p w:rsidR="00E41384" w:rsidRPr="007715A0" w:rsidRDefault="00E41384" w:rsidP="00E41384">
            <w:pPr>
              <w:spacing w:line="360" w:lineRule="auto"/>
              <w:rPr>
                <w:b/>
              </w:rPr>
            </w:pPr>
            <w:r w:rsidRPr="007715A0">
              <w:rPr>
                <w:b/>
              </w:rPr>
              <w:t>Responsibility</w:t>
            </w:r>
          </w:p>
        </w:tc>
        <w:tc>
          <w:tcPr>
            <w:tcW w:w="651" w:type="pct"/>
          </w:tcPr>
          <w:p w:rsidR="00E41384" w:rsidRPr="007715A0" w:rsidRDefault="00E41384" w:rsidP="00E41384">
            <w:pPr>
              <w:spacing w:line="360" w:lineRule="auto"/>
              <w:rPr>
                <w:b/>
              </w:rPr>
            </w:pPr>
            <w:r w:rsidRPr="007715A0">
              <w:rPr>
                <w:b/>
              </w:rPr>
              <w:t>Timeframe</w:t>
            </w:r>
          </w:p>
        </w:tc>
      </w:tr>
      <w:tr w:rsidR="00F9023A" w:rsidTr="00B66F23">
        <w:tc>
          <w:tcPr>
            <w:tcW w:w="1241" w:type="pct"/>
            <w:vMerge w:val="restart"/>
          </w:tcPr>
          <w:p w:rsidR="00F9023A" w:rsidRDefault="00F9023A" w:rsidP="00F9023A">
            <w:r>
              <w:t>Videos are accessible to people with sensory disability</w:t>
            </w:r>
          </w:p>
        </w:tc>
        <w:tc>
          <w:tcPr>
            <w:tcW w:w="2055" w:type="pct"/>
          </w:tcPr>
          <w:p w:rsidR="004A794F" w:rsidRPr="00E0659A" w:rsidRDefault="0080120E" w:rsidP="006E0334">
            <w:r>
              <w:t>All</w:t>
            </w:r>
            <w:r w:rsidR="00F9023A" w:rsidRPr="00E0659A">
              <w:t xml:space="preserve"> ACCAN video</w:t>
            </w:r>
            <w:r>
              <w:t>s</w:t>
            </w:r>
            <w:r w:rsidR="00F9023A" w:rsidRPr="00E0659A">
              <w:t xml:space="preserve"> will be available with audio description</w:t>
            </w:r>
            <w:r w:rsidR="006E0334">
              <w:t xml:space="preserve">, </w:t>
            </w:r>
            <w:r w:rsidR="003C3012">
              <w:t>or transcription when more appropriate</w:t>
            </w:r>
            <w:r w:rsidR="006E0334">
              <w:t>,</w:t>
            </w:r>
            <w:r w:rsidR="0056158E">
              <w:t xml:space="preserve"> of relevant visual content</w:t>
            </w:r>
            <w:r w:rsidR="006E0334">
              <w:t>.</w:t>
            </w:r>
            <w:r w:rsidR="006E0334" w:rsidDel="006E0334">
              <w:t xml:space="preserve"> </w:t>
            </w:r>
          </w:p>
        </w:tc>
        <w:tc>
          <w:tcPr>
            <w:tcW w:w="1053" w:type="pct"/>
          </w:tcPr>
          <w:p w:rsidR="00F9023A" w:rsidRPr="00F96782" w:rsidRDefault="00F9023A" w:rsidP="00F9023A">
            <w:r w:rsidRPr="00F96782">
              <w:t>Disability Policy Adviser</w:t>
            </w:r>
            <w:r>
              <w:t>;</w:t>
            </w:r>
            <w:r w:rsidRPr="00F96782">
              <w:t xml:space="preserve"> </w:t>
            </w:r>
          </w:p>
          <w:p w:rsidR="00F9023A" w:rsidRDefault="0056158E" w:rsidP="00F9023A">
            <w:r>
              <w:t>Public Relations</w:t>
            </w:r>
            <w:r w:rsidRPr="00F96782">
              <w:t xml:space="preserve"> </w:t>
            </w:r>
            <w:r w:rsidR="00F9023A" w:rsidRPr="00F96782">
              <w:t>Officer</w:t>
            </w:r>
            <w:r w:rsidR="00F9023A">
              <w:t>;</w:t>
            </w:r>
            <w:r w:rsidR="009E015A">
              <w:t xml:space="preserve"> </w:t>
            </w:r>
            <w:r w:rsidR="00F9023A" w:rsidRPr="00F96782">
              <w:t>ICT Officer</w:t>
            </w:r>
          </w:p>
          <w:p w:rsidR="00F9023A" w:rsidRPr="00F96782" w:rsidRDefault="00F9023A" w:rsidP="00F9023A"/>
        </w:tc>
        <w:tc>
          <w:tcPr>
            <w:tcW w:w="651" w:type="pct"/>
          </w:tcPr>
          <w:p w:rsidR="00F9023A" w:rsidRDefault="00F047B7" w:rsidP="00F9023A">
            <w:r>
              <w:t xml:space="preserve">Ongoing </w:t>
            </w:r>
          </w:p>
        </w:tc>
      </w:tr>
      <w:tr w:rsidR="00F9023A" w:rsidTr="00B66F23">
        <w:tc>
          <w:tcPr>
            <w:tcW w:w="1241" w:type="pct"/>
            <w:vMerge/>
          </w:tcPr>
          <w:p w:rsidR="00F9023A" w:rsidRDefault="00F9023A" w:rsidP="00F9023A"/>
        </w:tc>
        <w:tc>
          <w:tcPr>
            <w:tcW w:w="2055" w:type="pct"/>
          </w:tcPr>
          <w:p w:rsidR="00F9023A" w:rsidRPr="00E0659A" w:rsidRDefault="00F9023A" w:rsidP="00891BB8">
            <w:r w:rsidRPr="00E0659A">
              <w:t>All ACCAN videos are available with captions or transcript</w:t>
            </w:r>
          </w:p>
        </w:tc>
        <w:tc>
          <w:tcPr>
            <w:tcW w:w="1053" w:type="pct"/>
          </w:tcPr>
          <w:p w:rsidR="00F9023A" w:rsidRPr="00F96782" w:rsidRDefault="00F9023A" w:rsidP="00F9023A">
            <w:r w:rsidRPr="00F96782">
              <w:t>Disability Policy Adviser</w:t>
            </w:r>
            <w:r>
              <w:t>;</w:t>
            </w:r>
            <w:r w:rsidRPr="00F96782">
              <w:t xml:space="preserve"> </w:t>
            </w:r>
          </w:p>
          <w:p w:rsidR="00F9023A" w:rsidRDefault="0056158E" w:rsidP="00F9023A">
            <w:r>
              <w:t>Public Relations</w:t>
            </w:r>
            <w:r w:rsidRPr="00F96782">
              <w:t xml:space="preserve"> </w:t>
            </w:r>
            <w:r w:rsidR="00F9023A" w:rsidRPr="00F96782">
              <w:t>Officer</w:t>
            </w:r>
            <w:r w:rsidR="00F9023A">
              <w:t>;</w:t>
            </w:r>
            <w:r w:rsidR="009E015A">
              <w:t xml:space="preserve"> </w:t>
            </w:r>
            <w:r w:rsidR="00F9023A" w:rsidRPr="00F96782">
              <w:t>ICT Officer</w:t>
            </w:r>
          </w:p>
          <w:p w:rsidR="00F9023A" w:rsidRPr="00F96782" w:rsidRDefault="00F9023A" w:rsidP="00F9023A"/>
        </w:tc>
        <w:tc>
          <w:tcPr>
            <w:tcW w:w="651" w:type="pct"/>
          </w:tcPr>
          <w:p w:rsidR="00F9023A" w:rsidRDefault="00F9023A" w:rsidP="00F9023A">
            <w:r>
              <w:t>Ongoing</w:t>
            </w:r>
          </w:p>
        </w:tc>
      </w:tr>
      <w:tr w:rsidR="00F9023A" w:rsidTr="00B66F23">
        <w:tc>
          <w:tcPr>
            <w:tcW w:w="1241" w:type="pct"/>
          </w:tcPr>
          <w:p w:rsidR="00F9023A" w:rsidRDefault="00F9023A" w:rsidP="00F9023A">
            <w:r>
              <w:t>ACCAN Grant Scheme application process and grants management process are accessible and inclusive</w:t>
            </w:r>
          </w:p>
          <w:p w:rsidR="00F9023A" w:rsidRDefault="00F9023A" w:rsidP="00F9023A"/>
        </w:tc>
        <w:tc>
          <w:tcPr>
            <w:tcW w:w="2055" w:type="pct"/>
          </w:tcPr>
          <w:p w:rsidR="00F9023A" w:rsidRDefault="00F9023A" w:rsidP="00F9023A">
            <w:r>
              <w:t xml:space="preserve">Application forms and processes are accessible </w:t>
            </w:r>
          </w:p>
        </w:tc>
        <w:tc>
          <w:tcPr>
            <w:tcW w:w="1053" w:type="pct"/>
          </w:tcPr>
          <w:p w:rsidR="00F9023A" w:rsidRDefault="00F9023A" w:rsidP="0056158E">
            <w:r>
              <w:t xml:space="preserve">Director of </w:t>
            </w:r>
            <w:r w:rsidR="0056158E">
              <w:t>Operations</w:t>
            </w:r>
          </w:p>
        </w:tc>
        <w:tc>
          <w:tcPr>
            <w:tcW w:w="651" w:type="pct"/>
          </w:tcPr>
          <w:p w:rsidR="00F9023A" w:rsidRDefault="00F9023A" w:rsidP="00F9023A">
            <w:r>
              <w:t>Annual</w:t>
            </w:r>
          </w:p>
        </w:tc>
      </w:tr>
      <w:tr w:rsidR="00891BB8" w:rsidTr="00B66F23">
        <w:tc>
          <w:tcPr>
            <w:tcW w:w="1241" w:type="pct"/>
          </w:tcPr>
          <w:p w:rsidR="00891BB8" w:rsidRDefault="00891BB8" w:rsidP="00F9023A">
            <w:r>
              <w:t>All ACCAN social media is best practice in accessibility</w:t>
            </w:r>
          </w:p>
        </w:tc>
        <w:tc>
          <w:tcPr>
            <w:tcW w:w="2055" w:type="pct"/>
          </w:tcPr>
          <w:p w:rsidR="00891BB8" w:rsidRDefault="00891BB8" w:rsidP="00F9023A">
            <w:r>
              <w:t>Alt text is included for images when the social media platform allows for this</w:t>
            </w:r>
          </w:p>
        </w:tc>
        <w:tc>
          <w:tcPr>
            <w:tcW w:w="1053" w:type="pct"/>
          </w:tcPr>
          <w:p w:rsidR="00891BB8" w:rsidRDefault="00891BB8" w:rsidP="0056158E">
            <w:r>
              <w:t>Social Media and Digital Communications Officer; Public Relations Officer</w:t>
            </w:r>
          </w:p>
        </w:tc>
        <w:tc>
          <w:tcPr>
            <w:tcW w:w="651" w:type="pct"/>
          </w:tcPr>
          <w:p w:rsidR="00891BB8" w:rsidRDefault="00891BB8" w:rsidP="00F9023A">
            <w:r>
              <w:t>Ongoing</w:t>
            </w:r>
          </w:p>
        </w:tc>
      </w:tr>
    </w:tbl>
    <w:p w:rsidR="00C95A3F" w:rsidRDefault="009B4D4A" w:rsidP="00536BC8">
      <w:pPr>
        <w:pStyle w:val="Heading2"/>
        <w:spacing w:line="480" w:lineRule="auto"/>
      </w:pPr>
      <w:r>
        <w:br w:type="page"/>
      </w:r>
      <w:r w:rsidR="00791908" w:rsidRPr="00536BC8">
        <w:rPr>
          <w:rFonts w:asciiTheme="minorHAnsi" w:hAnsiTheme="minorHAnsi"/>
          <w:color w:val="auto"/>
          <w:sz w:val="22"/>
        </w:rPr>
        <w:lastRenderedPageBreak/>
        <w:t xml:space="preserve">Objective 5: ACCAN </w:t>
      </w:r>
      <w:r w:rsidR="006529AD" w:rsidRPr="00536BC8">
        <w:rPr>
          <w:rFonts w:asciiTheme="minorHAnsi" w:hAnsiTheme="minorHAnsi"/>
          <w:color w:val="auto"/>
          <w:sz w:val="22"/>
        </w:rPr>
        <w:t>support</w:t>
      </w:r>
      <w:r w:rsidR="00791908" w:rsidRPr="00536BC8">
        <w:rPr>
          <w:rFonts w:asciiTheme="minorHAnsi" w:hAnsiTheme="minorHAnsi"/>
          <w:color w:val="auto"/>
          <w:sz w:val="22"/>
        </w:rPr>
        <w:t>s</w:t>
      </w:r>
      <w:r w:rsidR="006529AD" w:rsidRPr="00536BC8">
        <w:rPr>
          <w:rFonts w:asciiTheme="minorHAnsi" w:hAnsiTheme="minorHAnsi"/>
          <w:color w:val="auto"/>
          <w:sz w:val="22"/>
        </w:rPr>
        <w:t xml:space="preserve"> products and services which improve outcomes and opportunities for people with disability</w:t>
      </w:r>
      <w:r w:rsidR="006529AD">
        <w:t xml:space="preserve"> </w:t>
      </w:r>
    </w:p>
    <w:tbl>
      <w:tblPr>
        <w:tblStyle w:val="TableGrid"/>
        <w:tblW w:w="14142" w:type="dxa"/>
        <w:tblLayout w:type="fixed"/>
        <w:tblLook w:val="04A0" w:firstRow="1" w:lastRow="0" w:firstColumn="1" w:lastColumn="0" w:noHBand="0" w:noVBand="1"/>
      </w:tblPr>
      <w:tblGrid>
        <w:gridCol w:w="3510"/>
        <w:gridCol w:w="5812"/>
        <w:gridCol w:w="2977"/>
        <w:gridCol w:w="1843"/>
      </w:tblGrid>
      <w:tr w:rsidR="00025F34" w:rsidRPr="00E41384" w:rsidTr="00F9023A">
        <w:trPr>
          <w:trHeight w:val="338"/>
        </w:trPr>
        <w:tc>
          <w:tcPr>
            <w:tcW w:w="3510" w:type="dxa"/>
          </w:tcPr>
          <w:p w:rsidR="00025F34" w:rsidRPr="007715A0" w:rsidRDefault="00025F34" w:rsidP="00E41384">
            <w:pPr>
              <w:spacing w:line="360" w:lineRule="auto"/>
              <w:rPr>
                <w:b/>
              </w:rPr>
            </w:pPr>
            <w:r>
              <w:rPr>
                <w:b/>
              </w:rPr>
              <w:t>Outcome</w:t>
            </w:r>
          </w:p>
        </w:tc>
        <w:tc>
          <w:tcPr>
            <w:tcW w:w="5812" w:type="dxa"/>
          </w:tcPr>
          <w:p w:rsidR="00025F34" w:rsidRPr="007715A0" w:rsidRDefault="00025F34" w:rsidP="00E41384">
            <w:pPr>
              <w:spacing w:line="360" w:lineRule="auto"/>
              <w:rPr>
                <w:b/>
              </w:rPr>
            </w:pPr>
            <w:r w:rsidRPr="007715A0">
              <w:rPr>
                <w:b/>
              </w:rPr>
              <w:t>Performance Indicators</w:t>
            </w:r>
          </w:p>
        </w:tc>
        <w:tc>
          <w:tcPr>
            <w:tcW w:w="2977" w:type="dxa"/>
          </w:tcPr>
          <w:p w:rsidR="00025F34" w:rsidRPr="007715A0" w:rsidRDefault="00025F34" w:rsidP="00E41384">
            <w:pPr>
              <w:spacing w:line="360" w:lineRule="auto"/>
              <w:rPr>
                <w:b/>
              </w:rPr>
            </w:pPr>
            <w:r w:rsidRPr="007715A0">
              <w:rPr>
                <w:b/>
              </w:rPr>
              <w:t>Responsibility</w:t>
            </w:r>
          </w:p>
        </w:tc>
        <w:tc>
          <w:tcPr>
            <w:tcW w:w="1843" w:type="dxa"/>
          </w:tcPr>
          <w:p w:rsidR="00025F34" w:rsidRPr="007715A0" w:rsidRDefault="00025F34" w:rsidP="00E41384">
            <w:pPr>
              <w:spacing w:line="360" w:lineRule="auto"/>
              <w:rPr>
                <w:b/>
              </w:rPr>
            </w:pPr>
            <w:r w:rsidRPr="007715A0">
              <w:rPr>
                <w:b/>
              </w:rPr>
              <w:t>Timeframe</w:t>
            </w:r>
          </w:p>
        </w:tc>
      </w:tr>
      <w:tr w:rsidR="00D27C12" w:rsidTr="00F9023A">
        <w:trPr>
          <w:trHeight w:val="830"/>
        </w:trPr>
        <w:tc>
          <w:tcPr>
            <w:tcW w:w="3510" w:type="dxa"/>
          </w:tcPr>
          <w:p w:rsidR="00D27C12" w:rsidRPr="006529AD" w:rsidRDefault="00D27C12" w:rsidP="00F506A3">
            <w:pPr>
              <w:rPr>
                <w:highlight w:val="yellow"/>
              </w:rPr>
            </w:pPr>
            <w:r w:rsidRPr="00B32371">
              <w:t>Where possible, all products purchased should adhere to universal design principles</w:t>
            </w:r>
          </w:p>
        </w:tc>
        <w:tc>
          <w:tcPr>
            <w:tcW w:w="5812" w:type="dxa"/>
          </w:tcPr>
          <w:p w:rsidR="00D27C12" w:rsidRDefault="006777D0" w:rsidP="00F95F40">
            <w:r w:rsidRPr="006777D0">
              <w:t xml:space="preserve">Where possible, </w:t>
            </w:r>
            <w:r>
              <w:t>ACCAN will purchase products and services, including training, which conform to Universal Design principles – that is, can be used by people both with and without disability</w:t>
            </w:r>
          </w:p>
          <w:p w:rsidR="00F9023A" w:rsidRPr="006529AD" w:rsidRDefault="00F9023A" w:rsidP="00F95F40">
            <w:pPr>
              <w:rPr>
                <w:highlight w:val="yellow"/>
              </w:rPr>
            </w:pPr>
          </w:p>
        </w:tc>
        <w:tc>
          <w:tcPr>
            <w:tcW w:w="2977" w:type="dxa"/>
          </w:tcPr>
          <w:p w:rsidR="006777D0" w:rsidRDefault="006777D0" w:rsidP="009E015A">
            <w:pPr>
              <w:ind w:left="57"/>
            </w:pPr>
            <w:r>
              <w:t xml:space="preserve">Business </w:t>
            </w:r>
            <w:r w:rsidR="009E015A">
              <w:t>M</w:t>
            </w:r>
            <w:r>
              <w:t>anager</w:t>
            </w:r>
            <w:r w:rsidR="00F9023A">
              <w:t>;</w:t>
            </w:r>
            <w:r w:rsidR="009E015A">
              <w:t xml:space="preserve"> </w:t>
            </w:r>
            <w:r w:rsidR="000C034E">
              <w:t>ICT Officer</w:t>
            </w:r>
          </w:p>
        </w:tc>
        <w:tc>
          <w:tcPr>
            <w:tcW w:w="1843" w:type="dxa"/>
          </w:tcPr>
          <w:p w:rsidR="00D27C12" w:rsidRDefault="006777D0" w:rsidP="00F506A3">
            <w:r>
              <w:t>Ongoing</w:t>
            </w:r>
          </w:p>
        </w:tc>
      </w:tr>
      <w:tr w:rsidR="00D27C12" w:rsidTr="00F9023A">
        <w:trPr>
          <w:trHeight w:val="850"/>
        </w:trPr>
        <w:tc>
          <w:tcPr>
            <w:tcW w:w="3510" w:type="dxa"/>
          </w:tcPr>
          <w:p w:rsidR="00D27C12" w:rsidRPr="0035552A" w:rsidRDefault="00D27C12" w:rsidP="00F506A3">
            <w:r w:rsidRPr="0035552A">
              <w:t>Purchasing policies will support employment opportunities for people with disability</w:t>
            </w:r>
          </w:p>
        </w:tc>
        <w:tc>
          <w:tcPr>
            <w:tcW w:w="5812" w:type="dxa"/>
          </w:tcPr>
          <w:p w:rsidR="00D27C12" w:rsidRDefault="004362C4" w:rsidP="004362C4">
            <w:r w:rsidRPr="004362C4">
              <w:t>ACCAN will aim to make at least two purchases</w:t>
            </w:r>
            <w:r>
              <w:t xml:space="preserve"> annually</w:t>
            </w:r>
            <w:r w:rsidRPr="004362C4">
              <w:t xml:space="preserve"> from </w:t>
            </w:r>
            <w:r>
              <w:t xml:space="preserve">organisations which have disability-friendly employment practices (e.g. </w:t>
            </w:r>
            <w:hyperlink r:id="rId27" w:history="1">
              <w:r w:rsidRPr="004362C4">
                <w:rPr>
                  <w:rStyle w:val="Hyperlink"/>
                </w:rPr>
                <w:t>Australian Disability Employment services</w:t>
              </w:r>
            </w:hyperlink>
            <w:r>
              <w:t xml:space="preserve">, members of the </w:t>
            </w:r>
            <w:hyperlink r:id="rId28" w:history="1">
              <w:r w:rsidRPr="004362C4">
                <w:rPr>
                  <w:rStyle w:val="Hyperlink"/>
                </w:rPr>
                <w:t>Australian Network on Disability</w:t>
              </w:r>
            </w:hyperlink>
            <w:r w:rsidR="00E41384">
              <w:t>)</w:t>
            </w:r>
          </w:p>
          <w:p w:rsidR="00F9023A" w:rsidRPr="00F94788" w:rsidRDefault="00F9023A" w:rsidP="004362C4">
            <w:pPr>
              <w:rPr>
                <w:highlight w:val="yellow"/>
              </w:rPr>
            </w:pPr>
          </w:p>
        </w:tc>
        <w:tc>
          <w:tcPr>
            <w:tcW w:w="2977" w:type="dxa"/>
          </w:tcPr>
          <w:p w:rsidR="00D27C12" w:rsidRDefault="00992E91" w:rsidP="00F506A3">
            <w:r>
              <w:t xml:space="preserve">Business </w:t>
            </w:r>
            <w:r w:rsidR="009E015A">
              <w:t>M</w:t>
            </w:r>
            <w:r>
              <w:t>anager</w:t>
            </w:r>
          </w:p>
        </w:tc>
        <w:tc>
          <w:tcPr>
            <w:tcW w:w="1843" w:type="dxa"/>
          </w:tcPr>
          <w:p w:rsidR="00D27C12" w:rsidRDefault="00992E91" w:rsidP="00F506A3">
            <w:r>
              <w:t>Ongoing</w:t>
            </w:r>
          </w:p>
        </w:tc>
      </w:tr>
      <w:tr w:rsidR="006B01A2" w:rsidTr="00F9023A">
        <w:trPr>
          <w:trHeight w:val="266"/>
        </w:trPr>
        <w:tc>
          <w:tcPr>
            <w:tcW w:w="3510" w:type="dxa"/>
          </w:tcPr>
          <w:p w:rsidR="006B01A2" w:rsidRPr="0035552A" w:rsidRDefault="006B01A2" w:rsidP="00375CF1">
            <w:r w:rsidRPr="0035552A">
              <w:t>The organisations with which we do regular business will be encouraged to meet ACCAN accessibility standards</w:t>
            </w:r>
          </w:p>
        </w:tc>
        <w:tc>
          <w:tcPr>
            <w:tcW w:w="5812" w:type="dxa"/>
          </w:tcPr>
          <w:p w:rsidR="006B01A2" w:rsidRDefault="006B01A2" w:rsidP="006B01A2">
            <w:r w:rsidRPr="004362C4">
              <w:t>ACCAN will send copies of our DAP to our travel agent, and our suppliers of office supplies, IT, telecommunications and power, encouraging these organisations to develop their own DAP (if</w:t>
            </w:r>
            <w:r w:rsidR="00E41384">
              <w:t xml:space="preserve"> they have not already done so)</w:t>
            </w:r>
          </w:p>
          <w:p w:rsidR="00F9023A" w:rsidRPr="004362C4" w:rsidRDefault="00F9023A" w:rsidP="006B01A2">
            <w:pPr>
              <w:rPr>
                <w:highlight w:val="yellow"/>
              </w:rPr>
            </w:pPr>
          </w:p>
        </w:tc>
        <w:tc>
          <w:tcPr>
            <w:tcW w:w="2977" w:type="dxa"/>
          </w:tcPr>
          <w:p w:rsidR="006B01A2" w:rsidRDefault="00DA1C15" w:rsidP="00F506A3">
            <w:r>
              <w:t>CEO</w:t>
            </w:r>
          </w:p>
        </w:tc>
        <w:tc>
          <w:tcPr>
            <w:tcW w:w="1843" w:type="dxa"/>
          </w:tcPr>
          <w:p w:rsidR="006B01A2" w:rsidRDefault="00F047B7" w:rsidP="00F047B7">
            <w:r>
              <w:t xml:space="preserve">Continuous </w:t>
            </w:r>
          </w:p>
        </w:tc>
      </w:tr>
    </w:tbl>
    <w:p w:rsidR="004362C4" w:rsidRDefault="004362C4">
      <w:r>
        <w:br w:type="page"/>
      </w:r>
    </w:p>
    <w:p w:rsidR="00C95A3F" w:rsidRPr="00536BC8" w:rsidRDefault="009B4D4A" w:rsidP="00536BC8">
      <w:pPr>
        <w:pStyle w:val="Heading2"/>
        <w:spacing w:line="480" w:lineRule="auto"/>
        <w:rPr>
          <w:b w:val="0"/>
        </w:rPr>
      </w:pPr>
      <w:r w:rsidRPr="00536BC8">
        <w:rPr>
          <w:rFonts w:asciiTheme="minorHAnsi" w:hAnsiTheme="minorHAnsi"/>
          <w:color w:val="auto"/>
          <w:sz w:val="22"/>
        </w:rPr>
        <w:lastRenderedPageBreak/>
        <w:t xml:space="preserve">Objective 6: </w:t>
      </w:r>
      <w:r w:rsidR="0012534D" w:rsidRPr="00536BC8">
        <w:rPr>
          <w:rFonts w:asciiTheme="minorHAnsi" w:hAnsiTheme="minorHAnsi"/>
          <w:color w:val="auto"/>
          <w:sz w:val="22"/>
        </w:rPr>
        <w:t>Accessibility</w:t>
      </w:r>
      <w:r w:rsidR="00791908" w:rsidRPr="00536BC8">
        <w:rPr>
          <w:rFonts w:asciiTheme="minorHAnsi" w:hAnsiTheme="minorHAnsi"/>
          <w:color w:val="auto"/>
          <w:sz w:val="22"/>
        </w:rPr>
        <w:t xml:space="preserve"> </w:t>
      </w:r>
      <w:r w:rsidR="0012534D" w:rsidRPr="00536BC8">
        <w:rPr>
          <w:rFonts w:asciiTheme="minorHAnsi" w:hAnsiTheme="minorHAnsi"/>
          <w:color w:val="auto"/>
          <w:sz w:val="22"/>
        </w:rPr>
        <w:t>is included in</w:t>
      </w:r>
      <w:r w:rsidR="00791908" w:rsidRPr="00536BC8">
        <w:rPr>
          <w:rFonts w:asciiTheme="minorHAnsi" w:hAnsiTheme="minorHAnsi"/>
          <w:color w:val="auto"/>
          <w:sz w:val="22"/>
        </w:rPr>
        <w:t xml:space="preserve"> ACCAN’s </w:t>
      </w:r>
      <w:r w:rsidR="0012534D" w:rsidRPr="00536BC8">
        <w:rPr>
          <w:rFonts w:asciiTheme="minorHAnsi" w:hAnsiTheme="minorHAnsi"/>
          <w:color w:val="auto"/>
          <w:sz w:val="22"/>
        </w:rPr>
        <w:t>governance and accountability structures</w:t>
      </w:r>
      <w:r w:rsidR="00791908" w:rsidRPr="00536BC8">
        <w:rPr>
          <w:rFonts w:asciiTheme="minorHAnsi" w:hAnsiTheme="minorHAnsi"/>
          <w:color w:val="auto"/>
          <w:sz w:val="22"/>
        </w:rPr>
        <w:t xml:space="preserve"> </w:t>
      </w:r>
    </w:p>
    <w:tbl>
      <w:tblPr>
        <w:tblStyle w:val="TableGrid"/>
        <w:tblW w:w="4989" w:type="pct"/>
        <w:tblLook w:val="04A0" w:firstRow="1" w:lastRow="0" w:firstColumn="1" w:lastColumn="0" w:noHBand="0" w:noVBand="1"/>
      </w:tblPr>
      <w:tblGrid>
        <w:gridCol w:w="3510"/>
        <w:gridCol w:w="5813"/>
        <w:gridCol w:w="2979"/>
        <w:gridCol w:w="1841"/>
      </w:tblGrid>
      <w:tr w:rsidR="00E41384" w:rsidRPr="00E41384" w:rsidTr="00C949D0">
        <w:trPr>
          <w:trHeight w:val="253"/>
        </w:trPr>
        <w:tc>
          <w:tcPr>
            <w:tcW w:w="1241" w:type="pct"/>
          </w:tcPr>
          <w:p w:rsidR="00E41384" w:rsidRPr="007715A0" w:rsidRDefault="00E41384" w:rsidP="00E41384">
            <w:pPr>
              <w:spacing w:line="360" w:lineRule="auto"/>
              <w:rPr>
                <w:b/>
              </w:rPr>
            </w:pPr>
            <w:r>
              <w:rPr>
                <w:b/>
              </w:rPr>
              <w:t>Outcome</w:t>
            </w:r>
          </w:p>
        </w:tc>
        <w:tc>
          <w:tcPr>
            <w:tcW w:w="2055" w:type="pct"/>
          </w:tcPr>
          <w:p w:rsidR="00E41384" w:rsidRPr="007715A0" w:rsidRDefault="00E41384" w:rsidP="00E41384">
            <w:pPr>
              <w:spacing w:line="360" w:lineRule="auto"/>
              <w:rPr>
                <w:b/>
              </w:rPr>
            </w:pPr>
            <w:r w:rsidRPr="007715A0">
              <w:rPr>
                <w:b/>
              </w:rPr>
              <w:t>Performance Indicators</w:t>
            </w:r>
          </w:p>
        </w:tc>
        <w:tc>
          <w:tcPr>
            <w:tcW w:w="1053" w:type="pct"/>
          </w:tcPr>
          <w:p w:rsidR="00E41384" w:rsidRPr="007715A0" w:rsidRDefault="00E41384" w:rsidP="00E41384">
            <w:pPr>
              <w:spacing w:line="360" w:lineRule="auto"/>
              <w:rPr>
                <w:b/>
              </w:rPr>
            </w:pPr>
            <w:r w:rsidRPr="007715A0">
              <w:rPr>
                <w:b/>
              </w:rPr>
              <w:t>Responsibility</w:t>
            </w:r>
          </w:p>
        </w:tc>
        <w:tc>
          <w:tcPr>
            <w:tcW w:w="651" w:type="pct"/>
          </w:tcPr>
          <w:p w:rsidR="00E41384" w:rsidRPr="007715A0" w:rsidRDefault="00E41384" w:rsidP="00E41384">
            <w:pPr>
              <w:spacing w:line="360" w:lineRule="auto"/>
              <w:rPr>
                <w:b/>
              </w:rPr>
            </w:pPr>
            <w:r w:rsidRPr="007715A0">
              <w:rPr>
                <w:b/>
              </w:rPr>
              <w:t>Timeframe</w:t>
            </w:r>
          </w:p>
        </w:tc>
      </w:tr>
      <w:tr w:rsidR="00FF5962" w:rsidTr="00C949D0">
        <w:trPr>
          <w:trHeight w:val="658"/>
        </w:trPr>
        <w:tc>
          <w:tcPr>
            <w:tcW w:w="1241" w:type="pct"/>
            <w:vMerge w:val="restart"/>
          </w:tcPr>
          <w:p w:rsidR="00FF5962" w:rsidRDefault="00FF5962" w:rsidP="00791908">
            <w:r>
              <w:t>ACCAN consults regularly with PWD</w:t>
            </w:r>
          </w:p>
        </w:tc>
        <w:tc>
          <w:tcPr>
            <w:tcW w:w="2055" w:type="pct"/>
          </w:tcPr>
          <w:p w:rsidR="00FF5962" w:rsidRDefault="00F047B7" w:rsidP="00FF5962">
            <w:r>
              <w:t>Engagement with member disability organisations</w:t>
            </w:r>
          </w:p>
        </w:tc>
        <w:tc>
          <w:tcPr>
            <w:tcW w:w="1053" w:type="pct"/>
            <w:vMerge w:val="restart"/>
          </w:tcPr>
          <w:p w:rsidR="00FF5962" w:rsidRDefault="00FF5962" w:rsidP="00F506A3">
            <w:r>
              <w:t xml:space="preserve">Disability Policy Adviser </w:t>
            </w:r>
          </w:p>
        </w:tc>
        <w:tc>
          <w:tcPr>
            <w:tcW w:w="651" w:type="pct"/>
          </w:tcPr>
          <w:p w:rsidR="00FF5962" w:rsidRDefault="00F047B7" w:rsidP="00F047B7">
            <w:r>
              <w:t>bi-annual contact with each organisation</w:t>
            </w:r>
          </w:p>
        </w:tc>
      </w:tr>
      <w:tr w:rsidR="00C949D0" w:rsidTr="00891BB8">
        <w:trPr>
          <w:trHeight w:val="1343"/>
        </w:trPr>
        <w:tc>
          <w:tcPr>
            <w:tcW w:w="1241" w:type="pct"/>
            <w:vMerge/>
          </w:tcPr>
          <w:p w:rsidR="00C949D0" w:rsidRDefault="00C949D0" w:rsidP="00791908"/>
        </w:tc>
        <w:tc>
          <w:tcPr>
            <w:tcW w:w="2055" w:type="pct"/>
          </w:tcPr>
          <w:p w:rsidR="00C949D0" w:rsidRDefault="00C949D0" w:rsidP="00F506A3">
            <w:r>
              <w:t>When appropriate, ACCAN consults in the broader disability field, particularly amongst ACCAN members</w:t>
            </w:r>
          </w:p>
          <w:p w:rsidR="00C949D0" w:rsidRDefault="00C949D0" w:rsidP="00F506A3"/>
        </w:tc>
        <w:tc>
          <w:tcPr>
            <w:tcW w:w="1053" w:type="pct"/>
            <w:vMerge/>
          </w:tcPr>
          <w:p w:rsidR="00C949D0" w:rsidRDefault="00C949D0" w:rsidP="00F506A3"/>
        </w:tc>
        <w:tc>
          <w:tcPr>
            <w:tcW w:w="651" w:type="pct"/>
          </w:tcPr>
          <w:p w:rsidR="00C949D0" w:rsidRDefault="00C949D0" w:rsidP="00F506A3"/>
          <w:p w:rsidR="00C949D0" w:rsidRDefault="00C949D0" w:rsidP="00F506A3">
            <w:r>
              <w:t>As required</w:t>
            </w:r>
          </w:p>
        </w:tc>
      </w:tr>
      <w:tr w:rsidR="00D27C12" w:rsidTr="00C949D0">
        <w:trPr>
          <w:trHeight w:val="586"/>
        </w:trPr>
        <w:tc>
          <w:tcPr>
            <w:tcW w:w="1241" w:type="pct"/>
          </w:tcPr>
          <w:p w:rsidR="00D27C12" w:rsidRDefault="00253AD4" w:rsidP="00F506A3">
            <w:r>
              <w:t xml:space="preserve">Actions required by the </w:t>
            </w:r>
            <w:r w:rsidR="00222DBC">
              <w:t>DAP</w:t>
            </w:r>
            <w:r>
              <w:t xml:space="preserve"> are managed and reviewed</w:t>
            </w:r>
          </w:p>
        </w:tc>
        <w:tc>
          <w:tcPr>
            <w:tcW w:w="2055" w:type="pct"/>
          </w:tcPr>
          <w:p w:rsidR="00D27C12" w:rsidRDefault="00253AD4" w:rsidP="004362C4">
            <w:r>
              <w:t xml:space="preserve">A </w:t>
            </w:r>
            <w:r w:rsidR="00222DBC">
              <w:t>DAP</w:t>
            </w:r>
            <w:r>
              <w:t xml:space="preserve"> review and governance committee oversees implementation of the </w:t>
            </w:r>
            <w:r w:rsidR="00222DBC">
              <w:t>DAP</w:t>
            </w:r>
            <w:r>
              <w:t xml:space="preserve">, and </w:t>
            </w:r>
            <w:r w:rsidR="004362C4">
              <w:t>track</w:t>
            </w:r>
            <w:r>
              <w:t>s actions</w:t>
            </w:r>
          </w:p>
          <w:p w:rsidR="00F9023A" w:rsidRDefault="00F9023A" w:rsidP="004362C4"/>
        </w:tc>
        <w:tc>
          <w:tcPr>
            <w:tcW w:w="1053" w:type="pct"/>
          </w:tcPr>
          <w:p w:rsidR="00253AD4" w:rsidRDefault="004362C4" w:rsidP="004362C4">
            <w:r>
              <w:t>DAP Committee</w:t>
            </w:r>
            <w:r w:rsidR="00253AD4">
              <w:t xml:space="preserve"> </w:t>
            </w:r>
          </w:p>
        </w:tc>
        <w:tc>
          <w:tcPr>
            <w:tcW w:w="651" w:type="pct"/>
          </w:tcPr>
          <w:p w:rsidR="00D27C12" w:rsidRDefault="00D90566" w:rsidP="00F506A3">
            <w:r>
              <w:t xml:space="preserve">Six </w:t>
            </w:r>
            <w:r w:rsidR="004362C4">
              <w:t>monthly</w:t>
            </w:r>
          </w:p>
        </w:tc>
      </w:tr>
      <w:tr w:rsidR="00C949D0" w:rsidTr="00891BB8">
        <w:trPr>
          <w:trHeight w:val="1656"/>
        </w:trPr>
        <w:tc>
          <w:tcPr>
            <w:tcW w:w="1241" w:type="pct"/>
          </w:tcPr>
          <w:p w:rsidR="00C949D0" w:rsidRDefault="00C949D0" w:rsidP="00F64765">
            <w:r>
              <w:t xml:space="preserve">Improved engagement with member organisations which represent PWD </w:t>
            </w:r>
          </w:p>
        </w:tc>
        <w:tc>
          <w:tcPr>
            <w:tcW w:w="2055" w:type="pct"/>
          </w:tcPr>
          <w:p w:rsidR="00C949D0" w:rsidRPr="004362C4" w:rsidRDefault="00C949D0" w:rsidP="004362C4">
            <w:r w:rsidRPr="004362C4">
              <w:t>ACCAN CEO attends at least one event per year with or hosted by an ACCAN member which represents PWD</w:t>
            </w:r>
          </w:p>
          <w:p w:rsidR="00C949D0" w:rsidRPr="004362C4" w:rsidRDefault="00C949D0" w:rsidP="0089770A"/>
        </w:tc>
        <w:tc>
          <w:tcPr>
            <w:tcW w:w="1053" w:type="pct"/>
          </w:tcPr>
          <w:p w:rsidR="00C949D0" w:rsidRPr="008837A7" w:rsidRDefault="00C949D0" w:rsidP="0089770A">
            <w:r>
              <w:t xml:space="preserve">CEO </w:t>
            </w:r>
          </w:p>
          <w:p w:rsidR="00C949D0" w:rsidRPr="008837A7" w:rsidRDefault="00C949D0" w:rsidP="00AA6936"/>
        </w:tc>
        <w:tc>
          <w:tcPr>
            <w:tcW w:w="651" w:type="pct"/>
          </w:tcPr>
          <w:p w:rsidR="00C949D0" w:rsidRPr="008837A7" w:rsidRDefault="00C949D0" w:rsidP="0089770A">
            <w:r>
              <w:t>Annually</w:t>
            </w:r>
          </w:p>
          <w:p w:rsidR="00C949D0" w:rsidRPr="008837A7" w:rsidRDefault="00C949D0" w:rsidP="0089770A"/>
        </w:tc>
      </w:tr>
      <w:tr w:rsidR="0089770A" w:rsidTr="00C949D0">
        <w:trPr>
          <w:trHeight w:val="812"/>
        </w:trPr>
        <w:tc>
          <w:tcPr>
            <w:tcW w:w="1241" w:type="pct"/>
            <w:vMerge w:val="restart"/>
            <w:tcBorders>
              <w:bottom w:val="single" w:sz="4" w:space="0" w:color="auto"/>
            </w:tcBorders>
          </w:tcPr>
          <w:p w:rsidR="0089770A" w:rsidRDefault="0089770A" w:rsidP="00F64765">
            <w:r>
              <w:t xml:space="preserve">Improved </w:t>
            </w:r>
            <w:r w:rsidR="00F64765">
              <w:t>engagement</w:t>
            </w:r>
            <w:r>
              <w:t xml:space="preserve"> with membe</w:t>
            </w:r>
            <w:r w:rsidR="008A3C79">
              <w:t xml:space="preserve">r organisations which </w:t>
            </w:r>
            <w:r w:rsidR="00F64765">
              <w:t>represent I</w:t>
            </w:r>
            <w:r>
              <w:t>ndigenous PWD</w:t>
            </w:r>
          </w:p>
        </w:tc>
        <w:tc>
          <w:tcPr>
            <w:tcW w:w="2055" w:type="pct"/>
            <w:tcBorders>
              <w:bottom w:val="single" w:sz="4" w:space="0" w:color="auto"/>
            </w:tcBorders>
          </w:tcPr>
          <w:p w:rsidR="0089770A" w:rsidRPr="00F64765" w:rsidRDefault="00F047B7" w:rsidP="0056158E">
            <w:r>
              <w:t>Formal engagement with Ind</w:t>
            </w:r>
            <w:r w:rsidR="0056158E">
              <w:t>i</w:t>
            </w:r>
            <w:r>
              <w:t>genous disability organisations</w:t>
            </w:r>
          </w:p>
        </w:tc>
        <w:tc>
          <w:tcPr>
            <w:tcW w:w="1053" w:type="pct"/>
            <w:tcBorders>
              <w:bottom w:val="single" w:sz="4" w:space="0" w:color="auto"/>
            </w:tcBorders>
          </w:tcPr>
          <w:p w:rsidR="0089770A" w:rsidRDefault="008A3C79" w:rsidP="0089770A">
            <w:r>
              <w:t xml:space="preserve">Disability Policy Adviser </w:t>
            </w:r>
          </w:p>
        </w:tc>
        <w:tc>
          <w:tcPr>
            <w:tcW w:w="651" w:type="pct"/>
            <w:tcBorders>
              <w:bottom w:val="single" w:sz="4" w:space="0" w:color="auto"/>
            </w:tcBorders>
          </w:tcPr>
          <w:p w:rsidR="0089770A" w:rsidRDefault="00F64765" w:rsidP="0089770A">
            <w:r>
              <w:t>Annually</w:t>
            </w:r>
          </w:p>
        </w:tc>
      </w:tr>
      <w:tr w:rsidR="0089770A" w:rsidTr="00C949D0">
        <w:trPr>
          <w:trHeight w:val="495"/>
        </w:trPr>
        <w:tc>
          <w:tcPr>
            <w:tcW w:w="1241" w:type="pct"/>
            <w:vMerge/>
          </w:tcPr>
          <w:p w:rsidR="0089770A" w:rsidRDefault="0089770A" w:rsidP="0089770A"/>
        </w:tc>
        <w:tc>
          <w:tcPr>
            <w:tcW w:w="2055" w:type="pct"/>
          </w:tcPr>
          <w:p w:rsidR="0089770A" w:rsidRDefault="0089770A" w:rsidP="00F64765">
            <w:r w:rsidRPr="00F64765">
              <w:t xml:space="preserve">ACCAN to liaise with </w:t>
            </w:r>
            <w:r w:rsidR="00F64765" w:rsidRPr="00F64765">
              <w:t xml:space="preserve">Indigenous disability groups </w:t>
            </w:r>
            <w:r w:rsidRPr="00F64765">
              <w:t xml:space="preserve">to outline benefits of ACCAN membership </w:t>
            </w:r>
          </w:p>
          <w:p w:rsidR="00F9023A" w:rsidRPr="00F64765" w:rsidRDefault="00F9023A" w:rsidP="00F64765"/>
        </w:tc>
        <w:tc>
          <w:tcPr>
            <w:tcW w:w="1053" w:type="pct"/>
          </w:tcPr>
          <w:p w:rsidR="0089770A" w:rsidRDefault="0056158E" w:rsidP="0089770A">
            <w:r>
              <w:t>Disability Policy Adviser</w:t>
            </w:r>
          </w:p>
        </w:tc>
        <w:tc>
          <w:tcPr>
            <w:tcW w:w="651" w:type="pct"/>
          </w:tcPr>
          <w:p w:rsidR="0089770A" w:rsidRDefault="008A3C79" w:rsidP="0089770A">
            <w:r>
              <w:t>Ongoing</w:t>
            </w:r>
          </w:p>
        </w:tc>
      </w:tr>
    </w:tbl>
    <w:p w:rsidR="00F9023A" w:rsidRDefault="00F9023A" w:rsidP="00405115"/>
    <w:p w:rsidR="00F9023A" w:rsidRDefault="00F9023A">
      <w:r>
        <w:br w:type="page"/>
      </w:r>
    </w:p>
    <w:p w:rsidR="00D90566" w:rsidRPr="00536BC8" w:rsidRDefault="00D90566" w:rsidP="00536BC8">
      <w:pPr>
        <w:pStyle w:val="Heading2"/>
        <w:spacing w:line="480" w:lineRule="auto"/>
        <w:rPr>
          <w:b w:val="0"/>
        </w:rPr>
      </w:pPr>
      <w:r w:rsidRPr="00536BC8">
        <w:rPr>
          <w:rFonts w:asciiTheme="minorHAnsi" w:hAnsiTheme="minorHAnsi"/>
          <w:color w:val="auto"/>
          <w:sz w:val="22"/>
        </w:rPr>
        <w:lastRenderedPageBreak/>
        <w:t>Objective 6: Accessibility is included in ACCAN’s governance and accountability structures – cont.</w:t>
      </w:r>
    </w:p>
    <w:tbl>
      <w:tblPr>
        <w:tblStyle w:val="TableGrid"/>
        <w:tblW w:w="4989" w:type="pct"/>
        <w:tblLook w:val="04A0" w:firstRow="1" w:lastRow="0" w:firstColumn="1" w:lastColumn="0" w:noHBand="0" w:noVBand="1"/>
      </w:tblPr>
      <w:tblGrid>
        <w:gridCol w:w="3510"/>
        <w:gridCol w:w="5813"/>
        <w:gridCol w:w="2979"/>
        <w:gridCol w:w="1841"/>
      </w:tblGrid>
      <w:tr w:rsidR="00E41384" w:rsidRPr="00E41384" w:rsidTr="00C949D0">
        <w:trPr>
          <w:trHeight w:val="253"/>
        </w:trPr>
        <w:tc>
          <w:tcPr>
            <w:tcW w:w="1241" w:type="pct"/>
          </w:tcPr>
          <w:p w:rsidR="00E41384" w:rsidRPr="007715A0" w:rsidRDefault="00E41384" w:rsidP="00E41384">
            <w:pPr>
              <w:spacing w:line="360" w:lineRule="auto"/>
              <w:rPr>
                <w:b/>
              </w:rPr>
            </w:pPr>
            <w:r>
              <w:rPr>
                <w:b/>
              </w:rPr>
              <w:t>Outcome</w:t>
            </w:r>
          </w:p>
        </w:tc>
        <w:tc>
          <w:tcPr>
            <w:tcW w:w="2055" w:type="pct"/>
          </w:tcPr>
          <w:p w:rsidR="00E41384" w:rsidRPr="007715A0" w:rsidRDefault="00E41384" w:rsidP="00E41384">
            <w:pPr>
              <w:spacing w:line="360" w:lineRule="auto"/>
              <w:rPr>
                <w:b/>
              </w:rPr>
            </w:pPr>
            <w:r w:rsidRPr="007715A0">
              <w:rPr>
                <w:b/>
              </w:rPr>
              <w:t>Performance Indicators</w:t>
            </w:r>
          </w:p>
        </w:tc>
        <w:tc>
          <w:tcPr>
            <w:tcW w:w="1053" w:type="pct"/>
          </w:tcPr>
          <w:p w:rsidR="00E41384" w:rsidRPr="007715A0" w:rsidRDefault="00E41384" w:rsidP="00E41384">
            <w:pPr>
              <w:spacing w:line="360" w:lineRule="auto"/>
              <w:rPr>
                <w:b/>
              </w:rPr>
            </w:pPr>
            <w:r w:rsidRPr="007715A0">
              <w:rPr>
                <w:b/>
              </w:rPr>
              <w:t>Responsibility</w:t>
            </w:r>
          </w:p>
        </w:tc>
        <w:tc>
          <w:tcPr>
            <w:tcW w:w="651" w:type="pct"/>
          </w:tcPr>
          <w:p w:rsidR="00E41384" w:rsidRPr="007715A0" w:rsidRDefault="00E41384" w:rsidP="00E41384">
            <w:pPr>
              <w:spacing w:line="360" w:lineRule="auto"/>
              <w:rPr>
                <w:b/>
              </w:rPr>
            </w:pPr>
            <w:r w:rsidRPr="007715A0">
              <w:rPr>
                <w:b/>
              </w:rPr>
              <w:t>Timeframe</w:t>
            </w:r>
          </w:p>
        </w:tc>
      </w:tr>
      <w:tr w:rsidR="00C949D0" w:rsidTr="00891BB8">
        <w:trPr>
          <w:trHeight w:val="1074"/>
        </w:trPr>
        <w:tc>
          <w:tcPr>
            <w:tcW w:w="1241" w:type="pct"/>
            <w:vMerge w:val="restart"/>
          </w:tcPr>
          <w:p w:rsidR="00C949D0" w:rsidRPr="00DA1C15" w:rsidRDefault="00C949D0" w:rsidP="00D90566">
            <w:r w:rsidRPr="00DA1C15">
              <w:t>Improved engagement with member organisations which represent people with disability of non-English-speaking background</w:t>
            </w:r>
          </w:p>
        </w:tc>
        <w:tc>
          <w:tcPr>
            <w:tcW w:w="2055" w:type="pct"/>
          </w:tcPr>
          <w:p w:rsidR="00C949D0" w:rsidRDefault="00C949D0" w:rsidP="00D90566">
            <w:r>
              <w:t>Formal engagement with CALD disability organisations</w:t>
            </w:r>
          </w:p>
          <w:p w:rsidR="00C949D0" w:rsidRPr="00DA1C15" w:rsidRDefault="00C949D0" w:rsidP="00D90566"/>
        </w:tc>
        <w:tc>
          <w:tcPr>
            <w:tcW w:w="1053" w:type="pct"/>
          </w:tcPr>
          <w:p w:rsidR="00C949D0" w:rsidRDefault="00C949D0" w:rsidP="00D90566">
            <w:r>
              <w:t xml:space="preserve">Disability Policy Adviser </w:t>
            </w:r>
          </w:p>
          <w:p w:rsidR="00C949D0" w:rsidRDefault="00C949D0" w:rsidP="00D90566"/>
        </w:tc>
        <w:tc>
          <w:tcPr>
            <w:tcW w:w="651" w:type="pct"/>
          </w:tcPr>
          <w:p w:rsidR="00C949D0" w:rsidRDefault="00C949D0" w:rsidP="00D90566">
            <w:r>
              <w:t>Annually</w:t>
            </w:r>
          </w:p>
          <w:p w:rsidR="00C949D0" w:rsidRDefault="00C949D0" w:rsidP="00D90566"/>
        </w:tc>
      </w:tr>
      <w:tr w:rsidR="00D90566" w:rsidTr="00C949D0">
        <w:trPr>
          <w:trHeight w:val="257"/>
        </w:trPr>
        <w:tc>
          <w:tcPr>
            <w:tcW w:w="1241" w:type="pct"/>
            <w:vMerge/>
          </w:tcPr>
          <w:p w:rsidR="00D90566" w:rsidRPr="00DA1C15" w:rsidRDefault="00D90566" w:rsidP="00D90566"/>
        </w:tc>
        <w:tc>
          <w:tcPr>
            <w:tcW w:w="2055" w:type="pct"/>
          </w:tcPr>
          <w:p w:rsidR="00D90566" w:rsidRDefault="00D90566" w:rsidP="00D90566">
            <w:r w:rsidRPr="00DA1C15">
              <w:t xml:space="preserve">ACCAN to liaise with </w:t>
            </w:r>
            <w:r w:rsidR="00C949D0">
              <w:t>CALD</w:t>
            </w:r>
            <w:r w:rsidR="00C949D0" w:rsidRPr="00DA1C15">
              <w:t xml:space="preserve"> </w:t>
            </w:r>
            <w:r w:rsidRPr="00DA1C15">
              <w:t xml:space="preserve">groups, including </w:t>
            </w:r>
            <w:r w:rsidR="00C949D0">
              <w:t xml:space="preserve">CALD </w:t>
            </w:r>
            <w:r w:rsidRPr="00DA1C15">
              <w:t xml:space="preserve">disability groups, to outline benefits of ACCAN membership </w:t>
            </w:r>
          </w:p>
          <w:p w:rsidR="00D90566" w:rsidRPr="00DA1C15" w:rsidRDefault="00D90566" w:rsidP="00D90566"/>
        </w:tc>
        <w:tc>
          <w:tcPr>
            <w:tcW w:w="1053" w:type="pct"/>
          </w:tcPr>
          <w:p w:rsidR="00D90566" w:rsidRDefault="00C949D0" w:rsidP="00D90566">
            <w:r>
              <w:t>Disability Policy Adviser</w:t>
            </w:r>
          </w:p>
        </w:tc>
        <w:tc>
          <w:tcPr>
            <w:tcW w:w="651" w:type="pct"/>
          </w:tcPr>
          <w:p w:rsidR="00D90566" w:rsidRDefault="00D90566" w:rsidP="00D90566">
            <w:r>
              <w:t>Ongoing</w:t>
            </w:r>
          </w:p>
        </w:tc>
      </w:tr>
      <w:tr w:rsidR="00D90566" w:rsidTr="00C949D0">
        <w:trPr>
          <w:trHeight w:val="257"/>
        </w:trPr>
        <w:tc>
          <w:tcPr>
            <w:tcW w:w="1241" w:type="pct"/>
          </w:tcPr>
          <w:p w:rsidR="00D90566" w:rsidRDefault="00D90566" w:rsidP="00D90566">
            <w:r>
              <w:t>The DAP works in parallel to the RAP</w:t>
            </w:r>
          </w:p>
          <w:p w:rsidR="00D90566" w:rsidRDefault="00D90566" w:rsidP="00D90566"/>
        </w:tc>
        <w:tc>
          <w:tcPr>
            <w:tcW w:w="2055" w:type="pct"/>
          </w:tcPr>
          <w:p w:rsidR="00D90566" w:rsidRDefault="00C949D0" w:rsidP="00D90566">
            <w:r>
              <w:t>DAP and RAP are included on quarterly staff meeting agenda</w:t>
            </w:r>
          </w:p>
        </w:tc>
        <w:tc>
          <w:tcPr>
            <w:tcW w:w="1053" w:type="pct"/>
          </w:tcPr>
          <w:p w:rsidR="00D90566" w:rsidRDefault="00D90566" w:rsidP="009E015A">
            <w:r>
              <w:t>DAP Committee;</w:t>
            </w:r>
            <w:r w:rsidR="009E015A">
              <w:t xml:space="preserve"> </w:t>
            </w:r>
            <w:r w:rsidR="009E015A">
              <w:br/>
            </w:r>
            <w:r>
              <w:t>RAP Committee</w:t>
            </w:r>
          </w:p>
        </w:tc>
        <w:tc>
          <w:tcPr>
            <w:tcW w:w="651" w:type="pct"/>
          </w:tcPr>
          <w:p w:rsidR="00D90566" w:rsidRDefault="00C949D0" w:rsidP="00D90566">
            <w:r>
              <w:t>At each staff meeting</w:t>
            </w:r>
          </w:p>
          <w:p w:rsidR="00D90566" w:rsidRDefault="00D90566" w:rsidP="00D90566"/>
        </w:tc>
      </w:tr>
      <w:tr w:rsidR="00D90566" w:rsidTr="00C949D0">
        <w:trPr>
          <w:trHeight w:val="272"/>
        </w:trPr>
        <w:tc>
          <w:tcPr>
            <w:tcW w:w="1241" w:type="pct"/>
            <w:vMerge w:val="restart"/>
          </w:tcPr>
          <w:p w:rsidR="00D90566" w:rsidRDefault="00D90566" w:rsidP="00D90566">
            <w:r>
              <w:t>The DAP is integrated into ACCAN’s governance and aligned with ACCAN’s strategic directions</w:t>
            </w:r>
          </w:p>
        </w:tc>
        <w:tc>
          <w:tcPr>
            <w:tcW w:w="2055" w:type="pct"/>
          </w:tcPr>
          <w:p w:rsidR="00D90566" w:rsidRDefault="00D90566" w:rsidP="00D90566">
            <w:r>
              <w:t>The Board approves the DAP</w:t>
            </w:r>
          </w:p>
          <w:p w:rsidR="00D90566" w:rsidRDefault="00D90566" w:rsidP="00D90566"/>
        </w:tc>
        <w:tc>
          <w:tcPr>
            <w:tcW w:w="1053" w:type="pct"/>
          </w:tcPr>
          <w:p w:rsidR="00D90566" w:rsidRDefault="00D90566" w:rsidP="00D90566">
            <w:r>
              <w:t>Admin team</w:t>
            </w:r>
          </w:p>
        </w:tc>
        <w:tc>
          <w:tcPr>
            <w:tcW w:w="651" w:type="pct"/>
          </w:tcPr>
          <w:p w:rsidR="00D90566" w:rsidRDefault="00A15A0F" w:rsidP="00D90566">
            <w:r>
              <w:t>With each new DAP</w:t>
            </w:r>
          </w:p>
        </w:tc>
      </w:tr>
      <w:tr w:rsidR="00D90566" w:rsidTr="00C949D0">
        <w:trPr>
          <w:trHeight w:val="272"/>
        </w:trPr>
        <w:tc>
          <w:tcPr>
            <w:tcW w:w="1241" w:type="pct"/>
            <w:vMerge/>
          </w:tcPr>
          <w:p w:rsidR="00D90566" w:rsidRDefault="00D90566" w:rsidP="00D90566"/>
        </w:tc>
        <w:tc>
          <w:tcPr>
            <w:tcW w:w="2055" w:type="pct"/>
          </w:tcPr>
          <w:p w:rsidR="00D90566" w:rsidRDefault="00D90566" w:rsidP="00D90566">
            <w:r>
              <w:t>The DAP is an annual item on Board meeting agendas</w:t>
            </w:r>
          </w:p>
          <w:p w:rsidR="00D90566" w:rsidRDefault="00D90566" w:rsidP="00D90566"/>
        </w:tc>
        <w:tc>
          <w:tcPr>
            <w:tcW w:w="1053" w:type="pct"/>
          </w:tcPr>
          <w:p w:rsidR="00D90566" w:rsidRDefault="00D90566" w:rsidP="00D90566">
            <w:r>
              <w:t>Admin team</w:t>
            </w:r>
          </w:p>
        </w:tc>
        <w:tc>
          <w:tcPr>
            <w:tcW w:w="651" w:type="pct"/>
          </w:tcPr>
          <w:p w:rsidR="00D90566" w:rsidRDefault="00D90566" w:rsidP="00D90566">
            <w:r>
              <w:t>Annual</w:t>
            </w:r>
          </w:p>
        </w:tc>
      </w:tr>
      <w:tr w:rsidR="00D90566" w:rsidTr="00C949D0">
        <w:trPr>
          <w:trHeight w:val="272"/>
        </w:trPr>
        <w:tc>
          <w:tcPr>
            <w:tcW w:w="1241" w:type="pct"/>
          </w:tcPr>
          <w:p w:rsidR="00D90566" w:rsidRDefault="00D90566" w:rsidP="00D90566">
            <w:r>
              <w:t>ACCAN Grant Scheme application process and grants management process are accessible and inclusive</w:t>
            </w:r>
          </w:p>
          <w:p w:rsidR="00D90566" w:rsidRDefault="00D90566" w:rsidP="00D90566"/>
        </w:tc>
        <w:tc>
          <w:tcPr>
            <w:tcW w:w="2055" w:type="pct"/>
          </w:tcPr>
          <w:p w:rsidR="00D90566" w:rsidRDefault="00D90566" w:rsidP="00D90566">
            <w:r>
              <w:t xml:space="preserve">Application forms and processes are accessible </w:t>
            </w:r>
          </w:p>
        </w:tc>
        <w:tc>
          <w:tcPr>
            <w:tcW w:w="1053" w:type="pct"/>
          </w:tcPr>
          <w:p w:rsidR="00D90566" w:rsidRDefault="00D90566" w:rsidP="00C949D0">
            <w:r>
              <w:t xml:space="preserve">Director of </w:t>
            </w:r>
            <w:r w:rsidR="00C949D0">
              <w:t>Operations</w:t>
            </w:r>
          </w:p>
        </w:tc>
        <w:tc>
          <w:tcPr>
            <w:tcW w:w="651" w:type="pct"/>
          </w:tcPr>
          <w:p w:rsidR="00D90566" w:rsidRDefault="00D90566" w:rsidP="00D90566">
            <w:r>
              <w:t>Annual</w:t>
            </w:r>
          </w:p>
        </w:tc>
      </w:tr>
    </w:tbl>
    <w:p w:rsidR="00D90566" w:rsidRDefault="00D90566" w:rsidP="00405115"/>
    <w:sectPr w:rsidR="00D90566" w:rsidSect="00736986">
      <w:footerReference w:type="default" r:id="rId29"/>
      <w:pgSz w:w="16838" w:h="11906" w:orient="landscape"/>
      <w:pgMar w:top="709" w:right="1440" w:bottom="709" w:left="1440" w:header="708" w:footer="36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1BB8" w:rsidRDefault="00891BB8" w:rsidP="00A33C51">
      <w:pPr>
        <w:spacing w:after="0" w:line="240" w:lineRule="auto"/>
      </w:pPr>
      <w:r>
        <w:separator/>
      </w:r>
    </w:p>
  </w:endnote>
  <w:endnote w:type="continuationSeparator" w:id="0">
    <w:p w:rsidR="00891BB8" w:rsidRDefault="00891BB8" w:rsidP="00A33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BB8" w:rsidRDefault="00891BB8" w:rsidP="00736986">
    <w:pPr>
      <w:pStyle w:val="Footer"/>
      <w:pBdr>
        <w:top w:val="thinThickSmallGap" w:sz="24" w:space="0" w:color="622423" w:themeColor="accent2" w:themeShade="7F"/>
      </w:pBdr>
      <w:rPr>
        <w:rFonts w:asciiTheme="majorHAnsi" w:hAnsiTheme="majorHAnsi"/>
      </w:rPr>
    </w:pPr>
    <w:r>
      <w:rPr>
        <w:rFonts w:asciiTheme="majorHAnsi" w:hAnsiTheme="majorHAnsi"/>
      </w:rPr>
      <w:t>ACCAN Disability Action Plan</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432F05" w:rsidRPr="00432F05">
      <w:rPr>
        <w:rFonts w:asciiTheme="majorHAnsi" w:hAnsiTheme="majorHAnsi"/>
        <w:noProof/>
      </w:rPr>
      <w:t>1</w:t>
    </w:r>
    <w:r>
      <w:rPr>
        <w:rFonts w:asciiTheme="majorHAnsi" w:hAnsiTheme="majorHAnsi"/>
        <w:noProof/>
      </w:rPr>
      <w:fldChar w:fldCharType="end"/>
    </w:r>
  </w:p>
  <w:p w:rsidR="00891BB8" w:rsidRDefault="00891B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1BB8" w:rsidRDefault="00891BB8" w:rsidP="00A33C51">
      <w:pPr>
        <w:spacing w:after="0" w:line="240" w:lineRule="auto"/>
      </w:pPr>
      <w:r>
        <w:separator/>
      </w:r>
    </w:p>
  </w:footnote>
  <w:footnote w:type="continuationSeparator" w:id="0">
    <w:p w:rsidR="00891BB8" w:rsidRDefault="00891BB8" w:rsidP="00A33C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658AE"/>
    <w:multiLevelType w:val="hybridMultilevel"/>
    <w:tmpl w:val="B6820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53F5FDB"/>
    <w:multiLevelType w:val="hybridMultilevel"/>
    <w:tmpl w:val="56C2AB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F294CE9"/>
    <w:multiLevelType w:val="multilevel"/>
    <w:tmpl w:val="BE160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FCA65A3"/>
    <w:multiLevelType w:val="hybridMultilevel"/>
    <w:tmpl w:val="E7869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0F951A3"/>
    <w:multiLevelType w:val="hybridMultilevel"/>
    <w:tmpl w:val="D518B4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2F21489"/>
    <w:multiLevelType w:val="hybridMultilevel"/>
    <w:tmpl w:val="219CD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4F8298C"/>
    <w:multiLevelType w:val="hybridMultilevel"/>
    <w:tmpl w:val="1D220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6E46640"/>
    <w:multiLevelType w:val="hybridMultilevel"/>
    <w:tmpl w:val="BE0A1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7747567"/>
    <w:multiLevelType w:val="hybridMultilevel"/>
    <w:tmpl w:val="A4F4A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DF92278"/>
    <w:multiLevelType w:val="hybridMultilevel"/>
    <w:tmpl w:val="3990AA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1E6D7D18"/>
    <w:multiLevelType w:val="hybridMultilevel"/>
    <w:tmpl w:val="B0F437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1707483"/>
    <w:multiLevelType w:val="hybridMultilevel"/>
    <w:tmpl w:val="47AC1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1D763BF"/>
    <w:multiLevelType w:val="hybridMultilevel"/>
    <w:tmpl w:val="A71C79CA"/>
    <w:lvl w:ilvl="0" w:tplc="C22A58A8">
      <w:numFmt w:val="bullet"/>
      <w:lvlText w:val="-"/>
      <w:lvlJc w:val="left"/>
      <w:pPr>
        <w:ind w:left="720" w:hanging="360"/>
      </w:pPr>
      <w:rPr>
        <w:rFonts w:ascii="Arial" w:eastAsia="Calibri"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22F82CCA"/>
    <w:multiLevelType w:val="hybridMultilevel"/>
    <w:tmpl w:val="E75081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8A50A28"/>
    <w:multiLevelType w:val="hybridMultilevel"/>
    <w:tmpl w:val="AE1E4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9F72D54"/>
    <w:multiLevelType w:val="multilevel"/>
    <w:tmpl w:val="786A0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A4B3F2B"/>
    <w:multiLevelType w:val="hybridMultilevel"/>
    <w:tmpl w:val="45622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19D17B8"/>
    <w:multiLevelType w:val="hybridMultilevel"/>
    <w:tmpl w:val="6A047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56223A1"/>
    <w:multiLevelType w:val="hybridMultilevel"/>
    <w:tmpl w:val="FD7E7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F8B0386"/>
    <w:multiLevelType w:val="hybridMultilevel"/>
    <w:tmpl w:val="9FE6E462"/>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20">
    <w:nsid w:val="47B35F86"/>
    <w:multiLevelType w:val="hybridMultilevel"/>
    <w:tmpl w:val="ACA4A6C6"/>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21">
    <w:nsid w:val="4AA850D3"/>
    <w:multiLevelType w:val="hybridMultilevel"/>
    <w:tmpl w:val="096CDD12"/>
    <w:lvl w:ilvl="0" w:tplc="A5E02942">
      <w:start w:val="1"/>
      <w:numFmt w:val="bullet"/>
      <w:lvlText w:val=""/>
      <w:lvlJc w:val="left"/>
      <w:pPr>
        <w:tabs>
          <w:tab w:val="num" w:pos="284"/>
        </w:tabs>
        <w:ind w:left="284" w:hanging="284"/>
      </w:pPr>
      <w:rPr>
        <w:rFonts w:ascii="Symbol" w:hAnsi="Symbol" w:hint="default"/>
        <w:sz w:val="16"/>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2">
    <w:nsid w:val="4CA8124F"/>
    <w:multiLevelType w:val="hybridMultilevel"/>
    <w:tmpl w:val="43FC9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DEB7F64"/>
    <w:multiLevelType w:val="hybridMultilevel"/>
    <w:tmpl w:val="F7482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03A7FE6"/>
    <w:multiLevelType w:val="hybridMultilevel"/>
    <w:tmpl w:val="0430F1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0BE5A65"/>
    <w:multiLevelType w:val="hybridMultilevel"/>
    <w:tmpl w:val="16424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B871119"/>
    <w:multiLevelType w:val="hybridMultilevel"/>
    <w:tmpl w:val="4192D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E163AC6"/>
    <w:multiLevelType w:val="hybridMultilevel"/>
    <w:tmpl w:val="E37A6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ECA2624"/>
    <w:multiLevelType w:val="hybridMultilevel"/>
    <w:tmpl w:val="BA781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0BE2B48"/>
    <w:multiLevelType w:val="hybridMultilevel"/>
    <w:tmpl w:val="C61E24FC"/>
    <w:lvl w:ilvl="0" w:tplc="04090001">
      <w:start w:val="1"/>
      <w:numFmt w:val="bullet"/>
      <w:lvlText w:val=""/>
      <w:lvlJc w:val="left"/>
      <w:pPr>
        <w:tabs>
          <w:tab w:val="num" w:pos="760"/>
        </w:tabs>
        <w:ind w:left="760" w:hanging="360"/>
      </w:pPr>
      <w:rPr>
        <w:rFonts w:ascii="Symbol" w:hAnsi="Symbol" w:hint="default"/>
      </w:rPr>
    </w:lvl>
    <w:lvl w:ilvl="1" w:tplc="04090003">
      <w:start w:val="1"/>
      <w:numFmt w:val="bullet"/>
      <w:lvlText w:val="o"/>
      <w:lvlJc w:val="left"/>
      <w:pPr>
        <w:tabs>
          <w:tab w:val="num" w:pos="1480"/>
        </w:tabs>
        <w:ind w:left="1480" w:hanging="360"/>
      </w:pPr>
      <w:rPr>
        <w:rFonts w:ascii="Courier New" w:hAnsi="Courier New" w:cs="Courier New" w:hint="default"/>
      </w:rPr>
    </w:lvl>
    <w:lvl w:ilvl="2" w:tplc="04090005">
      <w:start w:val="1"/>
      <w:numFmt w:val="bullet"/>
      <w:lvlText w:val=""/>
      <w:lvlJc w:val="left"/>
      <w:pPr>
        <w:tabs>
          <w:tab w:val="num" w:pos="2200"/>
        </w:tabs>
        <w:ind w:left="2200" w:hanging="360"/>
      </w:pPr>
      <w:rPr>
        <w:rFonts w:ascii="Wingdings" w:hAnsi="Wingdings" w:hint="default"/>
      </w:rPr>
    </w:lvl>
    <w:lvl w:ilvl="3" w:tplc="04090001">
      <w:start w:val="1"/>
      <w:numFmt w:val="bullet"/>
      <w:lvlText w:val=""/>
      <w:lvlJc w:val="left"/>
      <w:pPr>
        <w:tabs>
          <w:tab w:val="num" w:pos="2920"/>
        </w:tabs>
        <w:ind w:left="2920" w:hanging="360"/>
      </w:pPr>
      <w:rPr>
        <w:rFonts w:ascii="Symbol" w:hAnsi="Symbol" w:hint="default"/>
      </w:rPr>
    </w:lvl>
    <w:lvl w:ilvl="4" w:tplc="04090003">
      <w:start w:val="1"/>
      <w:numFmt w:val="bullet"/>
      <w:lvlText w:val="o"/>
      <w:lvlJc w:val="left"/>
      <w:pPr>
        <w:tabs>
          <w:tab w:val="num" w:pos="3640"/>
        </w:tabs>
        <w:ind w:left="3640" w:hanging="360"/>
      </w:pPr>
      <w:rPr>
        <w:rFonts w:ascii="Courier New" w:hAnsi="Courier New" w:cs="Courier New" w:hint="default"/>
      </w:rPr>
    </w:lvl>
    <w:lvl w:ilvl="5" w:tplc="04090005">
      <w:start w:val="1"/>
      <w:numFmt w:val="bullet"/>
      <w:lvlText w:val=""/>
      <w:lvlJc w:val="left"/>
      <w:pPr>
        <w:tabs>
          <w:tab w:val="num" w:pos="4360"/>
        </w:tabs>
        <w:ind w:left="4360" w:hanging="360"/>
      </w:pPr>
      <w:rPr>
        <w:rFonts w:ascii="Wingdings" w:hAnsi="Wingdings" w:hint="default"/>
      </w:rPr>
    </w:lvl>
    <w:lvl w:ilvl="6" w:tplc="04090001">
      <w:start w:val="1"/>
      <w:numFmt w:val="bullet"/>
      <w:lvlText w:val=""/>
      <w:lvlJc w:val="left"/>
      <w:pPr>
        <w:tabs>
          <w:tab w:val="num" w:pos="5080"/>
        </w:tabs>
        <w:ind w:left="5080" w:hanging="360"/>
      </w:pPr>
      <w:rPr>
        <w:rFonts w:ascii="Symbol" w:hAnsi="Symbol" w:hint="default"/>
      </w:rPr>
    </w:lvl>
    <w:lvl w:ilvl="7" w:tplc="04090003">
      <w:start w:val="1"/>
      <w:numFmt w:val="bullet"/>
      <w:lvlText w:val="o"/>
      <w:lvlJc w:val="left"/>
      <w:pPr>
        <w:tabs>
          <w:tab w:val="num" w:pos="5800"/>
        </w:tabs>
        <w:ind w:left="5800" w:hanging="360"/>
      </w:pPr>
      <w:rPr>
        <w:rFonts w:ascii="Courier New" w:hAnsi="Courier New" w:cs="Courier New" w:hint="default"/>
      </w:rPr>
    </w:lvl>
    <w:lvl w:ilvl="8" w:tplc="04090005">
      <w:start w:val="1"/>
      <w:numFmt w:val="bullet"/>
      <w:lvlText w:val=""/>
      <w:lvlJc w:val="left"/>
      <w:pPr>
        <w:tabs>
          <w:tab w:val="num" w:pos="6520"/>
        </w:tabs>
        <w:ind w:left="6520" w:hanging="360"/>
      </w:pPr>
      <w:rPr>
        <w:rFonts w:ascii="Wingdings" w:hAnsi="Wingdings" w:hint="default"/>
      </w:rPr>
    </w:lvl>
  </w:abstractNum>
  <w:abstractNum w:abstractNumId="30">
    <w:nsid w:val="62022ECC"/>
    <w:multiLevelType w:val="hybridMultilevel"/>
    <w:tmpl w:val="045C8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8861B0C"/>
    <w:multiLevelType w:val="hybridMultilevel"/>
    <w:tmpl w:val="7E702422"/>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32">
    <w:nsid w:val="69A80EA3"/>
    <w:multiLevelType w:val="hybridMultilevel"/>
    <w:tmpl w:val="5A340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B375CAC"/>
    <w:multiLevelType w:val="hybridMultilevel"/>
    <w:tmpl w:val="2AD232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71AF2963"/>
    <w:multiLevelType w:val="hybridMultilevel"/>
    <w:tmpl w:val="11704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28C3BFB"/>
    <w:multiLevelType w:val="hybridMultilevel"/>
    <w:tmpl w:val="975E7C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738033DB"/>
    <w:multiLevelType w:val="hybridMultilevel"/>
    <w:tmpl w:val="1FEAA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6BF5FE7"/>
    <w:multiLevelType w:val="hybridMultilevel"/>
    <w:tmpl w:val="C1486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6ED4073"/>
    <w:multiLevelType w:val="hybridMultilevel"/>
    <w:tmpl w:val="742C2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D951C77"/>
    <w:multiLevelType w:val="hybridMultilevel"/>
    <w:tmpl w:val="95F8E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DD65710"/>
    <w:multiLevelType w:val="hybridMultilevel"/>
    <w:tmpl w:val="777C54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27"/>
  </w:num>
  <w:num w:numId="3">
    <w:abstractNumId w:val="28"/>
  </w:num>
  <w:num w:numId="4">
    <w:abstractNumId w:val="11"/>
  </w:num>
  <w:num w:numId="5">
    <w:abstractNumId w:val="40"/>
  </w:num>
  <w:num w:numId="6">
    <w:abstractNumId w:val="31"/>
  </w:num>
  <w:num w:numId="7">
    <w:abstractNumId w:val="33"/>
  </w:num>
  <w:num w:numId="8">
    <w:abstractNumId w:val="20"/>
  </w:num>
  <w:num w:numId="9">
    <w:abstractNumId w:val="35"/>
  </w:num>
  <w:num w:numId="10">
    <w:abstractNumId w:val="4"/>
  </w:num>
  <w:num w:numId="11">
    <w:abstractNumId w:val="1"/>
  </w:num>
  <w:num w:numId="12">
    <w:abstractNumId w:val="22"/>
  </w:num>
  <w:num w:numId="13">
    <w:abstractNumId w:val="34"/>
  </w:num>
  <w:num w:numId="14">
    <w:abstractNumId w:val="25"/>
  </w:num>
  <w:num w:numId="15">
    <w:abstractNumId w:val="39"/>
  </w:num>
  <w:num w:numId="16">
    <w:abstractNumId w:val="38"/>
  </w:num>
  <w:num w:numId="17">
    <w:abstractNumId w:val="16"/>
  </w:num>
  <w:num w:numId="18">
    <w:abstractNumId w:val="15"/>
  </w:num>
  <w:num w:numId="19">
    <w:abstractNumId w:val="5"/>
  </w:num>
  <w:num w:numId="20">
    <w:abstractNumId w:val="17"/>
  </w:num>
  <w:num w:numId="21">
    <w:abstractNumId w:val="3"/>
  </w:num>
  <w:num w:numId="2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23"/>
  </w:num>
  <w:num w:numId="25">
    <w:abstractNumId w:val="6"/>
  </w:num>
  <w:num w:numId="26">
    <w:abstractNumId w:val="26"/>
  </w:num>
  <w:num w:numId="27">
    <w:abstractNumId w:val="19"/>
  </w:num>
  <w:num w:numId="28">
    <w:abstractNumId w:val="18"/>
  </w:num>
  <w:num w:numId="29">
    <w:abstractNumId w:val="30"/>
  </w:num>
  <w:num w:numId="30">
    <w:abstractNumId w:val="36"/>
  </w:num>
  <w:num w:numId="31">
    <w:abstractNumId w:val="24"/>
  </w:num>
  <w:num w:numId="32">
    <w:abstractNumId w:val="9"/>
  </w:num>
  <w:num w:numId="33">
    <w:abstractNumId w:val="10"/>
  </w:num>
  <w:num w:numId="34">
    <w:abstractNumId w:val="37"/>
  </w:num>
  <w:num w:numId="35">
    <w:abstractNumId w:val="32"/>
  </w:num>
  <w:num w:numId="36">
    <w:abstractNumId w:val="14"/>
  </w:num>
  <w:num w:numId="37">
    <w:abstractNumId w:val="8"/>
  </w:num>
  <w:num w:numId="38">
    <w:abstractNumId w:val="13"/>
  </w:num>
  <w:num w:numId="39">
    <w:abstractNumId w:val="7"/>
  </w:num>
  <w:num w:numId="40">
    <w:abstractNumId w:val="29"/>
  </w:num>
  <w:num w:numId="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A3F"/>
    <w:rsid w:val="00017CF8"/>
    <w:rsid w:val="00023071"/>
    <w:rsid w:val="0002338A"/>
    <w:rsid w:val="00025F34"/>
    <w:rsid w:val="000318CF"/>
    <w:rsid w:val="000426D0"/>
    <w:rsid w:val="00055017"/>
    <w:rsid w:val="0005787B"/>
    <w:rsid w:val="000619D0"/>
    <w:rsid w:val="000815B5"/>
    <w:rsid w:val="000A4E9B"/>
    <w:rsid w:val="000A7782"/>
    <w:rsid w:val="000B1661"/>
    <w:rsid w:val="000B327F"/>
    <w:rsid w:val="000C034E"/>
    <w:rsid w:val="000C0F55"/>
    <w:rsid w:val="000C22E9"/>
    <w:rsid w:val="000D1412"/>
    <w:rsid w:val="000F3AC1"/>
    <w:rsid w:val="00111E52"/>
    <w:rsid w:val="00112F6F"/>
    <w:rsid w:val="0012534D"/>
    <w:rsid w:val="00152662"/>
    <w:rsid w:val="00155357"/>
    <w:rsid w:val="001575BA"/>
    <w:rsid w:val="001739BE"/>
    <w:rsid w:val="00182EA7"/>
    <w:rsid w:val="00183AC8"/>
    <w:rsid w:val="00193598"/>
    <w:rsid w:val="001A4473"/>
    <w:rsid w:val="001B074C"/>
    <w:rsid w:val="001B7BB7"/>
    <w:rsid w:val="001C3023"/>
    <w:rsid w:val="001C5FA9"/>
    <w:rsid w:val="001D235D"/>
    <w:rsid w:val="001D2DEC"/>
    <w:rsid w:val="001D3205"/>
    <w:rsid w:val="001D5270"/>
    <w:rsid w:val="001E0F82"/>
    <w:rsid w:val="001F13A8"/>
    <w:rsid w:val="00210B58"/>
    <w:rsid w:val="00211488"/>
    <w:rsid w:val="00222DBC"/>
    <w:rsid w:val="00225C43"/>
    <w:rsid w:val="002361C2"/>
    <w:rsid w:val="00244CBC"/>
    <w:rsid w:val="00244F05"/>
    <w:rsid w:val="002459AB"/>
    <w:rsid w:val="00253AD4"/>
    <w:rsid w:val="00264892"/>
    <w:rsid w:val="00273FEA"/>
    <w:rsid w:val="002A1528"/>
    <w:rsid w:val="002B3EBA"/>
    <w:rsid w:val="002B7E74"/>
    <w:rsid w:val="002C7E7A"/>
    <w:rsid w:val="002D7609"/>
    <w:rsid w:val="00303E2D"/>
    <w:rsid w:val="003043AE"/>
    <w:rsid w:val="00306EAD"/>
    <w:rsid w:val="0033479F"/>
    <w:rsid w:val="003448C0"/>
    <w:rsid w:val="0035552A"/>
    <w:rsid w:val="00375CF1"/>
    <w:rsid w:val="003A7E3D"/>
    <w:rsid w:val="003C2BB3"/>
    <w:rsid w:val="003C3012"/>
    <w:rsid w:val="003D5256"/>
    <w:rsid w:val="003E78B5"/>
    <w:rsid w:val="003F3316"/>
    <w:rsid w:val="004001BB"/>
    <w:rsid w:val="00400607"/>
    <w:rsid w:val="00405115"/>
    <w:rsid w:val="00417880"/>
    <w:rsid w:val="00420A42"/>
    <w:rsid w:val="00432F05"/>
    <w:rsid w:val="00434328"/>
    <w:rsid w:val="004362C4"/>
    <w:rsid w:val="00441666"/>
    <w:rsid w:val="004437DD"/>
    <w:rsid w:val="00443B2A"/>
    <w:rsid w:val="00445856"/>
    <w:rsid w:val="004553E5"/>
    <w:rsid w:val="00463498"/>
    <w:rsid w:val="004672C8"/>
    <w:rsid w:val="00473EE7"/>
    <w:rsid w:val="00474030"/>
    <w:rsid w:val="00477913"/>
    <w:rsid w:val="004810E2"/>
    <w:rsid w:val="004843DC"/>
    <w:rsid w:val="004970FB"/>
    <w:rsid w:val="00497420"/>
    <w:rsid w:val="00497D2E"/>
    <w:rsid w:val="004A5D81"/>
    <w:rsid w:val="004A794F"/>
    <w:rsid w:val="004D3BB0"/>
    <w:rsid w:val="004D4079"/>
    <w:rsid w:val="004D4ED7"/>
    <w:rsid w:val="004E167E"/>
    <w:rsid w:val="004E391F"/>
    <w:rsid w:val="004F08B3"/>
    <w:rsid w:val="004F2E49"/>
    <w:rsid w:val="00500510"/>
    <w:rsid w:val="00507B2E"/>
    <w:rsid w:val="005116BC"/>
    <w:rsid w:val="00514C68"/>
    <w:rsid w:val="00521D1D"/>
    <w:rsid w:val="0052673D"/>
    <w:rsid w:val="00536BC8"/>
    <w:rsid w:val="005379E5"/>
    <w:rsid w:val="00540B5F"/>
    <w:rsid w:val="00541784"/>
    <w:rsid w:val="0054471B"/>
    <w:rsid w:val="005462F5"/>
    <w:rsid w:val="0056158E"/>
    <w:rsid w:val="0056429F"/>
    <w:rsid w:val="00566CAB"/>
    <w:rsid w:val="00581B08"/>
    <w:rsid w:val="005A228B"/>
    <w:rsid w:val="005B005C"/>
    <w:rsid w:val="005B0E3F"/>
    <w:rsid w:val="005B1068"/>
    <w:rsid w:val="005B623A"/>
    <w:rsid w:val="005D3687"/>
    <w:rsid w:val="005D7525"/>
    <w:rsid w:val="005F20BF"/>
    <w:rsid w:val="00602748"/>
    <w:rsid w:val="00604B04"/>
    <w:rsid w:val="006116E5"/>
    <w:rsid w:val="006124CF"/>
    <w:rsid w:val="0062095E"/>
    <w:rsid w:val="00633FAC"/>
    <w:rsid w:val="0063553C"/>
    <w:rsid w:val="006360AA"/>
    <w:rsid w:val="006503C5"/>
    <w:rsid w:val="006529AD"/>
    <w:rsid w:val="006549F1"/>
    <w:rsid w:val="00660272"/>
    <w:rsid w:val="006610A5"/>
    <w:rsid w:val="00667E28"/>
    <w:rsid w:val="006777D0"/>
    <w:rsid w:val="00687815"/>
    <w:rsid w:val="006B01A2"/>
    <w:rsid w:val="006B49EA"/>
    <w:rsid w:val="006B5D8F"/>
    <w:rsid w:val="006D646E"/>
    <w:rsid w:val="006D6C80"/>
    <w:rsid w:val="006E0334"/>
    <w:rsid w:val="006E03A6"/>
    <w:rsid w:val="00705553"/>
    <w:rsid w:val="00706B4E"/>
    <w:rsid w:val="007133E5"/>
    <w:rsid w:val="00715132"/>
    <w:rsid w:val="007242C6"/>
    <w:rsid w:val="00735207"/>
    <w:rsid w:val="0073559D"/>
    <w:rsid w:val="00736986"/>
    <w:rsid w:val="007656F9"/>
    <w:rsid w:val="00765750"/>
    <w:rsid w:val="007715A0"/>
    <w:rsid w:val="00776681"/>
    <w:rsid w:val="00791908"/>
    <w:rsid w:val="007A5D26"/>
    <w:rsid w:val="007C070C"/>
    <w:rsid w:val="007D2FFF"/>
    <w:rsid w:val="007D6ADB"/>
    <w:rsid w:val="007F0E0B"/>
    <w:rsid w:val="0080120E"/>
    <w:rsid w:val="0080474D"/>
    <w:rsid w:val="00806C13"/>
    <w:rsid w:val="00811708"/>
    <w:rsid w:val="008138C7"/>
    <w:rsid w:val="008152BD"/>
    <w:rsid w:val="00823E98"/>
    <w:rsid w:val="00825A43"/>
    <w:rsid w:val="00831D7D"/>
    <w:rsid w:val="0083579B"/>
    <w:rsid w:val="00836C57"/>
    <w:rsid w:val="008411D2"/>
    <w:rsid w:val="00841337"/>
    <w:rsid w:val="008429AE"/>
    <w:rsid w:val="00860575"/>
    <w:rsid w:val="008623D8"/>
    <w:rsid w:val="00864B9B"/>
    <w:rsid w:val="008732A3"/>
    <w:rsid w:val="00877434"/>
    <w:rsid w:val="008837A7"/>
    <w:rsid w:val="00884F1C"/>
    <w:rsid w:val="00890825"/>
    <w:rsid w:val="00890D18"/>
    <w:rsid w:val="00891BB8"/>
    <w:rsid w:val="0089437A"/>
    <w:rsid w:val="0089770A"/>
    <w:rsid w:val="008A3C79"/>
    <w:rsid w:val="008C0162"/>
    <w:rsid w:val="008D0FC2"/>
    <w:rsid w:val="008F0494"/>
    <w:rsid w:val="008F0F3D"/>
    <w:rsid w:val="008F6699"/>
    <w:rsid w:val="00901741"/>
    <w:rsid w:val="0090418C"/>
    <w:rsid w:val="00914B19"/>
    <w:rsid w:val="00917A7D"/>
    <w:rsid w:val="00920D62"/>
    <w:rsid w:val="00922BE5"/>
    <w:rsid w:val="00922E50"/>
    <w:rsid w:val="009542F2"/>
    <w:rsid w:val="00955889"/>
    <w:rsid w:val="009721CA"/>
    <w:rsid w:val="00975275"/>
    <w:rsid w:val="00984BE4"/>
    <w:rsid w:val="0099007C"/>
    <w:rsid w:val="00992E91"/>
    <w:rsid w:val="009932C0"/>
    <w:rsid w:val="009B4D4A"/>
    <w:rsid w:val="009B7815"/>
    <w:rsid w:val="009D2989"/>
    <w:rsid w:val="009E015A"/>
    <w:rsid w:val="009E3BF3"/>
    <w:rsid w:val="009F1EE2"/>
    <w:rsid w:val="009F38DD"/>
    <w:rsid w:val="009F4508"/>
    <w:rsid w:val="009F7BCC"/>
    <w:rsid w:val="00A005B7"/>
    <w:rsid w:val="00A04DEC"/>
    <w:rsid w:val="00A07BE2"/>
    <w:rsid w:val="00A13259"/>
    <w:rsid w:val="00A15A0F"/>
    <w:rsid w:val="00A201D8"/>
    <w:rsid w:val="00A21A5F"/>
    <w:rsid w:val="00A25BC2"/>
    <w:rsid w:val="00A334E8"/>
    <w:rsid w:val="00A33C51"/>
    <w:rsid w:val="00A424E6"/>
    <w:rsid w:val="00A45D6B"/>
    <w:rsid w:val="00A664C0"/>
    <w:rsid w:val="00A972F1"/>
    <w:rsid w:val="00AA6936"/>
    <w:rsid w:val="00AA6C50"/>
    <w:rsid w:val="00AC24B4"/>
    <w:rsid w:val="00AD599A"/>
    <w:rsid w:val="00AD67DE"/>
    <w:rsid w:val="00AE037E"/>
    <w:rsid w:val="00AF7D92"/>
    <w:rsid w:val="00B04096"/>
    <w:rsid w:val="00B07D09"/>
    <w:rsid w:val="00B13B5B"/>
    <w:rsid w:val="00B2101F"/>
    <w:rsid w:val="00B26D06"/>
    <w:rsid w:val="00B32371"/>
    <w:rsid w:val="00B37F5E"/>
    <w:rsid w:val="00B40F61"/>
    <w:rsid w:val="00B44C56"/>
    <w:rsid w:val="00B503B6"/>
    <w:rsid w:val="00B66F23"/>
    <w:rsid w:val="00B9188E"/>
    <w:rsid w:val="00B93211"/>
    <w:rsid w:val="00B9485A"/>
    <w:rsid w:val="00BA21C8"/>
    <w:rsid w:val="00BA2549"/>
    <w:rsid w:val="00BA75DA"/>
    <w:rsid w:val="00BB250D"/>
    <w:rsid w:val="00BF0A24"/>
    <w:rsid w:val="00C07E13"/>
    <w:rsid w:val="00C13536"/>
    <w:rsid w:val="00C31C93"/>
    <w:rsid w:val="00C40515"/>
    <w:rsid w:val="00C45A21"/>
    <w:rsid w:val="00C53315"/>
    <w:rsid w:val="00C57732"/>
    <w:rsid w:val="00C60365"/>
    <w:rsid w:val="00C86C02"/>
    <w:rsid w:val="00C87764"/>
    <w:rsid w:val="00C949D0"/>
    <w:rsid w:val="00C95A3F"/>
    <w:rsid w:val="00CA37F2"/>
    <w:rsid w:val="00CA7EC0"/>
    <w:rsid w:val="00CB0DB1"/>
    <w:rsid w:val="00CB7E11"/>
    <w:rsid w:val="00CC0416"/>
    <w:rsid w:val="00CC589B"/>
    <w:rsid w:val="00CE742F"/>
    <w:rsid w:val="00CF717D"/>
    <w:rsid w:val="00D11D27"/>
    <w:rsid w:val="00D2368C"/>
    <w:rsid w:val="00D27080"/>
    <w:rsid w:val="00D27C12"/>
    <w:rsid w:val="00D4417C"/>
    <w:rsid w:val="00D638B1"/>
    <w:rsid w:val="00D675C4"/>
    <w:rsid w:val="00D8592C"/>
    <w:rsid w:val="00D90566"/>
    <w:rsid w:val="00DA0D0D"/>
    <w:rsid w:val="00DA1C15"/>
    <w:rsid w:val="00DB265F"/>
    <w:rsid w:val="00DB4432"/>
    <w:rsid w:val="00DC200B"/>
    <w:rsid w:val="00DC3EA4"/>
    <w:rsid w:val="00DF49DF"/>
    <w:rsid w:val="00E0659A"/>
    <w:rsid w:val="00E17CF1"/>
    <w:rsid w:val="00E20BAF"/>
    <w:rsid w:val="00E27F72"/>
    <w:rsid w:val="00E41384"/>
    <w:rsid w:val="00E42B8A"/>
    <w:rsid w:val="00E66C4F"/>
    <w:rsid w:val="00E72ECF"/>
    <w:rsid w:val="00E800E6"/>
    <w:rsid w:val="00E80529"/>
    <w:rsid w:val="00E81DA7"/>
    <w:rsid w:val="00E85DBF"/>
    <w:rsid w:val="00E87D4A"/>
    <w:rsid w:val="00E91E0B"/>
    <w:rsid w:val="00EA2546"/>
    <w:rsid w:val="00EC24E1"/>
    <w:rsid w:val="00EC2E9E"/>
    <w:rsid w:val="00EC5CC2"/>
    <w:rsid w:val="00EC61D0"/>
    <w:rsid w:val="00EC764D"/>
    <w:rsid w:val="00EE300B"/>
    <w:rsid w:val="00F047B7"/>
    <w:rsid w:val="00F20433"/>
    <w:rsid w:val="00F265F4"/>
    <w:rsid w:val="00F2709D"/>
    <w:rsid w:val="00F330F1"/>
    <w:rsid w:val="00F413CB"/>
    <w:rsid w:val="00F445E5"/>
    <w:rsid w:val="00F506A3"/>
    <w:rsid w:val="00F56D18"/>
    <w:rsid w:val="00F64765"/>
    <w:rsid w:val="00F7529D"/>
    <w:rsid w:val="00F76A2D"/>
    <w:rsid w:val="00F77186"/>
    <w:rsid w:val="00F9023A"/>
    <w:rsid w:val="00F9185B"/>
    <w:rsid w:val="00F94788"/>
    <w:rsid w:val="00F95F40"/>
    <w:rsid w:val="00F96782"/>
    <w:rsid w:val="00F96A8B"/>
    <w:rsid w:val="00FA01F7"/>
    <w:rsid w:val="00FA4E68"/>
    <w:rsid w:val="00FA7BC9"/>
    <w:rsid w:val="00FF487E"/>
    <w:rsid w:val="00FF59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F0A2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68781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95A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815B5"/>
    <w:rPr>
      <w:color w:val="0000FF"/>
      <w:u w:val="single"/>
    </w:rPr>
  </w:style>
  <w:style w:type="paragraph" w:styleId="ListParagraph">
    <w:name w:val="List Paragraph"/>
    <w:basedOn w:val="Normal"/>
    <w:uiPriority w:val="34"/>
    <w:qFormat/>
    <w:rsid w:val="001739BE"/>
    <w:pPr>
      <w:ind w:left="720"/>
      <w:contextualSpacing/>
    </w:pPr>
  </w:style>
  <w:style w:type="paragraph" w:styleId="Header">
    <w:name w:val="header"/>
    <w:basedOn w:val="Normal"/>
    <w:link w:val="HeaderChar"/>
    <w:uiPriority w:val="99"/>
    <w:unhideWhenUsed/>
    <w:rsid w:val="00A33C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3C51"/>
  </w:style>
  <w:style w:type="paragraph" w:styleId="Footer">
    <w:name w:val="footer"/>
    <w:basedOn w:val="Normal"/>
    <w:link w:val="FooterChar"/>
    <w:uiPriority w:val="99"/>
    <w:unhideWhenUsed/>
    <w:rsid w:val="00A33C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3C51"/>
  </w:style>
  <w:style w:type="character" w:styleId="Strong">
    <w:name w:val="Strong"/>
    <w:basedOn w:val="DefaultParagraphFont"/>
    <w:uiPriority w:val="22"/>
    <w:qFormat/>
    <w:rsid w:val="00B9188E"/>
    <w:rPr>
      <w:b/>
      <w:bCs/>
    </w:rPr>
  </w:style>
  <w:style w:type="paragraph" w:styleId="BalloonText">
    <w:name w:val="Balloon Text"/>
    <w:basedOn w:val="Normal"/>
    <w:link w:val="BalloonTextChar"/>
    <w:uiPriority w:val="99"/>
    <w:semiHidden/>
    <w:unhideWhenUsed/>
    <w:rsid w:val="00BF0A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0A24"/>
    <w:rPr>
      <w:rFonts w:ascii="Tahoma" w:hAnsi="Tahoma" w:cs="Tahoma"/>
      <w:sz w:val="16"/>
      <w:szCs w:val="16"/>
    </w:rPr>
  </w:style>
  <w:style w:type="character" w:customStyle="1" w:styleId="Heading1Char">
    <w:name w:val="Heading 1 Char"/>
    <w:basedOn w:val="DefaultParagraphFont"/>
    <w:link w:val="Heading1"/>
    <w:uiPriority w:val="9"/>
    <w:rsid w:val="00BF0A24"/>
    <w:rPr>
      <w:rFonts w:ascii="Times New Roman" w:eastAsia="Times New Roman" w:hAnsi="Times New Roman" w:cs="Times New Roman"/>
      <w:b/>
      <w:bCs/>
      <w:kern w:val="36"/>
      <w:sz w:val="48"/>
      <w:szCs w:val="48"/>
      <w:lang w:eastAsia="en-AU"/>
    </w:rPr>
  </w:style>
  <w:style w:type="character" w:customStyle="1" w:styleId="itemtitle">
    <w:name w:val="item_title"/>
    <w:basedOn w:val="DefaultParagraphFont"/>
    <w:rsid w:val="00BF0A24"/>
  </w:style>
  <w:style w:type="character" w:styleId="FollowedHyperlink">
    <w:name w:val="FollowedHyperlink"/>
    <w:basedOn w:val="DefaultParagraphFont"/>
    <w:uiPriority w:val="99"/>
    <w:semiHidden/>
    <w:unhideWhenUsed/>
    <w:rsid w:val="00917A7D"/>
    <w:rPr>
      <w:color w:val="800080" w:themeColor="followedHyperlink"/>
      <w:u w:val="single"/>
    </w:rPr>
  </w:style>
  <w:style w:type="character" w:styleId="Emphasis">
    <w:name w:val="Emphasis"/>
    <w:basedOn w:val="DefaultParagraphFont"/>
    <w:uiPriority w:val="20"/>
    <w:qFormat/>
    <w:rsid w:val="000318CF"/>
    <w:rPr>
      <w:i/>
      <w:iCs/>
    </w:rPr>
  </w:style>
  <w:style w:type="character" w:styleId="CommentReference">
    <w:name w:val="annotation reference"/>
    <w:basedOn w:val="DefaultParagraphFont"/>
    <w:uiPriority w:val="99"/>
    <w:semiHidden/>
    <w:unhideWhenUsed/>
    <w:rsid w:val="003A7E3D"/>
    <w:rPr>
      <w:sz w:val="16"/>
      <w:szCs w:val="16"/>
    </w:rPr>
  </w:style>
  <w:style w:type="paragraph" w:styleId="CommentText">
    <w:name w:val="annotation text"/>
    <w:basedOn w:val="Normal"/>
    <w:link w:val="CommentTextChar"/>
    <w:uiPriority w:val="99"/>
    <w:semiHidden/>
    <w:unhideWhenUsed/>
    <w:rsid w:val="003A7E3D"/>
    <w:pPr>
      <w:spacing w:line="240" w:lineRule="auto"/>
    </w:pPr>
    <w:rPr>
      <w:sz w:val="20"/>
      <w:szCs w:val="20"/>
    </w:rPr>
  </w:style>
  <w:style w:type="character" w:customStyle="1" w:styleId="CommentTextChar">
    <w:name w:val="Comment Text Char"/>
    <w:basedOn w:val="DefaultParagraphFont"/>
    <w:link w:val="CommentText"/>
    <w:uiPriority w:val="99"/>
    <w:semiHidden/>
    <w:rsid w:val="003A7E3D"/>
    <w:rPr>
      <w:sz w:val="20"/>
      <w:szCs w:val="20"/>
    </w:rPr>
  </w:style>
  <w:style w:type="paragraph" w:styleId="CommentSubject">
    <w:name w:val="annotation subject"/>
    <w:basedOn w:val="CommentText"/>
    <w:next w:val="CommentText"/>
    <w:link w:val="CommentSubjectChar"/>
    <w:uiPriority w:val="99"/>
    <w:semiHidden/>
    <w:unhideWhenUsed/>
    <w:rsid w:val="003A7E3D"/>
    <w:rPr>
      <w:b/>
      <w:bCs/>
    </w:rPr>
  </w:style>
  <w:style w:type="character" w:customStyle="1" w:styleId="CommentSubjectChar">
    <w:name w:val="Comment Subject Char"/>
    <w:basedOn w:val="CommentTextChar"/>
    <w:link w:val="CommentSubject"/>
    <w:uiPriority w:val="99"/>
    <w:semiHidden/>
    <w:rsid w:val="003A7E3D"/>
    <w:rPr>
      <w:b/>
      <w:bCs/>
      <w:sz w:val="20"/>
      <w:szCs w:val="20"/>
    </w:rPr>
  </w:style>
  <w:style w:type="paragraph" w:styleId="Title">
    <w:name w:val="Title"/>
    <w:basedOn w:val="Normal"/>
    <w:next w:val="Normal"/>
    <w:link w:val="TitleChar"/>
    <w:uiPriority w:val="10"/>
    <w:qFormat/>
    <w:rsid w:val="006878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87815"/>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687815"/>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F0A2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68781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95A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815B5"/>
    <w:rPr>
      <w:color w:val="0000FF"/>
      <w:u w:val="single"/>
    </w:rPr>
  </w:style>
  <w:style w:type="paragraph" w:styleId="ListParagraph">
    <w:name w:val="List Paragraph"/>
    <w:basedOn w:val="Normal"/>
    <w:uiPriority w:val="34"/>
    <w:qFormat/>
    <w:rsid w:val="001739BE"/>
    <w:pPr>
      <w:ind w:left="720"/>
      <w:contextualSpacing/>
    </w:pPr>
  </w:style>
  <w:style w:type="paragraph" w:styleId="Header">
    <w:name w:val="header"/>
    <w:basedOn w:val="Normal"/>
    <w:link w:val="HeaderChar"/>
    <w:uiPriority w:val="99"/>
    <w:unhideWhenUsed/>
    <w:rsid w:val="00A33C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3C51"/>
  </w:style>
  <w:style w:type="paragraph" w:styleId="Footer">
    <w:name w:val="footer"/>
    <w:basedOn w:val="Normal"/>
    <w:link w:val="FooterChar"/>
    <w:uiPriority w:val="99"/>
    <w:unhideWhenUsed/>
    <w:rsid w:val="00A33C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3C51"/>
  </w:style>
  <w:style w:type="character" w:styleId="Strong">
    <w:name w:val="Strong"/>
    <w:basedOn w:val="DefaultParagraphFont"/>
    <w:uiPriority w:val="22"/>
    <w:qFormat/>
    <w:rsid w:val="00B9188E"/>
    <w:rPr>
      <w:b/>
      <w:bCs/>
    </w:rPr>
  </w:style>
  <w:style w:type="paragraph" w:styleId="BalloonText">
    <w:name w:val="Balloon Text"/>
    <w:basedOn w:val="Normal"/>
    <w:link w:val="BalloonTextChar"/>
    <w:uiPriority w:val="99"/>
    <w:semiHidden/>
    <w:unhideWhenUsed/>
    <w:rsid w:val="00BF0A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0A24"/>
    <w:rPr>
      <w:rFonts w:ascii="Tahoma" w:hAnsi="Tahoma" w:cs="Tahoma"/>
      <w:sz w:val="16"/>
      <w:szCs w:val="16"/>
    </w:rPr>
  </w:style>
  <w:style w:type="character" w:customStyle="1" w:styleId="Heading1Char">
    <w:name w:val="Heading 1 Char"/>
    <w:basedOn w:val="DefaultParagraphFont"/>
    <w:link w:val="Heading1"/>
    <w:uiPriority w:val="9"/>
    <w:rsid w:val="00BF0A24"/>
    <w:rPr>
      <w:rFonts w:ascii="Times New Roman" w:eastAsia="Times New Roman" w:hAnsi="Times New Roman" w:cs="Times New Roman"/>
      <w:b/>
      <w:bCs/>
      <w:kern w:val="36"/>
      <w:sz w:val="48"/>
      <w:szCs w:val="48"/>
      <w:lang w:eastAsia="en-AU"/>
    </w:rPr>
  </w:style>
  <w:style w:type="character" w:customStyle="1" w:styleId="itemtitle">
    <w:name w:val="item_title"/>
    <w:basedOn w:val="DefaultParagraphFont"/>
    <w:rsid w:val="00BF0A24"/>
  </w:style>
  <w:style w:type="character" w:styleId="FollowedHyperlink">
    <w:name w:val="FollowedHyperlink"/>
    <w:basedOn w:val="DefaultParagraphFont"/>
    <w:uiPriority w:val="99"/>
    <w:semiHidden/>
    <w:unhideWhenUsed/>
    <w:rsid w:val="00917A7D"/>
    <w:rPr>
      <w:color w:val="800080" w:themeColor="followedHyperlink"/>
      <w:u w:val="single"/>
    </w:rPr>
  </w:style>
  <w:style w:type="character" w:styleId="Emphasis">
    <w:name w:val="Emphasis"/>
    <w:basedOn w:val="DefaultParagraphFont"/>
    <w:uiPriority w:val="20"/>
    <w:qFormat/>
    <w:rsid w:val="000318CF"/>
    <w:rPr>
      <w:i/>
      <w:iCs/>
    </w:rPr>
  </w:style>
  <w:style w:type="character" w:styleId="CommentReference">
    <w:name w:val="annotation reference"/>
    <w:basedOn w:val="DefaultParagraphFont"/>
    <w:uiPriority w:val="99"/>
    <w:semiHidden/>
    <w:unhideWhenUsed/>
    <w:rsid w:val="003A7E3D"/>
    <w:rPr>
      <w:sz w:val="16"/>
      <w:szCs w:val="16"/>
    </w:rPr>
  </w:style>
  <w:style w:type="paragraph" w:styleId="CommentText">
    <w:name w:val="annotation text"/>
    <w:basedOn w:val="Normal"/>
    <w:link w:val="CommentTextChar"/>
    <w:uiPriority w:val="99"/>
    <w:semiHidden/>
    <w:unhideWhenUsed/>
    <w:rsid w:val="003A7E3D"/>
    <w:pPr>
      <w:spacing w:line="240" w:lineRule="auto"/>
    </w:pPr>
    <w:rPr>
      <w:sz w:val="20"/>
      <w:szCs w:val="20"/>
    </w:rPr>
  </w:style>
  <w:style w:type="character" w:customStyle="1" w:styleId="CommentTextChar">
    <w:name w:val="Comment Text Char"/>
    <w:basedOn w:val="DefaultParagraphFont"/>
    <w:link w:val="CommentText"/>
    <w:uiPriority w:val="99"/>
    <w:semiHidden/>
    <w:rsid w:val="003A7E3D"/>
    <w:rPr>
      <w:sz w:val="20"/>
      <w:szCs w:val="20"/>
    </w:rPr>
  </w:style>
  <w:style w:type="paragraph" w:styleId="CommentSubject">
    <w:name w:val="annotation subject"/>
    <w:basedOn w:val="CommentText"/>
    <w:next w:val="CommentText"/>
    <w:link w:val="CommentSubjectChar"/>
    <w:uiPriority w:val="99"/>
    <w:semiHidden/>
    <w:unhideWhenUsed/>
    <w:rsid w:val="003A7E3D"/>
    <w:rPr>
      <w:b/>
      <w:bCs/>
    </w:rPr>
  </w:style>
  <w:style w:type="character" w:customStyle="1" w:styleId="CommentSubjectChar">
    <w:name w:val="Comment Subject Char"/>
    <w:basedOn w:val="CommentTextChar"/>
    <w:link w:val="CommentSubject"/>
    <w:uiPriority w:val="99"/>
    <w:semiHidden/>
    <w:rsid w:val="003A7E3D"/>
    <w:rPr>
      <w:b/>
      <w:bCs/>
      <w:sz w:val="20"/>
      <w:szCs w:val="20"/>
    </w:rPr>
  </w:style>
  <w:style w:type="paragraph" w:styleId="Title">
    <w:name w:val="Title"/>
    <w:basedOn w:val="Normal"/>
    <w:next w:val="Normal"/>
    <w:link w:val="TitleChar"/>
    <w:uiPriority w:val="10"/>
    <w:qFormat/>
    <w:rsid w:val="006878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87815"/>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687815"/>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19138">
      <w:bodyDiv w:val="1"/>
      <w:marLeft w:val="0"/>
      <w:marRight w:val="0"/>
      <w:marTop w:val="0"/>
      <w:marBottom w:val="0"/>
      <w:divBdr>
        <w:top w:val="none" w:sz="0" w:space="0" w:color="auto"/>
        <w:left w:val="none" w:sz="0" w:space="0" w:color="auto"/>
        <w:bottom w:val="none" w:sz="0" w:space="0" w:color="auto"/>
        <w:right w:val="none" w:sz="0" w:space="0" w:color="auto"/>
      </w:divBdr>
    </w:div>
    <w:div w:id="477722948">
      <w:bodyDiv w:val="1"/>
      <w:marLeft w:val="0"/>
      <w:marRight w:val="0"/>
      <w:marTop w:val="0"/>
      <w:marBottom w:val="0"/>
      <w:divBdr>
        <w:top w:val="none" w:sz="0" w:space="0" w:color="auto"/>
        <w:left w:val="none" w:sz="0" w:space="0" w:color="auto"/>
        <w:bottom w:val="none" w:sz="0" w:space="0" w:color="auto"/>
        <w:right w:val="none" w:sz="0" w:space="0" w:color="auto"/>
      </w:divBdr>
    </w:div>
    <w:div w:id="572861592">
      <w:bodyDiv w:val="1"/>
      <w:marLeft w:val="0"/>
      <w:marRight w:val="0"/>
      <w:marTop w:val="0"/>
      <w:marBottom w:val="0"/>
      <w:divBdr>
        <w:top w:val="none" w:sz="0" w:space="0" w:color="auto"/>
        <w:left w:val="none" w:sz="0" w:space="0" w:color="auto"/>
        <w:bottom w:val="none" w:sz="0" w:space="0" w:color="auto"/>
        <w:right w:val="none" w:sz="0" w:space="0" w:color="auto"/>
      </w:divBdr>
    </w:div>
    <w:div w:id="631715062">
      <w:bodyDiv w:val="1"/>
      <w:marLeft w:val="0"/>
      <w:marRight w:val="0"/>
      <w:marTop w:val="0"/>
      <w:marBottom w:val="0"/>
      <w:divBdr>
        <w:top w:val="none" w:sz="0" w:space="0" w:color="auto"/>
        <w:left w:val="none" w:sz="0" w:space="0" w:color="auto"/>
        <w:bottom w:val="none" w:sz="0" w:space="0" w:color="auto"/>
        <w:right w:val="none" w:sz="0" w:space="0" w:color="auto"/>
      </w:divBdr>
    </w:div>
    <w:div w:id="714547412">
      <w:bodyDiv w:val="1"/>
      <w:marLeft w:val="0"/>
      <w:marRight w:val="0"/>
      <w:marTop w:val="0"/>
      <w:marBottom w:val="0"/>
      <w:divBdr>
        <w:top w:val="none" w:sz="0" w:space="0" w:color="auto"/>
        <w:left w:val="none" w:sz="0" w:space="0" w:color="auto"/>
        <w:bottom w:val="none" w:sz="0" w:space="0" w:color="auto"/>
        <w:right w:val="none" w:sz="0" w:space="0" w:color="auto"/>
      </w:divBdr>
    </w:div>
    <w:div w:id="1039476187">
      <w:bodyDiv w:val="1"/>
      <w:marLeft w:val="0"/>
      <w:marRight w:val="0"/>
      <w:marTop w:val="0"/>
      <w:marBottom w:val="0"/>
      <w:divBdr>
        <w:top w:val="none" w:sz="0" w:space="0" w:color="auto"/>
        <w:left w:val="none" w:sz="0" w:space="0" w:color="auto"/>
        <w:bottom w:val="none" w:sz="0" w:space="0" w:color="auto"/>
        <w:right w:val="none" w:sz="0" w:space="0" w:color="auto"/>
      </w:divBdr>
    </w:div>
    <w:div w:id="1421683631">
      <w:bodyDiv w:val="1"/>
      <w:marLeft w:val="0"/>
      <w:marRight w:val="0"/>
      <w:marTop w:val="0"/>
      <w:marBottom w:val="0"/>
      <w:divBdr>
        <w:top w:val="none" w:sz="0" w:space="0" w:color="auto"/>
        <w:left w:val="none" w:sz="0" w:space="0" w:color="auto"/>
        <w:bottom w:val="none" w:sz="0" w:space="0" w:color="auto"/>
        <w:right w:val="none" w:sz="0" w:space="0" w:color="auto"/>
      </w:divBdr>
    </w:div>
    <w:div w:id="1719281554">
      <w:bodyDiv w:val="1"/>
      <w:marLeft w:val="0"/>
      <w:marRight w:val="0"/>
      <w:marTop w:val="0"/>
      <w:marBottom w:val="0"/>
      <w:divBdr>
        <w:top w:val="none" w:sz="0" w:space="0" w:color="auto"/>
        <w:left w:val="none" w:sz="0" w:space="0" w:color="auto"/>
        <w:bottom w:val="none" w:sz="0" w:space="0" w:color="auto"/>
        <w:right w:val="none" w:sz="0" w:space="0" w:color="auto"/>
      </w:divBdr>
    </w:div>
    <w:div w:id="205410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quity.uts.edu.au/language/inclusive/disabilities.html" TargetMode="External"/><Relationship Id="rId18" Type="http://schemas.openxmlformats.org/officeDocument/2006/relationships/hyperlink" Target="http://www.nswreconciliation.org.au/Default.aspx?PageID=1780208&amp;A=SearchResult&amp;SearchID=1229236&amp;ObjectID=1780208&amp;ObjectType=1" TargetMode="External"/><Relationship Id="rId26" Type="http://schemas.openxmlformats.org/officeDocument/2006/relationships/hyperlink" Target="http://www.includeme.org.au/" TargetMode="External"/><Relationship Id="rId3" Type="http://schemas.openxmlformats.org/officeDocument/2006/relationships/styles" Target="styles.xml"/><Relationship Id="rId21" Type="http://schemas.openxmlformats.org/officeDocument/2006/relationships/hyperlink" Target="http://www.w3.org/TR/WCAG20/" TargetMode="External"/><Relationship Id="rId7" Type="http://schemas.openxmlformats.org/officeDocument/2006/relationships/footnotes" Target="footnotes.xml"/><Relationship Id="rId12" Type="http://schemas.openxmlformats.org/officeDocument/2006/relationships/hyperlink" Target="http://www.consumer.vic.gov.au/CA256EB5000644CE/page/Resources+and+education-Consumers+with+a+disability-Easy+English+Factsheets?OpenDocument&amp;1=955-Resources+and+education~&amp;2=070-Consumers+with+a+disability~&amp;3=050-Easy+English+Factsheets~" TargetMode="External"/><Relationship Id="rId17" Type="http://schemas.openxmlformats.org/officeDocument/2006/relationships/hyperlink" Target="http://www.relayservice.com.au/making-a-call/calling-a-nrs-user/" TargetMode="External"/><Relationship Id="rId25" Type="http://schemas.openxmlformats.org/officeDocument/2006/relationships/hyperlink" Target="http://jobaccess.gov.au/Employers/Tool_kits/Checklists/Pages/Evacuation_and_emergency.aspx" TargetMode="External"/><Relationship Id="rId2" Type="http://schemas.openxmlformats.org/officeDocument/2006/relationships/numbering" Target="numbering.xml"/><Relationship Id="rId16" Type="http://schemas.openxmlformats.org/officeDocument/2006/relationships/hyperlink" Target="http://www.relayservice.com.au" TargetMode="External"/><Relationship Id="rId20" Type="http://schemas.openxmlformats.org/officeDocument/2006/relationships/hyperlink" Target="http://www.humanrights.gov.au/info_for_employers/fact/disability.htm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ceinfo.net.au/index.php?option=com_content&amp;view=article&amp;id=6&amp;Itemid=17" TargetMode="External"/><Relationship Id="rId24" Type="http://schemas.openxmlformats.org/officeDocument/2006/relationships/hyperlink" Target="http://www.deewr.gov.au/Skills/Programs/PreVoc/ADAP/Pages/default.aspx" TargetMode="External"/><Relationship Id="rId5" Type="http://schemas.openxmlformats.org/officeDocument/2006/relationships/settings" Target="settings.xml"/><Relationship Id="rId15" Type="http://schemas.openxmlformats.org/officeDocument/2006/relationships/hyperlink" Target="http://www.humanrights.gov.au/info_for_employers/fact/disability.html" TargetMode="External"/><Relationship Id="rId23" Type="http://schemas.openxmlformats.org/officeDocument/2006/relationships/hyperlink" Target="http://www.and.org.au/content/category/2/6/23/" TargetMode="External"/><Relationship Id="rId28" Type="http://schemas.openxmlformats.org/officeDocument/2006/relationships/hyperlink" Target="http://www.and.org.au/content/category/1/11/50/" TargetMode="External"/><Relationship Id="rId10" Type="http://schemas.openxmlformats.org/officeDocument/2006/relationships/hyperlink" Target="http://www.and.org.au/" TargetMode="External"/><Relationship Id="rId19" Type="http://schemas.openxmlformats.org/officeDocument/2006/relationships/hyperlink" Target="http://www.reconciliation.org.au/home/reconciliation-action-plans/what-is-a-rap-"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adcet.edu.au/Cats/Policy_and_Administration/Inclusive_Language.chpx" TargetMode="External"/><Relationship Id="rId22" Type="http://schemas.openxmlformats.org/officeDocument/2006/relationships/hyperlink" Target="http://jobaccess.gov.au/Employers/%20Financial_help_and_wages/Workplace_modifications_and_adjustments/Pages/home.aspx" TargetMode="External"/><Relationship Id="rId27" Type="http://schemas.openxmlformats.org/officeDocument/2006/relationships/hyperlink" Target="http://www.australiandisabilityenterprises.com.au/~/link.aspx?_id=C0411165A94D44C69C509252005DC648&amp;_z=z"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77EB26-6F7A-4176-A82A-EF4E8044B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4205</Words>
  <Characters>23970</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ACCAN</Company>
  <LinksUpToDate>false</LinksUpToDate>
  <CharactersWithSpaces>28119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dani.fried</dc:creator>
  <cp:lastModifiedBy>Luke Sutton</cp:lastModifiedBy>
  <cp:revision>4</cp:revision>
  <cp:lastPrinted>2011-05-20T03:02:00Z</cp:lastPrinted>
  <dcterms:created xsi:type="dcterms:W3CDTF">2016-07-19T06:41:00Z</dcterms:created>
  <dcterms:modified xsi:type="dcterms:W3CDTF">2016-07-25T04:29:00Z</dcterms:modified>
</cp:coreProperties>
</file>