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116"/>
        <w:tblW w:w="9747" w:type="dxa"/>
        <w:tblLook w:val="04A0" w:firstRow="1" w:lastRow="0" w:firstColumn="1" w:lastColumn="0" w:noHBand="0" w:noVBand="1"/>
      </w:tblPr>
      <w:tblGrid>
        <w:gridCol w:w="4962"/>
        <w:gridCol w:w="4785"/>
      </w:tblGrid>
      <w:tr w:rsidR="00197429" w14:paraId="2480CEC9" w14:textId="77777777" w:rsidTr="00197429">
        <w:trPr>
          <w:trHeight w:val="429"/>
        </w:trPr>
        <w:tc>
          <w:tcPr>
            <w:tcW w:w="9747" w:type="dxa"/>
            <w:gridSpan w:val="2"/>
            <w:vAlign w:val="center"/>
          </w:tcPr>
          <w:p w14:paraId="09D3FC40" w14:textId="3590136A" w:rsidR="00197429" w:rsidRPr="004C45D6" w:rsidRDefault="00197429" w:rsidP="0019742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bookmarkStart w:id="0" w:name="_Hlk95835868"/>
            <w:r w:rsidRPr="00FE5C5A">
              <w:rPr>
                <w:rFonts w:ascii="Calibri" w:eastAsia="Times New Roman" w:hAnsi="Calibri" w:cs="Times New Roman"/>
                <w:b/>
                <w:color w:val="000000"/>
              </w:rPr>
              <w:t xml:space="preserve">ACCAN Organisational Voting Members as </w:t>
            </w:r>
            <w:r w:rsidR="004D155E">
              <w:rPr>
                <w:rFonts w:ascii="Calibri" w:eastAsia="Times New Roman" w:hAnsi="Calibri" w:cs="Times New Roman"/>
                <w:b/>
                <w:color w:val="000000"/>
              </w:rPr>
              <w:t>of</w:t>
            </w:r>
            <w:r w:rsidRPr="00FE5C5A">
              <w:rPr>
                <w:rFonts w:ascii="Calibri" w:eastAsia="Times New Roman" w:hAnsi="Calibri" w:cs="Times New Roman"/>
                <w:b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000000"/>
              </w:rPr>
              <w:t>31 July 2023</w:t>
            </w:r>
          </w:p>
        </w:tc>
      </w:tr>
      <w:tr w:rsidR="00197429" w:rsidRPr="00B859D2" w14:paraId="0F5B5931" w14:textId="77777777" w:rsidTr="00B5629E">
        <w:trPr>
          <w:trHeight w:val="11178"/>
        </w:trPr>
        <w:tc>
          <w:tcPr>
            <w:tcW w:w="4962" w:type="dxa"/>
          </w:tcPr>
          <w:p w14:paraId="7C89BCF3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2508+Disconnected</w:t>
            </w:r>
          </w:p>
          <w:p w14:paraId="4B229E81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Able Australia</w:t>
            </w:r>
          </w:p>
          <w:p w14:paraId="2992254F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proofErr w:type="spellStart"/>
            <w:r w:rsidRPr="00CA6DBE">
              <w:rPr>
                <w:rFonts w:eastAsiaTheme="majorEastAsia" w:cstheme="minorHAnsi"/>
                <w:sz w:val="20"/>
                <w:szCs w:val="20"/>
              </w:rPr>
              <w:t>AccessPlus</w:t>
            </w:r>
            <w:proofErr w:type="spellEnd"/>
            <w:r w:rsidRPr="00CA6DBE">
              <w:rPr>
                <w:rFonts w:eastAsiaTheme="majorEastAsia" w:cstheme="minorHAnsi"/>
                <w:sz w:val="20"/>
                <w:szCs w:val="20"/>
              </w:rPr>
              <w:t xml:space="preserve"> WA Deaf</w:t>
            </w:r>
          </w:p>
          <w:p w14:paraId="66AE0D01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Achieve Australia</w:t>
            </w:r>
          </w:p>
          <w:p w14:paraId="3E35E03E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ACT Council of Social Service Inc</w:t>
            </w:r>
          </w:p>
          <w:p w14:paraId="33E86E2F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Adult Learning Australia</w:t>
            </w:r>
          </w:p>
          <w:p w14:paraId="76D7DBBC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Association of Independent Retirees</w:t>
            </w:r>
          </w:p>
          <w:p w14:paraId="258ABD79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Australian Council of Social Service</w:t>
            </w:r>
          </w:p>
          <w:p w14:paraId="5693A445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Australian Federation of Disability Organisations</w:t>
            </w:r>
          </w:p>
          <w:p w14:paraId="7911D8AF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Australian Privacy Foundation</w:t>
            </w:r>
          </w:p>
          <w:p w14:paraId="3CB2A7D0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Australian Seniors Computer Clubs Association</w:t>
            </w:r>
          </w:p>
          <w:p w14:paraId="2CDCA251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Benevolent Society (The)</w:t>
            </w:r>
          </w:p>
          <w:p w14:paraId="274BC968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Better Internet for Rural, Regional &amp; Remote Australia</w:t>
            </w:r>
          </w:p>
          <w:p w14:paraId="217A554D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Blind Citizens Australia</w:t>
            </w:r>
          </w:p>
          <w:p w14:paraId="6D273F7D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CARE Inc</w:t>
            </w:r>
          </w:p>
          <w:p w14:paraId="15BB9A6B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Central Land Council</w:t>
            </w:r>
          </w:p>
          <w:p w14:paraId="591FC606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Centre for Accessibility Australia</w:t>
            </w:r>
          </w:p>
          <w:p w14:paraId="32FCB523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Centre for Appropriate Technology</w:t>
            </w:r>
          </w:p>
          <w:p w14:paraId="23BDDB34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Centre for Inclusive Design</w:t>
            </w:r>
          </w:p>
          <w:p w14:paraId="458F2B6A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CHOICE</w:t>
            </w:r>
          </w:p>
          <w:p w14:paraId="20814CF6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Combined Pensioners &amp; Superannuants Association of NSW Inc</w:t>
            </w:r>
          </w:p>
          <w:p w14:paraId="1B724FD6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Communication Rights Australia</w:t>
            </w:r>
          </w:p>
          <w:p w14:paraId="0B6D8FC0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Community Legal Centres NSW</w:t>
            </w:r>
          </w:p>
          <w:p w14:paraId="05306569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Consumer Action Law Centre</w:t>
            </w:r>
          </w:p>
          <w:p w14:paraId="2CAF2A83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Consumer Credit Legal Service WA</w:t>
            </w:r>
          </w:p>
          <w:p w14:paraId="56FEB45D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Consumer Policy Research Centre</w:t>
            </w:r>
          </w:p>
          <w:p w14:paraId="045A2649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Consumers' Association of South Australia</w:t>
            </w:r>
          </w:p>
          <w:p w14:paraId="117B7179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Consumers' Federation of Australia</w:t>
            </w:r>
          </w:p>
          <w:p w14:paraId="47BCF637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Cotton Australia</w:t>
            </w:r>
          </w:p>
          <w:p w14:paraId="373E6BDB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Council of Small Business Organisations of Australia</w:t>
            </w:r>
          </w:p>
          <w:p w14:paraId="70BC7C29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Council on the Ageing Australia</w:t>
            </w:r>
          </w:p>
          <w:p w14:paraId="09F4154D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Deaf Australia</w:t>
            </w:r>
          </w:p>
          <w:p w14:paraId="73E1EDBB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proofErr w:type="spellStart"/>
            <w:r w:rsidRPr="00CA6DBE">
              <w:rPr>
                <w:rFonts w:eastAsiaTheme="majorEastAsia" w:cstheme="minorHAnsi"/>
                <w:sz w:val="20"/>
                <w:szCs w:val="20"/>
              </w:rPr>
              <w:t>DeafBlind</w:t>
            </w:r>
            <w:proofErr w:type="spellEnd"/>
            <w:r w:rsidRPr="00CA6DBE">
              <w:rPr>
                <w:rFonts w:eastAsiaTheme="majorEastAsia" w:cstheme="minorHAnsi"/>
                <w:sz w:val="20"/>
                <w:szCs w:val="20"/>
              </w:rPr>
              <w:t xml:space="preserve"> Australia</w:t>
            </w:r>
          </w:p>
          <w:p w14:paraId="3D6A1911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Deafness Forum of Australia</w:t>
            </w:r>
          </w:p>
          <w:p w14:paraId="2A507E03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Desert Knowledge Australia</w:t>
            </w:r>
          </w:p>
          <w:p w14:paraId="6CFF14F3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Differently Abled People Association Inc.</w:t>
            </w:r>
          </w:p>
          <w:p w14:paraId="10D3A2A5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Digital Gap Initiative Ltd</w:t>
            </w:r>
          </w:p>
          <w:p w14:paraId="22134ADE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 xml:space="preserve">Digital Literacy Foundation (formerly </w:t>
            </w:r>
            <w:proofErr w:type="spellStart"/>
            <w:r w:rsidRPr="00CA6DBE">
              <w:rPr>
                <w:rFonts w:eastAsiaTheme="majorEastAsia" w:cstheme="minorHAnsi"/>
                <w:sz w:val="20"/>
                <w:szCs w:val="20"/>
              </w:rPr>
              <w:t>Leep</w:t>
            </w:r>
            <w:proofErr w:type="spellEnd"/>
            <w:r w:rsidRPr="00CA6DBE">
              <w:rPr>
                <w:rFonts w:eastAsiaTheme="majorEastAsia" w:cstheme="minorHAnsi"/>
                <w:sz w:val="20"/>
                <w:szCs w:val="20"/>
              </w:rPr>
              <w:t xml:space="preserve"> NGO Inc.)</w:t>
            </w:r>
          </w:p>
          <w:p w14:paraId="592BDF98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Digital Tasmania</w:t>
            </w:r>
          </w:p>
          <w:p w14:paraId="032DA5DC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Electronic Frontiers Australia</w:t>
            </w:r>
          </w:p>
          <w:p w14:paraId="0940A205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Ethnic Communities Council of WA</w:t>
            </w:r>
          </w:p>
          <w:p w14:paraId="0F945D08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Expression Australia</w:t>
            </w:r>
          </w:p>
          <w:p w14:paraId="49C1C3C1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Family Drug Support</w:t>
            </w:r>
          </w:p>
          <w:p w14:paraId="297F9520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Federation of Ethnic Communities Councils of Australia</w:t>
            </w:r>
          </w:p>
          <w:p w14:paraId="1E88ABDE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Financial Counselling Australia</w:t>
            </w:r>
          </w:p>
        </w:tc>
        <w:tc>
          <w:tcPr>
            <w:tcW w:w="4785" w:type="dxa"/>
          </w:tcPr>
          <w:p w14:paraId="7C3622CF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bookmarkStart w:id="1" w:name="OLE_LINK2"/>
            <w:r w:rsidRPr="00CA6DBE">
              <w:rPr>
                <w:rFonts w:eastAsiaTheme="majorEastAsia" w:cstheme="minorHAnsi"/>
                <w:sz w:val="20"/>
                <w:szCs w:val="20"/>
              </w:rPr>
              <w:t>Financial Counselling Victoria Inc</w:t>
            </w:r>
          </w:p>
          <w:p w14:paraId="43E2641F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Financial Counsellors Association of Western Australia</w:t>
            </w:r>
          </w:p>
          <w:p w14:paraId="5F27DC17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Financial Rights Legal Centre</w:t>
            </w:r>
          </w:p>
          <w:p w14:paraId="265B212B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IDEAS NSW</w:t>
            </w:r>
          </w:p>
          <w:p w14:paraId="11144371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Illawarra Legal Centre Inc</w:t>
            </w:r>
          </w:p>
          <w:p w14:paraId="516C1134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Indigenous Consumer Assistance Network Ltd</w:t>
            </w:r>
          </w:p>
          <w:p w14:paraId="39DCD8D9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 xml:space="preserve">Indigenous Remote Communications Association -T/A First Nations Media Australia </w:t>
            </w:r>
          </w:p>
          <w:p w14:paraId="6877D851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proofErr w:type="spellStart"/>
            <w:r w:rsidRPr="00CA6DBE">
              <w:rPr>
                <w:rFonts w:eastAsiaTheme="majorEastAsia" w:cstheme="minorHAnsi"/>
                <w:sz w:val="20"/>
                <w:szCs w:val="20"/>
              </w:rPr>
              <w:t>Infoxchange</w:t>
            </w:r>
            <w:proofErr w:type="spellEnd"/>
          </w:p>
          <w:p w14:paraId="58B2934F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Inner Sydney Regional Council for Social Development</w:t>
            </w:r>
          </w:p>
          <w:p w14:paraId="55CA2F84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Internet Australia</w:t>
            </w:r>
          </w:p>
          <w:p w14:paraId="488DB16C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Isolated Children's Parents Association Australia</w:t>
            </w:r>
          </w:p>
          <w:p w14:paraId="7EDC473C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Isolated Children's Parents' Association of NSW</w:t>
            </w:r>
          </w:p>
          <w:p w14:paraId="63A5C22E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Isolated Children’s Parents Association QLD</w:t>
            </w:r>
          </w:p>
          <w:p w14:paraId="69174270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Isolated Children’s Parents Association SA</w:t>
            </w:r>
          </w:p>
          <w:p w14:paraId="3C5CB9D3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proofErr w:type="spellStart"/>
            <w:r w:rsidRPr="00CA6DBE">
              <w:rPr>
                <w:rFonts w:eastAsiaTheme="majorEastAsia" w:cstheme="minorHAnsi"/>
                <w:sz w:val="20"/>
                <w:szCs w:val="20"/>
              </w:rPr>
              <w:t>itControl</w:t>
            </w:r>
            <w:proofErr w:type="spellEnd"/>
          </w:p>
          <w:p w14:paraId="4C51A626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Macdonald Valley Association</w:t>
            </w:r>
          </w:p>
          <w:p w14:paraId="735FD91E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proofErr w:type="spellStart"/>
            <w:r w:rsidRPr="00CA6DBE">
              <w:rPr>
                <w:rFonts w:eastAsiaTheme="majorEastAsia" w:cstheme="minorHAnsi"/>
                <w:sz w:val="20"/>
                <w:szCs w:val="20"/>
              </w:rPr>
              <w:t>MoneyMob</w:t>
            </w:r>
            <w:proofErr w:type="spellEnd"/>
            <w:r w:rsidRPr="00CA6DBE">
              <w:rPr>
                <w:rFonts w:eastAsiaTheme="majorEastAsia" w:cstheme="minorHAnsi"/>
                <w:sz w:val="20"/>
                <w:szCs w:val="20"/>
              </w:rPr>
              <w:t xml:space="preserve"> </w:t>
            </w:r>
            <w:proofErr w:type="spellStart"/>
            <w:r w:rsidRPr="00CA6DBE">
              <w:rPr>
                <w:rFonts w:eastAsiaTheme="majorEastAsia" w:cstheme="minorHAnsi"/>
                <w:sz w:val="20"/>
                <w:szCs w:val="20"/>
              </w:rPr>
              <w:t>Talkabout</w:t>
            </w:r>
            <w:proofErr w:type="spellEnd"/>
            <w:r w:rsidRPr="00CA6DBE">
              <w:rPr>
                <w:rFonts w:eastAsiaTheme="majorEastAsia" w:cstheme="minorHAnsi"/>
                <w:sz w:val="20"/>
                <w:szCs w:val="20"/>
              </w:rPr>
              <w:t xml:space="preserve"> Limited</w:t>
            </w:r>
          </w:p>
          <w:p w14:paraId="3F194185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National Children's and Youth Law Centre</w:t>
            </w:r>
          </w:p>
          <w:p w14:paraId="46F35B44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National Council of Women of Australia</w:t>
            </w:r>
          </w:p>
          <w:p w14:paraId="01011247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National Ethnic Disability Alliance</w:t>
            </w:r>
          </w:p>
          <w:p w14:paraId="2126E7B7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National Farmers Federation</w:t>
            </w:r>
          </w:p>
          <w:p w14:paraId="6C941A9D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NSW Council of Social Service</w:t>
            </w:r>
          </w:p>
          <w:p w14:paraId="08CDFB27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NSW Farmers Association</w:t>
            </w:r>
          </w:p>
          <w:p w14:paraId="6128B7A5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North Melbourne Language and Learning</w:t>
            </w:r>
          </w:p>
          <w:p w14:paraId="721A22C9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People with Disabilities WA</w:t>
            </w:r>
          </w:p>
          <w:p w14:paraId="6FB55DCC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Physical Disability Australia</w:t>
            </w:r>
          </w:p>
          <w:p w14:paraId="1BDC40CA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Physical Disability Council of NSW</w:t>
            </w:r>
          </w:p>
          <w:p w14:paraId="6BAE4B97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Public Interest Advocacy Centre</w:t>
            </w:r>
          </w:p>
          <w:p w14:paraId="1896C144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Queensland Consumers Association</w:t>
            </w:r>
          </w:p>
          <w:p w14:paraId="6A810646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Queensland Council of Social Service</w:t>
            </w:r>
          </w:p>
          <w:p w14:paraId="72DA8A96" w14:textId="77777777" w:rsidR="00197429" w:rsidRPr="00CA6DBE" w:rsidRDefault="00197429" w:rsidP="00197429">
            <w:pPr>
              <w:tabs>
                <w:tab w:val="center" w:pos="2285"/>
              </w:tabs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Redfern Legal Centre</w:t>
            </w:r>
          </w:p>
          <w:p w14:paraId="4503908E" w14:textId="77777777" w:rsidR="00197429" w:rsidRPr="00CA6DBE" w:rsidRDefault="00197429" w:rsidP="00197429">
            <w:pPr>
              <w:tabs>
                <w:tab w:val="center" w:pos="2285"/>
              </w:tabs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Regional Development Australia Northern Territory Inc</w:t>
            </w:r>
          </w:p>
          <w:p w14:paraId="34CD7F5D" w14:textId="77777777" w:rsidR="00197429" w:rsidRPr="00CA6DBE" w:rsidRDefault="00197429" w:rsidP="00197429">
            <w:pPr>
              <w:tabs>
                <w:tab w:val="center" w:pos="2285"/>
              </w:tabs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Scope (Aust) Ltd</w:t>
            </w:r>
          </w:p>
          <w:p w14:paraId="4A9BDC37" w14:textId="77777777" w:rsidR="00197429" w:rsidRPr="00CA6DBE" w:rsidRDefault="00197429" w:rsidP="00197429">
            <w:pPr>
              <w:tabs>
                <w:tab w:val="center" w:pos="2285"/>
              </w:tabs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proofErr w:type="spellStart"/>
            <w:r w:rsidRPr="00CA6DBE">
              <w:rPr>
                <w:rFonts w:eastAsiaTheme="majorEastAsia" w:cstheme="minorHAnsi"/>
                <w:sz w:val="20"/>
                <w:szCs w:val="20"/>
              </w:rPr>
              <w:t>Soundfair</w:t>
            </w:r>
            <w:proofErr w:type="spellEnd"/>
            <w:r w:rsidRPr="00CA6DBE">
              <w:rPr>
                <w:rFonts w:eastAsiaTheme="majorEastAsia" w:cstheme="minorHAnsi"/>
                <w:sz w:val="20"/>
                <w:szCs w:val="20"/>
              </w:rPr>
              <w:t xml:space="preserve"> (formerly Better Hearing Australia)</w:t>
            </w:r>
          </w:p>
          <w:p w14:paraId="585C041E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South Australian Financial Counsellors Association</w:t>
            </w:r>
          </w:p>
          <w:p w14:paraId="5D16E071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Tenants Queensland Inc.</w:t>
            </w:r>
          </w:p>
          <w:p w14:paraId="51AD3E52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proofErr w:type="spellStart"/>
            <w:r w:rsidRPr="00CA6DBE">
              <w:rPr>
                <w:rFonts w:eastAsiaTheme="majorEastAsia" w:cstheme="minorHAnsi"/>
                <w:sz w:val="20"/>
                <w:szCs w:val="20"/>
              </w:rPr>
              <w:t>Think+DO</w:t>
            </w:r>
            <w:proofErr w:type="spellEnd"/>
            <w:r w:rsidRPr="00CA6DBE">
              <w:rPr>
                <w:rFonts w:eastAsiaTheme="majorEastAsia" w:cstheme="minorHAnsi"/>
                <w:sz w:val="20"/>
                <w:szCs w:val="20"/>
              </w:rPr>
              <w:t xml:space="preserve"> Tank Foundation Limited</w:t>
            </w:r>
          </w:p>
          <w:p w14:paraId="7E3C9F82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Uniting Care Wesley Bowden</w:t>
            </w:r>
          </w:p>
          <w:p w14:paraId="76C0489E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Vision Australia</w:t>
            </w:r>
          </w:p>
          <w:p w14:paraId="49AEC21E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Wamboin Communications Action Group</w:t>
            </w:r>
          </w:p>
          <w:p w14:paraId="5059E851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proofErr w:type="spellStart"/>
            <w:r w:rsidRPr="00CA6DBE">
              <w:rPr>
                <w:rFonts w:eastAsiaTheme="majorEastAsia" w:cstheme="minorHAnsi"/>
                <w:sz w:val="20"/>
                <w:szCs w:val="20"/>
              </w:rPr>
              <w:t>Westjustice</w:t>
            </w:r>
            <w:proofErr w:type="spellEnd"/>
          </w:p>
          <w:p w14:paraId="24324917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Women with Disabilities Australia</w:t>
            </w:r>
          </w:p>
          <w:p w14:paraId="382AACC8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Women's Legal Service NSW</w:t>
            </w:r>
          </w:p>
          <w:p w14:paraId="58333BB0" w14:textId="77777777" w:rsidR="00197429" w:rsidRPr="00CA6DBE" w:rsidRDefault="00197429" w:rsidP="0019742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Women's Legal Services Aust</w:t>
            </w:r>
          </w:p>
          <w:p w14:paraId="4085B045" w14:textId="77777777" w:rsidR="00197429" w:rsidRPr="00CA6DBE" w:rsidRDefault="00197429" w:rsidP="00197429">
            <w:pPr>
              <w:ind w:right="-1"/>
              <w:contextualSpacing/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Youth Affairs Network of Queensland</w:t>
            </w:r>
          </w:p>
          <w:bookmarkEnd w:id="1"/>
          <w:p w14:paraId="63C81F08" w14:textId="77777777" w:rsidR="00197429" w:rsidRPr="00CA6DBE" w:rsidRDefault="00197429" w:rsidP="00197429">
            <w:pPr>
              <w:tabs>
                <w:tab w:val="left" w:pos="6570"/>
              </w:tabs>
              <w:ind w:right="-22"/>
              <w:rPr>
                <w:color w:val="FF0000"/>
              </w:rPr>
            </w:pPr>
          </w:p>
        </w:tc>
      </w:tr>
    </w:tbl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4962"/>
        <w:gridCol w:w="4819"/>
      </w:tblGrid>
      <w:tr w:rsidR="00197429" w:rsidRPr="00B859D2" w14:paraId="79DB2F7F" w14:textId="77777777" w:rsidTr="00197429">
        <w:trPr>
          <w:trHeight w:val="429"/>
        </w:trPr>
        <w:tc>
          <w:tcPr>
            <w:tcW w:w="9781" w:type="dxa"/>
            <w:gridSpan w:val="2"/>
            <w:vAlign w:val="center"/>
          </w:tcPr>
          <w:bookmarkEnd w:id="0"/>
          <w:p w14:paraId="05B13216" w14:textId="26D1B980" w:rsidR="00197429" w:rsidRPr="00B859D2" w:rsidRDefault="00197429" w:rsidP="00F06553">
            <w:pPr>
              <w:jc w:val="center"/>
              <w:rPr>
                <w:rFonts w:ascii="Calibri" w:eastAsia="Times New Roman" w:hAnsi="Calibri" w:cs="Times New Roman"/>
                <w:color w:val="FF0000"/>
              </w:rPr>
            </w:pPr>
            <w:r w:rsidRPr="00752A66">
              <w:rPr>
                <w:rFonts w:ascii="Calibri" w:eastAsia="Times New Roman" w:hAnsi="Calibri" w:cs="Times New Roman"/>
                <w:b/>
              </w:rPr>
              <w:t xml:space="preserve">ACCAN Organisational Associate Non-Voting Members as </w:t>
            </w:r>
            <w:r w:rsidR="004D155E">
              <w:rPr>
                <w:rFonts w:ascii="Calibri" w:eastAsia="Times New Roman" w:hAnsi="Calibri" w:cs="Times New Roman"/>
                <w:b/>
              </w:rPr>
              <w:t>of</w:t>
            </w:r>
            <w:r w:rsidRPr="00752A66">
              <w:rPr>
                <w:rFonts w:ascii="Calibri" w:eastAsia="Times New Roman" w:hAnsi="Calibri" w:cs="Times New Roman"/>
                <w:b/>
              </w:rPr>
              <w:t xml:space="preserve"> 31 July 202</w:t>
            </w: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</w:tr>
      <w:tr w:rsidR="00197429" w:rsidRPr="00D40780" w14:paraId="505FFB5F" w14:textId="77777777" w:rsidTr="00197429">
        <w:trPr>
          <w:trHeight w:val="691"/>
        </w:trPr>
        <w:tc>
          <w:tcPr>
            <w:tcW w:w="4962" w:type="dxa"/>
          </w:tcPr>
          <w:p w14:paraId="58C78E20" w14:textId="77777777" w:rsidR="00B5629E" w:rsidRPr="00CA6DBE" w:rsidRDefault="00B5629E" w:rsidP="00B5629E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proofErr w:type="spellStart"/>
            <w:r w:rsidRPr="00CA6DBE">
              <w:rPr>
                <w:rFonts w:eastAsiaTheme="majorEastAsia" w:cstheme="minorHAnsi"/>
                <w:sz w:val="20"/>
                <w:szCs w:val="20"/>
              </w:rPr>
              <w:t>Acceleon</w:t>
            </w:r>
            <w:proofErr w:type="spellEnd"/>
            <w:r w:rsidRPr="00CA6DBE">
              <w:rPr>
                <w:rFonts w:eastAsiaTheme="majorEastAsia" w:cstheme="minorHAnsi"/>
                <w:sz w:val="20"/>
                <w:szCs w:val="20"/>
              </w:rPr>
              <w:t xml:space="preserve"> Pty Ltd</w:t>
            </w:r>
          </w:p>
          <w:p w14:paraId="019BA58C" w14:textId="77777777" w:rsidR="00B5629E" w:rsidRPr="00CA6DBE" w:rsidRDefault="00B5629E" w:rsidP="00B5629E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.au Domain Administration (</w:t>
            </w:r>
            <w:proofErr w:type="spellStart"/>
            <w:r w:rsidRPr="00CA6DBE">
              <w:rPr>
                <w:rFonts w:eastAsiaTheme="majorEastAsia" w:cstheme="minorHAnsi"/>
                <w:sz w:val="20"/>
                <w:szCs w:val="20"/>
              </w:rPr>
              <w:t>auDA</w:t>
            </w:r>
            <w:proofErr w:type="spellEnd"/>
            <w:r w:rsidRPr="00CA6DBE">
              <w:rPr>
                <w:rFonts w:eastAsiaTheme="majorEastAsia" w:cstheme="minorHAnsi"/>
                <w:sz w:val="20"/>
                <w:szCs w:val="20"/>
              </w:rPr>
              <w:t>)</w:t>
            </w:r>
          </w:p>
          <w:p w14:paraId="68BA17DA" w14:textId="77777777" w:rsidR="00197429" w:rsidRPr="008A762B" w:rsidRDefault="00197429" w:rsidP="00F06553">
            <w:pPr>
              <w:tabs>
                <w:tab w:val="left" w:pos="6570"/>
              </w:tabs>
              <w:ind w:right="-22"/>
              <w:rPr>
                <w:rFonts w:ascii="Calibri" w:eastAsia="Times New Roman" w:hAnsi="Calibri" w:cs="Times New Roman"/>
              </w:rPr>
            </w:pPr>
            <w:r w:rsidRPr="008A762B">
              <w:rPr>
                <w:rFonts w:ascii="Calibri" w:eastAsia="Times New Roman" w:hAnsi="Calibri" w:cs="Times New Roman"/>
              </w:rPr>
              <w:t>Community Broadcasting Association of Australia</w:t>
            </w:r>
          </w:p>
          <w:p w14:paraId="77A78D0A" w14:textId="77777777" w:rsidR="00B5629E" w:rsidRDefault="00B5629E" w:rsidP="00B5629E">
            <w:pPr>
              <w:spacing w:after="100" w:afterAutospacing="1"/>
              <w:ind w:right="-1"/>
              <w:contextualSpacing/>
            </w:pPr>
            <w:r w:rsidRPr="008A762B">
              <w:rPr>
                <w:rFonts w:ascii="Calibri" w:eastAsia="Times New Roman" w:hAnsi="Calibri" w:cs="Times New Roman"/>
              </w:rPr>
              <w:t>Financial Counsellors Association of Queensland</w:t>
            </w:r>
            <w:r w:rsidRPr="005A2F9A">
              <w:t xml:space="preserve"> </w:t>
            </w:r>
          </w:p>
          <w:p w14:paraId="46320067" w14:textId="02B3BEBE" w:rsidR="00197429" w:rsidRPr="00D40780" w:rsidRDefault="00197429" w:rsidP="00F06553">
            <w:pPr>
              <w:tabs>
                <w:tab w:val="left" w:pos="6570"/>
              </w:tabs>
              <w:ind w:right="-22"/>
            </w:pPr>
          </w:p>
        </w:tc>
        <w:tc>
          <w:tcPr>
            <w:tcW w:w="4819" w:type="dxa"/>
          </w:tcPr>
          <w:p w14:paraId="4358C570" w14:textId="3FA198E3" w:rsidR="00B5629E" w:rsidRPr="00CA6DBE" w:rsidRDefault="00B5629E" w:rsidP="00B5629E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A6DBE">
              <w:rPr>
                <w:rFonts w:eastAsiaTheme="majorEastAsia" w:cstheme="minorHAnsi"/>
                <w:sz w:val="20"/>
                <w:szCs w:val="20"/>
              </w:rPr>
              <w:t>HK Training &amp; Consultancy Pty Ltd</w:t>
            </w:r>
          </w:p>
          <w:p w14:paraId="07465314" w14:textId="3F9B3088" w:rsidR="00197429" w:rsidRPr="005A2F9A" w:rsidRDefault="00197429" w:rsidP="00F06553">
            <w:pPr>
              <w:tabs>
                <w:tab w:val="left" w:pos="6570"/>
              </w:tabs>
              <w:ind w:right="-22"/>
            </w:pPr>
            <w:r w:rsidRPr="005A2F9A">
              <w:t>Isolated Children's Parents' Association WA</w:t>
            </w:r>
          </w:p>
          <w:p w14:paraId="2FEDC9B5" w14:textId="77777777" w:rsidR="00197429" w:rsidRPr="00D40780" w:rsidRDefault="00197429" w:rsidP="00F06553">
            <w:pPr>
              <w:tabs>
                <w:tab w:val="left" w:pos="6570"/>
              </w:tabs>
              <w:ind w:right="-22"/>
            </w:pPr>
            <w:r w:rsidRPr="005A2F9A">
              <w:t>People with Disability Australia</w:t>
            </w:r>
          </w:p>
        </w:tc>
      </w:tr>
    </w:tbl>
    <w:p w14:paraId="1BED82E7" w14:textId="5F88E216" w:rsidR="00197429" w:rsidRDefault="00197429" w:rsidP="0020028A">
      <w:pPr>
        <w:rPr>
          <w:iCs/>
          <w:szCs w:val="20"/>
        </w:rPr>
      </w:pPr>
      <w:r>
        <w:rPr>
          <w:iCs/>
          <w:szCs w:val="20"/>
        </w:rPr>
        <w:lastRenderedPageBreak/>
        <w:tab/>
      </w:r>
    </w:p>
    <w:tbl>
      <w:tblPr>
        <w:tblStyle w:val="TableGrid"/>
        <w:tblpPr w:leftFromText="180" w:rightFromText="180" w:horzAnchor="margin" w:tblpY="403"/>
        <w:tblW w:w="9879" w:type="dxa"/>
        <w:tblLook w:val="04A0" w:firstRow="1" w:lastRow="0" w:firstColumn="1" w:lastColumn="0" w:noHBand="0" w:noVBand="1"/>
      </w:tblPr>
      <w:tblGrid>
        <w:gridCol w:w="5297"/>
        <w:gridCol w:w="4582"/>
      </w:tblGrid>
      <w:tr w:rsidR="00197429" w:rsidRPr="001E3CAA" w14:paraId="7A8395BA" w14:textId="77777777" w:rsidTr="00327126">
        <w:trPr>
          <w:trHeight w:val="421"/>
        </w:trPr>
        <w:tc>
          <w:tcPr>
            <w:tcW w:w="9879" w:type="dxa"/>
            <w:gridSpan w:val="2"/>
            <w:vAlign w:val="center"/>
          </w:tcPr>
          <w:p w14:paraId="3AF595E0" w14:textId="4B633A8A" w:rsidR="00197429" w:rsidRPr="001E3CAA" w:rsidRDefault="00327126" w:rsidP="00327126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 w:rsidRPr="001E3CAA">
              <w:rPr>
                <w:rFonts w:ascii="Calibri" w:eastAsia="Times New Roman" w:hAnsi="Calibri" w:cs="Times New Roman"/>
                <w:b/>
              </w:rPr>
              <w:t xml:space="preserve">ACCAN Individual Members as </w:t>
            </w:r>
            <w:r w:rsidR="004D155E">
              <w:rPr>
                <w:rFonts w:ascii="Calibri" w:eastAsia="Times New Roman" w:hAnsi="Calibri" w:cs="Times New Roman"/>
                <w:b/>
              </w:rPr>
              <w:t>of</w:t>
            </w:r>
            <w:r w:rsidRPr="001E3CAA">
              <w:rPr>
                <w:rFonts w:ascii="Calibri" w:eastAsia="Times New Roman" w:hAnsi="Calibri" w:cs="Times New Roman"/>
                <w:b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</w:rPr>
              <w:t>31 July 2023</w:t>
            </w:r>
          </w:p>
        </w:tc>
      </w:tr>
      <w:tr w:rsidR="00197429" w:rsidRPr="00400859" w14:paraId="7962A2D2" w14:textId="77777777" w:rsidTr="00327126">
        <w:trPr>
          <w:trHeight w:val="12448"/>
        </w:trPr>
        <w:tc>
          <w:tcPr>
            <w:tcW w:w="5297" w:type="dxa"/>
          </w:tcPr>
          <w:p w14:paraId="2513FB3B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Adams, Rebecca</w:t>
            </w:r>
          </w:p>
          <w:p w14:paraId="0A99C740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Alchin, Greg</w:t>
            </w:r>
          </w:p>
          <w:p w14:paraId="487D9A4C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proofErr w:type="spellStart"/>
            <w:r w:rsidRPr="00400859">
              <w:rPr>
                <w:rFonts w:eastAsia="Times New Roman" w:cs="Times New Roman"/>
              </w:rPr>
              <w:t>Astbrink</w:t>
            </w:r>
            <w:proofErr w:type="spellEnd"/>
            <w:r w:rsidRPr="00400859">
              <w:rPr>
                <w:rFonts w:eastAsia="Times New Roman" w:cs="Times New Roman"/>
              </w:rPr>
              <w:t xml:space="preserve">, </w:t>
            </w:r>
            <w:proofErr w:type="spellStart"/>
            <w:r w:rsidRPr="00400859">
              <w:rPr>
                <w:rFonts w:eastAsia="Times New Roman" w:cs="Times New Roman"/>
              </w:rPr>
              <w:t>Gunela</w:t>
            </w:r>
            <w:proofErr w:type="spellEnd"/>
          </w:p>
          <w:p w14:paraId="15952A5B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Bamford, Vicki</w:t>
            </w:r>
          </w:p>
          <w:p w14:paraId="1686A93F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Barr, Trevor</w:t>
            </w:r>
          </w:p>
          <w:p w14:paraId="4717949A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Barton-Smith, Dean</w:t>
            </w:r>
          </w:p>
          <w:p w14:paraId="6EACB30E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Baulch, Barry</w:t>
            </w:r>
          </w:p>
          <w:p w14:paraId="725E1B7D" w14:textId="77777777" w:rsidR="0019742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Bebbington, Bruce</w:t>
            </w:r>
          </w:p>
          <w:p w14:paraId="1F5190E9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Bennison, Vaughn</w:t>
            </w:r>
          </w:p>
          <w:p w14:paraId="1730EFEC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Benvenuti, Jo</w:t>
            </w:r>
          </w:p>
          <w:p w14:paraId="4B70E9D4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Besgrove, Keith</w:t>
            </w:r>
          </w:p>
          <w:p w14:paraId="45C75397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Binnie, Ian</w:t>
            </w:r>
          </w:p>
          <w:p w14:paraId="0ADE9F13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Blackson, Bobbie</w:t>
            </w:r>
          </w:p>
          <w:p w14:paraId="19895FDD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Bosler, Nan</w:t>
            </w:r>
          </w:p>
          <w:p w14:paraId="462F7175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Brokenshire, Col</w:t>
            </w:r>
          </w:p>
          <w:p w14:paraId="25207CFB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proofErr w:type="spellStart"/>
            <w:r w:rsidRPr="00400859">
              <w:rPr>
                <w:rFonts w:eastAsia="Times New Roman" w:cs="Times New Roman"/>
              </w:rPr>
              <w:t>Burdeu</w:t>
            </w:r>
            <w:proofErr w:type="spellEnd"/>
            <w:r w:rsidRPr="00400859">
              <w:rPr>
                <w:rFonts w:eastAsia="Times New Roman" w:cs="Times New Roman"/>
              </w:rPr>
              <w:t>, Margaret</w:t>
            </w:r>
          </w:p>
          <w:p w14:paraId="6A677D1A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Bush, Andrew D'A.E.</w:t>
            </w:r>
          </w:p>
          <w:p w14:paraId="1F373912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Bytheway, Len</w:t>
            </w:r>
          </w:p>
          <w:p w14:paraId="24952D39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 xml:space="preserve">Cornwell McKean, Julia </w:t>
            </w:r>
          </w:p>
          <w:p w14:paraId="09F4BAB4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3B4B3E">
              <w:rPr>
                <w:rFonts w:eastAsia="Times New Roman" w:cs="Times New Roman"/>
              </w:rPr>
              <w:t>Coutts, Pam</w:t>
            </w:r>
          </w:p>
          <w:p w14:paraId="0CAB3A73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Delany, Mark</w:t>
            </w:r>
          </w:p>
          <w:p w14:paraId="1FEE03F4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Dodds, Chris</w:t>
            </w:r>
          </w:p>
          <w:p w14:paraId="550669F9" w14:textId="77777777" w:rsidR="0019742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Dwyer, Natasha</w:t>
            </w:r>
          </w:p>
          <w:p w14:paraId="721C512B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Featherstone, Daniel</w:t>
            </w:r>
          </w:p>
          <w:p w14:paraId="4362C50C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Foley, Fiona</w:t>
            </w:r>
          </w:p>
          <w:p w14:paraId="3F2E42E3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Fowler, Michelle</w:t>
            </w:r>
          </w:p>
          <w:p w14:paraId="6CC8DD06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Francis, Ingrid</w:t>
            </w:r>
          </w:p>
          <w:p w14:paraId="70D411DC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Fraser, Michael</w:t>
            </w:r>
          </w:p>
          <w:p w14:paraId="12BE074E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Fullwood, Deborah</w:t>
            </w:r>
          </w:p>
          <w:p w14:paraId="1F2B01D9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Goggin, Gerard</w:t>
            </w:r>
          </w:p>
          <w:p w14:paraId="4FF29263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proofErr w:type="spellStart"/>
            <w:r w:rsidRPr="00400859">
              <w:rPr>
                <w:rFonts w:eastAsia="Times New Roman" w:cs="Times New Roman"/>
              </w:rPr>
              <w:t>Havyatt</w:t>
            </w:r>
            <w:proofErr w:type="spellEnd"/>
            <w:r w:rsidRPr="00400859">
              <w:rPr>
                <w:rFonts w:eastAsia="Times New Roman" w:cs="Times New Roman"/>
              </w:rPr>
              <w:t>, David</w:t>
            </w:r>
          </w:p>
          <w:p w14:paraId="27E6AE6B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Hubers, Todd</w:t>
            </w:r>
          </w:p>
          <w:p w14:paraId="57BDF92A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Humphries, Vince</w:t>
            </w:r>
          </w:p>
          <w:p w14:paraId="2E0CA63D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Humphry, Justine</w:t>
            </w:r>
          </w:p>
          <w:p w14:paraId="36522DCE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Hunter, Fern</w:t>
            </w:r>
          </w:p>
          <w:p w14:paraId="09B401CB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Johnston, Ian</w:t>
            </w:r>
          </w:p>
          <w:p w14:paraId="59B586EF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Jones, Colin</w:t>
            </w:r>
          </w:p>
          <w:p w14:paraId="240675E3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Joseph, Chris</w:t>
            </w:r>
          </w:p>
          <w:p w14:paraId="26E550FF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Kelland, Michael</w:t>
            </w:r>
          </w:p>
          <w:p w14:paraId="4660FDB5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proofErr w:type="spellStart"/>
            <w:r w:rsidRPr="00400859">
              <w:rPr>
                <w:rFonts w:eastAsia="Times New Roman" w:cs="Times New Roman"/>
              </w:rPr>
              <w:t>Kerridge</w:t>
            </w:r>
            <w:proofErr w:type="spellEnd"/>
            <w:r w:rsidRPr="00400859">
              <w:rPr>
                <w:rFonts w:eastAsia="Times New Roman" w:cs="Times New Roman"/>
              </w:rPr>
              <w:t>, Gary</w:t>
            </w:r>
          </w:p>
          <w:p w14:paraId="11F1F601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Korner, Harriet</w:t>
            </w:r>
          </w:p>
          <w:p w14:paraId="0A773166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Kreet, Loretta</w:t>
            </w:r>
          </w:p>
          <w:p w14:paraId="19AECFE7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Langdon-Orr, Cheryl</w:t>
            </w:r>
          </w:p>
          <w:p w14:paraId="626A8D15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Lawson, David</w:t>
            </w:r>
          </w:p>
          <w:p w14:paraId="2CB3595D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Loban, Heron</w:t>
            </w:r>
          </w:p>
          <w:p w14:paraId="77780C7D" w14:textId="0C12FB6F" w:rsidR="00197429" w:rsidRPr="00400859" w:rsidRDefault="003C024E" w:rsidP="00327126">
            <w:pPr>
              <w:rPr>
                <w:rFonts w:eastAsia="Times New Roman" w:cs="Times New Roman"/>
              </w:rPr>
            </w:pPr>
            <w:r w:rsidRPr="003C024E">
              <w:rPr>
                <w:rFonts w:eastAsia="Times New Roman" w:cs="Times New Roman"/>
              </w:rPr>
              <w:t>Lockwood, Peter</w:t>
            </w:r>
          </w:p>
        </w:tc>
        <w:tc>
          <w:tcPr>
            <w:tcW w:w="4582" w:type="dxa"/>
          </w:tcPr>
          <w:p w14:paraId="0C909EF6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Malcolm, Doug</w:t>
            </w:r>
          </w:p>
          <w:p w14:paraId="232F03A8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Marsh, Arthur</w:t>
            </w:r>
          </w:p>
          <w:p w14:paraId="5DAC1806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McCutcheon, Marion</w:t>
            </w:r>
          </w:p>
          <w:p w14:paraId="2E228FC6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McWaters, Callum</w:t>
            </w:r>
          </w:p>
          <w:p w14:paraId="7EF2607D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Meese, James</w:t>
            </w:r>
          </w:p>
          <w:p w14:paraId="336C9924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Melville, Barry</w:t>
            </w:r>
          </w:p>
          <w:p w14:paraId="683BCC1F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Milfull, Rachael</w:t>
            </w:r>
          </w:p>
          <w:p w14:paraId="5912BD7E" w14:textId="77777777" w:rsidR="00197429" w:rsidRPr="00400859" w:rsidRDefault="00197429" w:rsidP="00327126">
            <w:pPr>
              <w:rPr>
                <w:rFonts w:eastAsia="Times New Roman" w:cs="Times New Roman"/>
              </w:rPr>
            </w:pPr>
            <w:r w:rsidRPr="00400859">
              <w:rPr>
                <w:rFonts w:eastAsia="Times New Roman" w:cs="Times New Roman"/>
              </w:rPr>
              <w:t>Mills, Irene</w:t>
            </w:r>
          </w:p>
          <w:p w14:paraId="3EFC6AC2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Moffatt, David</w:t>
            </w:r>
          </w:p>
          <w:p w14:paraId="74986219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Moffatt, Nadia</w:t>
            </w:r>
          </w:p>
          <w:p w14:paraId="14F8602E" w14:textId="77777777" w:rsidR="0019742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Moore, Malcolm</w:t>
            </w:r>
          </w:p>
          <w:p w14:paraId="178E8B5F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>
              <w:t>Nolan, Robyn</w:t>
            </w:r>
          </w:p>
          <w:p w14:paraId="52857A00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proofErr w:type="spellStart"/>
            <w:r w:rsidRPr="00400859">
              <w:t>Notara</w:t>
            </w:r>
            <w:proofErr w:type="spellEnd"/>
            <w:r w:rsidRPr="00400859">
              <w:t>, Danielle</w:t>
            </w:r>
          </w:p>
          <w:p w14:paraId="65A63E92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O'Donnell, Deirdre</w:t>
            </w:r>
          </w:p>
          <w:p w14:paraId="35BB4872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Oliver, David</w:t>
            </w:r>
          </w:p>
          <w:p w14:paraId="6CD71C59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proofErr w:type="spellStart"/>
            <w:r w:rsidRPr="00400859">
              <w:t>Pieniek</w:t>
            </w:r>
            <w:proofErr w:type="spellEnd"/>
            <w:r w:rsidRPr="00400859">
              <w:t>, Keith</w:t>
            </w:r>
          </w:p>
          <w:p w14:paraId="1367617E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Plante, Johanna</w:t>
            </w:r>
          </w:p>
          <w:p w14:paraId="0013ECA1" w14:textId="77777777" w:rsidR="0019742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Raiche, Holly</w:t>
            </w:r>
          </w:p>
          <w:p w14:paraId="17698567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Renouf, Gordon</w:t>
            </w:r>
          </w:p>
          <w:p w14:paraId="462F7AA3" w14:textId="77777777" w:rsidR="0019742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Rich, Nicole</w:t>
            </w:r>
          </w:p>
          <w:p w14:paraId="2680ABE2" w14:textId="0877C3ED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83009C">
              <w:t>Rickard, Delia</w:t>
            </w:r>
          </w:p>
          <w:p w14:paraId="314EB73F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Robertson, Su</w:t>
            </w:r>
          </w:p>
          <w:p w14:paraId="33D8C3EE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Rubensohn, Victoria</w:t>
            </w:r>
          </w:p>
          <w:p w14:paraId="1DE14559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>
              <w:t>Sarkoezy, Rebekah</w:t>
            </w:r>
          </w:p>
          <w:p w14:paraId="662E3089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Sengara, Ryan</w:t>
            </w:r>
          </w:p>
          <w:p w14:paraId="1508E35F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Sharp, Jessica</w:t>
            </w:r>
          </w:p>
          <w:p w14:paraId="110760B2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Singer, Daemon</w:t>
            </w:r>
          </w:p>
          <w:p w14:paraId="63155472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Skeoch, Angus</w:t>
            </w:r>
          </w:p>
          <w:p w14:paraId="445573B4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Spurgeon, Christina</w:t>
            </w:r>
          </w:p>
          <w:p w14:paraId="1D449583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Stewart, Andrew</w:t>
            </w:r>
          </w:p>
          <w:p w14:paraId="6B288340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 xml:space="preserve">Takai, </w:t>
            </w:r>
            <w:proofErr w:type="spellStart"/>
            <w:r w:rsidRPr="00400859">
              <w:t>Kantesha</w:t>
            </w:r>
            <w:proofErr w:type="spellEnd"/>
          </w:p>
          <w:p w14:paraId="0C402517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Thomas, Julian</w:t>
            </w:r>
          </w:p>
          <w:p w14:paraId="13DB9A22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Tibben, William</w:t>
            </w:r>
          </w:p>
          <w:p w14:paraId="6AB4B55C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Tokarczuk, Joe</w:t>
            </w:r>
          </w:p>
          <w:p w14:paraId="319E6E4D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Turner, Erin</w:t>
            </w:r>
          </w:p>
          <w:p w14:paraId="25FA5EAF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Uri, John</w:t>
            </w:r>
          </w:p>
          <w:p w14:paraId="110F29D5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Waterford, Ann</w:t>
            </w:r>
          </w:p>
          <w:p w14:paraId="0DC48415" w14:textId="77777777" w:rsidR="0019742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Waters, Nigel</w:t>
            </w:r>
          </w:p>
          <w:p w14:paraId="470BD9D8" w14:textId="668AFA23" w:rsidR="00197429" w:rsidRPr="00355AA3" w:rsidRDefault="00197429" w:rsidP="00327126">
            <w:pPr>
              <w:tabs>
                <w:tab w:val="left" w:pos="6570"/>
              </w:tabs>
              <w:ind w:right="-22"/>
            </w:pPr>
            <w:r w:rsidRPr="00355AA3">
              <w:t>Watts, Seth J</w:t>
            </w:r>
          </w:p>
          <w:p w14:paraId="2CB1007F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Wilding, Derek</w:t>
            </w:r>
          </w:p>
          <w:p w14:paraId="1D6CD77D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Wilkinson, Robin</w:t>
            </w:r>
          </w:p>
          <w:p w14:paraId="73939798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Wilson, Sarah</w:t>
            </w:r>
          </w:p>
          <w:p w14:paraId="002BA379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Winch, Scott</w:t>
            </w:r>
          </w:p>
          <w:p w14:paraId="252B192C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Wyllie, Hank</w:t>
            </w:r>
          </w:p>
          <w:p w14:paraId="01717A04" w14:textId="77777777" w:rsidR="00197429" w:rsidRPr="00400859" w:rsidRDefault="00197429" w:rsidP="00327126">
            <w:pPr>
              <w:tabs>
                <w:tab w:val="left" w:pos="6570"/>
              </w:tabs>
              <w:ind w:right="-22"/>
            </w:pPr>
            <w:r w:rsidRPr="00400859">
              <w:t>Young, Tim</w:t>
            </w:r>
          </w:p>
        </w:tc>
      </w:tr>
    </w:tbl>
    <w:p w14:paraId="3A47620A" w14:textId="77777777" w:rsidR="0020028A" w:rsidRPr="0020028A" w:rsidRDefault="0020028A" w:rsidP="00197429">
      <w:pPr>
        <w:rPr>
          <w:iCs/>
          <w:szCs w:val="20"/>
        </w:rPr>
      </w:pPr>
    </w:p>
    <w:sectPr w:rsidR="0020028A" w:rsidRPr="0020028A" w:rsidSect="00197429">
      <w:headerReference w:type="default" r:id="rId11"/>
      <w:footerReference w:type="default" r:id="rId12"/>
      <w:footerReference w:type="first" r:id="rId13"/>
      <w:pgSz w:w="11906" w:h="16838"/>
      <w:pgMar w:top="1440" w:right="1440" w:bottom="1440" w:left="144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C9A66" w14:textId="77777777" w:rsidR="002A15A3" w:rsidRDefault="002A15A3">
      <w:pPr>
        <w:spacing w:after="0" w:line="240" w:lineRule="auto"/>
      </w:pPr>
      <w:r>
        <w:separator/>
      </w:r>
    </w:p>
  </w:endnote>
  <w:endnote w:type="continuationSeparator" w:id="0">
    <w:p w14:paraId="7597B8A7" w14:textId="77777777" w:rsidR="002A15A3" w:rsidRDefault="002A15A3">
      <w:pPr>
        <w:spacing w:after="0" w:line="240" w:lineRule="auto"/>
      </w:pPr>
      <w:r>
        <w:continuationSeparator/>
      </w:r>
    </w:p>
  </w:endnote>
  <w:endnote w:type="continuationNotice" w:id="1">
    <w:p w14:paraId="3816EE02" w14:textId="77777777" w:rsidR="002A15A3" w:rsidRDefault="002A15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489FFC-47C9-496B-B69F-BEBC19BD8F3A}"/>
    <w:embedBold r:id="rId2" w:fontKey="{DAEEB28F-811E-4A17-ABCC-FA973EB883DA}"/>
    <w:embedItalic r:id="rId3" w:fontKey="{EEBE71B5-529C-4A9C-91B8-B3F07A3BF6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55C53D0-CED0-4168-B0DD-9AF95435B8CE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Italic r:id="rId5" w:fontKey="{8CF92599-A7F5-45C6-9E3E-6418FED877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A80E27-6D31-45E7-ABBF-8B29895374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i/>
        <w:spacing w:val="8"/>
        <w:sz w:val="19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</w:sdtEndPr>
    <w:sdtContent>
      <w:p w14:paraId="5641ABEB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EndPr/>
    <w:sdtContent>
      <w:p w14:paraId="67555F7F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07B84" w14:textId="77777777" w:rsidR="002A15A3" w:rsidRDefault="002A15A3">
      <w:pPr>
        <w:spacing w:after="0" w:line="240" w:lineRule="auto"/>
      </w:pPr>
      <w:r>
        <w:separator/>
      </w:r>
    </w:p>
  </w:footnote>
  <w:footnote w:type="continuationSeparator" w:id="0">
    <w:p w14:paraId="7F9DB0E8" w14:textId="77777777" w:rsidR="002A15A3" w:rsidRDefault="002A15A3">
      <w:pPr>
        <w:spacing w:after="0" w:line="240" w:lineRule="auto"/>
      </w:pPr>
      <w:r>
        <w:continuationSeparator/>
      </w:r>
    </w:p>
  </w:footnote>
  <w:footnote w:type="continuationNotice" w:id="1">
    <w:p w14:paraId="7FACF23D" w14:textId="77777777" w:rsidR="002A15A3" w:rsidRDefault="002A15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BF09E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760313" wp14:editId="4960B37D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1DD2961C" wp14:editId="32D55F87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AEFD5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41881">
    <w:abstractNumId w:val="23"/>
  </w:num>
  <w:num w:numId="2" w16cid:durableId="554198213">
    <w:abstractNumId w:val="16"/>
  </w:num>
  <w:num w:numId="3" w16cid:durableId="1459714332">
    <w:abstractNumId w:val="12"/>
  </w:num>
  <w:num w:numId="4" w16cid:durableId="1015155347">
    <w:abstractNumId w:val="7"/>
  </w:num>
  <w:num w:numId="5" w16cid:durableId="1898543529">
    <w:abstractNumId w:val="0"/>
  </w:num>
  <w:num w:numId="6" w16cid:durableId="1685596084">
    <w:abstractNumId w:val="28"/>
  </w:num>
  <w:num w:numId="7" w16cid:durableId="1546599748">
    <w:abstractNumId w:val="2"/>
  </w:num>
  <w:num w:numId="8" w16cid:durableId="77482571">
    <w:abstractNumId w:val="21"/>
  </w:num>
  <w:num w:numId="9" w16cid:durableId="98375053">
    <w:abstractNumId w:val="26"/>
  </w:num>
  <w:num w:numId="10" w16cid:durableId="945962014">
    <w:abstractNumId w:val="6"/>
  </w:num>
  <w:num w:numId="11" w16cid:durableId="786896026">
    <w:abstractNumId w:val="30"/>
  </w:num>
  <w:num w:numId="12" w16cid:durableId="1808543135">
    <w:abstractNumId w:val="9"/>
  </w:num>
  <w:num w:numId="13" w16cid:durableId="1489978143">
    <w:abstractNumId w:val="24"/>
  </w:num>
  <w:num w:numId="14" w16cid:durableId="105320621">
    <w:abstractNumId w:val="27"/>
  </w:num>
  <w:num w:numId="15" w16cid:durableId="368994361">
    <w:abstractNumId w:val="19"/>
  </w:num>
  <w:num w:numId="16" w16cid:durableId="1214200387">
    <w:abstractNumId w:val="15"/>
  </w:num>
  <w:num w:numId="17" w16cid:durableId="147794046">
    <w:abstractNumId w:val="13"/>
  </w:num>
  <w:num w:numId="18" w16cid:durableId="1053433715">
    <w:abstractNumId w:val="22"/>
  </w:num>
  <w:num w:numId="19" w16cid:durableId="143814499">
    <w:abstractNumId w:val="17"/>
  </w:num>
  <w:num w:numId="20" w16cid:durableId="1136530343">
    <w:abstractNumId w:val="14"/>
  </w:num>
  <w:num w:numId="21" w16cid:durableId="2054036504">
    <w:abstractNumId w:val="32"/>
  </w:num>
  <w:num w:numId="22" w16cid:durableId="1513690229">
    <w:abstractNumId w:val="29"/>
  </w:num>
  <w:num w:numId="23" w16cid:durableId="789008050">
    <w:abstractNumId w:val="25"/>
  </w:num>
  <w:num w:numId="24" w16cid:durableId="1286079148">
    <w:abstractNumId w:val="20"/>
  </w:num>
  <w:num w:numId="25" w16cid:durableId="421151579">
    <w:abstractNumId w:val="3"/>
  </w:num>
  <w:num w:numId="26" w16cid:durableId="2001034223">
    <w:abstractNumId w:val="5"/>
  </w:num>
  <w:num w:numId="27" w16cid:durableId="1394431146">
    <w:abstractNumId w:val="4"/>
  </w:num>
  <w:num w:numId="28" w16cid:durableId="1570380936">
    <w:abstractNumId w:val="18"/>
  </w:num>
  <w:num w:numId="29" w16cid:durableId="724060425">
    <w:abstractNumId w:val="1"/>
  </w:num>
  <w:num w:numId="30" w16cid:durableId="1605452575">
    <w:abstractNumId w:val="31"/>
  </w:num>
  <w:num w:numId="31" w16cid:durableId="143644376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830676491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1500849595">
    <w:abstractNumId w:val="8"/>
  </w:num>
  <w:num w:numId="34" w16cid:durableId="1148783176">
    <w:abstractNumId w:val="10"/>
  </w:num>
  <w:num w:numId="35" w16cid:durableId="14308551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5611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A60"/>
    <w:rsid w:val="00002592"/>
    <w:rsid w:val="00002A84"/>
    <w:rsid w:val="000039D9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0DF7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97429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B73AD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1F7D90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366E4"/>
    <w:rsid w:val="002412A0"/>
    <w:rsid w:val="002446C4"/>
    <w:rsid w:val="00244FE0"/>
    <w:rsid w:val="00245265"/>
    <w:rsid w:val="00250413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0340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5A3"/>
    <w:rsid w:val="002A1728"/>
    <w:rsid w:val="002A6483"/>
    <w:rsid w:val="002B0920"/>
    <w:rsid w:val="002B429F"/>
    <w:rsid w:val="002C21D2"/>
    <w:rsid w:val="002C30D3"/>
    <w:rsid w:val="002C58B8"/>
    <w:rsid w:val="002C6DED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27126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55AA3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A0471"/>
    <w:rsid w:val="003A22CB"/>
    <w:rsid w:val="003A2485"/>
    <w:rsid w:val="003A504A"/>
    <w:rsid w:val="003B0198"/>
    <w:rsid w:val="003B4F26"/>
    <w:rsid w:val="003B4F60"/>
    <w:rsid w:val="003C024E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943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112F5"/>
    <w:rsid w:val="00413565"/>
    <w:rsid w:val="004205D1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6972"/>
    <w:rsid w:val="004B7A5E"/>
    <w:rsid w:val="004C04CB"/>
    <w:rsid w:val="004C09B2"/>
    <w:rsid w:val="004C175A"/>
    <w:rsid w:val="004C49E2"/>
    <w:rsid w:val="004C6001"/>
    <w:rsid w:val="004C644B"/>
    <w:rsid w:val="004D01B3"/>
    <w:rsid w:val="004D155E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72A4"/>
    <w:rsid w:val="00523A77"/>
    <w:rsid w:val="00525CA5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31AC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024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E7F39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C2A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2DE7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6F377B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778A7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44BC"/>
    <w:rsid w:val="00794F48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203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592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2443"/>
    <w:rsid w:val="008A32D2"/>
    <w:rsid w:val="008A7DB4"/>
    <w:rsid w:val="008A7E9D"/>
    <w:rsid w:val="008B0D8F"/>
    <w:rsid w:val="008B11E4"/>
    <w:rsid w:val="008B1C8C"/>
    <w:rsid w:val="008B2703"/>
    <w:rsid w:val="008B6761"/>
    <w:rsid w:val="008C54AB"/>
    <w:rsid w:val="008D1CCE"/>
    <w:rsid w:val="008D28EA"/>
    <w:rsid w:val="008D3059"/>
    <w:rsid w:val="008D3281"/>
    <w:rsid w:val="008D3323"/>
    <w:rsid w:val="008D4538"/>
    <w:rsid w:val="008D6210"/>
    <w:rsid w:val="008E1EBD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0170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5648"/>
    <w:rsid w:val="00936E8E"/>
    <w:rsid w:val="0093790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3D21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106"/>
    <w:rsid w:val="00AE3A9B"/>
    <w:rsid w:val="00AE466D"/>
    <w:rsid w:val="00AE4F32"/>
    <w:rsid w:val="00AE6859"/>
    <w:rsid w:val="00AE75D5"/>
    <w:rsid w:val="00AF24BE"/>
    <w:rsid w:val="00AF2504"/>
    <w:rsid w:val="00AF2E24"/>
    <w:rsid w:val="00AF49BE"/>
    <w:rsid w:val="00AF53F1"/>
    <w:rsid w:val="00AF675C"/>
    <w:rsid w:val="00B003CF"/>
    <w:rsid w:val="00B00970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4329B"/>
    <w:rsid w:val="00B45BE3"/>
    <w:rsid w:val="00B46C24"/>
    <w:rsid w:val="00B47285"/>
    <w:rsid w:val="00B47D72"/>
    <w:rsid w:val="00B503BF"/>
    <w:rsid w:val="00B516F8"/>
    <w:rsid w:val="00B520F1"/>
    <w:rsid w:val="00B5629E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2D4"/>
    <w:rsid w:val="00BE1D4A"/>
    <w:rsid w:val="00BE2D70"/>
    <w:rsid w:val="00BE4682"/>
    <w:rsid w:val="00BE4AA1"/>
    <w:rsid w:val="00BE57BB"/>
    <w:rsid w:val="00BE5EF2"/>
    <w:rsid w:val="00BF04E7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1CCA"/>
    <w:rsid w:val="00C4427A"/>
    <w:rsid w:val="00C47BB2"/>
    <w:rsid w:val="00C513C2"/>
    <w:rsid w:val="00C51564"/>
    <w:rsid w:val="00C51C1A"/>
    <w:rsid w:val="00C52427"/>
    <w:rsid w:val="00C52CDF"/>
    <w:rsid w:val="00C54340"/>
    <w:rsid w:val="00C609FE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86A60"/>
    <w:rsid w:val="00C90987"/>
    <w:rsid w:val="00C92155"/>
    <w:rsid w:val="00C923D4"/>
    <w:rsid w:val="00C9358A"/>
    <w:rsid w:val="00C94D36"/>
    <w:rsid w:val="00C964BC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54D6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0D93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666C7"/>
    <w:rsid w:val="00D67EB7"/>
    <w:rsid w:val="00D71B3F"/>
    <w:rsid w:val="00D72AD7"/>
    <w:rsid w:val="00D747CD"/>
    <w:rsid w:val="00D74943"/>
    <w:rsid w:val="00D80B77"/>
    <w:rsid w:val="00D81165"/>
    <w:rsid w:val="00D8298B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02C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E65E4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5EF9"/>
    <w:rsid w:val="00EC7219"/>
    <w:rsid w:val="00EC7AD7"/>
    <w:rsid w:val="00ED03E7"/>
    <w:rsid w:val="00ED5A74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6C4A"/>
    <w:rsid w:val="00EF7A5E"/>
    <w:rsid w:val="00EF7B2A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507F"/>
    <w:rsid w:val="00FA17B2"/>
    <w:rsid w:val="00FA34CC"/>
    <w:rsid w:val="00FA39E6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136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AA983A"/>
  <w15:docId w15:val="{93A80456-9DB4-4CF9-8806-970E668CC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4B6972"/>
    <w:pPr>
      <w:tabs>
        <w:tab w:val="right" w:pos="9026"/>
      </w:tabs>
    </w:pPr>
    <w:rPr>
      <w:rFonts w:ascii="Verdana" w:hAnsi="Verdana"/>
      <w:b/>
      <w:bCs/>
      <w:i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4B6972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DateChar">
    <w:name w:val="Doc Date Char"/>
    <w:basedOn w:val="DefaultParagraphFont"/>
    <w:link w:val="DocDate"/>
    <w:rsid w:val="004B6972"/>
    <w:rPr>
      <w:rFonts w:ascii="Verdana" w:eastAsiaTheme="minorEastAsia" w:hAnsi="Verdana"/>
      <w:b/>
      <w:bCs/>
      <w:i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4B6972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E9D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E9D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riko.hoshi\ACCAN\ACCAN%20-%20Business\Templates\DocumentTemplate-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21DEAB7E89C41B9C495762F16A77C" ma:contentTypeVersion="16" ma:contentTypeDescription="Create a new document." ma:contentTypeScope="" ma:versionID="6e48c83fea9edb65e074790b860913ee">
  <xsd:schema xmlns:xsd="http://www.w3.org/2001/XMLSchema" xmlns:xs="http://www.w3.org/2001/XMLSchema" xmlns:p="http://schemas.microsoft.com/office/2006/metadata/properties" xmlns:ns2="c42a1f1d-9fa4-4480-b350-f34517f3b65c" xmlns:ns3="2afa1a33-c191-48ee-b288-192490d33fec" targetNamespace="http://schemas.microsoft.com/office/2006/metadata/properties" ma:root="true" ma:fieldsID="a7a4d87f2ab014db7d2ea3235ad2e1da" ns2:_="" ns3:_="">
    <xsd:import namespace="c42a1f1d-9fa4-4480-b350-f34517f3b65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a1f1d-9fa4-4480-b350-f34517f3b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c42a1f1d-9fa4-4480-b350-f34517f3b6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29D4AA9-49E4-4FD7-BEA9-A6106AACA4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a1f1d-9fa4-4480-b350-f34517f3b65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c42a1f1d-9fa4-4480-b350-f34517f3b6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DocumentTemplate-Letterhead</Template>
  <TotalTime>18</TotalTime>
  <Pages>1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Yuriko Hoshi</dc:creator>
  <cp:keywords/>
  <cp:lastModifiedBy>Yuriko Hoshi</cp:lastModifiedBy>
  <cp:revision>9</cp:revision>
  <cp:lastPrinted>2023-07-21T04:58:00Z</cp:lastPrinted>
  <dcterms:created xsi:type="dcterms:W3CDTF">2023-07-21T04:44:00Z</dcterms:created>
  <dcterms:modified xsi:type="dcterms:W3CDTF">2023-08-03T04:54:00Z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0x010100DDB21DEAB7E89C41B9C495762F16A77C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