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5E2EA" w14:textId="77777777" w:rsidR="005820C9" w:rsidRPr="00BB79BE" w:rsidRDefault="005820C9" w:rsidP="007D3F16">
      <w:pPr>
        <w:rPr>
          <w:rStyle w:val="IntenseEmphasis"/>
        </w:rPr>
        <w:sectPr w:rsidR="005820C9" w:rsidRPr="00BB79BE" w:rsidSect="001B1D58">
          <w:headerReference w:type="default" r:id="rId11"/>
          <w:footerReference w:type="default" r:id="rId12"/>
          <w:type w:val="continuous"/>
          <w:pgSz w:w="11906" w:h="16838" w:code="9"/>
          <w:pgMar w:top="1276" w:right="707" w:bottom="567" w:left="1134" w:header="567" w:footer="1474" w:gutter="0"/>
          <w:cols w:space="708"/>
          <w:docGrid w:linePitch="360"/>
        </w:sectPr>
      </w:pPr>
    </w:p>
    <w:p w14:paraId="5C4ED903" w14:textId="77777777" w:rsidR="00923994" w:rsidRDefault="00923994" w:rsidP="00BB79BE"/>
    <w:p w14:paraId="57E83629" w14:textId="77777777" w:rsidR="00D62903" w:rsidRPr="008F18F6" w:rsidRDefault="00D62903" w:rsidP="00D62903">
      <w:pPr>
        <w:autoSpaceDE w:val="0"/>
        <w:autoSpaceDN w:val="0"/>
        <w:adjustRightInd w:val="0"/>
        <w:ind w:right="-22"/>
        <w:jc w:val="center"/>
        <w:rPr>
          <w:rFonts w:ascii="Arial" w:eastAsia="SimSun" w:hAnsi="Arial" w:cs="Arial"/>
          <w:b/>
          <w:bCs/>
          <w:sz w:val="36"/>
          <w:szCs w:val="36"/>
          <w:lang w:eastAsia="zh-CN"/>
        </w:rPr>
      </w:pPr>
      <w:r w:rsidRPr="008F18F6">
        <w:rPr>
          <w:rFonts w:ascii="Arial" w:eastAsia="SimSun" w:hAnsi="Arial" w:cs="Arial"/>
          <w:b/>
          <w:bCs/>
          <w:sz w:val="36"/>
          <w:szCs w:val="36"/>
          <w:lang w:eastAsia="zh-CN"/>
        </w:rPr>
        <w:t>Australian Communications Consumer Action Network</w:t>
      </w:r>
    </w:p>
    <w:p w14:paraId="02729638" w14:textId="77777777" w:rsidR="008F18F6" w:rsidRPr="008F18F6" w:rsidRDefault="008F18F6" w:rsidP="00D62903">
      <w:pPr>
        <w:keepNext/>
        <w:tabs>
          <w:tab w:val="left" w:pos="1384"/>
          <w:tab w:val="left" w:pos="2768"/>
          <w:tab w:val="left" w:pos="4753"/>
          <w:tab w:val="left" w:pos="7588"/>
          <w:tab w:val="left" w:pos="10423"/>
          <w:tab w:val="left" w:pos="13116"/>
          <w:tab w:val="left" w:pos="14959"/>
          <w:tab w:val="left" w:pos="16234"/>
          <w:tab w:val="left" w:pos="17085"/>
        </w:tabs>
        <w:ind w:right="-23"/>
        <w:jc w:val="center"/>
        <w:outlineLvl w:val="0"/>
        <w:rPr>
          <w:rFonts w:ascii="Arial" w:eastAsia="Times New Roman" w:hAnsi="Arial" w:cs="Arial"/>
          <w:b/>
          <w:bCs/>
          <w:sz w:val="16"/>
          <w:szCs w:val="16"/>
          <w:lang w:eastAsia="en-US"/>
        </w:rPr>
      </w:pPr>
    </w:p>
    <w:p w14:paraId="00F99539" w14:textId="77777777" w:rsidR="00CD5E2E" w:rsidRPr="00F30BC5" w:rsidRDefault="0041388D" w:rsidP="00D62903">
      <w:pPr>
        <w:keepNext/>
        <w:tabs>
          <w:tab w:val="left" w:pos="1384"/>
          <w:tab w:val="left" w:pos="2768"/>
          <w:tab w:val="left" w:pos="4753"/>
          <w:tab w:val="left" w:pos="7588"/>
          <w:tab w:val="left" w:pos="10423"/>
          <w:tab w:val="left" w:pos="13116"/>
          <w:tab w:val="left" w:pos="14959"/>
          <w:tab w:val="left" w:pos="16234"/>
          <w:tab w:val="left" w:pos="17085"/>
        </w:tabs>
        <w:ind w:right="-23"/>
        <w:jc w:val="center"/>
        <w:outlineLvl w:val="0"/>
        <w:rPr>
          <w:rFonts w:ascii="Arial" w:eastAsia="Times New Roman" w:hAnsi="Arial" w:cs="Arial"/>
          <w:b/>
          <w:bCs/>
          <w:sz w:val="36"/>
          <w:szCs w:val="36"/>
          <w:lang w:eastAsia="en-US"/>
        </w:rPr>
      </w:pPr>
      <w:r w:rsidRPr="008F18F6">
        <w:rPr>
          <w:rFonts w:ascii="Arial" w:eastAsia="Times New Roman" w:hAnsi="Arial" w:cs="Arial"/>
          <w:b/>
          <w:bCs/>
          <w:sz w:val="40"/>
          <w:szCs w:val="40"/>
          <w:lang w:eastAsia="en-US"/>
        </w:rPr>
        <w:t xml:space="preserve"> </w:t>
      </w:r>
      <w:r w:rsidRPr="00F30BC5">
        <w:rPr>
          <w:rFonts w:ascii="Arial" w:eastAsia="Times New Roman" w:hAnsi="Arial" w:cs="Arial"/>
          <w:b/>
          <w:bCs/>
          <w:sz w:val="36"/>
          <w:szCs w:val="36"/>
          <w:lang w:eastAsia="en-US"/>
        </w:rPr>
        <w:t>Life Membership Nominations</w:t>
      </w:r>
    </w:p>
    <w:p w14:paraId="01DE6C01" w14:textId="77777777" w:rsidR="00CD5E2E" w:rsidRDefault="00CD5E2E" w:rsidP="00D62903">
      <w:pPr>
        <w:tabs>
          <w:tab w:val="left" w:pos="1384"/>
          <w:tab w:val="left" w:pos="2768"/>
          <w:tab w:val="left" w:pos="4753"/>
          <w:tab w:val="left" w:pos="7588"/>
          <w:tab w:val="left" w:pos="10423"/>
          <w:tab w:val="left" w:pos="13116"/>
          <w:tab w:val="left" w:pos="14959"/>
          <w:tab w:val="left" w:pos="16234"/>
          <w:tab w:val="left" w:pos="17085"/>
        </w:tabs>
        <w:ind w:right="-22"/>
        <w:rPr>
          <w:rFonts w:ascii="Arial" w:eastAsia="SimSun" w:hAnsi="Arial" w:cs="Arial"/>
          <w:sz w:val="24"/>
          <w:szCs w:val="24"/>
          <w:lang w:eastAsia="zh-CN"/>
        </w:rPr>
      </w:pPr>
    </w:p>
    <w:p w14:paraId="69CAAC93" w14:textId="3B1BA166" w:rsidR="00D21E69" w:rsidRPr="001877E1" w:rsidRDefault="00552EF9" w:rsidP="001877E1">
      <w:pPr>
        <w:tabs>
          <w:tab w:val="left" w:pos="1384"/>
          <w:tab w:val="left" w:pos="2768"/>
          <w:tab w:val="left" w:pos="4753"/>
          <w:tab w:val="left" w:pos="7588"/>
          <w:tab w:val="left" w:pos="10423"/>
          <w:tab w:val="left" w:pos="13116"/>
          <w:tab w:val="left" w:pos="14959"/>
          <w:tab w:val="left" w:pos="16234"/>
          <w:tab w:val="left" w:pos="17085"/>
        </w:tabs>
        <w:ind w:left="-284" w:right="-22"/>
        <w:rPr>
          <w:rFonts w:eastAsia="SimSun" w:cstheme="minorHAnsi"/>
          <w:sz w:val="24"/>
          <w:szCs w:val="24"/>
          <w:lang w:eastAsia="zh-CN"/>
        </w:rPr>
      </w:pPr>
      <w:r>
        <w:rPr>
          <w:rFonts w:eastAsia="SimSun" w:cstheme="minorHAnsi"/>
          <w:sz w:val="24"/>
          <w:szCs w:val="24"/>
          <w:lang w:eastAsia="zh-CN"/>
        </w:rPr>
        <w:t xml:space="preserve">The </w:t>
      </w:r>
      <w:r w:rsidR="001877E1">
        <w:rPr>
          <w:rFonts w:eastAsia="SimSun" w:cstheme="minorHAnsi"/>
          <w:sz w:val="24"/>
          <w:szCs w:val="24"/>
          <w:lang w:eastAsia="zh-CN"/>
        </w:rPr>
        <w:t xml:space="preserve">ACCAN Board </w:t>
      </w:r>
      <w:r w:rsidR="0086157F">
        <w:rPr>
          <w:rFonts w:eastAsia="SimSun" w:cstheme="minorHAnsi"/>
          <w:sz w:val="24"/>
          <w:szCs w:val="24"/>
          <w:lang w:eastAsia="zh-CN"/>
        </w:rPr>
        <w:t xml:space="preserve">has </w:t>
      </w:r>
      <w:r w:rsidR="001877E1">
        <w:rPr>
          <w:rFonts w:eastAsia="SimSun" w:cstheme="minorHAnsi"/>
          <w:sz w:val="24"/>
          <w:szCs w:val="24"/>
          <w:lang w:eastAsia="zh-CN"/>
        </w:rPr>
        <w:t xml:space="preserve">recommend </w:t>
      </w:r>
      <w:r w:rsidR="001877E1" w:rsidRPr="00D37E2F">
        <w:rPr>
          <w:rFonts w:eastAsia="SimSun" w:cstheme="minorHAnsi"/>
          <w:sz w:val="24"/>
          <w:szCs w:val="24"/>
          <w:lang w:eastAsia="zh-CN"/>
        </w:rPr>
        <w:t>M</w:t>
      </w:r>
      <w:r w:rsidR="001877E1">
        <w:rPr>
          <w:rFonts w:eastAsia="SimSun" w:cstheme="minorHAnsi"/>
          <w:sz w:val="24"/>
          <w:szCs w:val="24"/>
          <w:lang w:eastAsia="zh-CN"/>
        </w:rPr>
        <w:t>s Robin Wilkinson</w:t>
      </w:r>
      <w:r w:rsidR="001877E1" w:rsidRPr="00D37E2F">
        <w:rPr>
          <w:rFonts w:eastAsia="SimSun" w:cstheme="minorHAnsi"/>
          <w:sz w:val="24"/>
          <w:szCs w:val="24"/>
          <w:lang w:eastAsia="zh-CN"/>
        </w:rPr>
        <w:t xml:space="preserve"> </w:t>
      </w:r>
      <w:r w:rsidR="00D37E2F" w:rsidRPr="00D37E2F">
        <w:rPr>
          <w:rFonts w:eastAsia="SimSun" w:cstheme="minorHAnsi"/>
          <w:sz w:val="24"/>
          <w:szCs w:val="24"/>
          <w:lang w:eastAsia="zh-CN"/>
        </w:rPr>
        <w:t>for Life Membership of ACCAN</w:t>
      </w:r>
      <w:r w:rsidR="001877E1">
        <w:rPr>
          <w:rFonts w:eastAsia="SimSun" w:cstheme="minorHAnsi"/>
          <w:sz w:val="24"/>
          <w:szCs w:val="24"/>
          <w:lang w:eastAsia="zh-CN"/>
        </w:rPr>
        <w:t xml:space="preserve"> to the 2021 AGM.</w:t>
      </w:r>
    </w:p>
    <w:p w14:paraId="226A781E" w14:textId="499A2641" w:rsidR="008F18F6" w:rsidRPr="00F30BC5" w:rsidRDefault="0041388D" w:rsidP="001877E1">
      <w:pPr>
        <w:tabs>
          <w:tab w:val="left" w:pos="1384"/>
          <w:tab w:val="left" w:pos="2768"/>
          <w:tab w:val="left" w:pos="4753"/>
          <w:tab w:val="left" w:pos="7588"/>
          <w:tab w:val="left" w:pos="10423"/>
          <w:tab w:val="left" w:pos="13116"/>
          <w:tab w:val="left" w:pos="14959"/>
          <w:tab w:val="left" w:pos="16234"/>
          <w:tab w:val="left" w:pos="17085"/>
        </w:tabs>
        <w:ind w:left="-284" w:right="-22"/>
        <w:rPr>
          <w:rFonts w:eastAsia="SimSun" w:cstheme="minorHAnsi"/>
          <w:sz w:val="16"/>
          <w:szCs w:val="16"/>
          <w:lang w:eastAsia="zh-CN"/>
        </w:rPr>
      </w:pPr>
      <w:r w:rsidRPr="00F30BC5">
        <w:rPr>
          <w:rFonts w:eastAsia="SimSun" w:cstheme="minorHAnsi"/>
          <w:sz w:val="16"/>
          <w:szCs w:val="16"/>
          <w:lang w:eastAsia="zh-CN"/>
        </w:rPr>
        <w:tab/>
      </w:r>
    </w:p>
    <w:p w14:paraId="5F4F1A81" w14:textId="1746B5C9" w:rsidR="00F352AD" w:rsidRDefault="006E7D00" w:rsidP="00F352AD">
      <w:pPr>
        <w:ind w:left="-28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Background</w:t>
      </w:r>
    </w:p>
    <w:p w14:paraId="0744D6BE" w14:textId="4B6E28D5" w:rsidR="000B5E79" w:rsidRDefault="0092660B" w:rsidP="0087615B">
      <w:pPr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Robin Wilkinson’s contribution to consumer representation in telecommunications has been extensive over a </w:t>
      </w:r>
      <w:r w:rsidR="00381121">
        <w:rPr>
          <w:rFonts w:cstheme="minorHAnsi"/>
          <w:sz w:val="24"/>
          <w:szCs w:val="24"/>
        </w:rPr>
        <w:t>30-year</w:t>
      </w:r>
      <w:r>
        <w:rPr>
          <w:rFonts w:cstheme="minorHAnsi"/>
          <w:sz w:val="24"/>
          <w:szCs w:val="24"/>
        </w:rPr>
        <w:t xml:space="preserve"> period. </w:t>
      </w:r>
      <w:r w:rsidR="000B5E79">
        <w:rPr>
          <w:rFonts w:cstheme="minorHAnsi"/>
          <w:sz w:val="24"/>
          <w:szCs w:val="24"/>
        </w:rPr>
        <w:t>As a founding member</w:t>
      </w:r>
      <w:r w:rsidR="00552EF9">
        <w:rPr>
          <w:rFonts w:cstheme="minorHAnsi"/>
          <w:sz w:val="24"/>
          <w:szCs w:val="24"/>
        </w:rPr>
        <w:t xml:space="preserve"> of ACCAN</w:t>
      </w:r>
      <w:r w:rsidR="000B5E79">
        <w:rPr>
          <w:rFonts w:cstheme="minorHAnsi"/>
          <w:sz w:val="24"/>
          <w:szCs w:val="24"/>
        </w:rPr>
        <w:t xml:space="preserve">, Robin has been a supporter of </w:t>
      </w:r>
      <w:r w:rsidR="00552EF9">
        <w:rPr>
          <w:rFonts w:cstheme="minorHAnsi"/>
          <w:sz w:val="24"/>
          <w:szCs w:val="24"/>
        </w:rPr>
        <w:t xml:space="preserve">the organisation </w:t>
      </w:r>
      <w:r w:rsidR="000B5E79">
        <w:rPr>
          <w:rFonts w:cstheme="minorHAnsi"/>
          <w:sz w:val="24"/>
          <w:szCs w:val="24"/>
        </w:rPr>
        <w:t>since its</w:t>
      </w:r>
      <w:r w:rsidR="00752018">
        <w:rPr>
          <w:rFonts w:cstheme="minorHAnsi"/>
          <w:sz w:val="24"/>
          <w:szCs w:val="24"/>
        </w:rPr>
        <w:t xml:space="preserve"> </w:t>
      </w:r>
      <w:r w:rsidR="00B92404">
        <w:rPr>
          <w:rFonts w:cstheme="minorHAnsi"/>
          <w:sz w:val="24"/>
          <w:szCs w:val="24"/>
        </w:rPr>
        <w:t>inception</w:t>
      </w:r>
      <w:r w:rsidR="000B5E79">
        <w:rPr>
          <w:rFonts w:cstheme="minorHAnsi"/>
          <w:sz w:val="24"/>
          <w:szCs w:val="24"/>
        </w:rPr>
        <w:t xml:space="preserve">. </w:t>
      </w:r>
    </w:p>
    <w:p w14:paraId="496182BF" w14:textId="77777777" w:rsidR="000B5E79" w:rsidRDefault="000B5E79" w:rsidP="0087615B">
      <w:pPr>
        <w:ind w:left="-284"/>
        <w:rPr>
          <w:rFonts w:cstheme="minorHAnsi"/>
          <w:sz w:val="24"/>
          <w:szCs w:val="24"/>
        </w:rPr>
      </w:pPr>
    </w:p>
    <w:p w14:paraId="214BAB8E" w14:textId="16F1AF53" w:rsidR="00F352AD" w:rsidRPr="00F352AD" w:rsidRDefault="00F352AD" w:rsidP="00E84F35">
      <w:pPr>
        <w:ind w:left="-284"/>
        <w:rPr>
          <w:rFonts w:cstheme="minorHAnsi"/>
          <w:sz w:val="24"/>
          <w:szCs w:val="24"/>
        </w:rPr>
      </w:pPr>
      <w:r w:rsidRPr="00F352AD">
        <w:rPr>
          <w:rFonts w:cstheme="minorHAnsi"/>
          <w:sz w:val="24"/>
          <w:szCs w:val="24"/>
        </w:rPr>
        <w:t xml:space="preserve">Robin </w:t>
      </w:r>
      <w:r w:rsidR="00216435">
        <w:rPr>
          <w:rFonts w:cstheme="minorHAnsi"/>
          <w:sz w:val="24"/>
          <w:szCs w:val="24"/>
        </w:rPr>
        <w:t>was a</w:t>
      </w:r>
      <w:r w:rsidR="00B92404">
        <w:rPr>
          <w:rFonts w:cstheme="minorHAnsi"/>
          <w:sz w:val="24"/>
          <w:szCs w:val="24"/>
        </w:rPr>
        <w:t xml:space="preserve">lso a </w:t>
      </w:r>
      <w:r w:rsidR="00216435">
        <w:rPr>
          <w:rFonts w:cstheme="minorHAnsi"/>
          <w:sz w:val="24"/>
          <w:szCs w:val="24"/>
        </w:rPr>
        <w:t xml:space="preserve">member of the </w:t>
      </w:r>
      <w:r w:rsidRPr="00F352AD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onsumers’ Telecommunications Network </w:t>
      </w:r>
      <w:r w:rsidR="0087615B">
        <w:rPr>
          <w:rFonts w:cstheme="minorHAnsi"/>
          <w:sz w:val="24"/>
          <w:szCs w:val="24"/>
        </w:rPr>
        <w:t xml:space="preserve">(CTN) </w:t>
      </w:r>
      <w:r>
        <w:rPr>
          <w:rFonts w:cstheme="minorHAnsi"/>
          <w:sz w:val="24"/>
          <w:szCs w:val="24"/>
        </w:rPr>
        <w:t xml:space="preserve">Board </w:t>
      </w:r>
      <w:r w:rsidR="0038437B">
        <w:rPr>
          <w:rFonts w:cstheme="minorHAnsi"/>
          <w:sz w:val="24"/>
          <w:szCs w:val="24"/>
        </w:rPr>
        <w:t xml:space="preserve">from the </w:t>
      </w:r>
      <w:r w:rsidR="00381121">
        <w:rPr>
          <w:rFonts w:cstheme="minorHAnsi"/>
          <w:sz w:val="24"/>
          <w:szCs w:val="24"/>
        </w:rPr>
        <w:t xml:space="preserve">outset </w:t>
      </w:r>
      <w:r w:rsidR="00B92404">
        <w:rPr>
          <w:rFonts w:cstheme="minorHAnsi"/>
          <w:sz w:val="24"/>
          <w:szCs w:val="24"/>
        </w:rPr>
        <w:t xml:space="preserve">of </w:t>
      </w:r>
      <w:r w:rsidR="00381121">
        <w:rPr>
          <w:rFonts w:cstheme="minorHAnsi"/>
          <w:sz w:val="24"/>
          <w:szCs w:val="24"/>
        </w:rPr>
        <w:t xml:space="preserve">the </w:t>
      </w:r>
      <w:r w:rsidRPr="00F352AD">
        <w:rPr>
          <w:rFonts w:cstheme="minorHAnsi"/>
          <w:sz w:val="24"/>
          <w:szCs w:val="24"/>
        </w:rPr>
        <w:t>organisation</w:t>
      </w:r>
      <w:r w:rsidR="0038437B">
        <w:rPr>
          <w:rFonts w:cstheme="minorHAnsi"/>
          <w:sz w:val="24"/>
          <w:szCs w:val="24"/>
        </w:rPr>
        <w:t>’</w:t>
      </w:r>
      <w:r w:rsidRPr="00F352AD">
        <w:rPr>
          <w:rFonts w:cstheme="minorHAnsi"/>
          <w:sz w:val="24"/>
          <w:szCs w:val="24"/>
        </w:rPr>
        <w:t xml:space="preserve">s </w:t>
      </w:r>
      <w:r w:rsidR="00752018">
        <w:rPr>
          <w:rFonts w:cstheme="minorHAnsi"/>
          <w:sz w:val="24"/>
          <w:szCs w:val="24"/>
        </w:rPr>
        <w:t xml:space="preserve">establishment </w:t>
      </w:r>
      <w:r>
        <w:rPr>
          <w:rFonts w:cstheme="minorHAnsi"/>
          <w:sz w:val="24"/>
          <w:szCs w:val="24"/>
        </w:rPr>
        <w:t xml:space="preserve">in </w:t>
      </w:r>
      <w:r w:rsidR="00381121">
        <w:rPr>
          <w:rFonts w:cstheme="minorHAnsi"/>
          <w:sz w:val="24"/>
          <w:szCs w:val="24"/>
        </w:rPr>
        <w:t xml:space="preserve">1990. </w:t>
      </w:r>
      <w:r w:rsidR="00752018">
        <w:rPr>
          <w:rFonts w:cstheme="minorHAnsi"/>
          <w:sz w:val="24"/>
          <w:szCs w:val="24"/>
        </w:rPr>
        <w:t xml:space="preserve">After being </w:t>
      </w:r>
      <w:r w:rsidR="00381121">
        <w:rPr>
          <w:rFonts w:cstheme="minorHAnsi"/>
          <w:sz w:val="24"/>
          <w:szCs w:val="24"/>
        </w:rPr>
        <w:t xml:space="preserve">Deputy Chairperson for many years, she was </w:t>
      </w:r>
      <w:r w:rsidRPr="00F352AD">
        <w:rPr>
          <w:rFonts w:cstheme="minorHAnsi"/>
          <w:sz w:val="24"/>
          <w:szCs w:val="24"/>
        </w:rPr>
        <w:t xml:space="preserve">elected </w:t>
      </w:r>
      <w:r w:rsidR="00381121">
        <w:rPr>
          <w:rFonts w:cstheme="minorHAnsi"/>
          <w:sz w:val="24"/>
          <w:szCs w:val="24"/>
        </w:rPr>
        <w:t xml:space="preserve">CTN </w:t>
      </w:r>
      <w:r w:rsidRPr="00F352AD">
        <w:rPr>
          <w:rFonts w:cstheme="minorHAnsi"/>
          <w:sz w:val="24"/>
          <w:szCs w:val="24"/>
        </w:rPr>
        <w:t>Chairperson in 2004</w:t>
      </w:r>
      <w:r w:rsidR="00381121">
        <w:rPr>
          <w:rFonts w:cstheme="minorHAnsi"/>
          <w:sz w:val="24"/>
          <w:szCs w:val="24"/>
        </w:rPr>
        <w:t xml:space="preserve"> and </w:t>
      </w:r>
      <w:r w:rsidR="00216435">
        <w:rPr>
          <w:rFonts w:cstheme="minorHAnsi"/>
          <w:sz w:val="24"/>
          <w:szCs w:val="24"/>
        </w:rPr>
        <w:t xml:space="preserve">held </w:t>
      </w:r>
      <w:r w:rsidR="00381121">
        <w:rPr>
          <w:rFonts w:cstheme="minorHAnsi"/>
          <w:sz w:val="24"/>
          <w:szCs w:val="24"/>
        </w:rPr>
        <w:t xml:space="preserve">the position </w:t>
      </w:r>
      <w:r w:rsidR="00216435">
        <w:rPr>
          <w:rFonts w:cstheme="minorHAnsi"/>
          <w:sz w:val="24"/>
          <w:szCs w:val="24"/>
        </w:rPr>
        <w:t xml:space="preserve">until </w:t>
      </w:r>
      <w:r w:rsidR="005F6610">
        <w:rPr>
          <w:rFonts w:cstheme="minorHAnsi"/>
          <w:sz w:val="24"/>
          <w:szCs w:val="24"/>
        </w:rPr>
        <w:t>2007</w:t>
      </w:r>
      <w:r w:rsidR="000B39EF">
        <w:rPr>
          <w:rFonts w:cstheme="minorHAnsi"/>
          <w:sz w:val="24"/>
          <w:szCs w:val="24"/>
        </w:rPr>
        <w:t xml:space="preserve">. </w:t>
      </w:r>
      <w:r w:rsidR="00216435">
        <w:rPr>
          <w:rFonts w:cstheme="minorHAnsi"/>
          <w:sz w:val="24"/>
          <w:szCs w:val="24"/>
        </w:rPr>
        <w:t xml:space="preserve">Representing Tasmanians with Disabilities, Robin </w:t>
      </w:r>
      <w:r>
        <w:rPr>
          <w:rFonts w:cstheme="minorHAnsi"/>
          <w:sz w:val="24"/>
          <w:szCs w:val="24"/>
        </w:rPr>
        <w:t>was</w:t>
      </w:r>
      <w:r w:rsidR="000B39E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an active member on the Telstra Consumer Councils and </w:t>
      </w:r>
      <w:r w:rsidRPr="00F352AD">
        <w:rPr>
          <w:rFonts w:cstheme="minorHAnsi"/>
          <w:sz w:val="24"/>
          <w:szCs w:val="24"/>
        </w:rPr>
        <w:t xml:space="preserve">the Optus Consumer Liaison Forum. </w:t>
      </w:r>
    </w:p>
    <w:p w14:paraId="189C6620" w14:textId="77777777" w:rsidR="00F352AD" w:rsidRPr="00F352AD" w:rsidRDefault="00F352AD" w:rsidP="00F352AD">
      <w:pPr>
        <w:ind w:left="-284"/>
        <w:rPr>
          <w:rFonts w:cstheme="minorHAnsi"/>
          <w:sz w:val="24"/>
          <w:szCs w:val="24"/>
        </w:rPr>
      </w:pPr>
    </w:p>
    <w:p w14:paraId="43069498" w14:textId="45218AFF" w:rsidR="00F352AD" w:rsidRDefault="00703482" w:rsidP="00F352AD">
      <w:pPr>
        <w:ind w:left="-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her advocacy on behalf of consumers, </w:t>
      </w:r>
      <w:r w:rsidR="00F352AD">
        <w:rPr>
          <w:rFonts w:cstheme="minorHAnsi"/>
          <w:sz w:val="24"/>
          <w:szCs w:val="24"/>
        </w:rPr>
        <w:t>Robin focus</w:t>
      </w:r>
      <w:r w:rsidR="00F30BC5">
        <w:rPr>
          <w:rFonts w:cstheme="minorHAnsi"/>
          <w:sz w:val="24"/>
          <w:szCs w:val="24"/>
        </w:rPr>
        <w:t>ed</w:t>
      </w:r>
      <w:r w:rsidR="00F352AD">
        <w:rPr>
          <w:rFonts w:cstheme="minorHAnsi"/>
          <w:sz w:val="24"/>
          <w:szCs w:val="24"/>
        </w:rPr>
        <w:t xml:space="preserve"> on </w:t>
      </w:r>
      <w:r w:rsidR="00552EF9">
        <w:rPr>
          <w:rFonts w:cstheme="minorHAnsi"/>
          <w:sz w:val="24"/>
          <w:szCs w:val="24"/>
        </w:rPr>
        <w:t>accessible communications</w:t>
      </w:r>
      <w:r>
        <w:rPr>
          <w:rFonts w:cstheme="minorHAnsi"/>
          <w:sz w:val="24"/>
          <w:szCs w:val="24"/>
        </w:rPr>
        <w:t xml:space="preserve"> equipment, </w:t>
      </w:r>
      <w:r w:rsidR="00F352AD">
        <w:rPr>
          <w:rFonts w:cstheme="minorHAnsi"/>
          <w:sz w:val="24"/>
          <w:szCs w:val="24"/>
        </w:rPr>
        <w:t>emergency services</w:t>
      </w:r>
      <w:r w:rsidR="00552EF9">
        <w:rPr>
          <w:rFonts w:cstheme="minorHAnsi"/>
          <w:sz w:val="24"/>
          <w:szCs w:val="24"/>
        </w:rPr>
        <w:t>,</w:t>
      </w:r>
      <w:r w:rsidR="00F352AD">
        <w:rPr>
          <w:rFonts w:cstheme="minorHAnsi"/>
          <w:sz w:val="24"/>
          <w:szCs w:val="24"/>
        </w:rPr>
        <w:t xml:space="preserve"> and priority assistance. Her extensive expertise in c</w:t>
      </w:r>
      <w:r w:rsidR="00F352AD" w:rsidRPr="00F352AD">
        <w:rPr>
          <w:rFonts w:cstheme="minorHAnsi"/>
          <w:sz w:val="24"/>
          <w:szCs w:val="24"/>
        </w:rPr>
        <w:t xml:space="preserve">onsumer education </w:t>
      </w:r>
      <w:r w:rsidR="00F352AD">
        <w:rPr>
          <w:rFonts w:cstheme="minorHAnsi"/>
          <w:sz w:val="24"/>
          <w:szCs w:val="24"/>
        </w:rPr>
        <w:t>meant she was actively involved in working with the regulator</w:t>
      </w:r>
      <w:r w:rsidR="00216435">
        <w:rPr>
          <w:rFonts w:cstheme="minorHAnsi"/>
          <w:sz w:val="24"/>
          <w:szCs w:val="24"/>
        </w:rPr>
        <w:t>, AUSTEL</w:t>
      </w:r>
      <w:r w:rsidR="00F352AD">
        <w:rPr>
          <w:rFonts w:cstheme="minorHAnsi"/>
          <w:sz w:val="24"/>
          <w:szCs w:val="24"/>
        </w:rPr>
        <w:t xml:space="preserve"> on </w:t>
      </w:r>
      <w:r w:rsidR="00216435">
        <w:rPr>
          <w:rFonts w:cstheme="minorHAnsi"/>
          <w:sz w:val="24"/>
          <w:szCs w:val="24"/>
        </w:rPr>
        <w:t xml:space="preserve">an extensive </w:t>
      </w:r>
      <w:r w:rsidR="00F352AD">
        <w:rPr>
          <w:rFonts w:cstheme="minorHAnsi"/>
          <w:sz w:val="24"/>
          <w:szCs w:val="24"/>
        </w:rPr>
        <w:t xml:space="preserve">re-numbering initiative </w:t>
      </w:r>
      <w:r>
        <w:rPr>
          <w:rFonts w:cstheme="minorHAnsi"/>
          <w:sz w:val="24"/>
          <w:szCs w:val="24"/>
        </w:rPr>
        <w:t xml:space="preserve">of all phone numbers </w:t>
      </w:r>
      <w:r w:rsidR="00216435">
        <w:rPr>
          <w:rFonts w:cstheme="minorHAnsi"/>
          <w:sz w:val="24"/>
          <w:szCs w:val="24"/>
        </w:rPr>
        <w:t xml:space="preserve">in Australia </w:t>
      </w:r>
      <w:r>
        <w:rPr>
          <w:rFonts w:cstheme="minorHAnsi"/>
          <w:sz w:val="24"/>
          <w:szCs w:val="24"/>
        </w:rPr>
        <w:t>between 1994-1998.</w:t>
      </w:r>
    </w:p>
    <w:p w14:paraId="4239B38B" w14:textId="3AA9AE5E" w:rsidR="00E84F35" w:rsidRDefault="00E84F35" w:rsidP="00F352AD">
      <w:pPr>
        <w:ind w:left="-284"/>
        <w:rPr>
          <w:rFonts w:cstheme="minorHAnsi"/>
          <w:sz w:val="24"/>
          <w:szCs w:val="24"/>
        </w:rPr>
      </w:pPr>
    </w:p>
    <w:p w14:paraId="1989F391" w14:textId="610D2D0B" w:rsidR="00E84F35" w:rsidRPr="00F352AD" w:rsidRDefault="00E84F35" w:rsidP="00E84F35">
      <w:pPr>
        <w:ind w:left="-284"/>
        <w:rPr>
          <w:rFonts w:cstheme="minorHAnsi"/>
          <w:sz w:val="24"/>
          <w:szCs w:val="24"/>
        </w:rPr>
      </w:pPr>
      <w:r w:rsidRPr="00F352AD">
        <w:rPr>
          <w:rFonts w:cstheme="minorHAnsi"/>
          <w:sz w:val="24"/>
          <w:szCs w:val="24"/>
        </w:rPr>
        <w:t xml:space="preserve">Robin </w:t>
      </w:r>
      <w:r>
        <w:rPr>
          <w:rFonts w:cstheme="minorHAnsi"/>
          <w:sz w:val="24"/>
          <w:szCs w:val="24"/>
        </w:rPr>
        <w:t xml:space="preserve">is also known for </w:t>
      </w:r>
      <w:r w:rsidRPr="00552EF9">
        <w:rPr>
          <w:rFonts w:cstheme="minorHAnsi"/>
          <w:sz w:val="24"/>
          <w:szCs w:val="24"/>
        </w:rPr>
        <w:t xml:space="preserve">her </w:t>
      </w:r>
      <w:r w:rsidRPr="00F30BC5">
        <w:rPr>
          <w:rFonts w:eastAsia="Times New Roman" w:cstheme="minorHAnsi"/>
          <w:color w:val="091B35"/>
          <w:sz w:val="24"/>
          <w:szCs w:val="24"/>
        </w:rPr>
        <w:t xml:space="preserve">promotion of the rights of people with disabilities </w:t>
      </w:r>
      <w:r w:rsidR="00552EF9" w:rsidRPr="00552EF9">
        <w:rPr>
          <w:rFonts w:eastAsia="Times New Roman" w:cstheme="minorHAnsi"/>
          <w:color w:val="091B35"/>
          <w:sz w:val="24"/>
          <w:szCs w:val="24"/>
        </w:rPr>
        <w:t>in</w:t>
      </w:r>
      <w:r w:rsidRPr="00F30BC5">
        <w:rPr>
          <w:rFonts w:eastAsia="Times New Roman" w:cstheme="minorHAnsi"/>
          <w:color w:val="091B35"/>
          <w:sz w:val="24"/>
          <w:szCs w:val="24"/>
        </w:rPr>
        <w:t xml:space="preserve"> communications</w:t>
      </w:r>
      <w:r w:rsidR="00552EF9">
        <w:rPr>
          <w:rFonts w:eastAsia="Times New Roman" w:cstheme="minorHAnsi"/>
          <w:color w:val="091B35"/>
          <w:sz w:val="24"/>
          <w:szCs w:val="24"/>
        </w:rPr>
        <w:t>,</w:t>
      </w:r>
      <w:r w:rsidRPr="00F30BC5">
        <w:rPr>
          <w:rFonts w:eastAsia="Times New Roman" w:cstheme="minorHAnsi"/>
          <w:color w:val="091B35"/>
          <w:sz w:val="24"/>
          <w:szCs w:val="24"/>
        </w:rPr>
        <w:t xml:space="preserve"> </w:t>
      </w:r>
      <w:r w:rsidR="00552EF9">
        <w:rPr>
          <w:rFonts w:eastAsia="Times New Roman" w:cstheme="minorHAnsi"/>
          <w:color w:val="091B35"/>
          <w:sz w:val="24"/>
          <w:szCs w:val="24"/>
        </w:rPr>
        <w:t>leading to</w:t>
      </w:r>
      <w:r w:rsidRPr="00F30BC5">
        <w:rPr>
          <w:rFonts w:eastAsia="Times New Roman" w:cstheme="minorHAnsi"/>
          <w:color w:val="091B35"/>
          <w:sz w:val="24"/>
          <w:szCs w:val="24"/>
        </w:rPr>
        <w:t xml:space="preserve"> international recognition of the work of the CTN and consumer representation in Australia</w:t>
      </w:r>
      <w:r w:rsidRPr="00F30BC5">
        <w:rPr>
          <w:rFonts w:ascii="Calibri" w:eastAsia="Times New Roman" w:hAnsi="Calibri" w:cs="Calibri"/>
          <w:color w:val="091B35"/>
          <w:sz w:val="24"/>
          <w:szCs w:val="24"/>
        </w:rPr>
        <w:t>.</w:t>
      </w:r>
      <w:r w:rsidRPr="00F30BC5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4"/>
          <w:szCs w:val="24"/>
        </w:rPr>
        <w:t>She sought to build an understanding of universal design principles and the value of consumer consultation in product design and development. Notably</w:t>
      </w:r>
      <w:r w:rsidR="00552EF9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she was a </w:t>
      </w:r>
      <w:r w:rsidRPr="00F352AD">
        <w:rPr>
          <w:rFonts w:cstheme="minorHAnsi"/>
          <w:sz w:val="24"/>
          <w:szCs w:val="24"/>
        </w:rPr>
        <w:t>member of the A</w:t>
      </w:r>
      <w:r>
        <w:rPr>
          <w:rFonts w:cstheme="minorHAnsi"/>
          <w:sz w:val="24"/>
          <w:szCs w:val="24"/>
        </w:rPr>
        <w:t>ustralian</w:t>
      </w:r>
      <w:r w:rsidRPr="00F352AD">
        <w:rPr>
          <w:rFonts w:cstheme="minorHAnsi"/>
          <w:sz w:val="24"/>
          <w:szCs w:val="24"/>
        </w:rPr>
        <w:t xml:space="preserve"> delegation to the</w:t>
      </w:r>
      <w:r w:rsidR="00552EF9" w:rsidRPr="00F352AD">
        <w:rPr>
          <w:rFonts w:cstheme="minorHAnsi"/>
          <w:sz w:val="24"/>
          <w:szCs w:val="24"/>
        </w:rPr>
        <w:t xml:space="preserve"> 10</w:t>
      </w:r>
      <w:r w:rsidR="00552EF9" w:rsidRPr="00F352AD">
        <w:rPr>
          <w:rFonts w:cstheme="minorHAnsi"/>
          <w:sz w:val="24"/>
          <w:szCs w:val="24"/>
          <w:vertAlign w:val="superscript"/>
        </w:rPr>
        <w:t>th</w:t>
      </w:r>
      <w:r w:rsidR="00552EF9" w:rsidRPr="00F352AD">
        <w:rPr>
          <w:rFonts w:cstheme="minorHAnsi"/>
          <w:sz w:val="24"/>
          <w:szCs w:val="24"/>
        </w:rPr>
        <w:t xml:space="preserve"> Global Standards Collaboration (GSC) meeting in </w:t>
      </w:r>
      <w:r w:rsidR="00552EF9">
        <w:rPr>
          <w:rFonts w:cstheme="minorHAnsi"/>
          <w:sz w:val="24"/>
          <w:szCs w:val="24"/>
        </w:rPr>
        <w:t xml:space="preserve">Nice, </w:t>
      </w:r>
      <w:r w:rsidR="00552EF9" w:rsidRPr="00F352AD">
        <w:rPr>
          <w:rFonts w:cstheme="minorHAnsi"/>
          <w:sz w:val="24"/>
          <w:szCs w:val="24"/>
        </w:rPr>
        <w:t>France</w:t>
      </w:r>
      <w:r w:rsidR="00552EF9">
        <w:rPr>
          <w:rFonts w:cstheme="minorHAnsi"/>
          <w:sz w:val="24"/>
          <w:szCs w:val="24"/>
        </w:rPr>
        <w:t xml:space="preserve"> in 2005 and the </w:t>
      </w:r>
      <w:r w:rsidRPr="00F352AD">
        <w:rPr>
          <w:rFonts w:cstheme="minorHAnsi"/>
          <w:sz w:val="24"/>
          <w:szCs w:val="24"/>
        </w:rPr>
        <w:t>11</w:t>
      </w:r>
      <w:r w:rsidRPr="00F352AD">
        <w:rPr>
          <w:rFonts w:cstheme="minorHAnsi"/>
          <w:sz w:val="24"/>
          <w:szCs w:val="24"/>
          <w:vertAlign w:val="superscript"/>
        </w:rPr>
        <w:t>th</w:t>
      </w:r>
      <w:r w:rsidRPr="00F352AD">
        <w:rPr>
          <w:rFonts w:cstheme="minorHAnsi"/>
          <w:sz w:val="24"/>
          <w:szCs w:val="24"/>
        </w:rPr>
        <w:t xml:space="preserve"> </w:t>
      </w:r>
      <w:r w:rsidR="00552EF9">
        <w:rPr>
          <w:rFonts w:cstheme="minorHAnsi"/>
          <w:sz w:val="24"/>
          <w:szCs w:val="24"/>
        </w:rPr>
        <w:t xml:space="preserve">GSC </w:t>
      </w:r>
      <w:r w:rsidRPr="00F352AD">
        <w:rPr>
          <w:rFonts w:cstheme="minorHAnsi"/>
          <w:sz w:val="24"/>
          <w:szCs w:val="24"/>
        </w:rPr>
        <w:t>meeting in Chicago, USA in 2006</w:t>
      </w:r>
      <w:r w:rsidR="001C5306">
        <w:rPr>
          <w:rFonts w:cstheme="minorHAnsi"/>
          <w:sz w:val="24"/>
          <w:szCs w:val="24"/>
        </w:rPr>
        <w:t xml:space="preserve"> </w:t>
      </w:r>
      <w:r w:rsidR="00552EF9">
        <w:rPr>
          <w:rFonts w:cstheme="minorHAnsi"/>
          <w:sz w:val="24"/>
          <w:szCs w:val="24"/>
        </w:rPr>
        <w:t>where she</w:t>
      </w:r>
      <w:r>
        <w:rPr>
          <w:rFonts w:cstheme="minorHAnsi"/>
          <w:sz w:val="24"/>
          <w:szCs w:val="24"/>
        </w:rPr>
        <w:t xml:space="preserve"> </w:t>
      </w:r>
      <w:r w:rsidRPr="00F352AD">
        <w:rPr>
          <w:rFonts w:cstheme="minorHAnsi"/>
          <w:sz w:val="24"/>
          <w:szCs w:val="24"/>
        </w:rPr>
        <w:t xml:space="preserve">gave presentations </w:t>
      </w:r>
      <w:r>
        <w:rPr>
          <w:rFonts w:cstheme="minorHAnsi"/>
          <w:sz w:val="24"/>
          <w:szCs w:val="24"/>
        </w:rPr>
        <w:t>to leading engineers and regulators from a</w:t>
      </w:r>
      <w:r w:rsidRPr="00216435">
        <w:rPr>
          <w:rFonts w:ascii="Calibri" w:hAnsi="Calibri" w:cs="Calibri"/>
        </w:rPr>
        <w:t xml:space="preserve">round the world. </w:t>
      </w:r>
    </w:p>
    <w:p w14:paraId="6E7F632F" w14:textId="77777777" w:rsidR="00F352AD" w:rsidRPr="00F352AD" w:rsidRDefault="00F352AD" w:rsidP="00E84F35">
      <w:pPr>
        <w:rPr>
          <w:rFonts w:cstheme="minorHAnsi"/>
          <w:sz w:val="24"/>
          <w:szCs w:val="24"/>
        </w:rPr>
      </w:pPr>
    </w:p>
    <w:p w14:paraId="528A005D" w14:textId="1B245F11" w:rsidR="00F352AD" w:rsidRPr="008F18F6" w:rsidRDefault="00E84F35" w:rsidP="00F30BC5">
      <w:pPr>
        <w:ind w:left="-284"/>
        <w:rPr>
          <w:rFonts w:cstheme="minorHAnsi"/>
          <w:b/>
          <w:sz w:val="28"/>
          <w:szCs w:val="28"/>
        </w:rPr>
      </w:pPr>
      <w:r>
        <w:rPr>
          <w:rFonts w:cstheme="minorHAnsi"/>
          <w:sz w:val="24"/>
          <w:szCs w:val="24"/>
        </w:rPr>
        <w:t xml:space="preserve">Robin </w:t>
      </w:r>
      <w:r w:rsidR="00703482">
        <w:rPr>
          <w:rFonts w:cstheme="minorHAnsi"/>
          <w:sz w:val="24"/>
          <w:szCs w:val="24"/>
        </w:rPr>
        <w:t>was responsible for ensuring inclusive practices at CTN</w:t>
      </w:r>
      <w:r w:rsidR="00552EF9">
        <w:rPr>
          <w:rFonts w:cstheme="minorHAnsi"/>
          <w:sz w:val="24"/>
          <w:szCs w:val="24"/>
        </w:rPr>
        <w:t>,</w:t>
      </w:r>
      <w:r w:rsidR="00703482">
        <w:rPr>
          <w:rFonts w:cstheme="minorHAnsi"/>
          <w:sz w:val="24"/>
          <w:szCs w:val="24"/>
        </w:rPr>
        <w:t xml:space="preserve"> and this approach was the basis for the participatory culture that is now a part of ACCAN’s DNA. </w:t>
      </w:r>
      <w:r w:rsidR="00216435">
        <w:rPr>
          <w:rFonts w:cstheme="minorHAnsi"/>
          <w:sz w:val="24"/>
          <w:szCs w:val="24"/>
        </w:rPr>
        <w:t xml:space="preserve">As a consumer representative Elder, Robin was honoured as a special guest at the ACCAN m-Enabling Conference in 2013 in Sydney. </w:t>
      </w:r>
      <w:r>
        <w:rPr>
          <w:rFonts w:cstheme="minorHAnsi"/>
          <w:sz w:val="24"/>
          <w:szCs w:val="24"/>
        </w:rPr>
        <w:t>S</w:t>
      </w:r>
      <w:r w:rsidR="00C07FAC">
        <w:rPr>
          <w:rFonts w:cstheme="minorHAnsi"/>
          <w:sz w:val="24"/>
          <w:szCs w:val="24"/>
        </w:rPr>
        <w:t xml:space="preserve">ince </w:t>
      </w:r>
      <w:r w:rsidR="00552EF9">
        <w:rPr>
          <w:rFonts w:cstheme="minorHAnsi"/>
          <w:sz w:val="24"/>
          <w:szCs w:val="24"/>
        </w:rPr>
        <w:t>then,</w:t>
      </w:r>
      <w:r w:rsidR="00C07FAC">
        <w:rPr>
          <w:rFonts w:cstheme="minorHAnsi"/>
          <w:sz w:val="24"/>
          <w:szCs w:val="24"/>
        </w:rPr>
        <w:t xml:space="preserve"> s</w:t>
      </w:r>
      <w:r>
        <w:rPr>
          <w:rFonts w:cstheme="minorHAnsi"/>
          <w:sz w:val="24"/>
          <w:szCs w:val="24"/>
        </w:rPr>
        <w:t xml:space="preserve">he </w:t>
      </w:r>
      <w:r w:rsidR="00703482">
        <w:rPr>
          <w:rFonts w:cstheme="minorHAnsi"/>
          <w:sz w:val="24"/>
          <w:szCs w:val="24"/>
        </w:rPr>
        <w:t>has continued to mentor and support ACCAN staff who value her extensive knowledge</w:t>
      </w:r>
      <w:r w:rsidR="002C19A7">
        <w:rPr>
          <w:rFonts w:cstheme="minorHAnsi"/>
          <w:sz w:val="24"/>
          <w:szCs w:val="24"/>
        </w:rPr>
        <w:t xml:space="preserve"> and history on consumers</w:t>
      </w:r>
      <w:r w:rsidR="00552EF9">
        <w:rPr>
          <w:rFonts w:cstheme="minorHAnsi"/>
          <w:sz w:val="24"/>
          <w:szCs w:val="24"/>
        </w:rPr>
        <w:t>’</w:t>
      </w:r>
      <w:r w:rsidR="002C19A7">
        <w:rPr>
          <w:rFonts w:cstheme="minorHAnsi"/>
          <w:sz w:val="24"/>
          <w:szCs w:val="24"/>
        </w:rPr>
        <w:t xml:space="preserve"> accessibility and telecommunications</w:t>
      </w:r>
      <w:r w:rsidR="00216435">
        <w:rPr>
          <w:rFonts w:cstheme="minorHAnsi"/>
          <w:sz w:val="24"/>
          <w:szCs w:val="24"/>
        </w:rPr>
        <w:t xml:space="preserve"> </w:t>
      </w:r>
      <w:r w:rsidR="00552EF9">
        <w:rPr>
          <w:rFonts w:cstheme="minorHAnsi"/>
          <w:sz w:val="24"/>
          <w:szCs w:val="24"/>
        </w:rPr>
        <w:t xml:space="preserve">needs </w:t>
      </w:r>
      <w:r w:rsidR="00216435">
        <w:rPr>
          <w:rFonts w:cstheme="minorHAnsi"/>
          <w:sz w:val="24"/>
          <w:szCs w:val="24"/>
        </w:rPr>
        <w:t>for many years.</w:t>
      </w:r>
      <w:r w:rsidR="0087615B">
        <w:rPr>
          <w:rFonts w:cstheme="minorHAnsi"/>
          <w:sz w:val="24"/>
          <w:szCs w:val="24"/>
        </w:rPr>
        <w:t xml:space="preserve"> Her approach of “nothing about us without us” is now embedded in the approach to consumer advocacy in communications in Australia.</w:t>
      </w:r>
    </w:p>
    <w:sectPr w:rsidR="00F352AD" w:rsidRPr="008F18F6" w:rsidSect="00D37E2F">
      <w:headerReference w:type="default" r:id="rId13"/>
      <w:footerReference w:type="default" r:id="rId14"/>
      <w:type w:val="continuous"/>
      <w:pgSz w:w="11906" w:h="16838" w:code="9"/>
      <w:pgMar w:top="1276" w:right="1133" w:bottom="1440" w:left="1134" w:header="85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9D91" w14:textId="77777777" w:rsidR="00CD6BF6" w:rsidRDefault="00CD6BF6" w:rsidP="005820C9">
      <w:pPr>
        <w:spacing w:line="240" w:lineRule="auto"/>
      </w:pPr>
      <w:r>
        <w:separator/>
      </w:r>
    </w:p>
    <w:p w14:paraId="588497D2" w14:textId="77777777" w:rsidR="00CD6BF6" w:rsidRDefault="00CD6BF6"/>
  </w:endnote>
  <w:endnote w:type="continuationSeparator" w:id="0">
    <w:p w14:paraId="1AD33DD4" w14:textId="77777777" w:rsidR="00CD6BF6" w:rsidRDefault="00CD6BF6" w:rsidP="005820C9">
      <w:pPr>
        <w:spacing w:line="240" w:lineRule="auto"/>
      </w:pPr>
      <w:r>
        <w:continuationSeparator/>
      </w:r>
    </w:p>
    <w:p w14:paraId="34F79FD8" w14:textId="77777777" w:rsidR="00CD6BF6" w:rsidRDefault="00CD6BF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E75D0" w14:textId="77777777" w:rsidR="00575709" w:rsidRDefault="00575709" w:rsidP="00002D94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CB4B057" wp14:editId="1ADDE5CE">
              <wp:simplePos x="0" y="0"/>
              <wp:positionH relativeFrom="column">
                <wp:posOffset>-363830</wp:posOffset>
              </wp:positionH>
              <wp:positionV relativeFrom="paragraph">
                <wp:posOffset>-73190</wp:posOffset>
              </wp:positionV>
              <wp:extent cx="6971664" cy="1324082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1664" cy="1324082"/>
                        <a:chOff x="-49543" y="-26356"/>
                        <a:chExt cx="6971664" cy="124266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-49543" y="-26356"/>
                          <a:ext cx="6971664" cy="12426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5CE67" w14:textId="77777777" w:rsidR="00575709" w:rsidRDefault="00575709" w:rsidP="001C28E7">
                            <w:pPr>
                              <w:spacing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</w:p>
                          <w:p w14:paraId="388C1298" w14:textId="77777777" w:rsidR="00575709" w:rsidRPr="00002D94" w:rsidRDefault="00575709" w:rsidP="001C28E7">
                            <w:pPr>
                              <w:spacing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color w:val="23B0E6"/>
                                <w:sz w:val="20"/>
                                <w:szCs w:val="20"/>
                              </w:rPr>
                              <w:t>Australian Communications Consumer Action Network (ACCAN)</w:t>
                            </w:r>
                          </w:p>
                          <w:p w14:paraId="70B22E80" w14:textId="77777777" w:rsidR="00575709" w:rsidRPr="00002D94" w:rsidRDefault="00575709" w:rsidP="007D3F16">
                            <w:pPr>
                              <w:spacing w:line="240" w:lineRule="auto"/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  <w:t xml:space="preserve">Australia’s peak telecommunications consumer </w:t>
                            </w:r>
                            <w:r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  <w:t>representation</w:t>
                            </w:r>
                            <w:r w:rsidRPr="00002D94">
                              <w:rPr>
                                <w:i/>
                                <w:color w:val="23B0E6"/>
                                <w:sz w:val="20"/>
                                <w:szCs w:val="20"/>
                              </w:rPr>
                              <w:t xml:space="preserve"> organisation</w:t>
                            </w:r>
                          </w:p>
                          <w:p w14:paraId="7EAEEA2B" w14:textId="2E8B35BF" w:rsidR="00575709" w:rsidRPr="00002D94" w:rsidRDefault="008E790F" w:rsidP="007D3F1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PO Box </w:t>
                            </w:r>
                            <w:r w:rsidR="0056436F">
                              <w:rPr>
                                <w:sz w:val="20"/>
                                <w:szCs w:val="20"/>
                              </w:rPr>
                              <w:t>A1158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56436F">
                              <w:rPr>
                                <w:sz w:val="20"/>
                                <w:szCs w:val="20"/>
                              </w:rPr>
                              <w:t>Sydney South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575709" w:rsidRPr="00002D94">
                              <w:rPr>
                                <w:sz w:val="20"/>
                                <w:szCs w:val="20"/>
                              </w:rPr>
                              <w:t xml:space="preserve"> NSW </w:t>
                            </w:r>
                            <w:r w:rsidR="0056436F">
                              <w:rPr>
                                <w:sz w:val="20"/>
                                <w:szCs w:val="20"/>
                              </w:rPr>
                              <w:t>1235</w:t>
                            </w:r>
                          </w:p>
                          <w:p w14:paraId="175A75A0" w14:textId="273C4C21" w:rsidR="00575709" w:rsidRPr="00002D94" w:rsidRDefault="00575709" w:rsidP="007D3F1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sz w:val="20"/>
                                <w:szCs w:val="20"/>
                              </w:rPr>
                              <w:t xml:space="preserve">Tel: (02) 9288 </w:t>
                            </w:r>
                            <w:r w:rsidR="00BE66B3">
                              <w:rPr>
                                <w:sz w:val="20"/>
                                <w:szCs w:val="20"/>
                              </w:rPr>
                              <w:t>4000</w:t>
                            </w:r>
                          </w:p>
                          <w:p w14:paraId="045F344D" w14:textId="77777777" w:rsidR="00575709" w:rsidRPr="00002D94" w:rsidRDefault="00575709" w:rsidP="007D3F16">
                            <w:pPr>
                              <w:spacing w:line="240" w:lineRule="auto"/>
                              <w:rPr>
                                <w:color w:val="23B0E6"/>
                                <w:sz w:val="20"/>
                                <w:szCs w:val="20"/>
                              </w:rPr>
                            </w:pPr>
                            <w:r w:rsidRPr="00002D94">
                              <w:rPr>
                                <w:color w:val="23B0E6"/>
                                <w:sz w:val="20"/>
                                <w:szCs w:val="20"/>
                              </w:rPr>
                              <w:t>www.accan.org.au | info@accan.org.au | twitter: @ACCAN_AU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0738" y="316628"/>
                          <a:ext cx="670105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23B0E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CB4B057" id="Group 3" o:spid="_x0000_s1026" style="position:absolute;margin-left:-28.65pt;margin-top:-5.75pt;width:548.95pt;height:104.25pt;z-index:-251657216;mso-width-relative:margin;mso-height-relative:margin" coordorigin="-495,-263" coordsize="69716,12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-495;top:-263;width:69716;height:1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<v:textbox>
                  <w:txbxContent>
                    <w:p w14:paraId="4DC5CE67" w14:textId="77777777" w:rsidR="00575709" w:rsidRDefault="00575709" w:rsidP="001C28E7">
                      <w:pPr>
                        <w:spacing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</w:p>
                    <w:p w14:paraId="388C1298" w14:textId="77777777" w:rsidR="00575709" w:rsidRPr="00002D94" w:rsidRDefault="00575709" w:rsidP="001C28E7">
                      <w:pPr>
                        <w:spacing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color w:val="23B0E6"/>
                          <w:sz w:val="20"/>
                          <w:szCs w:val="20"/>
                        </w:rPr>
                        <w:t>Australian Communications Consumer Action Network (ACCAN)</w:t>
                      </w:r>
                    </w:p>
                    <w:p w14:paraId="70B22E80" w14:textId="77777777" w:rsidR="00575709" w:rsidRPr="00002D94" w:rsidRDefault="00575709" w:rsidP="007D3F16">
                      <w:pPr>
                        <w:spacing w:line="240" w:lineRule="auto"/>
                        <w:rPr>
                          <w:i/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i/>
                          <w:color w:val="23B0E6"/>
                          <w:sz w:val="20"/>
                          <w:szCs w:val="20"/>
                        </w:rPr>
                        <w:t xml:space="preserve">Australia’s peak telecommunications consumer </w:t>
                      </w:r>
                      <w:r>
                        <w:rPr>
                          <w:i/>
                          <w:color w:val="23B0E6"/>
                          <w:sz w:val="20"/>
                          <w:szCs w:val="20"/>
                        </w:rPr>
                        <w:t>representation</w:t>
                      </w:r>
                      <w:r w:rsidRPr="00002D94">
                        <w:rPr>
                          <w:i/>
                          <w:color w:val="23B0E6"/>
                          <w:sz w:val="20"/>
                          <w:szCs w:val="20"/>
                        </w:rPr>
                        <w:t xml:space="preserve"> organisation</w:t>
                      </w:r>
                    </w:p>
                    <w:p w14:paraId="7EAEEA2B" w14:textId="2E8B35BF" w:rsidR="00575709" w:rsidRPr="00002D94" w:rsidRDefault="008E790F" w:rsidP="007D3F1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PO Box </w:t>
                      </w:r>
                      <w:r w:rsidR="0056436F">
                        <w:rPr>
                          <w:sz w:val="20"/>
                          <w:szCs w:val="20"/>
                        </w:rPr>
                        <w:t>A1158</w:t>
                      </w:r>
                      <w:r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="0056436F">
                        <w:rPr>
                          <w:sz w:val="20"/>
                          <w:szCs w:val="20"/>
                        </w:rPr>
                        <w:t>Sydney South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="00575709" w:rsidRPr="00002D94">
                        <w:rPr>
                          <w:sz w:val="20"/>
                          <w:szCs w:val="20"/>
                        </w:rPr>
                        <w:t xml:space="preserve"> NSW </w:t>
                      </w:r>
                      <w:r w:rsidR="0056436F">
                        <w:rPr>
                          <w:sz w:val="20"/>
                          <w:szCs w:val="20"/>
                        </w:rPr>
                        <w:t>1235</w:t>
                      </w:r>
                    </w:p>
                    <w:p w14:paraId="175A75A0" w14:textId="273C4C21" w:rsidR="00575709" w:rsidRPr="00002D94" w:rsidRDefault="00575709" w:rsidP="007D3F1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002D94">
                        <w:rPr>
                          <w:sz w:val="20"/>
                          <w:szCs w:val="20"/>
                        </w:rPr>
                        <w:t xml:space="preserve">Tel: (02) 9288 </w:t>
                      </w:r>
                      <w:r w:rsidR="00BE66B3">
                        <w:rPr>
                          <w:sz w:val="20"/>
                          <w:szCs w:val="20"/>
                        </w:rPr>
                        <w:t>4000</w:t>
                      </w:r>
                    </w:p>
                    <w:p w14:paraId="045F344D" w14:textId="77777777" w:rsidR="00575709" w:rsidRPr="00002D94" w:rsidRDefault="00575709" w:rsidP="007D3F16">
                      <w:pPr>
                        <w:spacing w:line="240" w:lineRule="auto"/>
                        <w:rPr>
                          <w:color w:val="23B0E6"/>
                          <w:sz w:val="20"/>
                          <w:szCs w:val="20"/>
                        </w:rPr>
                      </w:pPr>
                      <w:r w:rsidRPr="00002D94">
                        <w:rPr>
                          <w:color w:val="23B0E6"/>
                          <w:sz w:val="20"/>
                          <w:szCs w:val="20"/>
                        </w:rPr>
                        <w:t>www.accan.org.au | info@accan.org.au | twitter: @ACCAN_AU</w:t>
                      </w:r>
                    </w:p>
                  </w:txbxContent>
                </v:textbox>
              </v:shape>
              <v:line id="Straight Connector 1" o:spid="_x0000_s1028" style="position:absolute;visibility:visible;mso-wrap-style:square" from="307,3166" to="67317,3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" strokecolor="#23b0e6" strokeweight="3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315C5" w14:textId="77777777" w:rsidR="00575709" w:rsidRPr="00E05115" w:rsidRDefault="00575709" w:rsidP="00C4251E">
    <w:pPr>
      <w:spacing w:line="240" w:lineRule="auto"/>
      <w:rPr>
        <w:color w:val="23B0E6"/>
      </w:rPr>
    </w:pPr>
    <w:r w:rsidRPr="00E05115">
      <w:rPr>
        <w:color w:val="23B0E6"/>
      </w:rPr>
      <w:t>www.accan.org.au | info@accan.org.au | twitter: @ACCAN_AU</w:t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>
      <w:rPr>
        <w:color w:val="23B0E6"/>
      </w:rPr>
      <w:tab/>
    </w:r>
    <w:r w:rsidRPr="00C4251E">
      <w:fldChar w:fldCharType="begin"/>
    </w:r>
    <w:r w:rsidRPr="00C4251E">
      <w:instrText xml:space="preserve"> PAGE   \* MERGEFORMAT </w:instrText>
    </w:r>
    <w:r w:rsidRPr="00C4251E">
      <w:fldChar w:fldCharType="separate"/>
    </w:r>
    <w:r w:rsidR="008F18F6">
      <w:rPr>
        <w:noProof/>
      </w:rPr>
      <w:t>2</w:t>
    </w:r>
    <w:r w:rsidRPr="00C4251E">
      <w:rPr>
        <w:noProof/>
      </w:rPr>
      <w:fldChar w:fldCharType="end"/>
    </w:r>
  </w:p>
  <w:p w14:paraId="58C6EFD8" w14:textId="77777777" w:rsidR="00575709" w:rsidRDefault="00575709">
    <w:pPr>
      <w:pStyle w:val="Footer"/>
    </w:pPr>
  </w:p>
  <w:p w14:paraId="62EC2408" w14:textId="77777777" w:rsidR="00575709" w:rsidRDefault="005757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82DDA" w14:textId="77777777" w:rsidR="00CD6BF6" w:rsidRDefault="00CD6BF6" w:rsidP="005820C9">
      <w:pPr>
        <w:spacing w:line="240" w:lineRule="auto"/>
      </w:pPr>
      <w:r>
        <w:separator/>
      </w:r>
    </w:p>
    <w:p w14:paraId="5DA3FEB4" w14:textId="77777777" w:rsidR="00CD6BF6" w:rsidRDefault="00CD6BF6"/>
  </w:footnote>
  <w:footnote w:type="continuationSeparator" w:id="0">
    <w:p w14:paraId="7C10BF23" w14:textId="77777777" w:rsidR="00CD6BF6" w:rsidRDefault="00CD6BF6" w:rsidP="005820C9">
      <w:pPr>
        <w:spacing w:line="240" w:lineRule="auto"/>
      </w:pPr>
      <w:r>
        <w:continuationSeparator/>
      </w:r>
    </w:p>
    <w:p w14:paraId="29819C39" w14:textId="77777777" w:rsidR="00CD6BF6" w:rsidRDefault="00CD6BF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62A9" w14:textId="77777777" w:rsidR="00575709" w:rsidRDefault="00575709" w:rsidP="00DD7C1C">
    <w:pPr>
      <w:pStyle w:val="Header"/>
      <w:tabs>
        <w:tab w:val="clear" w:pos="4513"/>
        <w:tab w:val="clear" w:pos="9026"/>
      </w:tabs>
      <w:ind w:right="-1"/>
      <w:jc w:val="right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741B8F0E" wp14:editId="604BF2F6">
          <wp:simplePos x="0" y="0"/>
          <wp:positionH relativeFrom="column">
            <wp:posOffset>2051685</wp:posOffset>
          </wp:positionH>
          <wp:positionV relativeFrom="paragraph">
            <wp:posOffset>-6350</wp:posOffset>
          </wp:positionV>
          <wp:extent cx="1630800" cy="756000"/>
          <wp:effectExtent l="0" t="0" r="7620" b="635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CAN_logo_BLUE_RGB Standalone 11x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1633F" w14:textId="77777777" w:rsidR="00575709" w:rsidRDefault="00575709" w:rsidP="005820C9">
    <w:pPr>
      <w:pStyle w:val="Header"/>
      <w:jc w:val="right"/>
    </w:pPr>
  </w:p>
  <w:p w14:paraId="1EA957C2" w14:textId="77777777" w:rsidR="00575709" w:rsidRDefault="005757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B1FCA"/>
    <w:multiLevelType w:val="hybridMultilevel"/>
    <w:tmpl w:val="1EC83FAA"/>
    <w:lvl w:ilvl="0" w:tplc="8A9E6FA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F33"/>
    <w:rsid w:val="00002D94"/>
    <w:rsid w:val="0000703A"/>
    <w:rsid w:val="00027253"/>
    <w:rsid w:val="000341FF"/>
    <w:rsid w:val="000416FD"/>
    <w:rsid w:val="00047518"/>
    <w:rsid w:val="00071D63"/>
    <w:rsid w:val="00084A5B"/>
    <w:rsid w:val="000A5135"/>
    <w:rsid w:val="000B39EF"/>
    <w:rsid w:val="000B5E79"/>
    <w:rsid w:val="00113E56"/>
    <w:rsid w:val="00137959"/>
    <w:rsid w:val="001435F0"/>
    <w:rsid w:val="0015578F"/>
    <w:rsid w:val="0016140A"/>
    <w:rsid w:val="001627E8"/>
    <w:rsid w:val="0017437B"/>
    <w:rsid w:val="001877E1"/>
    <w:rsid w:val="001B1D58"/>
    <w:rsid w:val="001C28E7"/>
    <w:rsid w:val="001C5306"/>
    <w:rsid w:val="001E3BD1"/>
    <w:rsid w:val="00204847"/>
    <w:rsid w:val="00216435"/>
    <w:rsid w:val="00234042"/>
    <w:rsid w:val="00271B7D"/>
    <w:rsid w:val="00285733"/>
    <w:rsid w:val="00292477"/>
    <w:rsid w:val="00294693"/>
    <w:rsid w:val="002C19A7"/>
    <w:rsid w:val="002E55C0"/>
    <w:rsid w:val="002F1B4F"/>
    <w:rsid w:val="00302D4E"/>
    <w:rsid w:val="0032322D"/>
    <w:rsid w:val="00381121"/>
    <w:rsid w:val="0038437B"/>
    <w:rsid w:val="003913E5"/>
    <w:rsid w:val="003930ED"/>
    <w:rsid w:val="003A3D95"/>
    <w:rsid w:val="003A7416"/>
    <w:rsid w:val="003B1499"/>
    <w:rsid w:val="003E17BE"/>
    <w:rsid w:val="003E6503"/>
    <w:rsid w:val="0041388D"/>
    <w:rsid w:val="004552EA"/>
    <w:rsid w:val="00472C7E"/>
    <w:rsid w:val="004742D2"/>
    <w:rsid w:val="004850E4"/>
    <w:rsid w:val="00487F33"/>
    <w:rsid w:val="004A01EB"/>
    <w:rsid w:val="004B5F63"/>
    <w:rsid w:val="004C2B3C"/>
    <w:rsid w:val="004C3886"/>
    <w:rsid w:val="004D21B0"/>
    <w:rsid w:val="004E4AC9"/>
    <w:rsid w:val="004F0656"/>
    <w:rsid w:val="00506C3C"/>
    <w:rsid w:val="005312E2"/>
    <w:rsid w:val="00552EF9"/>
    <w:rsid w:val="00557145"/>
    <w:rsid w:val="0056436F"/>
    <w:rsid w:val="00567B31"/>
    <w:rsid w:val="00575709"/>
    <w:rsid w:val="005820C9"/>
    <w:rsid w:val="005A673E"/>
    <w:rsid w:val="005C6CAE"/>
    <w:rsid w:val="005D325B"/>
    <w:rsid w:val="005D7576"/>
    <w:rsid w:val="005F6610"/>
    <w:rsid w:val="005F7DD7"/>
    <w:rsid w:val="006137B9"/>
    <w:rsid w:val="006159DD"/>
    <w:rsid w:val="00625C06"/>
    <w:rsid w:val="006349F4"/>
    <w:rsid w:val="0067267D"/>
    <w:rsid w:val="006812C0"/>
    <w:rsid w:val="006C1C8F"/>
    <w:rsid w:val="006E16B9"/>
    <w:rsid w:val="006E7D00"/>
    <w:rsid w:val="006F66DC"/>
    <w:rsid w:val="00703482"/>
    <w:rsid w:val="00714ABD"/>
    <w:rsid w:val="00714E4F"/>
    <w:rsid w:val="007506AE"/>
    <w:rsid w:val="00752018"/>
    <w:rsid w:val="007635A6"/>
    <w:rsid w:val="0076561A"/>
    <w:rsid w:val="0077150B"/>
    <w:rsid w:val="0079294D"/>
    <w:rsid w:val="007A3E1A"/>
    <w:rsid w:val="007A5832"/>
    <w:rsid w:val="007A5924"/>
    <w:rsid w:val="007B4DF4"/>
    <w:rsid w:val="007C38CC"/>
    <w:rsid w:val="007D3F16"/>
    <w:rsid w:val="00826CBC"/>
    <w:rsid w:val="008452B9"/>
    <w:rsid w:val="00850EC6"/>
    <w:rsid w:val="0086157F"/>
    <w:rsid w:val="00874727"/>
    <w:rsid w:val="0087615B"/>
    <w:rsid w:val="008A19E7"/>
    <w:rsid w:val="008E790F"/>
    <w:rsid w:val="008F18F6"/>
    <w:rsid w:val="008F3F22"/>
    <w:rsid w:val="008F7E90"/>
    <w:rsid w:val="0091798E"/>
    <w:rsid w:val="00923994"/>
    <w:rsid w:val="0092660B"/>
    <w:rsid w:val="009278E2"/>
    <w:rsid w:val="009A227B"/>
    <w:rsid w:val="009B660A"/>
    <w:rsid w:val="009C0B3C"/>
    <w:rsid w:val="009E2239"/>
    <w:rsid w:val="009F30DC"/>
    <w:rsid w:val="00A4447D"/>
    <w:rsid w:val="00A8542F"/>
    <w:rsid w:val="00AA686C"/>
    <w:rsid w:val="00AA6EDB"/>
    <w:rsid w:val="00AB470F"/>
    <w:rsid w:val="00AE2840"/>
    <w:rsid w:val="00AF1AC6"/>
    <w:rsid w:val="00B0519D"/>
    <w:rsid w:val="00B14363"/>
    <w:rsid w:val="00B16917"/>
    <w:rsid w:val="00B4140A"/>
    <w:rsid w:val="00B418A0"/>
    <w:rsid w:val="00B672A5"/>
    <w:rsid w:val="00B70784"/>
    <w:rsid w:val="00B87233"/>
    <w:rsid w:val="00B92404"/>
    <w:rsid w:val="00B94449"/>
    <w:rsid w:val="00BA01C8"/>
    <w:rsid w:val="00BB14E2"/>
    <w:rsid w:val="00BB79BE"/>
    <w:rsid w:val="00BE203B"/>
    <w:rsid w:val="00BE66B3"/>
    <w:rsid w:val="00C015CD"/>
    <w:rsid w:val="00C0404B"/>
    <w:rsid w:val="00C07FAC"/>
    <w:rsid w:val="00C32DD1"/>
    <w:rsid w:val="00C4251E"/>
    <w:rsid w:val="00C45863"/>
    <w:rsid w:val="00C47812"/>
    <w:rsid w:val="00C613FC"/>
    <w:rsid w:val="00C674EE"/>
    <w:rsid w:val="00C86E30"/>
    <w:rsid w:val="00CA5F2F"/>
    <w:rsid w:val="00CD5E2E"/>
    <w:rsid w:val="00CD6BF6"/>
    <w:rsid w:val="00CF5B31"/>
    <w:rsid w:val="00D04ABA"/>
    <w:rsid w:val="00D11F5F"/>
    <w:rsid w:val="00D1427F"/>
    <w:rsid w:val="00D21E69"/>
    <w:rsid w:val="00D3636E"/>
    <w:rsid w:val="00D37E2F"/>
    <w:rsid w:val="00D62903"/>
    <w:rsid w:val="00D66D95"/>
    <w:rsid w:val="00D843CE"/>
    <w:rsid w:val="00DA076B"/>
    <w:rsid w:val="00DC230F"/>
    <w:rsid w:val="00DC3ED4"/>
    <w:rsid w:val="00DD7C1C"/>
    <w:rsid w:val="00DF45BE"/>
    <w:rsid w:val="00DF7384"/>
    <w:rsid w:val="00E05115"/>
    <w:rsid w:val="00E212B4"/>
    <w:rsid w:val="00E54047"/>
    <w:rsid w:val="00E81ECD"/>
    <w:rsid w:val="00E84F35"/>
    <w:rsid w:val="00E97BFA"/>
    <w:rsid w:val="00F30BC5"/>
    <w:rsid w:val="00F352AD"/>
    <w:rsid w:val="00F4146B"/>
    <w:rsid w:val="00F50ABB"/>
    <w:rsid w:val="00F61950"/>
    <w:rsid w:val="00F72080"/>
    <w:rsid w:val="00F76853"/>
    <w:rsid w:val="00F81A33"/>
    <w:rsid w:val="00F860D4"/>
    <w:rsid w:val="00FA77E8"/>
    <w:rsid w:val="00FB022C"/>
    <w:rsid w:val="00FE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C94079"/>
  <w15:docId w15:val="{F7B9B71D-E134-49E7-8625-7B3B580C7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140A"/>
    <w:rPr>
      <w:rFonts w:eastAsiaTheme="minorEastAsia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7E90"/>
    <w:pPr>
      <w:keepNext/>
      <w:keepLines/>
      <w:spacing w:before="480" w:line="240" w:lineRule="auto"/>
      <w:outlineLvl w:val="0"/>
    </w:pPr>
    <w:rPr>
      <w:rFonts w:eastAsiaTheme="majorEastAsia" w:cstheme="majorBidi"/>
      <w:b/>
      <w:bCs/>
      <w:caps/>
      <w:sz w:val="44"/>
      <w:szCs w:val="28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8F7E90"/>
    <w:pPr>
      <w:keepNext/>
      <w:spacing w:after="120" w:line="240" w:lineRule="auto"/>
      <w:outlineLvl w:val="1"/>
    </w:pPr>
    <w:rPr>
      <w:rFonts w:eastAsia="Times New Roman" w:cs="Times New Roman"/>
      <w:b/>
      <w:bCs/>
      <w:iCs/>
      <w:sz w:val="36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rsid w:val="008F7E90"/>
    <w:pPr>
      <w:keepNext/>
      <w:spacing w:line="240" w:lineRule="auto"/>
      <w:outlineLvl w:val="2"/>
    </w:pPr>
    <w:rPr>
      <w:rFonts w:eastAsia="Times New Roman" w:cs="Times New Roman"/>
      <w:b/>
      <w:bCs/>
      <w:iCs/>
      <w:sz w:val="28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8F7E90"/>
    <w:pPr>
      <w:keepNext/>
      <w:keepLines/>
      <w:spacing w:before="120" w:line="240" w:lineRule="auto"/>
      <w:outlineLvl w:val="3"/>
    </w:pPr>
    <w:rPr>
      <w:rFonts w:eastAsiaTheme="majorEastAsia" w:cstheme="majorBidi"/>
      <w:bCs/>
      <w:iCs/>
      <w:sz w:val="24"/>
      <w:lang w:val="en-GB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8F7E90"/>
    <w:pPr>
      <w:keepNext/>
      <w:keepLines/>
      <w:spacing w:before="200" w:line="240" w:lineRule="auto"/>
      <w:outlineLvl w:val="4"/>
    </w:pPr>
    <w:rPr>
      <w:rFonts w:eastAsiaTheme="majorEastAsia" w:cstheme="majorBidi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8F7E90"/>
    <w:pPr>
      <w:keepNext/>
      <w:keepLines/>
      <w:spacing w:before="200" w:line="240" w:lineRule="auto"/>
      <w:outlineLvl w:val="5"/>
    </w:pPr>
    <w:rPr>
      <w:rFonts w:eastAsiaTheme="majorEastAsia" w:cstheme="majorBidi"/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7E90"/>
    <w:rPr>
      <w:rFonts w:eastAsiaTheme="majorEastAsia" w:cstheme="majorBidi"/>
      <w:b/>
      <w:bCs/>
      <w:caps/>
      <w:sz w:val="4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rsid w:val="008F7E90"/>
    <w:rPr>
      <w:rFonts w:eastAsia="Times New Roman" w:cs="Times New Roman"/>
      <w:b/>
      <w:bCs/>
      <w:iCs/>
      <w:sz w:val="36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8F7E90"/>
    <w:rPr>
      <w:rFonts w:eastAsia="Times New Roman" w:cs="Times New Roman"/>
      <w:b/>
      <w:bCs/>
      <w:iCs/>
      <w:sz w:val="28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F7E90"/>
    <w:rPr>
      <w:rFonts w:eastAsiaTheme="majorEastAsia" w:cstheme="majorBidi"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F7E90"/>
    <w:rPr>
      <w:rFonts w:eastAsiaTheme="majorEastAsia" w:cstheme="majorBidi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8F7E90"/>
    <w:rPr>
      <w:rFonts w:eastAsiaTheme="majorEastAsia" w:cstheme="majorBidi"/>
      <w:i/>
      <w:iCs/>
      <w:lang w:val="en-GB"/>
    </w:rPr>
  </w:style>
  <w:style w:type="paragraph" w:customStyle="1" w:styleId="Normal0">
    <w:name w:val="[Normal]"/>
    <w:uiPriority w:val="99"/>
    <w:rsid w:val="008F7E9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DHSText10ptChar">
    <w:name w:val="DHS Text 10pt Char"/>
    <w:uiPriority w:val="99"/>
    <w:rsid w:val="008F7E90"/>
    <w:rPr>
      <w:rFonts w:ascii="Verdana" w:hAnsi="Verdana"/>
      <w:lang w:val="en-AU" w:eastAsia="en-US"/>
    </w:rPr>
  </w:style>
  <w:style w:type="character" w:customStyle="1" w:styleId="notranslate">
    <w:name w:val="notranslate"/>
    <w:basedOn w:val="DefaultParagraphFont"/>
    <w:rsid w:val="008F7E90"/>
  </w:style>
  <w:style w:type="paragraph" w:customStyle="1" w:styleId="LineLast">
    <w:name w:val="Line Last"/>
    <w:basedOn w:val="Normal"/>
    <w:rsid w:val="008F7E90"/>
    <w:pPr>
      <w:tabs>
        <w:tab w:val="left" w:leader="underscore" w:pos="8640"/>
      </w:tabs>
      <w:spacing w:before="60" w:after="360" w:line="240" w:lineRule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SurveyquestionforLines">
    <w:name w:val="Survey question for Lines"/>
    <w:basedOn w:val="Normal"/>
    <w:rsid w:val="008F7E90"/>
    <w:pPr>
      <w:keepNext/>
      <w:spacing w:before="320" w:line="240" w:lineRule="auto"/>
    </w:pPr>
    <w:rPr>
      <w:rFonts w:ascii="Tahoma" w:eastAsia="Times New Roman" w:hAnsi="Tahoma" w:cs="Times New Roman"/>
      <w:b/>
      <w:sz w:val="20"/>
      <w:szCs w:val="24"/>
      <w:lang w:val="en-US" w:eastAsia="en-US"/>
    </w:rPr>
  </w:style>
  <w:style w:type="paragraph" w:customStyle="1" w:styleId="Line">
    <w:name w:val="Line"/>
    <w:basedOn w:val="Normal"/>
    <w:rsid w:val="008F7E90"/>
    <w:pPr>
      <w:tabs>
        <w:tab w:val="left" w:leader="underscore" w:pos="8640"/>
      </w:tabs>
      <w:spacing w:before="60" w:line="240" w:lineRule="auto"/>
    </w:pPr>
    <w:rPr>
      <w:rFonts w:ascii="Tahoma" w:eastAsia="Times New Roman" w:hAnsi="Tahoma" w:cs="Times New Roman"/>
      <w:sz w:val="20"/>
      <w:szCs w:val="24"/>
      <w:lang w:val="en-US" w:eastAsia="en-US"/>
    </w:rPr>
  </w:style>
  <w:style w:type="paragraph" w:customStyle="1" w:styleId="Thankyou">
    <w:name w:val="Thankyou"/>
    <w:basedOn w:val="Normal"/>
    <w:rsid w:val="008F7E90"/>
    <w:pPr>
      <w:keepNext/>
      <w:spacing w:before="240" w:line="240" w:lineRule="auto"/>
      <w:jc w:val="center"/>
    </w:pPr>
    <w:rPr>
      <w:rFonts w:ascii="Tahoma" w:eastAsia="Times New Roman" w:hAnsi="Tahoma" w:cs="Times New Roman"/>
      <w:sz w:val="20"/>
      <w:szCs w:val="24"/>
      <w:lang w:val="en-US" w:eastAsia="en-US"/>
    </w:rPr>
  </w:style>
  <w:style w:type="character" w:customStyle="1" w:styleId="maintitle">
    <w:name w:val="maintitle"/>
    <w:basedOn w:val="DefaultParagraphFont"/>
    <w:rsid w:val="008F7E90"/>
  </w:style>
  <w:style w:type="paragraph" w:customStyle="1" w:styleId="Tablecell">
    <w:name w:val="Table cell"/>
    <w:basedOn w:val="Header"/>
    <w:rsid w:val="008F7E90"/>
    <w:pPr>
      <w:keepLines/>
      <w:tabs>
        <w:tab w:val="clear" w:pos="4513"/>
        <w:tab w:val="clear" w:pos="9026"/>
      </w:tabs>
      <w:suppressAutoHyphens/>
      <w:spacing w:before="40" w:after="40"/>
    </w:pPr>
    <w:rPr>
      <w:rFonts w:ascii="Arial" w:eastAsia="Times New Roman" w:hAnsi="Arial" w:cs="Arial"/>
      <w:sz w:val="16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F7E90"/>
    <w:pPr>
      <w:tabs>
        <w:tab w:val="center" w:pos="4513"/>
        <w:tab w:val="right" w:pos="9026"/>
      </w:tabs>
      <w:spacing w:line="240" w:lineRule="auto"/>
    </w:pPr>
    <w:rPr>
      <w:rFonts w:eastAsiaTheme="minorHAns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F7E90"/>
    <w:rPr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8F7E90"/>
    <w:pPr>
      <w:spacing w:after="100" w:line="240" w:lineRule="auto"/>
    </w:pPr>
    <w:rPr>
      <w:rFonts w:eastAsiaTheme="minorHAnsi"/>
      <w:lang w:val="en-GB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8F7E90"/>
    <w:pPr>
      <w:spacing w:after="100" w:line="240" w:lineRule="auto"/>
      <w:ind w:left="220"/>
    </w:pPr>
    <w:rPr>
      <w:rFonts w:eastAsiaTheme="minorHAnsi"/>
      <w:lang w:val="en-GB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8F7E90"/>
    <w:pPr>
      <w:spacing w:after="100" w:line="240" w:lineRule="auto"/>
      <w:ind w:left="440"/>
    </w:pPr>
    <w:rPr>
      <w:rFonts w:eastAsiaTheme="minorHAnsi"/>
      <w:lang w:val="en-GB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8F7E90"/>
    <w:pPr>
      <w:spacing w:after="100" w:line="240" w:lineRule="auto"/>
      <w:ind w:left="660"/>
    </w:pPr>
    <w:rPr>
      <w:rFonts w:eastAsiaTheme="minorHAnsi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8F7E90"/>
    <w:pPr>
      <w:spacing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7E90"/>
    <w:rPr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8F7E90"/>
    <w:pPr>
      <w:spacing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E90"/>
    <w:rPr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7E90"/>
    <w:pPr>
      <w:tabs>
        <w:tab w:val="center" w:pos="4513"/>
        <w:tab w:val="right" w:pos="9026"/>
      </w:tabs>
      <w:spacing w:line="240" w:lineRule="auto"/>
    </w:pPr>
    <w:rPr>
      <w:rFonts w:eastAsiaTheme="minorHAns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F7E90"/>
    <w:rPr>
      <w:lang w:val="en-GB"/>
    </w:rPr>
  </w:style>
  <w:style w:type="paragraph" w:styleId="Caption">
    <w:name w:val="caption"/>
    <w:basedOn w:val="Normal"/>
    <w:next w:val="Normal"/>
    <w:uiPriority w:val="35"/>
    <w:unhideWhenUsed/>
    <w:rsid w:val="008F7E90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F7E9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7E90"/>
    <w:rPr>
      <w:sz w:val="16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8F7E9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E90"/>
    <w:pPr>
      <w:spacing w:line="240" w:lineRule="auto"/>
    </w:pPr>
    <w:rPr>
      <w:rFonts w:eastAsiaTheme="minorHAnsi"/>
      <w:sz w:val="20"/>
      <w:szCs w:val="20"/>
      <w:lang w:val="en-GB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E90"/>
    <w:rPr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rsid w:val="008F7E9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 w:eastAsia="en-US"/>
    </w:rPr>
  </w:style>
  <w:style w:type="character" w:customStyle="1" w:styleId="TitleChar">
    <w:name w:val="Title Char"/>
    <w:basedOn w:val="DefaultParagraphFont"/>
    <w:link w:val="Title"/>
    <w:rsid w:val="008F7E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BodyText">
    <w:name w:val="Body Text"/>
    <w:basedOn w:val="Normal"/>
    <w:link w:val="BodyTextChar"/>
    <w:rsid w:val="008F7E90"/>
    <w:pPr>
      <w:spacing w:line="240" w:lineRule="auto"/>
    </w:pPr>
    <w:rPr>
      <w:rFonts w:ascii="Times New Roman" w:eastAsia="Times New Roman" w:hAnsi="Times New Roman" w:cs="Times New Roman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F7E90"/>
    <w:rPr>
      <w:rFonts w:ascii="Times New Roman" w:eastAsia="Times New Roman" w:hAnsi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F7E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rsid w:val="008F7E90"/>
    <w:rPr>
      <w:b/>
      <w:bCs/>
    </w:rPr>
  </w:style>
  <w:style w:type="paragraph" w:styleId="NormalWeb">
    <w:name w:val="Normal (Web)"/>
    <w:basedOn w:val="Normal"/>
    <w:uiPriority w:val="99"/>
    <w:unhideWhenUsed/>
    <w:rsid w:val="008F7E90"/>
    <w:pPr>
      <w:spacing w:before="140" w:after="140" w:line="240" w:lineRule="auto"/>
    </w:pPr>
    <w:rPr>
      <w:rFonts w:ascii="Trebuchet MS" w:eastAsia="Times New Roman" w:hAnsi="Trebuchet MS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E90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E90"/>
    <w:pPr>
      <w:spacing w:line="240" w:lineRule="auto"/>
    </w:pPr>
    <w:rPr>
      <w:rFonts w:ascii="Tahoma" w:eastAsiaTheme="minorHAnsi" w:hAnsi="Tahoma" w:cs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E90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8F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8F7E90"/>
    <w:pPr>
      <w:spacing w:line="240" w:lineRule="auto"/>
      <w:ind w:left="720"/>
      <w:contextualSpacing/>
    </w:pPr>
    <w:rPr>
      <w:rFonts w:eastAsiaTheme="minorHAnsi"/>
      <w:lang w:val="en-GB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F7E90"/>
    <w:pPr>
      <w:spacing w:line="276" w:lineRule="auto"/>
      <w:outlineLvl w:val="9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54047"/>
    <w:rPr>
      <w:color w:val="800080" w:themeColor="followedHyperlink"/>
      <w:u w:val="single"/>
    </w:rPr>
  </w:style>
  <w:style w:type="paragraph" w:styleId="NoSpacing">
    <w:name w:val="No Spacing"/>
    <w:rsid w:val="00084A5B"/>
    <w:rPr>
      <w:rFonts w:ascii="Arial" w:eastAsia="Calibri" w:hAnsi="Arial" w:cs="Times New Roman"/>
      <w:sz w:val="24"/>
    </w:rPr>
  </w:style>
  <w:style w:type="paragraph" w:customStyle="1" w:styleId="Submissionbodytext">
    <w:name w:val="Submission body text"/>
    <w:basedOn w:val="Normal"/>
    <w:rsid w:val="00084A5B"/>
    <w:rPr>
      <w:rFonts w:ascii="Arial" w:eastAsia="Calibri" w:hAnsi="Arial" w:cs="Arial"/>
      <w:color w:val="000000"/>
      <w:lang w:eastAsia="en-US"/>
    </w:rPr>
  </w:style>
  <w:style w:type="character" w:styleId="IntenseEmphasis">
    <w:name w:val="Intense Emphasis"/>
    <w:basedOn w:val="DefaultParagraphFont"/>
    <w:uiPriority w:val="21"/>
    <w:rsid w:val="00BB79BE"/>
    <w:rPr>
      <w:b/>
      <w:bCs/>
      <w:i/>
      <w:iCs/>
      <w:color w:val="4F81BD" w:themeColor="accent1"/>
    </w:rPr>
  </w:style>
  <w:style w:type="paragraph" w:customStyle="1" w:styleId="Default">
    <w:name w:val="Default"/>
    <w:rsid w:val="0041388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1388D"/>
    <w:pPr>
      <w:spacing w:line="240" w:lineRule="auto"/>
    </w:pPr>
    <w:rPr>
      <w:rFonts w:ascii="Calibri" w:eastAsiaTheme="minorHAnsi" w:hAnsi="Calibr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1388D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B11904FCB124BB6ADC686B50405ED" ma:contentTypeVersion="14" ma:contentTypeDescription="Create a new document." ma:contentTypeScope="" ma:versionID="52efb4e70ccb9f1841db40bc5acb691f">
  <xsd:schema xmlns:xsd="http://www.w3.org/2001/XMLSchema" xmlns:xs="http://www.w3.org/2001/XMLSchema" xmlns:p="http://schemas.microsoft.com/office/2006/metadata/properties" xmlns:ns2="2d8fb88f-3a1f-4799-a700-b6f357ce1403" xmlns:ns3="2afa1a33-c191-48ee-b288-192490d33fec" targetNamespace="http://schemas.microsoft.com/office/2006/metadata/properties" ma:root="true" ma:fieldsID="a70ba2a6e533d2412e2b9425888641c9" ns2:_="" ns3:_="">
    <xsd:import namespace="2d8fb88f-3a1f-4799-a700-b6f357ce1403"/>
    <xsd:import namespace="2afa1a33-c191-48ee-b288-192490d33f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fb88f-3a1f-4799-a700-b6f357ce14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a1a33-c191-48ee-b288-192490d33f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C1ED6-FE8A-49F7-8487-DC425782D8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fb88f-3a1f-4799-a700-b6f357ce1403"/>
    <ds:schemaRef ds:uri="2afa1a33-c191-48ee-b288-192490d33f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A59418-D36D-4D95-BE95-B0AD1488C6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93D38-D22A-48C9-9D4F-44EDDF50D9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D0639F-ABC2-42B6-9B92-AA14F9B9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Lawrence</dc:creator>
  <cp:lastModifiedBy>Richard Van Der Male</cp:lastModifiedBy>
  <cp:revision>4</cp:revision>
  <cp:lastPrinted>2021-08-23T01:04:00Z</cp:lastPrinted>
  <dcterms:created xsi:type="dcterms:W3CDTF">2021-08-23T02:13:00Z</dcterms:created>
  <dcterms:modified xsi:type="dcterms:W3CDTF">2021-08-23T04:07:00Z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0x01010065CB11904FCB124BB6ADC686B50405ED</vt:lpwstr>
  </property>
</Properties>
</file>