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E71A13" w:rsidP="00186030">
      <w:pPr>
        <w:tabs>
          <w:tab w:val="left" w:pos="4110"/>
        </w:tabs>
      </w:pPr>
      <w:r w:rsidRPr="00DC5606">
        <w:rPr>
          <w:rFonts w:ascii="Calibri" w:hAnsi="Calibri"/>
          <w:noProof/>
          <w:color w:val="000000"/>
          <w:sz w:val="32"/>
          <w:lang w:eastAsia="en-AU"/>
        </w:rPr>
        <mc:AlternateContent>
          <mc:Choice Requires="wps">
            <w:drawing>
              <wp:anchor distT="0" distB="0" distL="114300" distR="114300" simplePos="0" relativeHeight="251676672" behindDoc="0" locked="0" layoutInCell="1" allowOverlap="1" wp14:anchorId="6EDBF20F" wp14:editId="06E2125B">
                <wp:simplePos x="0" y="0"/>
                <wp:positionH relativeFrom="column">
                  <wp:posOffset>2734310</wp:posOffset>
                </wp:positionH>
                <wp:positionV relativeFrom="paragraph">
                  <wp:posOffset>140970</wp:posOffset>
                </wp:positionV>
                <wp:extent cx="2159000"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62255"/>
                        </a:xfrm>
                        <a:prstGeom prst="rect">
                          <a:avLst/>
                        </a:prstGeom>
                        <a:solidFill>
                          <a:srgbClr val="FFFFFF"/>
                        </a:solidFill>
                        <a:ln w="9525">
                          <a:noFill/>
                          <a:miter lim="800000"/>
                          <a:headEnd/>
                          <a:tailEnd/>
                        </a:ln>
                      </wps:spPr>
                      <wps:txbx>
                        <w:txbxContent>
                          <w:p w:rsidR="00DC5606" w:rsidRPr="000A3624" w:rsidRDefault="000A77CA">
                            <w:pPr>
                              <w:rPr>
                                <w:b/>
                              </w:rPr>
                            </w:pPr>
                            <w:r>
                              <w:rPr>
                                <w:b/>
                              </w:rPr>
                              <w:t>Wednesday</w:t>
                            </w:r>
                            <w:r w:rsidR="00DC5606" w:rsidRPr="000A3624">
                              <w:rPr>
                                <w:b/>
                              </w:rPr>
                              <w:t xml:space="preserve">, </w:t>
                            </w:r>
                            <w:r>
                              <w:rPr>
                                <w:b/>
                              </w:rPr>
                              <w:t>5</w:t>
                            </w:r>
                            <w:r w:rsidR="00E71A13">
                              <w:rPr>
                                <w:b/>
                                <w:vertAlign w:val="superscript"/>
                              </w:rPr>
                              <w:t>th</w:t>
                            </w:r>
                            <w:r w:rsidR="00DC5606" w:rsidRPr="000A3624">
                              <w:rPr>
                                <w:b/>
                              </w:rPr>
                              <w:t xml:space="preserve"> </w:t>
                            </w:r>
                            <w:r w:rsidR="00A41288">
                              <w:rPr>
                                <w:b/>
                              </w:rPr>
                              <w:t>December</w:t>
                            </w:r>
                            <w:r w:rsidR="00DC5606" w:rsidRPr="000A3624">
                              <w:rPr>
                                <w:b/>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5.3pt;margin-top:11.1pt;width:170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" stroked="f">
                <v:textbox>
                  <w:txbxContent>
                    <w:p w:rsidR="00DC5606" w:rsidRPr="000A3624" w:rsidRDefault="000A77CA">
                      <w:pPr>
                        <w:rPr>
                          <w:b/>
                        </w:rPr>
                      </w:pPr>
                      <w:r>
                        <w:rPr>
                          <w:b/>
                        </w:rPr>
                        <w:t>Wednesday</w:t>
                      </w:r>
                      <w:r w:rsidR="00DC5606" w:rsidRPr="000A3624">
                        <w:rPr>
                          <w:b/>
                        </w:rPr>
                        <w:t xml:space="preserve">, </w:t>
                      </w:r>
                      <w:r>
                        <w:rPr>
                          <w:b/>
                        </w:rPr>
                        <w:t>5</w:t>
                      </w:r>
                      <w:bookmarkStart w:id="1" w:name="_GoBack"/>
                      <w:bookmarkEnd w:id="1"/>
                      <w:r w:rsidR="00E71A13">
                        <w:rPr>
                          <w:b/>
                          <w:vertAlign w:val="superscript"/>
                        </w:rPr>
                        <w:t>th</w:t>
                      </w:r>
                      <w:r w:rsidR="00DC5606" w:rsidRPr="000A3624">
                        <w:rPr>
                          <w:b/>
                        </w:rPr>
                        <w:t xml:space="preserve"> </w:t>
                      </w:r>
                      <w:r w:rsidR="00A41288">
                        <w:rPr>
                          <w:b/>
                        </w:rPr>
                        <w:t>December</w:t>
                      </w:r>
                      <w:r w:rsidR="00DC5606" w:rsidRPr="000A3624">
                        <w:rPr>
                          <w:b/>
                        </w:rPr>
                        <w:t xml:space="preserve"> 2018</w:t>
                      </w:r>
                    </w:p>
                  </w:txbxContent>
                </v:textbox>
              </v:shape>
            </w:pict>
          </mc:Fallback>
        </mc:AlternateContent>
      </w:r>
      <w:r>
        <w:rPr>
          <w:noProof/>
          <w:lang w:eastAsia="en-AU"/>
        </w:rPr>
        <w:drawing>
          <wp:anchor distT="0" distB="0" distL="114300" distR="114300" simplePos="0" relativeHeight="251674624" behindDoc="1" locked="0" layoutInCell="1" allowOverlap="1" wp14:anchorId="4287A4BC" wp14:editId="68C7A406">
            <wp:simplePos x="0" y="0"/>
            <wp:positionH relativeFrom="column">
              <wp:posOffset>46355</wp:posOffset>
            </wp:positionH>
            <wp:positionV relativeFrom="paragraph">
              <wp:posOffset>180975</wp:posOffset>
            </wp:positionV>
            <wp:extent cx="1289685" cy="295275"/>
            <wp:effectExtent l="0" t="0" r="5715" b="9525"/>
            <wp:wrapTight wrapText="bothSides">
              <wp:wrapPolygon edited="0">
                <wp:start x="0" y="0"/>
                <wp:lineTo x="0" y="20903"/>
                <wp:lineTo x="21377" y="20903"/>
                <wp:lineTo x="21377" y="0"/>
                <wp:lineTo x="0" y="0"/>
              </wp:wrapPolygon>
            </wp:wrapTight>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9685" cy="2952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2576" behindDoc="0" locked="0" layoutInCell="1" allowOverlap="1" wp14:anchorId="4DEC7151" wp14:editId="02C402ED">
                <wp:simplePos x="0" y="0"/>
                <wp:positionH relativeFrom="column">
                  <wp:posOffset>-1399540</wp:posOffset>
                </wp:positionH>
                <wp:positionV relativeFrom="paragraph">
                  <wp:posOffset>108585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0.2pt,8.55pt" to="42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" strokecolor="#4579b8 [3044]">
                <v:stroke dashstyle="3 1" endcap="square"/>
              </v:line>
            </w:pict>
          </mc:Fallback>
        </mc:AlternateContent>
      </w:r>
      <w:r>
        <w:rPr>
          <w:noProof/>
          <w:lang w:eastAsia="en-AU"/>
        </w:rPr>
        <w:drawing>
          <wp:anchor distT="0" distB="0" distL="114300" distR="114300" simplePos="0" relativeHeight="251673600" behindDoc="0" locked="0" layoutInCell="1" allowOverlap="1" wp14:anchorId="34B0F10D" wp14:editId="031C46FC">
            <wp:simplePos x="0" y="0"/>
            <wp:positionH relativeFrom="column">
              <wp:posOffset>46990</wp:posOffset>
            </wp:positionH>
            <wp:positionV relativeFrom="paragraph">
              <wp:posOffset>-497840</wp:posOffset>
            </wp:positionV>
            <wp:extent cx="1104900" cy="533400"/>
            <wp:effectExtent l="0" t="0" r="0" b="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533400"/>
                    </a:xfrm>
                    <a:prstGeom prst="rect">
                      <a:avLst/>
                    </a:prstGeom>
                  </pic:spPr>
                </pic:pic>
              </a:graphicData>
            </a:graphic>
            <wp14:sizeRelH relativeFrom="page">
              <wp14:pctWidth>0</wp14:pctWidth>
            </wp14:sizeRelH>
            <wp14:sizeRelV relativeFrom="page">
              <wp14:pctHeight>0</wp14:pctHeight>
            </wp14:sizeRelV>
          </wp:anchor>
        </w:drawing>
      </w:r>
    </w:p>
    <w:p w:rsidR="00E71A13" w:rsidRDefault="00E71A13" w:rsidP="00E71A13">
      <w:pPr>
        <w:pStyle w:val="Heading1"/>
        <w:tabs>
          <w:tab w:val="center" w:pos="5233"/>
        </w:tabs>
        <w:suppressAutoHyphens/>
        <w:overflowPunct w:val="0"/>
        <w:autoSpaceDE w:val="0"/>
        <w:autoSpaceDN w:val="0"/>
        <w:adjustRightInd w:val="0"/>
        <w:spacing w:line="240" w:lineRule="auto"/>
        <w:jc w:val="center"/>
      </w:pPr>
      <w:bookmarkStart w:id="0" w:name="_GoBack"/>
      <w:r>
        <w:rPr>
          <w:rFonts w:ascii="Calibri" w:hAnsi="Calibri"/>
          <w:color w:val="000000"/>
          <w:sz w:val="32"/>
        </w:rPr>
        <w:t>ACCAN calls on Government to adopt Regional Review recommendations</w:t>
      </w:r>
    </w:p>
    <w:bookmarkEnd w:id="0"/>
    <w:p w:rsidR="00E71A13" w:rsidRPr="00E71A13" w:rsidRDefault="00E71A13" w:rsidP="00A7632F">
      <w:r w:rsidRPr="00E71A13">
        <w:t xml:space="preserve">Regional, rural and remote Australians will be better protected </w:t>
      </w:r>
      <w:r>
        <w:t xml:space="preserve">if </w:t>
      </w:r>
      <w:r w:rsidRPr="00E71A13">
        <w:t xml:space="preserve">recommendations put forward by the </w:t>
      </w:r>
      <w:r w:rsidRPr="00E71A13">
        <w:rPr>
          <w:i/>
        </w:rPr>
        <w:t>2018 Regional Telecommunications Review</w:t>
      </w:r>
      <w:r>
        <w:rPr>
          <w:i/>
        </w:rPr>
        <w:t xml:space="preserve"> </w:t>
      </w:r>
      <w:r w:rsidRPr="00E71A13">
        <w:t>are adopted, according to Australia’s peak body representing telecommunications consumers, ACCAN.</w:t>
      </w:r>
    </w:p>
    <w:p w:rsidR="00E71A13" w:rsidRPr="00E71A13" w:rsidRDefault="00E71A13" w:rsidP="00A7632F">
      <w:r w:rsidRPr="00E71A13">
        <w:t>The report recognises the essential nature of communications in everyday life, and the necessity of improving access to telecommunications infrastructure, consumer protections and digital literacy for regional, rural and remote Australians.</w:t>
      </w:r>
    </w:p>
    <w:p w:rsidR="00E71A13" w:rsidRDefault="00E71A13" w:rsidP="00A7632F">
      <w:r>
        <w:t>We are</w:t>
      </w:r>
      <w:r w:rsidRPr="00E71A13">
        <w:t xml:space="preserve"> pleased to see that many of the</w:t>
      </w:r>
      <w:r w:rsidRPr="00E71A13">
        <w:rPr>
          <w:i/>
        </w:rPr>
        <w:t xml:space="preserve"> </w:t>
      </w:r>
      <w:r w:rsidRPr="00E71A13">
        <w:t>recommendations put forward by the</w:t>
      </w:r>
      <w:r w:rsidRPr="00E71A13">
        <w:rPr>
          <w:i/>
        </w:rPr>
        <w:t xml:space="preserve"> 2018 Regional Telecommunications Review </w:t>
      </w:r>
      <w:r w:rsidRPr="00E71A13">
        <w:t xml:space="preserve">echo the reforms that our </w:t>
      </w:r>
      <w:r>
        <w:t>regional members have</w:t>
      </w:r>
      <w:r w:rsidRPr="00E71A13">
        <w:t xml:space="preserve"> long been advocating for, including the importance of consumer safeguards.</w:t>
      </w:r>
    </w:p>
    <w:p w:rsidR="00E71A13" w:rsidRDefault="00E71A13" w:rsidP="00A7632F">
      <w:r w:rsidRPr="00E71A13">
        <w:rPr>
          <w:i/>
        </w:rPr>
        <w:t>“</w:t>
      </w:r>
      <w:r w:rsidRPr="00E71A13">
        <w:t xml:space="preserve">It is </w:t>
      </w:r>
      <w:r>
        <w:t>reassuring</w:t>
      </w:r>
      <w:r w:rsidRPr="00E71A13">
        <w:t xml:space="preserve"> to see that the</w:t>
      </w:r>
      <w:r w:rsidR="002877BC">
        <w:t xml:space="preserve"> Independent C</w:t>
      </w:r>
      <w:r w:rsidRPr="00E71A13">
        <w:t xml:space="preserve">ommittee has listened to the voices of country Australia as they’ve spelled out what they need from a modern telco service,” said ACCAN CEO, Teresa Corbin. </w:t>
      </w:r>
    </w:p>
    <w:p w:rsidR="00E71A13" w:rsidRDefault="00E71A13" w:rsidP="00A7632F">
      <w:r>
        <w:t>“We hope that the Government will implement these recommendations in a timely manner to help protect communications consumers across the regions.”</w:t>
      </w:r>
    </w:p>
    <w:p w:rsidR="00E71A13" w:rsidRDefault="00E71A13" w:rsidP="00E71A13">
      <w:r>
        <w:t xml:space="preserve">ACCAN has been a vocal supporter of the need to independently measure the </w:t>
      </w:r>
      <w:r w:rsidR="00892F31">
        <w:t xml:space="preserve">speed </w:t>
      </w:r>
      <w:r>
        <w:t xml:space="preserve">performance of fixed-wireless and satellite NBN services to determine where the issues may lie. It is extremely pleasing to see that the report echoes these thoughts, as shown by the recommendation for a similar program for regional fixed-wireless and NBN Sky Muster customers. </w:t>
      </w:r>
    </w:p>
    <w:p w:rsidR="00E71A13" w:rsidRDefault="00E71A13" w:rsidP="00A7632F">
      <w:r>
        <w:t xml:space="preserve">The report’s recommended audit of landline phone performances identifies loopholes in the current arrangement which do not serve the interests of consumers. </w:t>
      </w:r>
    </w:p>
    <w:p w:rsidR="00E71A13" w:rsidRDefault="00E71A13" w:rsidP="00A7632F">
      <w:r>
        <w:t>“There is stark disparity between the experiences of regional consumers when it comes to the performance of their landline phone services and what is promised,” said Ms Corbin.  “We hope that this audit will stamp out future instances of regional users being promised services that can’t be delivered.”</w:t>
      </w:r>
    </w:p>
    <w:p w:rsidR="00E71A13" w:rsidRPr="00E71A13" w:rsidRDefault="00E71A13" w:rsidP="00A7632F">
      <w:r w:rsidRPr="00E71A13">
        <w:t xml:space="preserve">ACCAN strongly supports the Review’s </w:t>
      </w:r>
      <w:r w:rsidR="002230CD">
        <w:t>proposed</w:t>
      </w:r>
      <w:r w:rsidRPr="00E71A13">
        <w:t xml:space="preserve"> package to improve broadband and mobile service in regional Australia</w:t>
      </w:r>
      <w:r>
        <w:t>.</w:t>
      </w:r>
    </w:p>
    <w:p w:rsidR="00E71A13" w:rsidRDefault="00E71A13" w:rsidP="00E71A13">
      <w:r>
        <w:t>The recommendation calling for a Regional Connectivity Package to improve broadband and mobile services in regional areas is vitally important. However, Ms Corbin stressed that this needs to be supported by adequate funding.</w:t>
      </w:r>
    </w:p>
    <w:p w:rsidR="00E71A13" w:rsidRDefault="00E71A13" w:rsidP="00A7632F">
      <w:r>
        <w:t xml:space="preserve">ACCAN has been pleased to work with members of the Regional, Rural and Remote Communications Coalition to represent a strong consumer voice throughout the review process. The </w:t>
      </w:r>
      <w:r w:rsidRPr="00E71A13">
        <w:t xml:space="preserve">Regional Telecommunications Review </w:t>
      </w:r>
      <w:r>
        <w:t xml:space="preserve">is an extremely important assessment of the state of communications for Australians outside of major cities. </w:t>
      </w:r>
    </w:p>
    <w:p w:rsidR="00E71A13" w:rsidRDefault="00E71A13" w:rsidP="00A7632F">
      <w:r>
        <w:t>Widespread consultations were undertaken by the Independent Committee and this is clearly demonstrated in the in-depth report and its fearless recommendations, as tabled by Senator Bridget McKenzie.</w:t>
      </w:r>
    </w:p>
    <w:sectPr w:rsidR="00E71A13" w:rsidSect="00427795">
      <w:headerReference w:type="default" r:id="rId11"/>
      <w:footerReference w:type="default" r:id="rId12"/>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6BD" w:rsidRDefault="00AF76BD" w:rsidP="00E87F3A">
      <w:pPr>
        <w:spacing w:after="0" w:line="240" w:lineRule="auto"/>
      </w:pPr>
      <w:r>
        <w:separator/>
      </w:r>
    </w:p>
  </w:endnote>
  <w:endnote w:type="continuationSeparator" w:id="0">
    <w:p w:rsidR="00AF76BD" w:rsidRDefault="00AF76BD"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Default="00B60432">
    <w:pPr>
      <w:pStyle w:val="Footer"/>
    </w:pPr>
  </w:p>
  <w:p w:rsidR="00B60432" w:rsidRDefault="00CB36E4">
    <w:pPr>
      <w:pStyle w:val="Footer"/>
    </w:pPr>
    <w:r>
      <w:rPr>
        <w:noProof/>
        <w:lang w:eastAsia="en-AU"/>
      </w:rPr>
      <mc:AlternateContent>
        <mc:Choice Requires="wps">
          <w:drawing>
            <wp:anchor distT="0" distB="0" distL="114300" distR="114300" simplePos="0" relativeHeight="251664384" behindDoc="0" locked="0" layoutInCell="1" allowOverlap="1" wp14:anchorId="00F321CB" wp14:editId="0A64213F">
              <wp:simplePos x="0" y="0"/>
              <wp:positionH relativeFrom="column">
                <wp:posOffset>0</wp:posOffset>
              </wp:positionH>
              <wp:positionV relativeFrom="paragraph">
                <wp:posOffset>259715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20.45pt" to="531.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" strokecolor="#4579b8 [3044]">
              <v:stroke dashstyle="3 1" endcap="square"/>
            </v:line>
          </w:pict>
        </mc:Fallback>
      </mc:AlternateContent>
    </w:r>
    <w:r>
      <w:rPr>
        <w:noProof/>
        <w:lang w:eastAsia="en-AU"/>
      </w:rPr>
      <mc:AlternateContent>
        <mc:Choice Requires="wps">
          <w:drawing>
            <wp:anchor distT="0" distB="0" distL="114300" distR="114300" simplePos="0" relativeHeight="251663360" behindDoc="0" locked="0" layoutInCell="1" allowOverlap="1" wp14:anchorId="64ECC714" wp14:editId="6A9E3509">
              <wp:simplePos x="0" y="0"/>
              <wp:positionH relativeFrom="column">
                <wp:posOffset>3124835</wp:posOffset>
              </wp:positionH>
              <wp:positionV relativeFrom="paragraph">
                <wp:posOffset>281940</wp:posOffset>
              </wp:positionV>
              <wp:extent cx="3717290" cy="774065"/>
              <wp:effectExtent l="0" t="0" r="0" b="6985"/>
              <wp:wrapNone/>
              <wp:docPr id="9" name="Text Box 5"/>
              <wp:cNvGraphicFramePr/>
              <a:graphic xmlns:a="http://schemas.openxmlformats.org/drawingml/2006/main">
                <a:graphicData uri="http://schemas.microsoft.com/office/word/2010/wordprocessingShape">
                  <wps:wsp>
                    <wps:cNvSpPr txBox="1"/>
                    <wps:spPr>
                      <a:xfrm>
                        <a:off x="0" y="0"/>
                        <a:ext cx="3717290" cy="774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CB36E4" w:rsidRDefault="00B60432" w:rsidP="005B5A98">
                          <w:pPr>
                            <w:spacing w:after="0"/>
                            <w:rPr>
                              <w:i/>
                              <w:color w:val="4F81BD" w:themeColor="accent1"/>
                              <w:sz w:val="16"/>
                              <w:szCs w:val="16"/>
                            </w:rPr>
                          </w:pPr>
                          <w:r w:rsidRPr="00CB36E4">
                            <w:rPr>
                              <w:i/>
                              <w:color w:val="4F81BD" w:themeColor="accent1"/>
                              <w:sz w:val="16"/>
                              <w:szCs w:val="16"/>
                            </w:rPr>
                            <w:t>The Australian Communications Consumer Action Network (ACCAN) is Australia’s peak communications consumer organisation. The operation of ACCAN is made possible by funding provided by the Commonwealth of Australia under section 593 of the</w:t>
                          </w:r>
                          <w:r w:rsidRPr="00CB36E4">
                            <w:rPr>
                              <w:rFonts w:ascii="Times" w:hAnsi="Times"/>
                              <w:sz w:val="16"/>
                              <w:szCs w:val="16"/>
                            </w:rPr>
                            <w:t xml:space="preserve"> </w:t>
                          </w:r>
                          <w:r w:rsidRPr="00CB36E4">
                            <w:rPr>
                              <w:i/>
                              <w:color w:val="4F81BD" w:themeColor="accent1"/>
                              <w:sz w:val="16"/>
                              <w:szCs w:val="16"/>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246.05pt;margin-top:22.2pt;width:292.7pt;height:6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" fillcolor="white [3201]" stroked="f" strokeweight=".5pt">
              <v:textbox>
                <w:txbxContent>
                  <w:p w:rsidR="00B60432" w:rsidRPr="00CB36E4" w:rsidRDefault="00B60432" w:rsidP="005B5A98">
                    <w:pPr>
                      <w:spacing w:after="0"/>
                      <w:rPr>
                        <w:i/>
                        <w:color w:val="4F81BD" w:themeColor="accent1"/>
                        <w:sz w:val="16"/>
                        <w:szCs w:val="16"/>
                      </w:rPr>
                    </w:pPr>
                    <w:r w:rsidRPr="00CB36E4">
                      <w:rPr>
                        <w:i/>
                        <w:color w:val="4F81BD" w:themeColor="accent1"/>
                        <w:sz w:val="16"/>
                        <w:szCs w:val="16"/>
                      </w:rPr>
                      <w:t>The Australian Communications Consumer Action Network (ACCAN) is Australia’s peak communications consumer organisation. The operation of ACCAN is made possible by funding provided by the Commonwealth of Australia under section 593 of the</w:t>
                    </w:r>
                    <w:r w:rsidRPr="00CB36E4">
                      <w:rPr>
                        <w:rFonts w:ascii="Times" w:hAnsi="Times"/>
                        <w:sz w:val="16"/>
                        <w:szCs w:val="16"/>
                      </w:rPr>
                      <w:t xml:space="preserve"> </w:t>
                    </w:r>
                    <w:r w:rsidRPr="00CB36E4">
                      <w:rPr>
                        <w:i/>
                        <w:color w:val="4F81BD" w:themeColor="accent1"/>
                        <w:sz w:val="16"/>
                        <w:szCs w:val="16"/>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6429E679" wp14:editId="367B9197">
              <wp:simplePos x="0" y="0"/>
              <wp:positionH relativeFrom="column">
                <wp:posOffset>961390</wp:posOffset>
              </wp:positionH>
              <wp:positionV relativeFrom="paragraph">
                <wp:posOffset>282575</wp:posOffset>
              </wp:positionV>
              <wp:extent cx="2037715" cy="647700"/>
              <wp:effectExtent l="0" t="0" r="635" b="0"/>
              <wp:wrapNone/>
              <wp:docPr id="6" name="Text Box 4"/>
              <wp:cNvGraphicFramePr/>
              <a:graphic xmlns:a="http://schemas.openxmlformats.org/drawingml/2006/main">
                <a:graphicData uri="http://schemas.microsoft.com/office/word/2010/wordprocessingShape">
                  <wps:wsp>
                    <wps:cNvSpPr txBox="1"/>
                    <wps:spPr>
                      <a:xfrm>
                        <a:off x="0" y="0"/>
                        <a:ext cx="203771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sidR="00CB36E4">
                            <w:rPr>
                              <w:i/>
                            </w:rPr>
                            <w:t>0409 966 931</w:t>
                          </w:r>
                          <w:r w:rsidR="00CB36E4">
                            <w:rPr>
                              <w:i/>
                            </w:rPr>
                            <w:br/>
                            <w:t>Melyssa.T</w:t>
                          </w:r>
                          <w:r>
                            <w:rPr>
                              <w:i/>
                            </w:rPr>
                            <w:t>roy</w:t>
                          </w:r>
                          <w:r w:rsidRPr="008B0291">
                            <w:rPr>
                              <w:i/>
                            </w:rPr>
                            <w:t>@accan.org.au</w:t>
                          </w:r>
                        </w:p>
                        <w:p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75.7pt;margin-top:22.25pt;width:160.45pt;height:5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" fillcolor="white [3201]" stroked="f" strokeweight=".5pt">
              <v:textbox>
                <w:txbxContent>
                  <w:p w:rsidR="00B60432" w:rsidRDefault="00B60432" w:rsidP="009E3503">
                    <w:pPr>
                      <w:spacing w:after="0"/>
                      <w:rPr>
                        <w:i/>
                      </w:rPr>
                    </w:pPr>
                    <w:r>
                      <w:rPr>
                        <w:i/>
                      </w:rPr>
                      <w:t>Melyssa Troy</w:t>
                    </w:r>
                  </w:p>
                  <w:p w:rsidR="00B60432" w:rsidRPr="008B0291" w:rsidRDefault="00B60432" w:rsidP="009E3503">
                    <w:pPr>
                      <w:spacing w:after="0"/>
                      <w:rPr>
                        <w:i/>
                      </w:rPr>
                    </w:pPr>
                    <w:r w:rsidRPr="008B0291">
                      <w:rPr>
                        <w:i/>
                      </w:rPr>
                      <w:t xml:space="preserve">Mobile: </w:t>
                    </w:r>
                    <w:r w:rsidR="00CB36E4">
                      <w:rPr>
                        <w:i/>
                      </w:rPr>
                      <w:t>0409 966 931</w:t>
                    </w:r>
                    <w:r w:rsidR="00CB36E4">
                      <w:rPr>
                        <w:i/>
                      </w:rPr>
                      <w:br/>
                      <w:t>Melyssa.T</w:t>
                    </w:r>
                    <w:r>
                      <w:rPr>
                        <w:i/>
                      </w:rPr>
                      <w:t>roy</w:t>
                    </w:r>
                    <w:r w:rsidRPr="008B0291">
                      <w:rPr>
                        <w:i/>
                      </w:rPr>
                      <w:t>@accan.org.au</w:t>
                    </w:r>
                  </w:p>
                  <w:p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43C0583F" wp14:editId="45064A5E">
              <wp:simplePos x="0" y="0"/>
              <wp:positionH relativeFrom="column">
                <wp:posOffset>-37465</wp:posOffset>
              </wp:positionH>
              <wp:positionV relativeFrom="paragraph">
                <wp:posOffset>276225</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margin-left:-2.95pt;margin-top:21.75pt;width:71.2pt;height:66.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" fillcolor="white [3201]" stroked="f" strokeweight=".5pt">
              <v:textbox>
                <w:txbxContent>
                  <w:p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6BD" w:rsidRDefault="00AF76BD" w:rsidP="00E87F3A">
      <w:pPr>
        <w:spacing w:after="0" w:line="240" w:lineRule="auto"/>
      </w:pPr>
      <w:r>
        <w:separator/>
      </w:r>
    </w:p>
  </w:footnote>
  <w:footnote w:type="continuationSeparator" w:id="0">
    <w:p w:rsidR="00AF76BD" w:rsidRDefault="00AF76BD"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432" w:rsidRPr="00E87F3A" w:rsidRDefault="00B60432"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432" w:rsidRDefault="00B604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B60432" w:rsidRDefault="00B6043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19551A44"/>
    <w:multiLevelType w:val="hybridMultilevel"/>
    <w:tmpl w:val="D93C7A24"/>
    <w:lvl w:ilvl="0" w:tplc="0A3AD85C">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9027A70"/>
    <w:multiLevelType w:val="hybridMultilevel"/>
    <w:tmpl w:val="089EE0A2"/>
    <w:lvl w:ilvl="0" w:tplc="B62AFCCE">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8">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3607FE4"/>
    <w:multiLevelType w:val="hybridMultilevel"/>
    <w:tmpl w:val="87F4413E"/>
    <w:lvl w:ilvl="0" w:tplc="DA4C455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97846DC"/>
    <w:multiLevelType w:val="hybridMultilevel"/>
    <w:tmpl w:val="40C085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28">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7"/>
  </w:num>
  <w:num w:numId="4">
    <w:abstractNumId w:val="5"/>
  </w:num>
  <w:num w:numId="5">
    <w:abstractNumId w:val="9"/>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0"/>
  </w:num>
  <w:num w:numId="11">
    <w:abstractNumId w:val="10"/>
  </w:num>
  <w:num w:numId="12">
    <w:abstractNumId w:val="8"/>
  </w:num>
  <w:num w:numId="13">
    <w:abstractNumId w:val="4"/>
  </w:num>
  <w:num w:numId="14">
    <w:abstractNumId w:val="3"/>
  </w:num>
  <w:num w:numId="15">
    <w:abstractNumId w:val="2"/>
  </w:num>
  <w:num w:numId="16">
    <w:abstractNumId w:val="14"/>
  </w:num>
  <w:num w:numId="17">
    <w:abstractNumId w:val="22"/>
  </w:num>
  <w:num w:numId="18">
    <w:abstractNumId w:val="24"/>
  </w:num>
  <w:num w:numId="19">
    <w:abstractNumId w:val="11"/>
  </w:num>
  <w:num w:numId="20">
    <w:abstractNumId w:val="21"/>
  </w:num>
  <w:num w:numId="21">
    <w:abstractNumId w:val="13"/>
  </w:num>
  <w:num w:numId="22">
    <w:abstractNumId w:val="26"/>
  </w:num>
  <w:num w:numId="23">
    <w:abstractNumId w:val="18"/>
  </w:num>
  <w:num w:numId="24">
    <w:abstractNumId w:val="19"/>
  </w:num>
  <w:num w:numId="25">
    <w:abstractNumId w:val="28"/>
  </w:num>
  <w:num w:numId="26">
    <w:abstractNumId w:val="29"/>
  </w:num>
  <w:num w:numId="27">
    <w:abstractNumId w:val="12"/>
  </w:num>
  <w:num w:numId="28">
    <w:abstractNumId w:val="25"/>
  </w:num>
  <w:num w:numId="29">
    <w:abstractNumId w:val="15"/>
  </w:num>
  <w:num w:numId="30">
    <w:abstractNumId w:val="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0"/>
  <w:proofState w:spelling="clean" w:grammar="clean"/>
  <w:documentProtection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9C1"/>
    <w:rsid w:val="0001687B"/>
    <w:rsid w:val="00020FC4"/>
    <w:rsid w:val="00024D65"/>
    <w:rsid w:val="00026055"/>
    <w:rsid w:val="0003618C"/>
    <w:rsid w:val="00037620"/>
    <w:rsid w:val="00037D23"/>
    <w:rsid w:val="000414E0"/>
    <w:rsid w:val="000458A5"/>
    <w:rsid w:val="000479F6"/>
    <w:rsid w:val="00047D3C"/>
    <w:rsid w:val="00050DE4"/>
    <w:rsid w:val="00051A66"/>
    <w:rsid w:val="00051A97"/>
    <w:rsid w:val="00055CC2"/>
    <w:rsid w:val="00063516"/>
    <w:rsid w:val="00064E7E"/>
    <w:rsid w:val="00065C28"/>
    <w:rsid w:val="00076459"/>
    <w:rsid w:val="00081946"/>
    <w:rsid w:val="000865BC"/>
    <w:rsid w:val="00093640"/>
    <w:rsid w:val="000A1432"/>
    <w:rsid w:val="000A3624"/>
    <w:rsid w:val="000A61EA"/>
    <w:rsid w:val="000A7668"/>
    <w:rsid w:val="000A77CA"/>
    <w:rsid w:val="000B3C95"/>
    <w:rsid w:val="000C0981"/>
    <w:rsid w:val="000C0A4C"/>
    <w:rsid w:val="000C0F2D"/>
    <w:rsid w:val="000C2EF5"/>
    <w:rsid w:val="000D38CB"/>
    <w:rsid w:val="000E2B75"/>
    <w:rsid w:val="000F0AFB"/>
    <w:rsid w:val="000F2BC5"/>
    <w:rsid w:val="000F7A50"/>
    <w:rsid w:val="0010439C"/>
    <w:rsid w:val="0010495D"/>
    <w:rsid w:val="00117897"/>
    <w:rsid w:val="00122908"/>
    <w:rsid w:val="001257F2"/>
    <w:rsid w:val="00126202"/>
    <w:rsid w:val="00126624"/>
    <w:rsid w:val="0014277D"/>
    <w:rsid w:val="00147073"/>
    <w:rsid w:val="00153D83"/>
    <w:rsid w:val="00154216"/>
    <w:rsid w:val="00154F50"/>
    <w:rsid w:val="001558A2"/>
    <w:rsid w:val="00162B50"/>
    <w:rsid w:val="00171DB0"/>
    <w:rsid w:val="00174B04"/>
    <w:rsid w:val="00175FFA"/>
    <w:rsid w:val="00180A9E"/>
    <w:rsid w:val="00182A20"/>
    <w:rsid w:val="00182CB3"/>
    <w:rsid w:val="00182ECA"/>
    <w:rsid w:val="00186030"/>
    <w:rsid w:val="00186342"/>
    <w:rsid w:val="001901A6"/>
    <w:rsid w:val="0019238F"/>
    <w:rsid w:val="00193E11"/>
    <w:rsid w:val="001941CE"/>
    <w:rsid w:val="001976FC"/>
    <w:rsid w:val="00197C43"/>
    <w:rsid w:val="001A19FA"/>
    <w:rsid w:val="001A33F7"/>
    <w:rsid w:val="001A59C6"/>
    <w:rsid w:val="001B03E8"/>
    <w:rsid w:val="001B5ECD"/>
    <w:rsid w:val="001C1077"/>
    <w:rsid w:val="001C2AC1"/>
    <w:rsid w:val="001C6323"/>
    <w:rsid w:val="001C6FE9"/>
    <w:rsid w:val="001D23DC"/>
    <w:rsid w:val="001D28CE"/>
    <w:rsid w:val="001E030B"/>
    <w:rsid w:val="001E5AAE"/>
    <w:rsid w:val="001E69E8"/>
    <w:rsid w:val="001E6C33"/>
    <w:rsid w:val="001E77CF"/>
    <w:rsid w:val="001F0158"/>
    <w:rsid w:val="001F02B8"/>
    <w:rsid w:val="001F0CDF"/>
    <w:rsid w:val="001F1B07"/>
    <w:rsid w:val="001F3B60"/>
    <w:rsid w:val="001F4FCF"/>
    <w:rsid w:val="001F6EFF"/>
    <w:rsid w:val="00201924"/>
    <w:rsid w:val="00204231"/>
    <w:rsid w:val="00204DE1"/>
    <w:rsid w:val="002133DD"/>
    <w:rsid w:val="0021471D"/>
    <w:rsid w:val="002212E9"/>
    <w:rsid w:val="002230CD"/>
    <w:rsid w:val="002279B3"/>
    <w:rsid w:val="00231AD9"/>
    <w:rsid w:val="0023229A"/>
    <w:rsid w:val="00237B60"/>
    <w:rsid w:val="00241F35"/>
    <w:rsid w:val="0024402E"/>
    <w:rsid w:val="002455F7"/>
    <w:rsid w:val="00253503"/>
    <w:rsid w:val="0025724D"/>
    <w:rsid w:val="002572FC"/>
    <w:rsid w:val="00262CA4"/>
    <w:rsid w:val="002644B5"/>
    <w:rsid w:val="002644F1"/>
    <w:rsid w:val="00264A2E"/>
    <w:rsid w:val="0026757D"/>
    <w:rsid w:val="002734EA"/>
    <w:rsid w:val="00273C89"/>
    <w:rsid w:val="002806D2"/>
    <w:rsid w:val="00282383"/>
    <w:rsid w:val="00282AD2"/>
    <w:rsid w:val="00282F7E"/>
    <w:rsid w:val="0028382E"/>
    <w:rsid w:val="00285162"/>
    <w:rsid w:val="00286DD9"/>
    <w:rsid w:val="0028758B"/>
    <w:rsid w:val="002877BC"/>
    <w:rsid w:val="00290F70"/>
    <w:rsid w:val="002961AD"/>
    <w:rsid w:val="002961E7"/>
    <w:rsid w:val="002968E9"/>
    <w:rsid w:val="002A1B6B"/>
    <w:rsid w:val="002A4CBB"/>
    <w:rsid w:val="002B0C92"/>
    <w:rsid w:val="002B3201"/>
    <w:rsid w:val="002B42AB"/>
    <w:rsid w:val="002B7B81"/>
    <w:rsid w:val="002C04FE"/>
    <w:rsid w:val="002C3402"/>
    <w:rsid w:val="002C41D9"/>
    <w:rsid w:val="002C49AA"/>
    <w:rsid w:val="002C50CF"/>
    <w:rsid w:val="002D4EA9"/>
    <w:rsid w:val="002D4FDA"/>
    <w:rsid w:val="002D65DA"/>
    <w:rsid w:val="002E1132"/>
    <w:rsid w:val="002E153E"/>
    <w:rsid w:val="002E177F"/>
    <w:rsid w:val="002E1982"/>
    <w:rsid w:val="002E1A32"/>
    <w:rsid w:val="002E3E57"/>
    <w:rsid w:val="002E4E31"/>
    <w:rsid w:val="002F03FD"/>
    <w:rsid w:val="002F4B08"/>
    <w:rsid w:val="003004F8"/>
    <w:rsid w:val="0030214E"/>
    <w:rsid w:val="00302389"/>
    <w:rsid w:val="003051DE"/>
    <w:rsid w:val="003054A7"/>
    <w:rsid w:val="00306421"/>
    <w:rsid w:val="00306EF0"/>
    <w:rsid w:val="00312830"/>
    <w:rsid w:val="003157CB"/>
    <w:rsid w:val="0031677E"/>
    <w:rsid w:val="00320F10"/>
    <w:rsid w:val="003220D9"/>
    <w:rsid w:val="003261A1"/>
    <w:rsid w:val="00326B76"/>
    <w:rsid w:val="0033425A"/>
    <w:rsid w:val="00340B27"/>
    <w:rsid w:val="00342067"/>
    <w:rsid w:val="00345A9C"/>
    <w:rsid w:val="003514C5"/>
    <w:rsid w:val="0035495E"/>
    <w:rsid w:val="00356E1A"/>
    <w:rsid w:val="00362258"/>
    <w:rsid w:val="003677B5"/>
    <w:rsid w:val="00367A51"/>
    <w:rsid w:val="0037161D"/>
    <w:rsid w:val="00371A5E"/>
    <w:rsid w:val="0037433B"/>
    <w:rsid w:val="00374EDB"/>
    <w:rsid w:val="003750A1"/>
    <w:rsid w:val="00376391"/>
    <w:rsid w:val="00380F63"/>
    <w:rsid w:val="003810AC"/>
    <w:rsid w:val="0038267B"/>
    <w:rsid w:val="00387A15"/>
    <w:rsid w:val="00395A4A"/>
    <w:rsid w:val="00396313"/>
    <w:rsid w:val="003A02B4"/>
    <w:rsid w:val="003A37D8"/>
    <w:rsid w:val="003A68D1"/>
    <w:rsid w:val="003B47CF"/>
    <w:rsid w:val="003B5644"/>
    <w:rsid w:val="003B5D98"/>
    <w:rsid w:val="003C0089"/>
    <w:rsid w:val="003C1513"/>
    <w:rsid w:val="003C2CB8"/>
    <w:rsid w:val="003C2F9D"/>
    <w:rsid w:val="003C3361"/>
    <w:rsid w:val="003C5035"/>
    <w:rsid w:val="003C777F"/>
    <w:rsid w:val="003D1CCC"/>
    <w:rsid w:val="003D3359"/>
    <w:rsid w:val="003D3B10"/>
    <w:rsid w:val="003D4EB3"/>
    <w:rsid w:val="003E2E2F"/>
    <w:rsid w:val="003E3088"/>
    <w:rsid w:val="003E3791"/>
    <w:rsid w:val="003E3ADE"/>
    <w:rsid w:val="003E3E12"/>
    <w:rsid w:val="003E4783"/>
    <w:rsid w:val="003E4B69"/>
    <w:rsid w:val="003E4FDC"/>
    <w:rsid w:val="003E67B6"/>
    <w:rsid w:val="003F3C5C"/>
    <w:rsid w:val="003F3F82"/>
    <w:rsid w:val="003F65F2"/>
    <w:rsid w:val="00402D3E"/>
    <w:rsid w:val="0040487F"/>
    <w:rsid w:val="00406D10"/>
    <w:rsid w:val="004074DC"/>
    <w:rsid w:val="00407BA3"/>
    <w:rsid w:val="004106A0"/>
    <w:rsid w:val="00412E9F"/>
    <w:rsid w:val="0041491D"/>
    <w:rsid w:val="00414D97"/>
    <w:rsid w:val="00416F2E"/>
    <w:rsid w:val="0042234F"/>
    <w:rsid w:val="00423139"/>
    <w:rsid w:val="004231B8"/>
    <w:rsid w:val="004233A3"/>
    <w:rsid w:val="00423F9C"/>
    <w:rsid w:val="00427795"/>
    <w:rsid w:val="00427903"/>
    <w:rsid w:val="00430661"/>
    <w:rsid w:val="00434DB5"/>
    <w:rsid w:val="004356AC"/>
    <w:rsid w:val="004363B3"/>
    <w:rsid w:val="004403BC"/>
    <w:rsid w:val="00440D0E"/>
    <w:rsid w:val="004460A4"/>
    <w:rsid w:val="00446881"/>
    <w:rsid w:val="00451BE3"/>
    <w:rsid w:val="00452C1F"/>
    <w:rsid w:val="0045456B"/>
    <w:rsid w:val="004552EA"/>
    <w:rsid w:val="00455736"/>
    <w:rsid w:val="00460BAE"/>
    <w:rsid w:val="00462A31"/>
    <w:rsid w:val="00462D2C"/>
    <w:rsid w:val="00463785"/>
    <w:rsid w:val="00464723"/>
    <w:rsid w:val="00467D53"/>
    <w:rsid w:val="00471F26"/>
    <w:rsid w:val="004725CF"/>
    <w:rsid w:val="0047276C"/>
    <w:rsid w:val="004739FB"/>
    <w:rsid w:val="0048351F"/>
    <w:rsid w:val="00483579"/>
    <w:rsid w:val="004902BE"/>
    <w:rsid w:val="004914BD"/>
    <w:rsid w:val="00492242"/>
    <w:rsid w:val="0049314F"/>
    <w:rsid w:val="00495B83"/>
    <w:rsid w:val="00495BC3"/>
    <w:rsid w:val="0049622C"/>
    <w:rsid w:val="00496528"/>
    <w:rsid w:val="004A2CA4"/>
    <w:rsid w:val="004A4425"/>
    <w:rsid w:val="004A49B2"/>
    <w:rsid w:val="004A56A2"/>
    <w:rsid w:val="004A5DED"/>
    <w:rsid w:val="004A7FAB"/>
    <w:rsid w:val="004B062B"/>
    <w:rsid w:val="004B184C"/>
    <w:rsid w:val="004B1E9B"/>
    <w:rsid w:val="004B42C3"/>
    <w:rsid w:val="004B4BA8"/>
    <w:rsid w:val="004B70F1"/>
    <w:rsid w:val="004C3E78"/>
    <w:rsid w:val="004C6798"/>
    <w:rsid w:val="004D394C"/>
    <w:rsid w:val="004D4E1C"/>
    <w:rsid w:val="004E1276"/>
    <w:rsid w:val="004E1BBC"/>
    <w:rsid w:val="004E3B5C"/>
    <w:rsid w:val="004E3EFD"/>
    <w:rsid w:val="004E6722"/>
    <w:rsid w:val="004F0702"/>
    <w:rsid w:val="004F2DEE"/>
    <w:rsid w:val="00501A94"/>
    <w:rsid w:val="005033B7"/>
    <w:rsid w:val="00503D8E"/>
    <w:rsid w:val="00506A3A"/>
    <w:rsid w:val="00507874"/>
    <w:rsid w:val="00510B9D"/>
    <w:rsid w:val="00512125"/>
    <w:rsid w:val="00514011"/>
    <w:rsid w:val="0051639D"/>
    <w:rsid w:val="00522669"/>
    <w:rsid w:val="00522A06"/>
    <w:rsid w:val="00522A5B"/>
    <w:rsid w:val="00522F10"/>
    <w:rsid w:val="00523D95"/>
    <w:rsid w:val="00525261"/>
    <w:rsid w:val="005252E2"/>
    <w:rsid w:val="00527FC3"/>
    <w:rsid w:val="00531D52"/>
    <w:rsid w:val="00532FA0"/>
    <w:rsid w:val="0053675D"/>
    <w:rsid w:val="005419E0"/>
    <w:rsid w:val="0054266A"/>
    <w:rsid w:val="00546246"/>
    <w:rsid w:val="00546E65"/>
    <w:rsid w:val="005650F3"/>
    <w:rsid w:val="00565409"/>
    <w:rsid w:val="005706AD"/>
    <w:rsid w:val="005719AA"/>
    <w:rsid w:val="00575EBC"/>
    <w:rsid w:val="005770DA"/>
    <w:rsid w:val="00580F41"/>
    <w:rsid w:val="00582BB9"/>
    <w:rsid w:val="00583BF6"/>
    <w:rsid w:val="0058465A"/>
    <w:rsid w:val="00592AA6"/>
    <w:rsid w:val="00594048"/>
    <w:rsid w:val="0059540A"/>
    <w:rsid w:val="00596B28"/>
    <w:rsid w:val="005A06D8"/>
    <w:rsid w:val="005A299E"/>
    <w:rsid w:val="005A3406"/>
    <w:rsid w:val="005A4A5F"/>
    <w:rsid w:val="005B2BE5"/>
    <w:rsid w:val="005B4E4F"/>
    <w:rsid w:val="005B5A98"/>
    <w:rsid w:val="005B7793"/>
    <w:rsid w:val="005B793A"/>
    <w:rsid w:val="005C102E"/>
    <w:rsid w:val="005C2543"/>
    <w:rsid w:val="005C32B0"/>
    <w:rsid w:val="005C3B19"/>
    <w:rsid w:val="005D1A7D"/>
    <w:rsid w:val="005D24AC"/>
    <w:rsid w:val="005D407A"/>
    <w:rsid w:val="005D41BC"/>
    <w:rsid w:val="005E0B3C"/>
    <w:rsid w:val="005E1FED"/>
    <w:rsid w:val="005E7713"/>
    <w:rsid w:val="005E78C6"/>
    <w:rsid w:val="005F193E"/>
    <w:rsid w:val="005F3FF4"/>
    <w:rsid w:val="006029BB"/>
    <w:rsid w:val="00610CE3"/>
    <w:rsid w:val="0061113F"/>
    <w:rsid w:val="006159F7"/>
    <w:rsid w:val="0061718F"/>
    <w:rsid w:val="006266DC"/>
    <w:rsid w:val="00627C19"/>
    <w:rsid w:val="00631256"/>
    <w:rsid w:val="0063373D"/>
    <w:rsid w:val="0063542B"/>
    <w:rsid w:val="00635B47"/>
    <w:rsid w:val="0063644C"/>
    <w:rsid w:val="00640A9A"/>
    <w:rsid w:val="00643BCE"/>
    <w:rsid w:val="00644DD5"/>
    <w:rsid w:val="00645832"/>
    <w:rsid w:val="00646C6F"/>
    <w:rsid w:val="006513E4"/>
    <w:rsid w:val="006517E0"/>
    <w:rsid w:val="00651FF7"/>
    <w:rsid w:val="00653259"/>
    <w:rsid w:val="00655B29"/>
    <w:rsid w:val="006608EA"/>
    <w:rsid w:val="00660E3F"/>
    <w:rsid w:val="006641F2"/>
    <w:rsid w:val="006657FE"/>
    <w:rsid w:val="00666CA9"/>
    <w:rsid w:val="00673731"/>
    <w:rsid w:val="00674258"/>
    <w:rsid w:val="00680412"/>
    <w:rsid w:val="00680FF8"/>
    <w:rsid w:val="00683FFE"/>
    <w:rsid w:val="006877AF"/>
    <w:rsid w:val="0069002B"/>
    <w:rsid w:val="0069079D"/>
    <w:rsid w:val="00691DD1"/>
    <w:rsid w:val="00691EE6"/>
    <w:rsid w:val="00694E4C"/>
    <w:rsid w:val="006A0B44"/>
    <w:rsid w:val="006A5984"/>
    <w:rsid w:val="006A5E73"/>
    <w:rsid w:val="006A629A"/>
    <w:rsid w:val="006A7F74"/>
    <w:rsid w:val="006B0FDD"/>
    <w:rsid w:val="006B3CFF"/>
    <w:rsid w:val="006B439D"/>
    <w:rsid w:val="006B471A"/>
    <w:rsid w:val="006B626D"/>
    <w:rsid w:val="006B7D33"/>
    <w:rsid w:val="006D5F99"/>
    <w:rsid w:val="006D6332"/>
    <w:rsid w:val="006D6AC7"/>
    <w:rsid w:val="006E03D6"/>
    <w:rsid w:val="006E73E1"/>
    <w:rsid w:val="006F2E2F"/>
    <w:rsid w:val="006F7608"/>
    <w:rsid w:val="006F7D5E"/>
    <w:rsid w:val="00701DAA"/>
    <w:rsid w:val="00705C4E"/>
    <w:rsid w:val="00711BEC"/>
    <w:rsid w:val="00711CD6"/>
    <w:rsid w:val="00713B70"/>
    <w:rsid w:val="007146E9"/>
    <w:rsid w:val="007150D7"/>
    <w:rsid w:val="0071613C"/>
    <w:rsid w:val="007170E2"/>
    <w:rsid w:val="00720E29"/>
    <w:rsid w:val="007222CD"/>
    <w:rsid w:val="0072402E"/>
    <w:rsid w:val="00726BB5"/>
    <w:rsid w:val="00727020"/>
    <w:rsid w:val="00727183"/>
    <w:rsid w:val="0072793C"/>
    <w:rsid w:val="00730C3B"/>
    <w:rsid w:val="007321F6"/>
    <w:rsid w:val="00732332"/>
    <w:rsid w:val="0073351E"/>
    <w:rsid w:val="0073526C"/>
    <w:rsid w:val="007370CF"/>
    <w:rsid w:val="00742E14"/>
    <w:rsid w:val="00746353"/>
    <w:rsid w:val="00753806"/>
    <w:rsid w:val="00753FF7"/>
    <w:rsid w:val="007561FD"/>
    <w:rsid w:val="00760807"/>
    <w:rsid w:val="00763BA3"/>
    <w:rsid w:val="00765066"/>
    <w:rsid w:val="00765758"/>
    <w:rsid w:val="00766CAF"/>
    <w:rsid w:val="00776532"/>
    <w:rsid w:val="00783E62"/>
    <w:rsid w:val="00785FC6"/>
    <w:rsid w:val="00791D45"/>
    <w:rsid w:val="0079296B"/>
    <w:rsid w:val="00793D7D"/>
    <w:rsid w:val="00795E3C"/>
    <w:rsid w:val="007966B3"/>
    <w:rsid w:val="007A02A7"/>
    <w:rsid w:val="007A7FE1"/>
    <w:rsid w:val="007B1786"/>
    <w:rsid w:val="007B3533"/>
    <w:rsid w:val="007B6339"/>
    <w:rsid w:val="007C0EC6"/>
    <w:rsid w:val="007C18B7"/>
    <w:rsid w:val="007C50BE"/>
    <w:rsid w:val="007C6A80"/>
    <w:rsid w:val="007C6C6F"/>
    <w:rsid w:val="007D4C49"/>
    <w:rsid w:val="007E1E72"/>
    <w:rsid w:val="007E6FB3"/>
    <w:rsid w:val="007F0DF3"/>
    <w:rsid w:val="007F3923"/>
    <w:rsid w:val="00803444"/>
    <w:rsid w:val="008049C0"/>
    <w:rsid w:val="008064E7"/>
    <w:rsid w:val="00811598"/>
    <w:rsid w:val="00811793"/>
    <w:rsid w:val="008129EF"/>
    <w:rsid w:val="00814615"/>
    <w:rsid w:val="00815BAB"/>
    <w:rsid w:val="0081625E"/>
    <w:rsid w:val="00816666"/>
    <w:rsid w:val="00823092"/>
    <w:rsid w:val="008264D5"/>
    <w:rsid w:val="008306D4"/>
    <w:rsid w:val="0083457A"/>
    <w:rsid w:val="008358E6"/>
    <w:rsid w:val="0083666F"/>
    <w:rsid w:val="00836EF2"/>
    <w:rsid w:val="008402F9"/>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1ED"/>
    <w:rsid w:val="008908D9"/>
    <w:rsid w:val="008912E2"/>
    <w:rsid w:val="00892F31"/>
    <w:rsid w:val="00894B74"/>
    <w:rsid w:val="00897225"/>
    <w:rsid w:val="008A2353"/>
    <w:rsid w:val="008A5292"/>
    <w:rsid w:val="008A5C22"/>
    <w:rsid w:val="008B0291"/>
    <w:rsid w:val="008B07E2"/>
    <w:rsid w:val="008B2026"/>
    <w:rsid w:val="008B2594"/>
    <w:rsid w:val="008B2C34"/>
    <w:rsid w:val="008B4DDB"/>
    <w:rsid w:val="008B535F"/>
    <w:rsid w:val="008B66FB"/>
    <w:rsid w:val="008C052C"/>
    <w:rsid w:val="008C2153"/>
    <w:rsid w:val="008D06FA"/>
    <w:rsid w:val="008D699F"/>
    <w:rsid w:val="008D7596"/>
    <w:rsid w:val="008E0881"/>
    <w:rsid w:val="008E2E38"/>
    <w:rsid w:val="008E66BA"/>
    <w:rsid w:val="008E6914"/>
    <w:rsid w:val="008E7F36"/>
    <w:rsid w:val="008F08C3"/>
    <w:rsid w:val="008F32EF"/>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56EBF"/>
    <w:rsid w:val="0096065C"/>
    <w:rsid w:val="0096141F"/>
    <w:rsid w:val="00963DA8"/>
    <w:rsid w:val="00963E60"/>
    <w:rsid w:val="00964155"/>
    <w:rsid w:val="00964BFF"/>
    <w:rsid w:val="00970253"/>
    <w:rsid w:val="00971522"/>
    <w:rsid w:val="009719E2"/>
    <w:rsid w:val="00973CD4"/>
    <w:rsid w:val="009768BE"/>
    <w:rsid w:val="00987CC1"/>
    <w:rsid w:val="009910D3"/>
    <w:rsid w:val="00994210"/>
    <w:rsid w:val="009A2E6D"/>
    <w:rsid w:val="009A45DD"/>
    <w:rsid w:val="009A77F4"/>
    <w:rsid w:val="009B00EC"/>
    <w:rsid w:val="009B169C"/>
    <w:rsid w:val="009B4A54"/>
    <w:rsid w:val="009B5762"/>
    <w:rsid w:val="009B6827"/>
    <w:rsid w:val="009B6DD2"/>
    <w:rsid w:val="009B6E68"/>
    <w:rsid w:val="009C1D87"/>
    <w:rsid w:val="009C77FD"/>
    <w:rsid w:val="009E3503"/>
    <w:rsid w:val="009E3D8B"/>
    <w:rsid w:val="009E4796"/>
    <w:rsid w:val="009E6216"/>
    <w:rsid w:val="009F3A28"/>
    <w:rsid w:val="00A01EF1"/>
    <w:rsid w:val="00A02DED"/>
    <w:rsid w:val="00A033CE"/>
    <w:rsid w:val="00A042C9"/>
    <w:rsid w:val="00A108CE"/>
    <w:rsid w:val="00A1137D"/>
    <w:rsid w:val="00A11AA2"/>
    <w:rsid w:val="00A153FA"/>
    <w:rsid w:val="00A154AD"/>
    <w:rsid w:val="00A16D0F"/>
    <w:rsid w:val="00A20DD6"/>
    <w:rsid w:val="00A211CA"/>
    <w:rsid w:val="00A2260C"/>
    <w:rsid w:val="00A231BD"/>
    <w:rsid w:val="00A35BD1"/>
    <w:rsid w:val="00A36877"/>
    <w:rsid w:val="00A41288"/>
    <w:rsid w:val="00A42790"/>
    <w:rsid w:val="00A428CF"/>
    <w:rsid w:val="00A42B69"/>
    <w:rsid w:val="00A43D41"/>
    <w:rsid w:val="00A44415"/>
    <w:rsid w:val="00A470ED"/>
    <w:rsid w:val="00A474E7"/>
    <w:rsid w:val="00A5154A"/>
    <w:rsid w:val="00A52EE8"/>
    <w:rsid w:val="00A5504E"/>
    <w:rsid w:val="00A57023"/>
    <w:rsid w:val="00A613BD"/>
    <w:rsid w:val="00A65C99"/>
    <w:rsid w:val="00A704B1"/>
    <w:rsid w:val="00A71ADA"/>
    <w:rsid w:val="00A736B8"/>
    <w:rsid w:val="00A73FF1"/>
    <w:rsid w:val="00A74672"/>
    <w:rsid w:val="00A75E59"/>
    <w:rsid w:val="00A7632F"/>
    <w:rsid w:val="00A77556"/>
    <w:rsid w:val="00A86A73"/>
    <w:rsid w:val="00A90793"/>
    <w:rsid w:val="00A91B1A"/>
    <w:rsid w:val="00A9654D"/>
    <w:rsid w:val="00AA078B"/>
    <w:rsid w:val="00AA1E17"/>
    <w:rsid w:val="00AA5A0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AF76BD"/>
    <w:rsid w:val="00B019E6"/>
    <w:rsid w:val="00B028B9"/>
    <w:rsid w:val="00B03A86"/>
    <w:rsid w:val="00B11A49"/>
    <w:rsid w:val="00B13CD2"/>
    <w:rsid w:val="00B14363"/>
    <w:rsid w:val="00B171EB"/>
    <w:rsid w:val="00B20C50"/>
    <w:rsid w:val="00B24F46"/>
    <w:rsid w:val="00B27225"/>
    <w:rsid w:val="00B27AA6"/>
    <w:rsid w:val="00B30A1B"/>
    <w:rsid w:val="00B32D17"/>
    <w:rsid w:val="00B353DD"/>
    <w:rsid w:val="00B36BBE"/>
    <w:rsid w:val="00B37AFE"/>
    <w:rsid w:val="00B40AA0"/>
    <w:rsid w:val="00B418A0"/>
    <w:rsid w:val="00B45184"/>
    <w:rsid w:val="00B52163"/>
    <w:rsid w:val="00B53F7B"/>
    <w:rsid w:val="00B549CA"/>
    <w:rsid w:val="00B56EFC"/>
    <w:rsid w:val="00B57570"/>
    <w:rsid w:val="00B60432"/>
    <w:rsid w:val="00B62738"/>
    <w:rsid w:val="00B63A5F"/>
    <w:rsid w:val="00B646A0"/>
    <w:rsid w:val="00B651EF"/>
    <w:rsid w:val="00B6602D"/>
    <w:rsid w:val="00B67988"/>
    <w:rsid w:val="00B70CFF"/>
    <w:rsid w:val="00B71AF5"/>
    <w:rsid w:val="00B85F1D"/>
    <w:rsid w:val="00B8659F"/>
    <w:rsid w:val="00B87417"/>
    <w:rsid w:val="00B90D9A"/>
    <w:rsid w:val="00B926FC"/>
    <w:rsid w:val="00B9659D"/>
    <w:rsid w:val="00BA5614"/>
    <w:rsid w:val="00BA5CA2"/>
    <w:rsid w:val="00BA7D4E"/>
    <w:rsid w:val="00BB35D8"/>
    <w:rsid w:val="00BB7147"/>
    <w:rsid w:val="00BC337F"/>
    <w:rsid w:val="00BC42AE"/>
    <w:rsid w:val="00BC48C6"/>
    <w:rsid w:val="00BC492F"/>
    <w:rsid w:val="00BC50AD"/>
    <w:rsid w:val="00BC55C9"/>
    <w:rsid w:val="00BC7978"/>
    <w:rsid w:val="00BD1065"/>
    <w:rsid w:val="00BD1CC9"/>
    <w:rsid w:val="00BD4B86"/>
    <w:rsid w:val="00BE00D2"/>
    <w:rsid w:val="00BE0259"/>
    <w:rsid w:val="00BE0491"/>
    <w:rsid w:val="00BE1C5E"/>
    <w:rsid w:val="00BE1C85"/>
    <w:rsid w:val="00BE3CC8"/>
    <w:rsid w:val="00BE4B88"/>
    <w:rsid w:val="00BE6D65"/>
    <w:rsid w:val="00BF1506"/>
    <w:rsid w:val="00BF4425"/>
    <w:rsid w:val="00C01C14"/>
    <w:rsid w:val="00C024C2"/>
    <w:rsid w:val="00C04852"/>
    <w:rsid w:val="00C07AC7"/>
    <w:rsid w:val="00C10F93"/>
    <w:rsid w:val="00C12D4A"/>
    <w:rsid w:val="00C1339B"/>
    <w:rsid w:val="00C13C39"/>
    <w:rsid w:val="00C157C9"/>
    <w:rsid w:val="00C17BA8"/>
    <w:rsid w:val="00C252F4"/>
    <w:rsid w:val="00C25D5C"/>
    <w:rsid w:val="00C307C8"/>
    <w:rsid w:val="00C30C29"/>
    <w:rsid w:val="00C30F4E"/>
    <w:rsid w:val="00C355A9"/>
    <w:rsid w:val="00C35D21"/>
    <w:rsid w:val="00C35E39"/>
    <w:rsid w:val="00C362D9"/>
    <w:rsid w:val="00C37317"/>
    <w:rsid w:val="00C442FE"/>
    <w:rsid w:val="00C44B28"/>
    <w:rsid w:val="00C4695B"/>
    <w:rsid w:val="00C51B16"/>
    <w:rsid w:val="00C5375D"/>
    <w:rsid w:val="00C539D8"/>
    <w:rsid w:val="00C55490"/>
    <w:rsid w:val="00C60A48"/>
    <w:rsid w:val="00C61BAD"/>
    <w:rsid w:val="00C644F0"/>
    <w:rsid w:val="00C6479A"/>
    <w:rsid w:val="00C65FE2"/>
    <w:rsid w:val="00C71C38"/>
    <w:rsid w:val="00C7628D"/>
    <w:rsid w:val="00C76B38"/>
    <w:rsid w:val="00C77BA0"/>
    <w:rsid w:val="00C85519"/>
    <w:rsid w:val="00C87FDE"/>
    <w:rsid w:val="00C90939"/>
    <w:rsid w:val="00C9232F"/>
    <w:rsid w:val="00C9542A"/>
    <w:rsid w:val="00CA0649"/>
    <w:rsid w:val="00CA0E80"/>
    <w:rsid w:val="00CA26D8"/>
    <w:rsid w:val="00CA39A5"/>
    <w:rsid w:val="00CB00DF"/>
    <w:rsid w:val="00CB0330"/>
    <w:rsid w:val="00CB03EF"/>
    <w:rsid w:val="00CB1F04"/>
    <w:rsid w:val="00CB31D5"/>
    <w:rsid w:val="00CB36E4"/>
    <w:rsid w:val="00CB3F9D"/>
    <w:rsid w:val="00CB53CD"/>
    <w:rsid w:val="00CC6864"/>
    <w:rsid w:val="00CC7BFD"/>
    <w:rsid w:val="00CD1F12"/>
    <w:rsid w:val="00CD4AF1"/>
    <w:rsid w:val="00CD6DEB"/>
    <w:rsid w:val="00CE0801"/>
    <w:rsid w:val="00CE0E7C"/>
    <w:rsid w:val="00CE1E5C"/>
    <w:rsid w:val="00CE2E81"/>
    <w:rsid w:val="00CE42A6"/>
    <w:rsid w:val="00CE4854"/>
    <w:rsid w:val="00CE6473"/>
    <w:rsid w:val="00CE6D82"/>
    <w:rsid w:val="00CF1088"/>
    <w:rsid w:val="00CF111D"/>
    <w:rsid w:val="00CF57DB"/>
    <w:rsid w:val="00CF769C"/>
    <w:rsid w:val="00CF7833"/>
    <w:rsid w:val="00D0245D"/>
    <w:rsid w:val="00D02F65"/>
    <w:rsid w:val="00D11010"/>
    <w:rsid w:val="00D15083"/>
    <w:rsid w:val="00D15961"/>
    <w:rsid w:val="00D168EC"/>
    <w:rsid w:val="00D17BB2"/>
    <w:rsid w:val="00D20A61"/>
    <w:rsid w:val="00D20BE9"/>
    <w:rsid w:val="00D21DDA"/>
    <w:rsid w:val="00D225D6"/>
    <w:rsid w:val="00D25B76"/>
    <w:rsid w:val="00D26117"/>
    <w:rsid w:val="00D2614C"/>
    <w:rsid w:val="00D27B47"/>
    <w:rsid w:val="00D3456A"/>
    <w:rsid w:val="00D347E8"/>
    <w:rsid w:val="00D34EF4"/>
    <w:rsid w:val="00D360EA"/>
    <w:rsid w:val="00D36232"/>
    <w:rsid w:val="00D366C8"/>
    <w:rsid w:val="00D40205"/>
    <w:rsid w:val="00D408CA"/>
    <w:rsid w:val="00D424D4"/>
    <w:rsid w:val="00D44AEB"/>
    <w:rsid w:val="00D52305"/>
    <w:rsid w:val="00D54887"/>
    <w:rsid w:val="00D563CE"/>
    <w:rsid w:val="00D57572"/>
    <w:rsid w:val="00D6293C"/>
    <w:rsid w:val="00D63E4D"/>
    <w:rsid w:val="00D67155"/>
    <w:rsid w:val="00D71B18"/>
    <w:rsid w:val="00D71EF1"/>
    <w:rsid w:val="00D71F2C"/>
    <w:rsid w:val="00D724DA"/>
    <w:rsid w:val="00D726DC"/>
    <w:rsid w:val="00D72F86"/>
    <w:rsid w:val="00D750FF"/>
    <w:rsid w:val="00D82DB5"/>
    <w:rsid w:val="00D83B37"/>
    <w:rsid w:val="00D84998"/>
    <w:rsid w:val="00D84EE5"/>
    <w:rsid w:val="00D90906"/>
    <w:rsid w:val="00D91807"/>
    <w:rsid w:val="00D94DE4"/>
    <w:rsid w:val="00D97113"/>
    <w:rsid w:val="00DA3C56"/>
    <w:rsid w:val="00DA3E2D"/>
    <w:rsid w:val="00DA4853"/>
    <w:rsid w:val="00DA53E6"/>
    <w:rsid w:val="00DA5BFB"/>
    <w:rsid w:val="00DA5DAD"/>
    <w:rsid w:val="00DB3D9D"/>
    <w:rsid w:val="00DB5F0F"/>
    <w:rsid w:val="00DC0578"/>
    <w:rsid w:val="00DC0911"/>
    <w:rsid w:val="00DC0D0B"/>
    <w:rsid w:val="00DC19A6"/>
    <w:rsid w:val="00DC1C49"/>
    <w:rsid w:val="00DC227F"/>
    <w:rsid w:val="00DC2B0A"/>
    <w:rsid w:val="00DC5606"/>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2A67"/>
    <w:rsid w:val="00E14A05"/>
    <w:rsid w:val="00E1627A"/>
    <w:rsid w:val="00E17603"/>
    <w:rsid w:val="00E220A6"/>
    <w:rsid w:val="00E23A8E"/>
    <w:rsid w:val="00E2546D"/>
    <w:rsid w:val="00E254E5"/>
    <w:rsid w:val="00E3017C"/>
    <w:rsid w:val="00E3095D"/>
    <w:rsid w:val="00E31272"/>
    <w:rsid w:val="00E34BEF"/>
    <w:rsid w:val="00E3553A"/>
    <w:rsid w:val="00E37183"/>
    <w:rsid w:val="00E40434"/>
    <w:rsid w:val="00E500DA"/>
    <w:rsid w:val="00E51032"/>
    <w:rsid w:val="00E52713"/>
    <w:rsid w:val="00E52F9A"/>
    <w:rsid w:val="00E53B4B"/>
    <w:rsid w:val="00E5677C"/>
    <w:rsid w:val="00E63A86"/>
    <w:rsid w:val="00E65B8D"/>
    <w:rsid w:val="00E71A13"/>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93F92"/>
    <w:rsid w:val="00EA01D0"/>
    <w:rsid w:val="00EB0726"/>
    <w:rsid w:val="00EB2613"/>
    <w:rsid w:val="00EB2CEC"/>
    <w:rsid w:val="00EB4719"/>
    <w:rsid w:val="00EC24D0"/>
    <w:rsid w:val="00EC5A32"/>
    <w:rsid w:val="00EC5CAF"/>
    <w:rsid w:val="00EC70E8"/>
    <w:rsid w:val="00EE24E6"/>
    <w:rsid w:val="00EE332F"/>
    <w:rsid w:val="00EE62B9"/>
    <w:rsid w:val="00EE78B6"/>
    <w:rsid w:val="00EF0142"/>
    <w:rsid w:val="00EF63F7"/>
    <w:rsid w:val="00F053E9"/>
    <w:rsid w:val="00F05542"/>
    <w:rsid w:val="00F06F86"/>
    <w:rsid w:val="00F11041"/>
    <w:rsid w:val="00F14CC4"/>
    <w:rsid w:val="00F26F63"/>
    <w:rsid w:val="00F30269"/>
    <w:rsid w:val="00F336AA"/>
    <w:rsid w:val="00F35B7E"/>
    <w:rsid w:val="00F365CD"/>
    <w:rsid w:val="00F41C4C"/>
    <w:rsid w:val="00F44162"/>
    <w:rsid w:val="00F50D19"/>
    <w:rsid w:val="00F541B0"/>
    <w:rsid w:val="00F56ED6"/>
    <w:rsid w:val="00F57EA3"/>
    <w:rsid w:val="00F60804"/>
    <w:rsid w:val="00F6298E"/>
    <w:rsid w:val="00F651BF"/>
    <w:rsid w:val="00F67090"/>
    <w:rsid w:val="00F67F11"/>
    <w:rsid w:val="00F824E8"/>
    <w:rsid w:val="00F82AEB"/>
    <w:rsid w:val="00F83612"/>
    <w:rsid w:val="00F83730"/>
    <w:rsid w:val="00F83C63"/>
    <w:rsid w:val="00F86A2A"/>
    <w:rsid w:val="00F92321"/>
    <w:rsid w:val="00F93BC6"/>
    <w:rsid w:val="00F9645D"/>
    <w:rsid w:val="00FA0859"/>
    <w:rsid w:val="00FA1550"/>
    <w:rsid w:val="00FA2EB3"/>
    <w:rsid w:val="00FA3957"/>
    <w:rsid w:val="00FA3CBE"/>
    <w:rsid w:val="00FA4755"/>
    <w:rsid w:val="00FA576E"/>
    <w:rsid w:val="00FA7F07"/>
    <w:rsid w:val="00FB0C36"/>
    <w:rsid w:val="00FB1526"/>
    <w:rsid w:val="00FB5FAD"/>
    <w:rsid w:val="00FC4B0B"/>
    <w:rsid w:val="00FD00C3"/>
    <w:rsid w:val="00FD3F44"/>
    <w:rsid w:val="00FE128C"/>
    <w:rsid w:val="00FE18D8"/>
    <w:rsid w:val="00FE1B19"/>
    <w:rsid w:val="00FF07A5"/>
    <w:rsid w:val="00FF0EF9"/>
    <w:rsid w:val="00FF3809"/>
    <w:rsid w:val="00FF3914"/>
    <w:rsid w:val="00FF55F4"/>
    <w:rsid w:val="00FF582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3939861">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48929481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2026889">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9B4D7-4D1F-4738-9A58-97BBBC506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2</cp:revision>
  <cp:lastPrinted>2018-12-04T06:42:00Z</cp:lastPrinted>
  <dcterms:created xsi:type="dcterms:W3CDTF">2018-12-05T02:18:00Z</dcterms:created>
  <dcterms:modified xsi:type="dcterms:W3CDTF">2018-12-05T02:18:00Z</dcterms:modified>
</cp:coreProperties>
</file>