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02061" w14:textId="4DC2A475" w:rsidR="007A5D36" w:rsidRPr="00835DD0" w:rsidRDefault="00BD42C5" w:rsidP="00BD42C5">
      <w:pPr>
        <w:rPr>
          <w:rFonts w:ascii="Arial" w:hAnsi="Arial" w:cs="Arial"/>
          <w:sz w:val="24"/>
          <w:szCs w:val="24"/>
        </w:rPr>
      </w:pPr>
      <w:r w:rsidRPr="00835DD0">
        <w:rPr>
          <w:rFonts w:ascii="Arial" w:hAnsi="Arial" w:cs="Arial"/>
          <w:sz w:val="24"/>
          <w:szCs w:val="24"/>
        </w:rPr>
        <w:t xml:space="preserve">Thursday </w:t>
      </w:r>
      <w:r w:rsidR="00CC18D8" w:rsidRPr="00835DD0">
        <w:rPr>
          <w:rFonts w:ascii="Arial" w:hAnsi="Arial" w:cs="Arial"/>
          <w:sz w:val="24"/>
          <w:szCs w:val="24"/>
        </w:rPr>
        <w:t>13 August 2020</w:t>
      </w:r>
    </w:p>
    <w:p w14:paraId="29F70B79" w14:textId="7401BF51" w:rsidR="007A5D36" w:rsidRPr="00835DD0" w:rsidRDefault="007A5D36" w:rsidP="00BD42C5">
      <w:pPr>
        <w:rPr>
          <w:rFonts w:ascii="Arial" w:hAnsi="Arial" w:cs="Arial"/>
          <w:sz w:val="24"/>
          <w:szCs w:val="24"/>
        </w:rPr>
      </w:pPr>
      <w:r w:rsidRPr="00835DD0">
        <w:rPr>
          <w:rFonts w:ascii="Arial" w:hAnsi="Arial" w:cs="Arial"/>
          <w:sz w:val="24"/>
          <w:szCs w:val="24"/>
        </w:rPr>
        <w:t>Craig Purdon</w:t>
      </w:r>
      <w:r w:rsidRPr="00835DD0">
        <w:rPr>
          <w:rFonts w:ascii="Arial" w:hAnsi="Arial" w:cs="Arial"/>
          <w:sz w:val="24"/>
          <w:szCs w:val="24"/>
        </w:rPr>
        <w:br/>
        <w:t>Project Manager</w:t>
      </w:r>
      <w:r w:rsidRPr="00835DD0">
        <w:rPr>
          <w:rFonts w:ascii="Arial" w:hAnsi="Arial" w:cs="Arial"/>
          <w:sz w:val="24"/>
          <w:szCs w:val="24"/>
        </w:rPr>
        <w:br/>
        <w:t>Communications Alliance</w:t>
      </w:r>
      <w:r w:rsidRPr="00835DD0">
        <w:rPr>
          <w:rFonts w:ascii="Arial" w:hAnsi="Arial" w:cs="Arial"/>
          <w:sz w:val="24"/>
          <w:szCs w:val="24"/>
        </w:rPr>
        <w:br/>
        <w:t xml:space="preserve">By email: </w:t>
      </w:r>
      <w:hyperlink r:id="rId7" w:history="1">
        <w:r w:rsidRPr="00835DD0">
          <w:rPr>
            <w:rStyle w:val="Hyperlink"/>
            <w:rFonts w:ascii="Arial" w:hAnsi="Arial" w:cs="Arial"/>
            <w:color w:val="auto"/>
            <w:sz w:val="24"/>
            <w:szCs w:val="24"/>
          </w:rPr>
          <w:t>c.purdon@commsalliance.com.au</w:t>
        </w:r>
      </w:hyperlink>
    </w:p>
    <w:p w14:paraId="057FD988" w14:textId="77777777" w:rsidR="00F0681B" w:rsidRPr="00835DD0" w:rsidRDefault="00F0681B" w:rsidP="00BD42C5">
      <w:pPr>
        <w:rPr>
          <w:rFonts w:ascii="Arial" w:hAnsi="Arial" w:cs="Arial"/>
          <w:sz w:val="24"/>
          <w:szCs w:val="24"/>
        </w:rPr>
      </w:pPr>
    </w:p>
    <w:p w14:paraId="14C8EF34" w14:textId="77777777" w:rsidR="00BD42C5" w:rsidRPr="00835DD0" w:rsidRDefault="00BD42C5" w:rsidP="00BD42C5">
      <w:pPr>
        <w:rPr>
          <w:rFonts w:ascii="Arial" w:hAnsi="Arial" w:cs="Arial"/>
          <w:sz w:val="24"/>
          <w:szCs w:val="24"/>
        </w:rPr>
      </w:pPr>
      <w:r w:rsidRPr="00835DD0">
        <w:rPr>
          <w:rFonts w:ascii="Arial" w:hAnsi="Arial" w:cs="Arial"/>
          <w:sz w:val="24"/>
          <w:szCs w:val="24"/>
        </w:rPr>
        <w:t>Dear Craig,</w:t>
      </w:r>
    </w:p>
    <w:p w14:paraId="6DE6E2E6" w14:textId="77777777" w:rsidR="00CC18D8" w:rsidRPr="00835DD0" w:rsidRDefault="00BD42C5" w:rsidP="00835DD0">
      <w:pPr>
        <w:pStyle w:val="Heading1"/>
        <w:spacing w:after="240"/>
      </w:pPr>
      <w:r w:rsidRPr="00835DD0">
        <w:t xml:space="preserve">Re: </w:t>
      </w:r>
      <w:r w:rsidR="00CC18D8" w:rsidRPr="00835DD0">
        <w:t>DR C564:2020 Mobile Phone Base Station Deployment Industry Code</w:t>
      </w:r>
    </w:p>
    <w:p w14:paraId="22546D71" w14:textId="4C2D8603" w:rsidR="00C63042" w:rsidRDefault="00BD42C5" w:rsidP="00C50505">
      <w:pPr>
        <w:rPr>
          <w:rFonts w:ascii="Arial" w:hAnsi="Arial" w:cs="Arial"/>
          <w:sz w:val="24"/>
          <w:szCs w:val="24"/>
        </w:rPr>
      </w:pPr>
      <w:r w:rsidRPr="00835DD0">
        <w:rPr>
          <w:rFonts w:ascii="Arial" w:hAnsi="Arial" w:cs="Arial"/>
          <w:sz w:val="24"/>
          <w:szCs w:val="24"/>
        </w:rPr>
        <w:t xml:space="preserve">ACCAN welcomes the opportunity to </w:t>
      </w:r>
      <w:r w:rsidR="00A3318A" w:rsidRPr="00835DD0">
        <w:rPr>
          <w:rFonts w:ascii="Arial" w:hAnsi="Arial" w:cs="Arial"/>
          <w:sz w:val="24"/>
          <w:szCs w:val="24"/>
        </w:rPr>
        <w:t xml:space="preserve">comment </w:t>
      </w:r>
      <w:r w:rsidRPr="00835DD0">
        <w:rPr>
          <w:rFonts w:ascii="Arial" w:hAnsi="Arial" w:cs="Arial"/>
          <w:sz w:val="24"/>
          <w:szCs w:val="24"/>
        </w:rPr>
        <w:t xml:space="preserve">on Communications Alliance’s draft </w:t>
      </w:r>
      <w:r w:rsidR="00CC18D8" w:rsidRPr="00835DD0">
        <w:rPr>
          <w:rFonts w:ascii="Arial" w:hAnsi="Arial" w:cs="Arial"/>
          <w:bCs/>
          <w:sz w:val="24"/>
          <w:szCs w:val="24"/>
        </w:rPr>
        <w:t>DR C564:2020 Mobile Phone Base Station Deployment Industry Code</w:t>
      </w:r>
      <w:r w:rsidRPr="00835DD0">
        <w:rPr>
          <w:rFonts w:ascii="Arial" w:hAnsi="Arial" w:cs="Arial"/>
          <w:sz w:val="24"/>
          <w:szCs w:val="24"/>
        </w:rPr>
        <w:t>.</w:t>
      </w:r>
    </w:p>
    <w:p w14:paraId="097B0AAB" w14:textId="77777777" w:rsidR="00835DD0" w:rsidRPr="00835DD0" w:rsidRDefault="00835DD0" w:rsidP="00C50505">
      <w:pPr>
        <w:rPr>
          <w:rFonts w:ascii="Arial" w:hAnsi="Arial" w:cs="Arial"/>
          <w:sz w:val="24"/>
          <w:szCs w:val="24"/>
        </w:rPr>
      </w:pPr>
    </w:p>
    <w:p w14:paraId="2C42B79C" w14:textId="5054F2F9" w:rsidR="00C63042" w:rsidRDefault="00C63042" w:rsidP="00C50505">
      <w:pPr>
        <w:rPr>
          <w:rFonts w:ascii="Arial" w:hAnsi="Arial" w:cs="Arial"/>
          <w:sz w:val="24"/>
          <w:szCs w:val="24"/>
        </w:rPr>
      </w:pPr>
      <w:r w:rsidRPr="00835DD0">
        <w:rPr>
          <w:rFonts w:ascii="Arial" w:hAnsi="Arial" w:cs="Arial"/>
          <w:sz w:val="24"/>
          <w:szCs w:val="24"/>
        </w:rPr>
        <w:t>ACCAN endorses the Code as drafted noting a minor editorial issue listed below.</w:t>
      </w:r>
      <w:r w:rsidR="00DF4638" w:rsidRPr="00835DD0">
        <w:rPr>
          <w:rFonts w:ascii="Arial" w:hAnsi="Arial" w:cs="Arial"/>
          <w:sz w:val="24"/>
          <w:szCs w:val="24"/>
        </w:rPr>
        <w:t xml:space="preserve"> </w:t>
      </w:r>
    </w:p>
    <w:p w14:paraId="65FA24C7" w14:textId="77777777" w:rsidR="00835DD0" w:rsidRPr="00835DD0" w:rsidRDefault="00835DD0" w:rsidP="00C50505">
      <w:pPr>
        <w:rPr>
          <w:rFonts w:ascii="Arial" w:hAnsi="Arial" w:cs="Arial"/>
          <w:sz w:val="24"/>
          <w:szCs w:val="24"/>
        </w:rPr>
      </w:pPr>
    </w:p>
    <w:p w14:paraId="77076BEE" w14:textId="3C520EC8" w:rsidR="00A3318A" w:rsidRDefault="004D2C09" w:rsidP="00A3318A">
      <w:pPr>
        <w:rPr>
          <w:rFonts w:ascii="Arial" w:hAnsi="Arial" w:cs="Arial"/>
          <w:sz w:val="24"/>
          <w:szCs w:val="24"/>
        </w:rPr>
      </w:pPr>
      <w:r w:rsidRPr="00835DD0">
        <w:rPr>
          <w:rFonts w:ascii="Arial" w:hAnsi="Arial" w:cs="Arial"/>
          <w:sz w:val="24"/>
          <w:szCs w:val="24"/>
        </w:rPr>
        <w:t>Clause 6.3.5 has an unnecessary ‘be’</w:t>
      </w:r>
      <w:r w:rsidR="00835DD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6D61987D" w14:textId="77777777" w:rsidR="00835DD0" w:rsidRPr="00835DD0" w:rsidRDefault="00835DD0" w:rsidP="00A3318A">
      <w:pPr>
        <w:rPr>
          <w:rFonts w:ascii="Arial" w:hAnsi="Arial" w:cs="Arial"/>
          <w:sz w:val="24"/>
          <w:szCs w:val="24"/>
        </w:rPr>
      </w:pPr>
    </w:p>
    <w:p w14:paraId="27F5711B" w14:textId="6762AD12" w:rsidR="00BD42C5" w:rsidRPr="00835DD0" w:rsidRDefault="00BD42C5" w:rsidP="00BD42C5">
      <w:pPr>
        <w:rPr>
          <w:rFonts w:ascii="Arial" w:hAnsi="Arial" w:cs="Arial"/>
          <w:sz w:val="24"/>
          <w:szCs w:val="24"/>
        </w:rPr>
      </w:pPr>
      <w:r w:rsidRPr="00835DD0">
        <w:rPr>
          <w:rFonts w:ascii="Arial" w:hAnsi="Arial" w:cs="Arial"/>
          <w:sz w:val="24"/>
          <w:szCs w:val="24"/>
        </w:rPr>
        <w:t xml:space="preserve">Thank you </w:t>
      </w:r>
      <w:r w:rsidR="00056D71" w:rsidRPr="00835DD0">
        <w:rPr>
          <w:rFonts w:ascii="Arial" w:hAnsi="Arial" w:cs="Arial"/>
          <w:sz w:val="24"/>
          <w:szCs w:val="24"/>
        </w:rPr>
        <w:t xml:space="preserve">again for the opportunity to provide feedback on </w:t>
      </w:r>
      <w:r w:rsidR="00C50505" w:rsidRPr="00835DD0">
        <w:rPr>
          <w:rFonts w:ascii="Arial" w:hAnsi="Arial" w:cs="Arial"/>
          <w:sz w:val="24"/>
          <w:szCs w:val="24"/>
        </w:rPr>
        <w:t>DR C564:2020</w:t>
      </w:r>
      <w:r w:rsidR="00056D71" w:rsidRPr="00835DD0">
        <w:rPr>
          <w:rFonts w:ascii="Arial" w:hAnsi="Arial" w:cs="Arial"/>
          <w:sz w:val="24"/>
          <w:szCs w:val="24"/>
        </w:rPr>
        <w:t>.</w:t>
      </w:r>
      <w:r w:rsidRPr="00835DD0">
        <w:rPr>
          <w:rFonts w:ascii="Arial" w:hAnsi="Arial" w:cs="Arial"/>
          <w:sz w:val="24"/>
          <w:szCs w:val="24"/>
        </w:rPr>
        <w:t xml:space="preserve"> </w:t>
      </w:r>
      <w:r w:rsidR="00F0681B" w:rsidRPr="00835DD0">
        <w:rPr>
          <w:rFonts w:ascii="Arial" w:hAnsi="Arial" w:cs="Arial"/>
          <w:sz w:val="24"/>
          <w:szCs w:val="24"/>
        </w:rPr>
        <w:t xml:space="preserve">Please do not hesitate to contact ACCAN should you require further information or clarification on any of the points raised above. </w:t>
      </w:r>
    </w:p>
    <w:p w14:paraId="462508CB" w14:textId="77777777" w:rsidR="00C63042" w:rsidRPr="00835DD0" w:rsidRDefault="00C63042" w:rsidP="00BD42C5">
      <w:pPr>
        <w:rPr>
          <w:rFonts w:ascii="Arial" w:hAnsi="Arial" w:cs="Arial"/>
          <w:sz w:val="24"/>
          <w:szCs w:val="24"/>
        </w:rPr>
      </w:pPr>
    </w:p>
    <w:p w14:paraId="0E00E17E" w14:textId="15CF2F29" w:rsidR="00F0681B" w:rsidRPr="00835DD0" w:rsidRDefault="00BD42C5" w:rsidP="00BD42C5">
      <w:pPr>
        <w:rPr>
          <w:rFonts w:ascii="Arial" w:hAnsi="Arial" w:cs="Arial"/>
          <w:sz w:val="24"/>
          <w:szCs w:val="24"/>
        </w:rPr>
      </w:pPr>
      <w:r w:rsidRPr="00835DD0">
        <w:rPr>
          <w:rFonts w:ascii="Arial" w:hAnsi="Arial" w:cs="Arial"/>
          <w:sz w:val="24"/>
          <w:szCs w:val="24"/>
        </w:rPr>
        <w:t>Yours Sincerely,</w:t>
      </w:r>
    </w:p>
    <w:p w14:paraId="52D75997" w14:textId="77777777" w:rsidR="00BD42C5" w:rsidRPr="00835DD0" w:rsidRDefault="00BD42C5" w:rsidP="00BD42C5">
      <w:pPr>
        <w:rPr>
          <w:rFonts w:ascii="Arial" w:hAnsi="Arial" w:cs="Arial"/>
          <w:sz w:val="24"/>
          <w:szCs w:val="24"/>
        </w:rPr>
      </w:pPr>
    </w:p>
    <w:p w14:paraId="2A94E640" w14:textId="016289EE" w:rsidR="007A5D36" w:rsidRPr="00835DD0" w:rsidRDefault="00ED4E71" w:rsidP="00BD42C5">
      <w:pPr>
        <w:rPr>
          <w:rFonts w:ascii="Arial" w:hAnsi="Arial" w:cs="Arial"/>
          <w:sz w:val="24"/>
          <w:szCs w:val="24"/>
        </w:rPr>
      </w:pPr>
      <w:r w:rsidRPr="00835DD0">
        <w:rPr>
          <w:rFonts w:ascii="Arial" w:hAnsi="Arial" w:cs="Arial"/>
          <w:sz w:val="24"/>
          <w:szCs w:val="24"/>
        </w:rPr>
        <w:t>Wayne Hawkins</w:t>
      </w:r>
      <w:r w:rsidR="00835DD0">
        <w:rPr>
          <w:rFonts w:ascii="Arial" w:hAnsi="Arial" w:cs="Arial"/>
          <w:sz w:val="24"/>
          <w:szCs w:val="24"/>
        </w:rPr>
        <w:br/>
      </w:r>
      <w:r w:rsidRPr="00835DD0">
        <w:rPr>
          <w:rFonts w:ascii="Arial" w:hAnsi="Arial" w:cs="Arial"/>
          <w:sz w:val="24"/>
          <w:szCs w:val="24"/>
        </w:rPr>
        <w:t>Director of Inclusion</w:t>
      </w:r>
    </w:p>
    <w:sectPr w:rsidR="007A5D36" w:rsidRPr="00835DD0" w:rsidSect="007A5D3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866DF" w14:textId="77777777" w:rsidR="009C2CC3" w:rsidRDefault="009C2CC3">
      <w:pPr>
        <w:spacing w:after="0" w:line="240" w:lineRule="auto"/>
      </w:pPr>
      <w:r>
        <w:separator/>
      </w:r>
    </w:p>
  </w:endnote>
  <w:endnote w:type="continuationSeparator" w:id="0">
    <w:p w14:paraId="0B66AE8F" w14:textId="77777777" w:rsidR="009C2CC3" w:rsidRDefault="009C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3CA93" w14:textId="77777777" w:rsidR="0082329E" w:rsidRPr="0082329E" w:rsidRDefault="00F0681B" w:rsidP="0082329E">
    <w:pPr>
      <w:spacing w:line="240" w:lineRule="auto"/>
      <w:rPr>
        <w:color w:val="23B0E6"/>
      </w:rPr>
    </w:pPr>
    <w:r w:rsidRPr="00E05115">
      <w:rPr>
        <w:color w:val="23B0E6"/>
      </w:rPr>
      <w:t>www.accan.org.au | info@accan.org.au | twitter: @ACCAN_AU</w:t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 w:rsidRPr="00C4251E">
      <w:fldChar w:fldCharType="begin"/>
    </w:r>
    <w:r w:rsidRPr="00C4251E">
      <w:instrText xml:space="preserve"> PAGE   \* MERGEFORMAT </w:instrText>
    </w:r>
    <w:r w:rsidRPr="00C4251E">
      <w:fldChar w:fldCharType="separate"/>
    </w:r>
    <w:r w:rsidR="00405151">
      <w:rPr>
        <w:noProof/>
      </w:rPr>
      <w:t>2</w:t>
    </w:r>
    <w:r w:rsidRPr="00C4251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BC0FA" w14:textId="77777777" w:rsidR="00F014D6" w:rsidRPr="00026E5B" w:rsidRDefault="00F0681B" w:rsidP="00F014D6">
    <w:pPr>
      <w:pStyle w:val="Footerpage1"/>
      <w:ind w:right="-1440"/>
      <w:rPr>
        <w:color w:val="00B0F0"/>
      </w:rPr>
    </w:pPr>
    <w:r>
      <w:rPr>
        <w:color w:val="00B0F0"/>
      </w:rPr>
      <w:t xml:space="preserve">  </w:t>
    </w:r>
    <w:r w:rsidRPr="00026E5B">
      <w:rPr>
        <w:color w:val="00B0F0"/>
      </w:rPr>
      <w:t>Australian Communications Consumer Action Network (ACCAN)</w:t>
    </w:r>
  </w:p>
  <w:p w14:paraId="1736E61A" w14:textId="77777777" w:rsidR="00F014D6" w:rsidRPr="00026E5B" w:rsidRDefault="00F0681B" w:rsidP="00F014D6">
    <w:pPr>
      <w:pStyle w:val="Footerpage1"/>
      <w:rPr>
        <w:i/>
        <w:color w:val="00B0F0"/>
      </w:rPr>
    </w:pPr>
    <w:r>
      <w:rPr>
        <w:i/>
        <w:color w:val="00B0F0"/>
      </w:rPr>
      <w:t xml:space="preserve">  </w:t>
    </w:r>
    <w:r w:rsidRPr="00026E5B">
      <w:rPr>
        <w:i/>
        <w:color w:val="00B0F0"/>
      </w:rPr>
      <w:t>Australia’s peak body representing communications consumers</w:t>
    </w:r>
  </w:p>
  <w:p w14:paraId="30263E86" w14:textId="77777777" w:rsidR="00F014D6" w:rsidRPr="00026E5B" w:rsidRDefault="00F0681B" w:rsidP="00F014D6">
    <w:pPr>
      <w:pStyle w:val="Footerpage1"/>
      <w:ind w:right="-1440"/>
      <w:rPr>
        <w:i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2FE645" wp14:editId="7CA1C618">
              <wp:simplePos x="0" y="0"/>
              <wp:positionH relativeFrom="column">
                <wp:posOffset>-430924</wp:posOffset>
              </wp:positionH>
              <wp:positionV relativeFrom="paragraph">
                <wp:posOffset>90279</wp:posOffset>
              </wp:positionV>
              <wp:extent cx="6579476" cy="0"/>
              <wp:effectExtent l="0" t="19050" r="1206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9476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23B0E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9541F5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95pt,7.1pt" to="484.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" strokecolor="#23b0e6" strokeweight="3pt"/>
          </w:pict>
        </mc:Fallback>
      </mc:AlternateContent>
    </w:r>
  </w:p>
  <w:p w14:paraId="463974AB" w14:textId="77777777" w:rsidR="00F014D6" w:rsidRPr="00026E5B" w:rsidRDefault="00F0681B" w:rsidP="00F014D6">
    <w:pPr>
      <w:pStyle w:val="Footerpage1"/>
    </w:pPr>
    <w:r>
      <w:t xml:space="preserve">  </w:t>
    </w:r>
    <w:r w:rsidRPr="00026E5B">
      <w:t>PO Box 639, Broadway NSW 2007</w:t>
    </w:r>
  </w:p>
  <w:p w14:paraId="253DA3BB" w14:textId="77777777" w:rsidR="00F014D6" w:rsidRPr="00026E5B" w:rsidRDefault="00F0681B" w:rsidP="00F014D6">
    <w:pPr>
      <w:pStyle w:val="Footerpage1"/>
      <w:rPr>
        <w:color w:val="00B0F0"/>
      </w:rPr>
    </w:pPr>
    <w:r>
      <w:t xml:space="preserve">  </w:t>
    </w:r>
    <w:r w:rsidRPr="00026E5B">
      <w:t>Tel: (02) 9288 4000 | Fax: (02</w:t>
    </w:r>
    <w:r w:rsidRPr="00026E5B">
      <w:rPr>
        <w:color w:val="00B0F0"/>
      </w:rPr>
      <w:t xml:space="preserve">) 9288 4019 | Contact us through the </w:t>
    </w:r>
    <w:hyperlink r:id="rId1" w:history="1">
      <w:r w:rsidRPr="00026E5B">
        <w:rPr>
          <w:rStyle w:val="Hyperlink"/>
          <w:color w:val="00B0F0"/>
        </w:rPr>
        <w:t>National Relay Service</w:t>
      </w:r>
    </w:hyperlink>
  </w:p>
  <w:p w14:paraId="48BF0E15" w14:textId="77777777" w:rsidR="00F014D6" w:rsidRPr="004D706D" w:rsidRDefault="00F0681B" w:rsidP="00F014D6">
    <w:pPr>
      <w:pStyle w:val="Footerpage1"/>
      <w:rPr>
        <w:color w:val="00B0F0"/>
      </w:rPr>
    </w:pPr>
    <w:r>
      <w:rPr>
        <w:color w:val="00B0F0"/>
      </w:rPr>
      <w:t xml:space="preserve">  </w:t>
    </w:r>
    <w:r w:rsidRPr="00026E5B">
      <w:rPr>
        <w:color w:val="00B0F0"/>
      </w:rPr>
      <w:t>www.accan.org.au | info@accan.org.au | twitter: @ACCA</w:t>
    </w:r>
    <w:r>
      <w:rPr>
        <w:color w:val="00B0F0"/>
      </w:rPr>
      <w:t>N_AU | www.facebook.com/accanau</w:t>
    </w:r>
  </w:p>
  <w:p w14:paraId="648C0A9A" w14:textId="77777777" w:rsidR="00F014D6" w:rsidRDefault="00835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F7712" w14:textId="77777777" w:rsidR="009C2CC3" w:rsidRDefault="009C2CC3">
      <w:pPr>
        <w:spacing w:after="0" w:line="240" w:lineRule="auto"/>
      </w:pPr>
      <w:r>
        <w:separator/>
      </w:r>
    </w:p>
  </w:footnote>
  <w:footnote w:type="continuationSeparator" w:id="0">
    <w:p w14:paraId="4511A6F2" w14:textId="77777777" w:rsidR="009C2CC3" w:rsidRDefault="009C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ED9B0" w14:textId="77777777" w:rsidR="0082329E" w:rsidRDefault="00F0681B" w:rsidP="00DE28B4">
    <w:pPr>
      <w:pStyle w:val="Header"/>
      <w:tabs>
        <w:tab w:val="clear" w:pos="902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15DF98B" wp14:editId="7D3B2129">
          <wp:simplePos x="0" y="0"/>
          <wp:positionH relativeFrom="column">
            <wp:posOffset>5175445</wp:posOffset>
          </wp:positionH>
          <wp:positionV relativeFrom="paragraph">
            <wp:posOffset>90805</wp:posOffset>
          </wp:positionV>
          <wp:extent cx="773723" cy="358680"/>
          <wp:effectExtent l="0" t="0" r="762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23" cy="35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1459E" w14:textId="77777777" w:rsidR="00004C7D" w:rsidRDefault="00F0681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0740FAA" wp14:editId="5F89CAA4">
          <wp:simplePos x="0" y="0"/>
          <wp:positionH relativeFrom="column">
            <wp:posOffset>4112078</wp:posOffset>
          </wp:positionH>
          <wp:positionV relativeFrom="paragraph">
            <wp:posOffset>332740</wp:posOffset>
          </wp:positionV>
          <wp:extent cx="1630800" cy="756000"/>
          <wp:effectExtent l="0" t="0" r="762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21CCC"/>
    <w:multiLevelType w:val="hybridMultilevel"/>
    <w:tmpl w:val="006C9E68"/>
    <w:lvl w:ilvl="0" w:tplc="DC48467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36"/>
    <w:rsid w:val="00056D71"/>
    <w:rsid w:val="00113AE0"/>
    <w:rsid w:val="0019340F"/>
    <w:rsid w:val="00211174"/>
    <w:rsid w:val="00295726"/>
    <w:rsid w:val="00405151"/>
    <w:rsid w:val="00433455"/>
    <w:rsid w:val="004D2C09"/>
    <w:rsid w:val="007A5D36"/>
    <w:rsid w:val="00835DD0"/>
    <w:rsid w:val="008D3323"/>
    <w:rsid w:val="00970429"/>
    <w:rsid w:val="00977753"/>
    <w:rsid w:val="009B4C71"/>
    <w:rsid w:val="009C2CC3"/>
    <w:rsid w:val="00A3318A"/>
    <w:rsid w:val="00AB1FAE"/>
    <w:rsid w:val="00B90C49"/>
    <w:rsid w:val="00BD42C5"/>
    <w:rsid w:val="00BD704A"/>
    <w:rsid w:val="00C50505"/>
    <w:rsid w:val="00C63042"/>
    <w:rsid w:val="00CB4B13"/>
    <w:rsid w:val="00CC18D8"/>
    <w:rsid w:val="00D747CD"/>
    <w:rsid w:val="00DB7A00"/>
    <w:rsid w:val="00DC0E05"/>
    <w:rsid w:val="00DF4638"/>
    <w:rsid w:val="00ED4E71"/>
    <w:rsid w:val="00F0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46EAE"/>
  <w15:docId w15:val="{4CBD9F88-0385-4C36-A66B-082AFCF0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D36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DD0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Heading3">
    <w:name w:val="heading 3"/>
    <w:basedOn w:val="Normal"/>
    <w:link w:val="Heading3Char"/>
    <w:uiPriority w:val="9"/>
    <w:qFormat/>
    <w:rsid w:val="00CC1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3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A5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3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7A5D36"/>
    <w:rPr>
      <w:color w:val="0000FF" w:themeColor="hyperlink"/>
      <w:u w:val="single"/>
    </w:rPr>
  </w:style>
  <w:style w:type="paragraph" w:customStyle="1" w:styleId="Footerpage1">
    <w:name w:val="Footer page 1"/>
    <w:rsid w:val="007A5D36"/>
    <w:pPr>
      <w:spacing w:line="240" w:lineRule="auto"/>
      <w:ind w:left="-754"/>
      <w:contextualSpacing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D42C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C18D8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35DD0"/>
    <w:rPr>
      <w:rFonts w:ascii="Arial" w:eastAsiaTheme="majorEastAsia" w:hAnsi="Arial" w:cstheme="majorBidi"/>
      <w:b/>
      <w:sz w:val="24"/>
      <w:szCs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6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.purdon@commsalliance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relayservice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Lea</dc:creator>
  <cp:lastModifiedBy>Meredith Lea</cp:lastModifiedBy>
  <cp:revision>2</cp:revision>
  <dcterms:created xsi:type="dcterms:W3CDTF">2020-08-26T07:27:00Z</dcterms:created>
  <dcterms:modified xsi:type="dcterms:W3CDTF">2020-08-26T07:27:00Z</dcterms:modified>
</cp:coreProperties>
</file>