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FE13" w14:textId="48C9F279" w:rsidR="00C7127B" w:rsidRDefault="00582878" w:rsidP="00C7127B">
      <w:pPr>
        <w:spacing w:after="0"/>
        <w:rPr>
          <w:sz w:val="23"/>
          <w:szCs w:val="23"/>
        </w:rPr>
      </w:pPr>
      <w:r>
        <w:rPr>
          <w:sz w:val="23"/>
          <w:szCs w:val="23"/>
        </w:rPr>
        <w:t>11 March 2022</w:t>
      </w:r>
    </w:p>
    <w:p w14:paraId="155ACBB6" w14:textId="77777777" w:rsidR="00C7127B" w:rsidRDefault="00C7127B" w:rsidP="00C7127B">
      <w:pPr>
        <w:spacing w:after="0"/>
        <w:rPr>
          <w:sz w:val="23"/>
          <w:szCs w:val="23"/>
        </w:rPr>
      </w:pPr>
    </w:p>
    <w:p w14:paraId="2C5987C4" w14:textId="54D1A1FE" w:rsidR="00C7127B" w:rsidRDefault="00F629DE" w:rsidP="00C7127B">
      <w:pPr>
        <w:spacing w:after="0"/>
        <w:rPr>
          <w:sz w:val="23"/>
          <w:szCs w:val="23"/>
        </w:rPr>
      </w:pPr>
      <w:r>
        <w:rPr>
          <w:sz w:val="23"/>
          <w:szCs w:val="23"/>
        </w:rPr>
        <w:t>Comm</w:t>
      </w:r>
      <w:r w:rsidR="00E3408B">
        <w:rPr>
          <w:sz w:val="23"/>
          <w:szCs w:val="23"/>
        </w:rPr>
        <w:t>unication</w:t>
      </w:r>
      <w:r>
        <w:rPr>
          <w:sz w:val="23"/>
          <w:szCs w:val="23"/>
        </w:rPr>
        <w:t>s</w:t>
      </w:r>
      <w:r w:rsidR="00E3408B">
        <w:rPr>
          <w:sz w:val="23"/>
          <w:szCs w:val="23"/>
        </w:rPr>
        <w:t xml:space="preserve"> </w:t>
      </w:r>
      <w:r>
        <w:rPr>
          <w:sz w:val="23"/>
          <w:szCs w:val="23"/>
        </w:rPr>
        <w:t>Alliance</w:t>
      </w:r>
    </w:p>
    <w:p w14:paraId="4850B222" w14:textId="1952A1D8" w:rsidR="00C7127B" w:rsidRDefault="00E3408B" w:rsidP="00DD01EF">
      <w:pPr>
        <w:rPr>
          <w:sz w:val="23"/>
          <w:szCs w:val="23"/>
        </w:rPr>
      </w:pPr>
      <w:r w:rsidRPr="00E3408B">
        <w:rPr>
          <w:color w:val="000000"/>
          <w:shd w:val="clear" w:color="auto" w:fill="FFFFFF"/>
        </w:rPr>
        <w:t>Level 12, </w:t>
      </w:r>
      <w:r w:rsidRPr="00E3408B">
        <w:rPr>
          <w:shd w:val="clear" w:color="auto" w:fill="FFFFFF"/>
        </w:rPr>
        <w:t>75 Miller Street</w:t>
      </w:r>
      <w:r w:rsidR="00DD01EF">
        <w:rPr>
          <w:shd w:val="clear" w:color="auto" w:fill="FFFFFF"/>
        </w:rPr>
        <w:br/>
      </w:r>
      <w:r w:rsidRPr="00E3408B">
        <w:rPr>
          <w:shd w:val="clear" w:color="auto" w:fill="FFFFFF"/>
        </w:rPr>
        <w:t>North Sydne</w:t>
      </w:r>
      <w:r w:rsidR="00DD01EF">
        <w:rPr>
          <w:shd w:val="clear" w:color="auto" w:fill="FFFFFF"/>
        </w:rPr>
        <w:t xml:space="preserve">y </w:t>
      </w:r>
      <w:r w:rsidRPr="00E3408B">
        <w:rPr>
          <w:color w:val="000000"/>
          <w:shd w:val="clear" w:color="auto" w:fill="FFFFFF"/>
        </w:rPr>
        <w:t>NSW 2060</w:t>
      </w:r>
      <w:r w:rsidR="00DD01EF">
        <w:rPr>
          <w:sz w:val="23"/>
          <w:szCs w:val="23"/>
        </w:rPr>
        <w:br/>
      </w:r>
      <w:r w:rsidR="00C7127B">
        <w:rPr>
          <w:sz w:val="23"/>
          <w:szCs w:val="23"/>
        </w:rPr>
        <w:t>Via email:</w:t>
      </w:r>
      <w:r w:rsidR="00DD01EF">
        <w:rPr>
          <w:sz w:val="23"/>
          <w:szCs w:val="23"/>
        </w:rPr>
        <w:t xml:space="preserve"> </w:t>
      </w:r>
      <w:hyperlink r:id="rId10" w:history="1">
        <w:r w:rsidR="009B4ED4" w:rsidRPr="003A4A1E">
          <w:rPr>
            <w:rStyle w:val="Hyperlink"/>
            <w:sz w:val="23"/>
            <w:szCs w:val="23"/>
          </w:rPr>
          <w:t>info@commsalliance.com.au</w:t>
        </w:r>
      </w:hyperlink>
    </w:p>
    <w:p w14:paraId="0B0CA2A2" w14:textId="125306ED" w:rsidR="00582878" w:rsidRPr="00F10042" w:rsidRDefault="00582878" w:rsidP="00F10042">
      <w:pPr>
        <w:jc w:val="center"/>
        <w:rPr>
          <w:b/>
          <w:bCs/>
        </w:rPr>
      </w:pPr>
      <w:r w:rsidRPr="00F10042">
        <w:rPr>
          <w:b/>
          <w:bCs/>
        </w:rPr>
        <w:t>Re</w:t>
      </w:r>
      <w:r w:rsidR="00F10042">
        <w:rPr>
          <w:b/>
          <w:bCs/>
        </w:rPr>
        <w:t xml:space="preserve">: </w:t>
      </w:r>
      <w:r w:rsidRPr="00F10042">
        <w:rPr>
          <w:b/>
          <w:bCs/>
        </w:rPr>
        <w:t xml:space="preserve">Review of Industry Code, C525:2017, </w:t>
      </w:r>
      <w:r w:rsidR="00F10042">
        <w:rPr>
          <w:b/>
          <w:bCs/>
        </w:rPr>
        <w:t>H</w:t>
      </w:r>
      <w:r w:rsidR="007F5593" w:rsidRPr="00F10042">
        <w:rPr>
          <w:b/>
          <w:bCs/>
        </w:rPr>
        <w:t xml:space="preserve">andling of </w:t>
      </w:r>
      <w:r w:rsidRPr="00F10042">
        <w:rPr>
          <w:b/>
          <w:bCs/>
        </w:rPr>
        <w:t xml:space="preserve">Life </w:t>
      </w:r>
      <w:r w:rsidR="00F10042">
        <w:rPr>
          <w:b/>
          <w:bCs/>
        </w:rPr>
        <w:t>T</w:t>
      </w:r>
      <w:r w:rsidRPr="00F10042">
        <w:rPr>
          <w:b/>
          <w:bCs/>
        </w:rPr>
        <w:t xml:space="preserve">hreatening and </w:t>
      </w:r>
      <w:r w:rsidR="00F10042">
        <w:rPr>
          <w:b/>
          <w:bCs/>
        </w:rPr>
        <w:t>U</w:t>
      </w:r>
      <w:r w:rsidRPr="00F10042">
        <w:rPr>
          <w:b/>
          <w:bCs/>
        </w:rPr>
        <w:t xml:space="preserve">nwelcome </w:t>
      </w:r>
      <w:r w:rsidR="00F10042">
        <w:rPr>
          <w:b/>
          <w:bCs/>
        </w:rPr>
        <w:t>C</w:t>
      </w:r>
      <w:r w:rsidRPr="00F10042">
        <w:rPr>
          <w:b/>
          <w:bCs/>
        </w:rPr>
        <w:t>ommunications</w:t>
      </w:r>
    </w:p>
    <w:p w14:paraId="431286D8" w14:textId="5A84B54B" w:rsidR="00582878" w:rsidRDefault="00582878" w:rsidP="00F10042">
      <w:pPr>
        <w:jc w:val="both"/>
      </w:pPr>
      <w:r>
        <w:t>The Australian Communications Consumer Action Network</w:t>
      </w:r>
      <w:r w:rsidR="00F10042">
        <w:t xml:space="preserve"> (</w:t>
      </w:r>
      <w:r>
        <w:t>ACCAN</w:t>
      </w:r>
      <w:r w:rsidR="00F10042">
        <w:t>)</w:t>
      </w:r>
      <w:r>
        <w:t xml:space="preserve"> appreciates the opportunity to contribute to the review of Industry Code C525:2017 </w:t>
      </w:r>
      <w:r w:rsidR="00F10042">
        <w:t>I</w:t>
      </w:r>
      <w:r>
        <w:t xml:space="preserve">ncorporating Variation </w:t>
      </w:r>
      <w:r w:rsidR="00F10042">
        <w:t xml:space="preserve">No. </w:t>
      </w:r>
      <w:r>
        <w:t>1</w:t>
      </w:r>
      <w:r w:rsidR="00F10042">
        <w:t>/</w:t>
      </w:r>
      <w:r>
        <w:t>2018, Handling of Life Threatening and Unwelcome Communications.</w:t>
      </w:r>
    </w:p>
    <w:p w14:paraId="0004A53F" w14:textId="1E4F872F" w:rsidR="00582878" w:rsidRDefault="00582878" w:rsidP="00F10042">
      <w:pPr>
        <w:jc w:val="both"/>
      </w:pPr>
      <w:r>
        <w:t xml:space="preserve">ACCAN recognises the importance of this </w:t>
      </w:r>
      <w:r w:rsidR="00F10042">
        <w:t>C</w:t>
      </w:r>
      <w:r>
        <w:t xml:space="preserve">ode and its place in protecting consumers who receive communications of </w:t>
      </w:r>
      <w:proofErr w:type="gramStart"/>
      <w:r>
        <w:t>life threatening</w:t>
      </w:r>
      <w:proofErr w:type="gramEnd"/>
      <w:r>
        <w:t xml:space="preserve"> nature, or from people who seek to stalk or harass them by use of communications technology.</w:t>
      </w:r>
    </w:p>
    <w:p w14:paraId="49EB6BD3" w14:textId="5F47C8C6" w:rsidR="00582878" w:rsidRDefault="00582878" w:rsidP="00F10042">
      <w:pPr>
        <w:jc w:val="both"/>
      </w:pPr>
      <w:r>
        <w:t xml:space="preserve">ACCAN has consulted with members, including organisations which represent </w:t>
      </w:r>
      <w:r w:rsidR="007F5593">
        <w:t>people experiencing vulnerability</w:t>
      </w:r>
      <w:r>
        <w:t xml:space="preserve">.  Neither ACCAN nor the organisations consulted see any problems with this </w:t>
      </w:r>
      <w:r w:rsidR="00F10042">
        <w:t>C</w:t>
      </w:r>
      <w:r>
        <w:t xml:space="preserve">ode as it stands.  We are aware of no changes either recent or forthcoming in the communications landscape which may </w:t>
      </w:r>
      <w:proofErr w:type="gramStart"/>
      <w:r>
        <w:t>necessitate</w:t>
      </w:r>
      <w:proofErr w:type="gramEnd"/>
      <w:r>
        <w:t xml:space="preserve"> urgent change to this </w:t>
      </w:r>
      <w:r w:rsidR="00F10042">
        <w:t>C</w:t>
      </w:r>
      <w:r>
        <w:t>ode</w:t>
      </w:r>
      <w:r w:rsidR="00F10042">
        <w:t>,</w:t>
      </w:r>
      <w:r>
        <w:t xml:space="preserve"> and we are not aware of any current legislative reviews which may require updat</w:t>
      </w:r>
      <w:r w:rsidR="00F10042">
        <w:t>es</w:t>
      </w:r>
      <w:r>
        <w:t xml:space="preserve"> to this </w:t>
      </w:r>
      <w:r w:rsidR="00F10042">
        <w:t>C</w:t>
      </w:r>
      <w:r>
        <w:t xml:space="preserve">ode.  Therefore, ACCAN recommends the continuation of this </w:t>
      </w:r>
      <w:r w:rsidR="00F10042">
        <w:t>C</w:t>
      </w:r>
      <w:r>
        <w:t>ode in its current form.</w:t>
      </w:r>
    </w:p>
    <w:p w14:paraId="4417E9FA" w14:textId="52109133" w:rsidR="00582878" w:rsidRDefault="00582878" w:rsidP="00F10042">
      <w:pPr>
        <w:jc w:val="both"/>
      </w:pPr>
      <w:r>
        <w:t xml:space="preserve">Should any changes be made to this </w:t>
      </w:r>
      <w:r w:rsidR="00F10042">
        <w:t>C</w:t>
      </w:r>
      <w:r>
        <w:t xml:space="preserve">ode </w:t>
      </w:r>
      <w:proofErr w:type="gramStart"/>
      <w:r>
        <w:t>as a result of</w:t>
      </w:r>
      <w:proofErr w:type="gramEnd"/>
      <w:r>
        <w:t xml:space="preserve"> this review process, ACCAN would appreciate the opportunity to comment on those changes to provide a consumer perspective.</w:t>
      </w:r>
    </w:p>
    <w:p w14:paraId="6757BA3D" w14:textId="0AE1811D" w:rsidR="00582878" w:rsidRDefault="00F10042" w:rsidP="00F10042">
      <w:pPr>
        <w:jc w:val="both"/>
      </w:pPr>
      <w:r>
        <w:t>T</w:t>
      </w:r>
      <w:r w:rsidR="00582878">
        <w:t>hank you for the opportunity to comment and please feel free to get in touch should you require any further information.</w:t>
      </w:r>
    </w:p>
    <w:p w14:paraId="23485730" w14:textId="2394AC5D" w:rsidR="00F10042" w:rsidRDefault="00F10042" w:rsidP="00582878">
      <w:r>
        <w:t>Yours sincerely,</w:t>
      </w:r>
    </w:p>
    <w:p w14:paraId="2B90ACA0" w14:textId="77777777" w:rsidR="00582878" w:rsidRDefault="00582878" w:rsidP="00582878"/>
    <w:p w14:paraId="4F5969BF" w14:textId="7128626E" w:rsidR="009B4ED4" w:rsidRPr="00F10042" w:rsidRDefault="00582878" w:rsidP="00DD01EF">
      <w:r>
        <w:t>Vaughn Bennison</w:t>
      </w:r>
      <w:r w:rsidR="00F10042">
        <w:br/>
      </w:r>
      <w:r>
        <w:t>Disability Policy Officer</w:t>
      </w:r>
    </w:p>
    <w:sectPr w:rsidR="009B4ED4" w:rsidRPr="00F10042" w:rsidSect="0058553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531" w:bottom="1701" w:left="153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1338" w14:textId="77777777" w:rsidR="00F11441" w:rsidRDefault="00F11441" w:rsidP="00C7127B">
      <w:pPr>
        <w:spacing w:after="0" w:line="240" w:lineRule="auto"/>
      </w:pPr>
      <w:r>
        <w:separator/>
      </w:r>
    </w:p>
  </w:endnote>
  <w:endnote w:type="continuationSeparator" w:id="0">
    <w:p w14:paraId="44BDE113" w14:textId="77777777" w:rsidR="00F11441" w:rsidRDefault="00F11441" w:rsidP="00C7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AE0E" w14:textId="77777777" w:rsidR="00C7127B" w:rsidRPr="00E05115" w:rsidRDefault="00C7127B" w:rsidP="00C7127B">
    <w:pPr>
      <w:spacing w:after="0" w:line="240" w:lineRule="auto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A265E3">
      <w:rPr>
        <w:noProof/>
      </w:rPr>
      <w:t>2</w:t>
    </w:r>
    <w:r w:rsidRPr="00C4251E">
      <w:rPr>
        <w:noProof/>
      </w:rPr>
      <w:fldChar w:fldCharType="end"/>
    </w:r>
  </w:p>
  <w:p w14:paraId="3050058F" w14:textId="77777777" w:rsidR="00C7127B" w:rsidRDefault="00C712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FD05" w14:textId="77777777" w:rsidR="007949B6" w:rsidRPr="00E05115" w:rsidRDefault="007949B6" w:rsidP="007949B6">
    <w:pPr>
      <w:spacing w:after="0"/>
      <w:ind w:hanging="567"/>
      <w:rPr>
        <w:color w:val="23B0E6"/>
      </w:rPr>
    </w:pPr>
    <w:r w:rsidRPr="00E05115">
      <w:rPr>
        <w:color w:val="23B0E6"/>
      </w:rPr>
      <w:t>Australian Communications Consumer Action Network (ACCAN)</w:t>
    </w:r>
  </w:p>
  <w:p w14:paraId="772A8892" w14:textId="77777777" w:rsidR="007949B6" w:rsidRDefault="007949B6" w:rsidP="007949B6">
    <w:pPr>
      <w:spacing w:after="0"/>
      <w:ind w:hanging="567"/>
      <w:rPr>
        <w:i/>
        <w:color w:val="23B0E6"/>
      </w:rPr>
    </w:pPr>
    <w:r w:rsidRPr="00E05115">
      <w:rPr>
        <w:i/>
        <w:color w:val="23B0E6"/>
      </w:rPr>
      <w:t xml:space="preserve">Australia’s peak </w:t>
    </w:r>
    <w:r>
      <w:rPr>
        <w:i/>
        <w:color w:val="23B0E6"/>
      </w:rPr>
      <w:t>body representing communications consumers</w:t>
    </w:r>
  </w:p>
  <w:p w14:paraId="35C64E7D" w14:textId="77777777" w:rsidR="007949B6" w:rsidRPr="00E05115" w:rsidRDefault="007949B6" w:rsidP="007949B6">
    <w:pPr>
      <w:spacing w:after="0"/>
      <w:ind w:left="-567" w:hanging="567"/>
      <w:rPr>
        <w:i/>
        <w:color w:val="23B0E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481254" wp14:editId="0FF3F0EB">
              <wp:simplePos x="0" y="0"/>
              <wp:positionH relativeFrom="column">
                <wp:posOffset>-396240</wp:posOffset>
              </wp:positionH>
              <wp:positionV relativeFrom="paragraph">
                <wp:posOffset>97155</wp:posOffset>
              </wp:positionV>
              <wp:extent cx="6461760" cy="0"/>
              <wp:effectExtent l="0" t="19050" r="1524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17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3B0E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8F3AD5"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2pt,7.65pt" to="47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" strokecolor="#23b0e6" strokeweight="3pt"/>
          </w:pict>
        </mc:Fallback>
      </mc:AlternateContent>
    </w:r>
  </w:p>
  <w:p w14:paraId="13BDD838" w14:textId="77777777" w:rsidR="007949B6" w:rsidRDefault="007949B6" w:rsidP="007949B6">
    <w:pPr>
      <w:spacing w:after="0"/>
      <w:ind w:hanging="567"/>
    </w:pPr>
    <w:r>
      <w:t xml:space="preserve">PO Box </w:t>
    </w:r>
    <w:r w:rsidR="00BD15EE">
      <w:t>A1158</w:t>
    </w:r>
    <w:r>
      <w:t xml:space="preserve">, </w:t>
    </w:r>
    <w:r w:rsidR="00BD15EE">
      <w:t>Sydney South</w:t>
    </w:r>
    <w:r>
      <w:t xml:space="preserve"> NSW </w:t>
    </w:r>
    <w:r w:rsidR="00BD15EE">
      <w:t>1235</w:t>
    </w:r>
  </w:p>
  <w:p w14:paraId="751CA8C5" w14:textId="77777777" w:rsidR="007949B6" w:rsidRDefault="007949B6" w:rsidP="007949B6">
    <w:pPr>
      <w:spacing w:after="0"/>
      <w:ind w:hanging="567"/>
    </w:pPr>
    <w:r>
      <w:t xml:space="preserve">Tel: (02) 9288 4000 </w:t>
    </w:r>
  </w:p>
  <w:p w14:paraId="678371E5" w14:textId="77777777" w:rsidR="00C7127B" w:rsidRPr="007949B6" w:rsidRDefault="007949B6" w:rsidP="007949B6">
    <w:pPr>
      <w:spacing w:after="0"/>
      <w:ind w:hanging="567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 xml:space="preserve"> | www.facebook.com/accanau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A329" w14:textId="77777777" w:rsidR="00F11441" w:rsidRDefault="00F11441" w:rsidP="00C7127B">
      <w:pPr>
        <w:spacing w:after="0" w:line="240" w:lineRule="auto"/>
      </w:pPr>
      <w:r>
        <w:separator/>
      </w:r>
    </w:p>
  </w:footnote>
  <w:footnote w:type="continuationSeparator" w:id="0">
    <w:p w14:paraId="4E1577FC" w14:textId="77777777" w:rsidR="00F11441" w:rsidRDefault="00F11441" w:rsidP="00C7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EB54" w14:textId="77777777" w:rsidR="00C7127B" w:rsidRDefault="00C7127B" w:rsidP="0098373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41C6E8" wp14:editId="0578AA78">
          <wp:simplePos x="0" y="0"/>
          <wp:positionH relativeFrom="column">
            <wp:posOffset>5029200</wp:posOffset>
          </wp:positionH>
          <wp:positionV relativeFrom="paragraph">
            <wp:posOffset>175260</wp:posOffset>
          </wp:positionV>
          <wp:extent cx="664682" cy="308131"/>
          <wp:effectExtent l="0" t="0" r="2540" b="0"/>
          <wp:wrapNone/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899" cy="310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6B90" w14:textId="77777777" w:rsidR="00C7127B" w:rsidRDefault="00C7127B" w:rsidP="007949B6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1307E90" wp14:editId="3C73F9EF">
          <wp:simplePos x="0" y="0"/>
          <wp:positionH relativeFrom="column">
            <wp:posOffset>4072890</wp:posOffset>
          </wp:positionH>
          <wp:positionV relativeFrom="paragraph">
            <wp:posOffset>332740</wp:posOffset>
          </wp:positionV>
          <wp:extent cx="1630800" cy="756000"/>
          <wp:effectExtent l="0" t="0" r="7620" b="635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DE"/>
    <w:rsid w:val="0001296D"/>
    <w:rsid w:val="000474DC"/>
    <w:rsid w:val="000C0E32"/>
    <w:rsid w:val="000D71DE"/>
    <w:rsid w:val="000E1D6A"/>
    <w:rsid w:val="00155FA9"/>
    <w:rsid w:val="001B167F"/>
    <w:rsid w:val="001E1D43"/>
    <w:rsid w:val="00272228"/>
    <w:rsid w:val="0028109F"/>
    <w:rsid w:val="002A70BB"/>
    <w:rsid w:val="00340445"/>
    <w:rsid w:val="00382C87"/>
    <w:rsid w:val="0039331C"/>
    <w:rsid w:val="003E410A"/>
    <w:rsid w:val="003E4C51"/>
    <w:rsid w:val="00420517"/>
    <w:rsid w:val="004972FE"/>
    <w:rsid w:val="004D059B"/>
    <w:rsid w:val="004D0964"/>
    <w:rsid w:val="004D5DFC"/>
    <w:rsid w:val="00500B57"/>
    <w:rsid w:val="00521C10"/>
    <w:rsid w:val="00522D62"/>
    <w:rsid w:val="00545597"/>
    <w:rsid w:val="00550C96"/>
    <w:rsid w:val="005638FA"/>
    <w:rsid w:val="005715EC"/>
    <w:rsid w:val="005778C0"/>
    <w:rsid w:val="00582878"/>
    <w:rsid w:val="00585538"/>
    <w:rsid w:val="005933DC"/>
    <w:rsid w:val="005D66CA"/>
    <w:rsid w:val="005F3EA8"/>
    <w:rsid w:val="00612D02"/>
    <w:rsid w:val="0062173F"/>
    <w:rsid w:val="00625602"/>
    <w:rsid w:val="00634D2B"/>
    <w:rsid w:val="006667CA"/>
    <w:rsid w:val="00671D34"/>
    <w:rsid w:val="006C6BAD"/>
    <w:rsid w:val="00715A3E"/>
    <w:rsid w:val="007949B6"/>
    <w:rsid w:val="007B1CCF"/>
    <w:rsid w:val="007F3E87"/>
    <w:rsid w:val="007F5593"/>
    <w:rsid w:val="00856640"/>
    <w:rsid w:val="008972BD"/>
    <w:rsid w:val="009474DB"/>
    <w:rsid w:val="00983739"/>
    <w:rsid w:val="009B4ED4"/>
    <w:rsid w:val="00A265E3"/>
    <w:rsid w:val="00A573ED"/>
    <w:rsid w:val="00A70097"/>
    <w:rsid w:val="00A856C3"/>
    <w:rsid w:val="00AD71D1"/>
    <w:rsid w:val="00AF0B30"/>
    <w:rsid w:val="00B15BD4"/>
    <w:rsid w:val="00B176C7"/>
    <w:rsid w:val="00B27A0B"/>
    <w:rsid w:val="00B3107F"/>
    <w:rsid w:val="00B536E7"/>
    <w:rsid w:val="00B972B5"/>
    <w:rsid w:val="00BD15EE"/>
    <w:rsid w:val="00BD36E3"/>
    <w:rsid w:val="00C26F28"/>
    <w:rsid w:val="00C40EAB"/>
    <w:rsid w:val="00C670EE"/>
    <w:rsid w:val="00C7127B"/>
    <w:rsid w:val="00CE51F7"/>
    <w:rsid w:val="00D159F0"/>
    <w:rsid w:val="00D2700A"/>
    <w:rsid w:val="00D97842"/>
    <w:rsid w:val="00DD01EF"/>
    <w:rsid w:val="00E3408B"/>
    <w:rsid w:val="00E77018"/>
    <w:rsid w:val="00E8167C"/>
    <w:rsid w:val="00EA63DC"/>
    <w:rsid w:val="00F10042"/>
    <w:rsid w:val="00F11441"/>
    <w:rsid w:val="00F258B4"/>
    <w:rsid w:val="00F353E9"/>
    <w:rsid w:val="00F47547"/>
    <w:rsid w:val="00F55A08"/>
    <w:rsid w:val="00F568AD"/>
    <w:rsid w:val="00F629DE"/>
    <w:rsid w:val="00FB2718"/>
    <w:rsid w:val="00FB7250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62F19"/>
  <w15:docId w15:val="{E3731B35-8368-4C06-9BD8-F92DADC4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3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7B"/>
  </w:style>
  <w:style w:type="paragraph" w:styleId="Footer">
    <w:name w:val="footer"/>
    <w:basedOn w:val="Normal"/>
    <w:link w:val="Foot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7B"/>
  </w:style>
  <w:style w:type="paragraph" w:customStyle="1" w:styleId="BodyText1">
    <w:name w:val="Body Text1"/>
    <w:basedOn w:val="Normal"/>
    <w:qFormat/>
    <w:rsid w:val="00C7127B"/>
    <w:rPr>
      <w:rFonts w:ascii="Arial" w:eastAsia="Calibri" w:hAnsi="Arial" w:cs="Arial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C7127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3408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D01EF"/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33DC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DD01EF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01EF"/>
    <w:rPr>
      <w:rFonts w:eastAsiaTheme="majorEastAsia" w:cstheme="majorBidi"/>
      <w:b/>
      <w:spacing w:val="-10"/>
      <w:kern w:val="28"/>
      <w:sz w:val="24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DD01E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A63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commsalliance.com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ugh\Documents\ACCAN\Short%20Submiss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4A5C17F963D4A81626FBA9D0C3C6E" ma:contentTypeVersion="6" ma:contentTypeDescription="Create a new document." ma:contentTypeScope="" ma:versionID="ea7b058ea57afb665b00310e88cfb963">
  <xsd:schema xmlns:xsd="http://www.w3.org/2001/XMLSchema" xmlns:xs="http://www.w3.org/2001/XMLSchema" xmlns:p="http://schemas.microsoft.com/office/2006/metadata/properties" xmlns:ns2="25af2f0e-673d-4721-b64c-73e7c4e9e0c5" xmlns:ns3="2afa1a33-c191-48ee-b288-192490d33fec" targetNamespace="http://schemas.microsoft.com/office/2006/metadata/properties" ma:root="true" ma:fieldsID="aaf83de09e21ac40c367696fbb363d37" ns2:_="" ns3:_="">
    <xsd:import namespace="25af2f0e-673d-4721-b64c-73e7c4e9e0c5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f2f0e-673d-4721-b64c-73e7c4e9e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A915B0-BB15-40B2-A7B6-A46156A256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A17D71-806E-4097-9937-8C64B2D31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F00C9-E6F8-4BA7-B39C-AA82E1852F60}"/>
</file>

<file path=customXml/itemProps4.xml><?xml version="1.0" encoding="utf-8"?>
<ds:datastoreItem xmlns:ds="http://schemas.openxmlformats.org/officeDocument/2006/customXml" ds:itemID="{E82307A1-F5D4-4283-9365-D84505CA0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Submission Template</Template>
  <TotalTime>0</TotalTime>
  <Pages>1</Pages>
  <Words>240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Vaughn Bennison</dc:creator>
  <cp:lastModifiedBy>Meredith Lea</cp:lastModifiedBy>
  <cp:revision>2</cp:revision>
  <dcterms:created xsi:type="dcterms:W3CDTF">2022-03-08T23:06:00Z</dcterms:created>
  <dcterms:modified xsi:type="dcterms:W3CDTF">2022-03-08T23:06:00Z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0x010100B3E4A5C17F963D4A81626FBA9D0C3C6E</vt:lpwstr>
  </property>
</Properties>
</file>