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6C" w:rsidRDefault="00C51C6C" w:rsidP="00C51C6C">
      <w:pPr>
        <w:pStyle w:val="Heading1"/>
      </w:pPr>
      <w:r>
        <w:t>One week until the ACCAN Conference!</w:t>
      </w:r>
    </w:p>
    <w:p w:rsidR="00C51C6C" w:rsidRDefault="00C51C6C" w:rsidP="00C51C6C">
      <w:r>
        <w:t xml:space="preserve">Our 2015 Conference, </w:t>
      </w:r>
      <w:hyperlink r:id="rId6" w:history="1">
        <w:r w:rsidRPr="00C51C6C">
          <w:rPr>
            <w:rStyle w:val="Hyperlink"/>
            <w:i/>
          </w:rPr>
          <w:t>Dollars and Bytes – Communications affordability now and tomorrow</w:t>
        </w:r>
      </w:hyperlink>
      <w:r>
        <w:rPr>
          <w:i/>
        </w:rPr>
        <w:t>,</w:t>
      </w:r>
      <w:r>
        <w:t xml:space="preserve"> is fast approaching! Only one week to go, so now is the </w:t>
      </w:r>
      <w:hyperlink r:id="rId7" w:history="1">
        <w:r w:rsidRPr="0097646E">
          <w:rPr>
            <w:rStyle w:val="Hyperlink"/>
          </w:rPr>
          <w:t>time to register</w:t>
        </w:r>
      </w:hyperlink>
      <w:r>
        <w:t xml:space="preserve"> before registration closes </w:t>
      </w:r>
      <w:r w:rsidR="003073FB">
        <w:t>at midnight on Friday, 28 August</w:t>
      </w:r>
      <w:r>
        <w:t>.</w:t>
      </w:r>
    </w:p>
    <w:p w:rsidR="00C51C6C" w:rsidRDefault="00C51C6C" w:rsidP="00C51C6C">
      <w:r>
        <w:t>It’s going to be a great two days. We’ve got over 40 speakers and panellists from a range of organisations across industry, community groups and government.</w:t>
      </w:r>
    </w:p>
    <w:p w:rsidR="00C51C6C" w:rsidRDefault="0097646E" w:rsidP="00C51C6C">
      <w:r>
        <w:t xml:space="preserve">Access the </w:t>
      </w:r>
      <w:hyperlink r:id="rId8" w:history="1">
        <w:r w:rsidRPr="0097646E">
          <w:rPr>
            <w:rStyle w:val="Hyperlink"/>
          </w:rPr>
          <w:t>full Conference P</w:t>
        </w:r>
        <w:bookmarkStart w:id="0" w:name="_GoBack"/>
        <w:bookmarkEnd w:id="0"/>
        <w:r w:rsidRPr="0097646E">
          <w:rPr>
            <w:rStyle w:val="Hyperlink"/>
          </w:rPr>
          <w:t>rogram</w:t>
        </w:r>
      </w:hyperlink>
      <w:r>
        <w:t xml:space="preserve"> online. </w:t>
      </w:r>
      <w:r w:rsidR="00C51C6C">
        <w:t>Some of the presentations and sessions to look forward to are:</w:t>
      </w:r>
    </w:p>
    <w:p w:rsidR="00C51C6C" w:rsidRDefault="00C51C6C" w:rsidP="00C51C6C">
      <w:pPr>
        <w:pStyle w:val="ListParagraph"/>
        <w:numPr>
          <w:ilvl w:val="0"/>
          <w:numId w:val="1"/>
        </w:numPr>
      </w:pPr>
      <w:r>
        <w:t xml:space="preserve">The keynote by Claire Milne, </w:t>
      </w:r>
      <w:r w:rsidRPr="00C51C6C">
        <w:t>Visiting Senior Fellow, Department of Media and Communications, London School of Economics</w:t>
      </w:r>
    </w:p>
    <w:p w:rsidR="00C51C6C" w:rsidRPr="00C51C6C" w:rsidRDefault="00C51C6C" w:rsidP="00C51C6C">
      <w:pPr>
        <w:pStyle w:val="ListParagraph"/>
        <w:numPr>
          <w:ilvl w:val="0"/>
          <w:numId w:val="1"/>
        </w:numPr>
      </w:pPr>
      <w:r>
        <w:t>The opening address by t</w:t>
      </w:r>
      <w:r w:rsidRPr="00C51C6C">
        <w:t>he Hon. Malcolm Turnbull MP, Minister for Communications</w:t>
      </w:r>
    </w:p>
    <w:p w:rsidR="00C51C6C" w:rsidRDefault="00C51C6C" w:rsidP="00C51C6C">
      <w:pPr>
        <w:pStyle w:val="ListParagraph"/>
        <w:numPr>
          <w:ilvl w:val="0"/>
          <w:numId w:val="1"/>
        </w:numPr>
      </w:pPr>
      <w:r>
        <w:t>Presentation by ACCC Chairman, Rod Sims</w:t>
      </w:r>
    </w:p>
    <w:p w:rsidR="003073FB" w:rsidRDefault="003073FB" w:rsidP="00C51C6C">
      <w:pPr>
        <w:pStyle w:val="ListParagraph"/>
        <w:numPr>
          <w:ilvl w:val="0"/>
          <w:numId w:val="1"/>
        </w:numPr>
      </w:pPr>
      <w:r>
        <w:t xml:space="preserve">Presentation by Digital Transformation Office CEO, Paul </w:t>
      </w:r>
      <w:proofErr w:type="spellStart"/>
      <w:r>
        <w:t>Shetler</w:t>
      </w:r>
      <w:proofErr w:type="spellEnd"/>
    </w:p>
    <w:p w:rsidR="00C51C6C" w:rsidRDefault="006A03C2" w:rsidP="00C51C6C">
      <w:r>
        <w:t>By attending the Conference you’ll get the chance to network and meet new people, be inspired, be heard and learn new insights from the range of speakers and panellists.</w:t>
      </w:r>
    </w:p>
    <w:p w:rsidR="006A03C2" w:rsidRPr="00C51C6C" w:rsidRDefault="003073FB" w:rsidP="00C51C6C">
      <w:r>
        <w:t>Remember, registrations close at</w:t>
      </w:r>
      <w:r w:rsidR="006A03C2">
        <w:t xml:space="preserve"> </w:t>
      </w:r>
      <w:r w:rsidRPr="003073FB">
        <w:t>midnight on Friday, 28 August</w:t>
      </w:r>
      <w:r w:rsidR="006A03C2">
        <w:t>! Hope to see you at the Aerial UTS Function Centre on 1-2 September.</w:t>
      </w:r>
    </w:p>
    <w:sectPr w:rsidR="006A03C2" w:rsidRPr="00C51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2BD4"/>
    <w:multiLevelType w:val="hybridMultilevel"/>
    <w:tmpl w:val="64D4A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6C"/>
    <w:rsid w:val="003073FB"/>
    <w:rsid w:val="00567A4B"/>
    <w:rsid w:val="006A03C2"/>
    <w:rsid w:val="0097646E"/>
    <w:rsid w:val="00C5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51C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51C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online.com.au/builder/site/tab1.aspx?EventID=17264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gonline.com.au/builder/site/tab2.aspx?EventID=17264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online.com.au/builder/site/default.aspx?EventID=17264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4</cp:revision>
  <cp:lastPrinted>2015-08-24T06:41:00Z</cp:lastPrinted>
  <dcterms:created xsi:type="dcterms:W3CDTF">2015-07-31T04:38:00Z</dcterms:created>
  <dcterms:modified xsi:type="dcterms:W3CDTF">2015-08-24T06:41:00Z</dcterms:modified>
</cp:coreProperties>
</file>