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2" w:rsidRDefault="00DA1F32" w:rsidP="001B6FDA">
      <w:pPr>
        <w:pStyle w:val="Heading1"/>
      </w:pPr>
      <w:r>
        <w:t xml:space="preserve">Are </w:t>
      </w:r>
      <w:r w:rsidR="001B6FDA">
        <w:t>Christmas lights affecting your Wi-Fi?</w:t>
      </w:r>
    </w:p>
    <w:p w:rsidR="00AD7B3F" w:rsidRDefault="001B6FDA" w:rsidP="001B6FDA">
      <w:r>
        <w:t xml:space="preserve">We know that electronic devices, such as microwaves, baby monitors and lamps, can </w:t>
      </w:r>
      <w:r w:rsidR="005C01E2">
        <w:t>interfere with</w:t>
      </w:r>
      <w:r>
        <w:t xml:space="preserve"> Wi-Fi, but did you know that your Christmas lights could be </w:t>
      </w:r>
      <w:r w:rsidR="00353B69">
        <w:t xml:space="preserve">causing </w:t>
      </w:r>
      <w:r>
        <w:t>interference as well?</w:t>
      </w:r>
    </w:p>
    <w:p w:rsidR="00AD7B3F" w:rsidRDefault="00AD7B3F" w:rsidP="00AD7B3F">
      <w:r>
        <w:t xml:space="preserve">With families having extra downtime over the </w:t>
      </w:r>
      <w:r w:rsidR="005C01E2">
        <w:t>holidays</w:t>
      </w:r>
      <w:r>
        <w:t xml:space="preserve"> or if you have family visiting you’ll need a reliable internet connection to ensure everyone can get connected.</w:t>
      </w:r>
    </w:p>
    <w:p w:rsidR="00C51B94" w:rsidRDefault="00AD7B3F" w:rsidP="00C51B94">
      <w:r>
        <w:t xml:space="preserve">Our friends at the UK telecoms regulator, Ofcom, have published </w:t>
      </w:r>
      <w:hyperlink r:id="rId5" w:history="1">
        <w:r w:rsidR="00C51B94" w:rsidRPr="00D32E23">
          <w:rPr>
            <w:rStyle w:val="Hyperlink"/>
          </w:rPr>
          <w:t>some troubleshooting tips</w:t>
        </w:r>
      </w:hyperlink>
      <w:r w:rsidR="00C51B94">
        <w:t xml:space="preserve"> that may be helpful if you’re experiencing interference from electronics or your Christmas lights </w:t>
      </w:r>
      <w:r>
        <w:t xml:space="preserve">over </w:t>
      </w:r>
      <w:r w:rsidR="00C51B94">
        <w:t>the festive season.</w:t>
      </w:r>
    </w:p>
    <w:p w:rsidR="00AD7B3F" w:rsidRDefault="00AD7B3F" w:rsidP="00C51B94">
      <w:r>
        <w:t>If these tips don’t help solve your Wi-Fi issues we recommend that you contact your provider to discuss the problem with them and get a resolution.</w:t>
      </w:r>
    </w:p>
    <w:p w:rsidR="00A92719" w:rsidRPr="00A92719" w:rsidRDefault="00A92719" w:rsidP="00A92719">
      <w:pPr>
        <w:pStyle w:val="Heading2"/>
      </w:pPr>
      <w:r w:rsidRPr="00A92719">
        <w:t>Troubleshooting tips</w:t>
      </w:r>
    </w:p>
    <w:p w:rsidR="00A92719" w:rsidRPr="00A92719" w:rsidRDefault="00A92719" w:rsidP="00A92719">
      <w:pPr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</w:pPr>
      <w:r w:rsidRPr="00A92719">
        <w:rPr>
          <w:rStyle w:val="Strong"/>
          <w:rFonts w:eastAsiaTheme="majorEastAsia" w:cs="Arial"/>
          <w:color w:val="000000"/>
          <w:bdr w:val="none" w:sz="0" w:space="0" w:color="auto" w:frame="1"/>
          <w:lang w:eastAsia="en-AU"/>
        </w:rPr>
        <w:t>Move your router away from electrical devices: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Halogen lamps, dimmer switches, stereo or computer speakers, fairy lights, TVs</w:t>
      </w:r>
      <w:r w:rsidR="00626CBD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>,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</w:t>
      </w:r>
      <w:r w:rsidR="00626CBD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>computer screens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and </w:t>
      </w:r>
      <w:r w:rsidR="00626CBD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>electrical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power cords have all been known to cause interference to broadband routers.</w:t>
      </w:r>
      <w:r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>Keep your router as far away as possible from other electrical devices as well as those which emit wireless signals such as baby monitors etc.</w:t>
      </w:r>
    </w:p>
    <w:p w:rsidR="00A92719" w:rsidRPr="00A92719" w:rsidRDefault="00A92719" w:rsidP="00A92719">
      <w:pPr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</w:pPr>
      <w:r w:rsidRPr="00A92719">
        <w:rPr>
          <w:rStyle w:val="Strong"/>
          <w:rFonts w:eastAsiaTheme="majorEastAsia" w:cs="Arial"/>
          <w:color w:val="000000"/>
          <w:bdr w:val="none" w:sz="0" w:space="0" w:color="auto" w:frame="1"/>
          <w:lang w:eastAsia="en-AU"/>
        </w:rPr>
        <w:t>Move your router to a different part of your home: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The walls and furniture in your house act as an obstacle to the Wi-Fi radio frequencies. Ideally routers should be kept centrally within the home and placed on a table or shelf rather than on the floor</w:t>
      </w:r>
      <w:r w:rsidR="00626CBD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>.</w:t>
      </w:r>
    </w:p>
    <w:p w:rsidR="00A92719" w:rsidRPr="00A92719" w:rsidRDefault="00A92719" w:rsidP="00A92719">
      <w:pPr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</w:pPr>
      <w:r w:rsidRPr="00A92719">
        <w:rPr>
          <w:rStyle w:val="Strong"/>
          <w:rFonts w:eastAsiaTheme="majorEastAsia" w:cs="Arial"/>
          <w:color w:val="000000"/>
          <w:bdr w:val="none" w:sz="0" w:space="0" w:color="auto" w:frame="1"/>
          <w:lang w:eastAsia="en-AU"/>
        </w:rPr>
        <w:t>Try restarting your wireless router: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This may automatically select a less busy Wi-Fi radio frequency.</w:t>
      </w:r>
    </w:p>
    <w:p w:rsidR="00A92719" w:rsidRPr="00A92719" w:rsidRDefault="00A92719" w:rsidP="00A92719">
      <w:pPr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</w:pPr>
      <w:r w:rsidRPr="00A92719">
        <w:rPr>
          <w:rStyle w:val="Strong"/>
          <w:rFonts w:eastAsiaTheme="majorEastAsia" w:cs="Arial"/>
          <w:color w:val="000000"/>
          <w:bdr w:val="none" w:sz="0" w:space="0" w:color="auto" w:frame="1"/>
          <w:lang w:eastAsia="en-AU"/>
        </w:rPr>
        <w:t>Use an Ethernet cable to connect directly to your router:</w:t>
      </w:r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 xml:space="preserve"> An Ethernet cable is a computer networking cable which should give you a faster, more reliable connection.</w:t>
      </w:r>
    </w:p>
    <w:p w:rsidR="00A92719" w:rsidRPr="001B6FDA" w:rsidRDefault="00A92719" w:rsidP="00A92719">
      <w:r w:rsidRPr="00A92719">
        <w:rPr>
          <w:rStyle w:val="Strong"/>
          <w:rFonts w:eastAsiaTheme="majorEastAsia" w:cs="Arial"/>
          <w:b w:val="0"/>
          <w:color w:val="000000"/>
          <w:bdr w:val="none" w:sz="0" w:space="0" w:color="auto" w:frame="1"/>
          <w:lang w:eastAsia="en-AU"/>
        </w:rPr>
        <w:t>(</w:t>
      </w:r>
      <w:r>
        <w:t xml:space="preserve">Source: </w:t>
      </w:r>
      <w:hyperlink r:id="rId6" w:history="1">
        <w:r w:rsidRPr="00A92719">
          <w:rPr>
            <w:rStyle w:val="Hyperlink"/>
          </w:rPr>
          <w:t>Ofco</w:t>
        </w:r>
        <w:bookmarkStart w:id="0" w:name="_GoBack"/>
        <w:bookmarkEnd w:id="0"/>
        <w:r w:rsidRPr="00A92719">
          <w:rPr>
            <w:rStyle w:val="Hyperlink"/>
          </w:rPr>
          <w:t>m</w:t>
        </w:r>
      </w:hyperlink>
      <w:r>
        <w:t>)</w:t>
      </w:r>
    </w:p>
    <w:sectPr w:rsidR="00A92719" w:rsidRPr="001B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DA"/>
    <w:rsid w:val="00141619"/>
    <w:rsid w:val="001B6FDA"/>
    <w:rsid w:val="00353B69"/>
    <w:rsid w:val="00405B6A"/>
    <w:rsid w:val="00503CCE"/>
    <w:rsid w:val="005C01E2"/>
    <w:rsid w:val="00626CBD"/>
    <w:rsid w:val="00643A26"/>
    <w:rsid w:val="00685550"/>
    <w:rsid w:val="00A92719"/>
    <w:rsid w:val="00AD7B3F"/>
    <w:rsid w:val="00C51B94"/>
    <w:rsid w:val="00D32E23"/>
    <w:rsid w:val="00D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7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92719"/>
    <w:rPr>
      <w:b/>
      <w:bCs/>
    </w:rPr>
  </w:style>
  <w:style w:type="character" w:customStyle="1" w:styleId="apple-converted-space">
    <w:name w:val="apple-converted-space"/>
    <w:basedOn w:val="DefaultParagraphFont"/>
    <w:rsid w:val="00A92719"/>
  </w:style>
  <w:style w:type="paragraph" w:styleId="ListParagraph">
    <w:name w:val="List Paragraph"/>
    <w:basedOn w:val="Normal"/>
    <w:uiPriority w:val="34"/>
    <w:qFormat/>
    <w:rsid w:val="00A927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1B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7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92719"/>
    <w:rPr>
      <w:b/>
      <w:bCs/>
    </w:rPr>
  </w:style>
  <w:style w:type="character" w:customStyle="1" w:styleId="apple-converted-space">
    <w:name w:val="apple-converted-space"/>
    <w:basedOn w:val="DefaultParagraphFont"/>
    <w:rsid w:val="00A92719"/>
  </w:style>
  <w:style w:type="paragraph" w:styleId="ListParagraph">
    <w:name w:val="List Paragraph"/>
    <w:basedOn w:val="Normal"/>
    <w:uiPriority w:val="34"/>
    <w:qFormat/>
    <w:rsid w:val="00A927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1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mers.ofcom.org.uk/news/ofcom-launches-wifi-checker/" TargetMode="External"/><Relationship Id="rId5" Type="http://schemas.openxmlformats.org/officeDocument/2006/relationships/hyperlink" Target="http://consumers.ofcom.org.uk/news/ofcom-launches-wifi-check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10</cp:revision>
  <cp:lastPrinted>2015-12-15T01:04:00Z</cp:lastPrinted>
  <dcterms:created xsi:type="dcterms:W3CDTF">2015-12-03T23:41:00Z</dcterms:created>
  <dcterms:modified xsi:type="dcterms:W3CDTF">2015-12-15T01:06:00Z</dcterms:modified>
</cp:coreProperties>
</file>