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0C3BF" w14:textId="77777777" w:rsidR="00E91470" w:rsidRDefault="00E91470" w:rsidP="00E91470">
      <w:pPr>
        <w:tabs>
          <w:tab w:val="center" w:pos="5233"/>
        </w:tabs>
        <w:jc w:val="center"/>
        <w:rPr>
          <w:color w:val="FF0000"/>
        </w:rPr>
      </w:pPr>
      <w:r>
        <w:rPr>
          <w:noProof/>
          <w:lang w:eastAsia="en-AU"/>
        </w:rPr>
        <w:drawing>
          <wp:anchor distT="0" distB="0" distL="114300" distR="114300" simplePos="0" relativeHeight="251675648" behindDoc="0" locked="0" layoutInCell="1" allowOverlap="1" wp14:anchorId="7A2E8040" wp14:editId="033011DF">
            <wp:simplePos x="0" y="0"/>
            <wp:positionH relativeFrom="margin">
              <wp:align>left</wp:align>
            </wp:positionH>
            <wp:positionV relativeFrom="paragraph">
              <wp:posOffset>0</wp:posOffset>
            </wp:positionV>
            <wp:extent cx="1248354" cy="602864"/>
            <wp:effectExtent l="0" t="0" r="9525" b="6985"/>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8354" cy="602864"/>
                    </a:xfrm>
                    <a:prstGeom prst="rect">
                      <a:avLst/>
                    </a:prstGeom>
                  </pic:spPr>
                </pic:pic>
              </a:graphicData>
            </a:graphic>
          </wp:anchor>
        </w:drawing>
      </w:r>
      <w:r w:rsidR="005F4EC5" w:rsidRPr="00DC5606">
        <w:rPr>
          <w:rFonts w:ascii="Calibri" w:hAnsi="Calibri"/>
          <w:noProof/>
          <w:color w:val="000000"/>
          <w:sz w:val="32"/>
          <w:lang w:eastAsia="en-AU"/>
        </w:rPr>
        <mc:AlternateContent>
          <mc:Choice Requires="wps">
            <w:drawing>
              <wp:anchor distT="0" distB="0" distL="114300" distR="114300" simplePos="0" relativeHeight="251674624" behindDoc="0" locked="0" layoutInCell="1" allowOverlap="1" wp14:anchorId="4E079A11" wp14:editId="14AE6A60">
                <wp:simplePos x="0" y="0"/>
                <wp:positionH relativeFrom="column">
                  <wp:posOffset>4322473</wp:posOffset>
                </wp:positionH>
                <wp:positionV relativeFrom="paragraph">
                  <wp:posOffset>691515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14:paraId="563D1B27" w14:textId="6D973CB2" w:rsidR="00E23E5E" w:rsidRPr="000A3624" w:rsidRDefault="00325BB8" w:rsidP="00E23E5E">
                            <w:pPr>
                              <w:rPr>
                                <w:b/>
                              </w:rPr>
                            </w:pPr>
                            <w:r>
                              <w:rPr>
                                <w:b/>
                              </w:rPr>
                              <w:t>Wednesday</w:t>
                            </w:r>
                            <w:r w:rsidR="00E23E5E" w:rsidRPr="000A3624">
                              <w:rPr>
                                <w:b/>
                              </w:rPr>
                              <w:t xml:space="preserve">, </w:t>
                            </w:r>
                            <w:r w:rsidR="00710479">
                              <w:rPr>
                                <w:b/>
                              </w:rPr>
                              <w:t>20th</w:t>
                            </w:r>
                            <w:r w:rsidR="00E23E5E" w:rsidRPr="000A3624">
                              <w:rPr>
                                <w:b/>
                              </w:rPr>
                              <w:t xml:space="preserve"> </w:t>
                            </w:r>
                            <w:r w:rsidR="00710479">
                              <w:rPr>
                                <w:b/>
                              </w:rPr>
                              <w:t>May</w:t>
                            </w:r>
                            <w:r>
                              <w:rPr>
                                <w:b/>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79A11" id="_x0000_t202" coordsize="21600,21600" o:spt="202" path="m,l,21600r21600,l21600,xe">
                <v:stroke joinstyle="miter"/>
                <v:path gradientshapeok="t" o:connecttype="rect"/>
              </v:shapetype>
              <v:shape id="Text Box 2" o:spid="_x0000_s1026" type="#_x0000_t202" style="position:absolute;left:0;text-align:left;margin-left:340.35pt;margin-top:54.45pt;width:198.1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" stroked="f">
                <v:textbox>
                  <w:txbxContent>
                    <w:p w14:paraId="563D1B27" w14:textId="6D973CB2" w:rsidR="00E23E5E" w:rsidRPr="000A3624" w:rsidRDefault="00325BB8" w:rsidP="00E23E5E">
                      <w:pPr>
                        <w:rPr>
                          <w:b/>
                        </w:rPr>
                      </w:pPr>
                      <w:r>
                        <w:rPr>
                          <w:b/>
                        </w:rPr>
                        <w:t>Wednesday</w:t>
                      </w:r>
                      <w:r w:rsidR="00E23E5E" w:rsidRPr="000A3624">
                        <w:rPr>
                          <w:b/>
                        </w:rPr>
                        <w:t xml:space="preserve">, </w:t>
                      </w:r>
                      <w:r w:rsidR="00710479">
                        <w:rPr>
                          <w:b/>
                        </w:rPr>
                        <w:t>20th</w:t>
                      </w:r>
                      <w:r w:rsidR="00E23E5E" w:rsidRPr="000A3624">
                        <w:rPr>
                          <w:b/>
                        </w:rPr>
                        <w:t xml:space="preserve"> </w:t>
                      </w:r>
                      <w:r w:rsidR="00710479">
                        <w:rPr>
                          <w:b/>
                        </w:rPr>
                        <w:t>May</w:t>
                      </w:r>
                      <w:r>
                        <w:rPr>
                          <w:b/>
                        </w:rPr>
                        <w:t xml:space="preserve"> 2020</w:t>
                      </w:r>
                    </w:p>
                  </w:txbxContent>
                </v:textbox>
              </v:shape>
            </w:pict>
          </mc:Fallback>
        </mc:AlternateContent>
      </w:r>
      <w:r w:rsidR="00594048">
        <w:rPr>
          <w:noProof/>
          <w:lang w:eastAsia="en-AU"/>
        </w:rPr>
        <mc:AlternateContent>
          <mc:Choice Requires="wps">
            <w:drawing>
              <wp:anchor distT="0" distB="0" distL="114300" distR="114300" simplePos="0" relativeHeight="251672576" behindDoc="0" locked="0" layoutInCell="1" allowOverlap="1" wp14:anchorId="0233A372" wp14:editId="1211F33B">
                <wp:simplePos x="0" y="0"/>
                <wp:positionH relativeFrom="column">
                  <wp:posOffset>26726</wp:posOffset>
                </wp:positionH>
                <wp:positionV relativeFrom="paragraph">
                  <wp:posOffset>642096</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8B667"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pt,50.55pt" to="534.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" strokecolor="#4579b8 [3044]">
                <v:stroke dashstyle="3 1" endcap="square"/>
              </v:line>
            </w:pict>
          </mc:Fallback>
        </mc:AlternateContent>
      </w:r>
      <w:r w:rsidR="00325BB8">
        <w:rPr>
          <w:color w:val="FF0000"/>
        </w:rPr>
        <w:t xml:space="preserve">     </w:t>
      </w:r>
    </w:p>
    <w:p w14:paraId="1CFD60BA" w14:textId="5EC46E41" w:rsidR="00E91470" w:rsidRPr="00E91470" w:rsidRDefault="00E91470" w:rsidP="00E91470">
      <w:pPr>
        <w:tabs>
          <w:tab w:val="center" w:pos="5233"/>
        </w:tabs>
        <w:rPr>
          <w:color w:val="FF0000"/>
        </w:rPr>
      </w:pPr>
      <w:r>
        <w:rPr>
          <w:color w:val="FF0000"/>
        </w:rPr>
        <w:tab/>
      </w:r>
    </w:p>
    <w:p w14:paraId="46809944" w14:textId="0963E7D4" w:rsidR="007170E2" w:rsidRDefault="00AC63D6" w:rsidP="007170E2">
      <w:r>
        <w:rPr>
          <w:noProof/>
          <w:lang w:eastAsia="en-AU"/>
        </w:rPr>
        <w:drawing>
          <wp:inline distT="0" distB="0" distL="0" distR="0" wp14:anchorId="58C166F0" wp14:editId="0E96E480">
            <wp:extent cx="1192695" cy="299697"/>
            <wp:effectExtent l="0" t="0" r="0" b="571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3744" cy="302473"/>
                    </a:xfrm>
                    <a:prstGeom prst="rect">
                      <a:avLst/>
                    </a:prstGeom>
                  </pic:spPr>
                </pic:pic>
              </a:graphicData>
            </a:graphic>
          </wp:inline>
        </w:drawing>
      </w:r>
    </w:p>
    <w:p w14:paraId="46C622D1" w14:textId="77777777" w:rsidR="00F7488C" w:rsidRDefault="00F7488C" w:rsidP="00F7488C">
      <w:pPr>
        <w:tabs>
          <w:tab w:val="left" w:pos="1090"/>
        </w:tabs>
        <w:jc w:val="center"/>
        <w:rPr>
          <w:rFonts w:ascii="Calibri" w:eastAsiaTheme="majorEastAsia" w:hAnsi="Calibri" w:cstheme="majorBidi"/>
          <w:b/>
          <w:bCs/>
          <w:color w:val="000000"/>
          <w:sz w:val="32"/>
          <w:szCs w:val="28"/>
        </w:rPr>
      </w:pPr>
      <w:r w:rsidRPr="00F7488C">
        <w:rPr>
          <w:rFonts w:ascii="Calibri" w:eastAsiaTheme="majorEastAsia" w:hAnsi="Calibri" w:cstheme="majorBidi"/>
          <w:b/>
          <w:bCs/>
          <w:color w:val="000000"/>
          <w:sz w:val="32"/>
          <w:szCs w:val="28"/>
        </w:rPr>
        <w:t xml:space="preserve">New complaints data shows customer service issues continue for </w:t>
      </w:r>
      <w:proofErr w:type="spellStart"/>
      <w:r w:rsidRPr="00F7488C">
        <w:rPr>
          <w:rFonts w:ascii="Calibri" w:eastAsiaTheme="majorEastAsia" w:hAnsi="Calibri" w:cstheme="majorBidi"/>
          <w:b/>
          <w:bCs/>
          <w:color w:val="000000"/>
          <w:sz w:val="32"/>
          <w:szCs w:val="28"/>
        </w:rPr>
        <w:t>telcos</w:t>
      </w:r>
      <w:proofErr w:type="spellEnd"/>
    </w:p>
    <w:p w14:paraId="263DC704" w14:textId="689F6A83" w:rsidR="006A0962" w:rsidRDefault="00710479" w:rsidP="00256F3F">
      <w:pPr>
        <w:tabs>
          <w:tab w:val="left" w:pos="1090"/>
        </w:tabs>
      </w:pPr>
      <w:r>
        <w:t>New complaints data</w:t>
      </w:r>
      <w:r w:rsidR="003C1678">
        <w:t xml:space="preserve"> rel</w:t>
      </w:r>
      <w:bookmarkStart w:id="0" w:name="_GoBack"/>
      <w:bookmarkEnd w:id="0"/>
      <w:r w:rsidR="003C1678">
        <w:t>eased today</w:t>
      </w:r>
      <w:r>
        <w:t xml:space="preserve"> </w:t>
      </w:r>
      <w:r w:rsidR="006A0962">
        <w:t>suggests</w:t>
      </w:r>
      <w:r w:rsidR="00521904">
        <w:t xml:space="preserve"> that</w:t>
      </w:r>
      <w:r w:rsidR="00FC2776">
        <w:t xml:space="preserve"> </w:t>
      </w:r>
      <w:proofErr w:type="spellStart"/>
      <w:r w:rsidR="00521904">
        <w:t>telcos</w:t>
      </w:r>
      <w:proofErr w:type="spellEnd"/>
      <w:r w:rsidR="00521904">
        <w:t xml:space="preserve"> need a</w:t>
      </w:r>
      <w:r w:rsidR="00836859">
        <w:t xml:space="preserve"> customer service shake-up </w:t>
      </w:r>
      <w:r w:rsidR="00A51040">
        <w:t>as</w:t>
      </w:r>
      <w:r w:rsidR="00836859">
        <w:t xml:space="preserve"> consumers continue to deal with</w:t>
      </w:r>
      <w:r w:rsidR="006A0962">
        <w:t xml:space="preserve"> no or delayed action from telecommunications providers</w:t>
      </w:r>
      <w:r w:rsidR="00836859">
        <w:t xml:space="preserve">, </w:t>
      </w:r>
      <w:r w:rsidR="00521904">
        <w:t>according to</w:t>
      </w:r>
      <w:r w:rsidR="00836859">
        <w:t xml:space="preserve"> the Australian Communications Consumer Action Network (ACCAN).</w:t>
      </w:r>
    </w:p>
    <w:p w14:paraId="7755A874" w14:textId="4865334F" w:rsidR="00A51040" w:rsidRDefault="00521904" w:rsidP="00256F3F">
      <w:pPr>
        <w:tabs>
          <w:tab w:val="left" w:pos="1090"/>
        </w:tabs>
      </w:pPr>
      <w:r>
        <w:t>N</w:t>
      </w:r>
      <w:r w:rsidR="00A51040">
        <w:t xml:space="preserve">early a third </w:t>
      </w:r>
      <w:r>
        <w:t>(31</w:t>
      </w:r>
      <w:r w:rsidR="00A53D4F">
        <w:t xml:space="preserve"> per cent</w:t>
      </w:r>
      <w:r>
        <w:t xml:space="preserve">) </w:t>
      </w:r>
      <w:r w:rsidR="00A51040">
        <w:t xml:space="preserve">of complaints escalated to the Telecommunications Industry Ombudsman </w:t>
      </w:r>
      <w:r>
        <w:t xml:space="preserve">(TIO) by between January and March 2020 related to issues with no or delayed action from telecommunications providers. </w:t>
      </w:r>
      <w:r w:rsidR="000555BD">
        <w:t>An addition</w:t>
      </w:r>
      <w:r w:rsidR="00FE410D">
        <w:t>al</w:t>
      </w:r>
      <w:r w:rsidR="000555BD">
        <w:t xml:space="preserve"> </w:t>
      </w:r>
      <w:r w:rsidR="00FE410D">
        <w:t>11 per cent of</w:t>
      </w:r>
      <w:r w:rsidR="000555BD">
        <w:t xml:space="preserve"> complaints had </w:t>
      </w:r>
      <w:r w:rsidR="00FE410D">
        <w:t>a resolution agreed to by the telco and consumers, but not met.</w:t>
      </w:r>
      <w:r w:rsidR="000555BD">
        <w:t xml:space="preserve"> </w:t>
      </w:r>
    </w:p>
    <w:p w14:paraId="37D263C1" w14:textId="26965824" w:rsidR="00AF610C" w:rsidRDefault="00521904" w:rsidP="00256F3F">
      <w:pPr>
        <w:tabs>
          <w:tab w:val="left" w:pos="1090"/>
        </w:tabs>
      </w:pPr>
      <w:r>
        <w:t>“While we acknowledge that the</w:t>
      </w:r>
      <w:r w:rsidR="00AF610C">
        <w:t xml:space="preserve"> natural disasters of</w:t>
      </w:r>
      <w:r>
        <w:t xml:space="preserve"> summer 2019-2020 </w:t>
      </w:r>
      <w:r w:rsidR="00AF610C">
        <w:t>placed extraordinary demands upon the telecommunications networks, this has been an ongoing issue for consumers for</w:t>
      </w:r>
      <w:r w:rsidR="00FE410D">
        <w:t xml:space="preserve"> a long time</w:t>
      </w:r>
      <w:r w:rsidR="00AF610C">
        <w:t>,” said ACCAN CEO Teresa Corbin.</w:t>
      </w:r>
    </w:p>
    <w:p w14:paraId="405D0151" w14:textId="1852A5F9" w:rsidR="00A51040" w:rsidRDefault="00103258" w:rsidP="00256F3F">
      <w:pPr>
        <w:tabs>
          <w:tab w:val="left" w:pos="1090"/>
        </w:tabs>
      </w:pPr>
      <w:r>
        <w:t>“</w:t>
      </w:r>
      <w:r w:rsidR="00EE07CA">
        <w:t xml:space="preserve">If there are legitimate reasons </w:t>
      </w:r>
      <w:r>
        <w:t>for a delay in fixing a consumer</w:t>
      </w:r>
      <w:r w:rsidR="00151D1B">
        <w:t>’</w:t>
      </w:r>
      <w:r>
        <w:t xml:space="preserve">s phone or internet problem, it’s important that </w:t>
      </w:r>
      <w:proofErr w:type="spellStart"/>
      <w:r>
        <w:t>telcos</w:t>
      </w:r>
      <w:proofErr w:type="spellEnd"/>
      <w:r>
        <w:t xml:space="preserve"> are communicating this openly and often so that their customers can understand what the problem is, and when they can expect it to be addressed.” </w:t>
      </w:r>
    </w:p>
    <w:p w14:paraId="29CF7C48" w14:textId="71C5F1F8" w:rsidR="003C1678" w:rsidRDefault="00103258" w:rsidP="00256F3F">
      <w:pPr>
        <w:tabs>
          <w:tab w:val="left" w:pos="1090"/>
        </w:tabs>
      </w:pPr>
      <w:r>
        <w:t xml:space="preserve">The TIO </w:t>
      </w:r>
      <w:r w:rsidR="007E1AF3">
        <w:t xml:space="preserve">Quarter </w:t>
      </w:r>
      <w:r w:rsidR="00047C09">
        <w:t>3</w:t>
      </w:r>
      <w:r w:rsidR="007E1AF3">
        <w:t xml:space="preserve"> Complaints report </w:t>
      </w:r>
      <w:r>
        <w:t>also</w:t>
      </w:r>
      <w:r w:rsidR="007E1AF3">
        <w:t xml:space="preserve"> shows that</w:t>
      </w:r>
      <w:r w:rsidR="003C1678">
        <w:t xml:space="preserve"> </w:t>
      </w:r>
      <w:r w:rsidR="008B47BF">
        <w:t xml:space="preserve">5,441 consumers lodged complaints </w:t>
      </w:r>
      <w:r w:rsidR="003C1678">
        <w:t>about not having a working phone or internet service</w:t>
      </w:r>
      <w:r w:rsidR="008B47BF">
        <w:t xml:space="preserve"> between January and March 2020. This is a </w:t>
      </w:r>
      <w:r w:rsidR="003C1678">
        <w:t>nearly 70</w:t>
      </w:r>
      <w:r w:rsidR="00A53D4F">
        <w:t xml:space="preserve"> per cent</w:t>
      </w:r>
      <w:r w:rsidR="003C1678">
        <w:t xml:space="preserve"> </w:t>
      </w:r>
      <w:r w:rsidR="008B47BF">
        <w:t xml:space="preserve">increase </w:t>
      </w:r>
      <w:r w:rsidR="003C1678">
        <w:t>from the previous quarter.</w:t>
      </w:r>
    </w:p>
    <w:p w14:paraId="65AFBE75" w14:textId="45DD702B" w:rsidR="003C1678" w:rsidRDefault="003C1678" w:rsidP="00256F3F">
      <w:pPr>
        <w:tabs>
          <w:tab w:val="left" w:pos="1090"/>
        </w:tabs>
      </w:pPr>
      <w:r>
        <w:t xml:space="preserve">“We saw the devasting impact that </w:t>
      </w:r>
      <w:r w:rsidR="00FC2776">
        <w:t xml:space="preserve">the bushfires had on </w:t>
      </w:r>
      <w:r w:rsidR="009459C6">
        <w:t xml:space="preserve">our </w:t>
      </w:r>
      <w:r w:rsidR="00FC2776">
        <w:t xml:space="preserve">communities during the summer </w:t>
      </w:r>
      <w:r w:rsidR="009459C6">
        <w:t xml:space="preserve">of 2019-2020, and for many this included losing access to a range of communications services from landline phones to internet connections,” said </w:t>
      </w:r>
      <w:r w:rsidR="00103258">
        <w:t>Ms Corbin.</w:t>
      </w:r>
    </w:p>
    <w:p w14:paraId="5F428D98" w14:textId="59AD9CA1" w:rsidR="00481564" w:rsidRDefault="00A51040" w:rsidP="00256F3F">
      <w:pPr>
        <w:tabs>
          <w:tab w:val="left" w:pos="1090"/>
        </w:tabs>
      </w:pPr>
      <w:r>
        <w:t>“</w:t>
      </w:r>
      <w:r w:rsidR="00481564">
        <w:t xml:space="preserve">We hope </w:t>
      </w:r>
      <w:r w:rsidR="00A53D4F">
        <w:t>to see</w:t>
      </w:r>
      <w:r w:rsidR="00481564">
        <w:t xml:space="preserve"> this number fall dramatically in the next report as </w:t>
      </w:r>
      <w:proofErr w:type="spellStart"/>
      <w:r w:rsidR="00481564">
        <w:t>telcos</w:t>
      </w:r>
      <w:proofErr w:type="spellEnd"/>
      <w:r w:rsidR="00481564">
        <w:t xml:space="preserve"> and NBN Co work to connect consumers who lost access to their telco services during these natural disasters.”</w:t>
      </w:r>
    </w:p>
    <w:p w14:paraId="5811E7F8" w14:textId="6B227F55" w:rsidR="009459C6" w:rsidRDefault="00481564" w:rsidP="00256F3F">
      <w:pPr>
        <w:tabs>
          <w:tab w:val="left" w:pos="1090"/>
        </w:tabs>
      </w:pPr>
      <w:r>
        <w:t xml:space="preserve">The </w:t>
      </w:r>
      <w:hyperlink r:id="rId10" w:history="1">
        <w:r w:rsidRPr="00481564">
          <w:rPr>
            <w:rStyle w:val="Hyperlink"/>
          </w:rPr>
          <w:t>Federal Government has also recently announcement a</w:t>
        </w:r>
        <w:r w:rsidR="00A51040" w:rsidRPr="00481564">
          <w:rPr>
            <w:rStyle w:val="Hyperlink"/>
          </w:rPr>
          <w:t xml:space="preserve"> $37.1 million</w:t>
        </w:r>
        <w:r w:rsidRPr="00481564">
          <w:rPr>
            <w:rStyle w:val="Hyperlink"/>
          </w:rPr>
          <w:t xml:space="preserve"> investment</w:t>
        </w:r>
      </w:hyperlink>
      <w:r w:rsidR="00A51040">
        <w:t xml:space="preserve"> to strengthen telecommunications resilience in bushfire and disaster prone areas so that communities can stay connected during emergencies</w:t>
      </w:r>
      <w:r>
        <w:t xml:space="preserve">. </w:t>
      </w:r>
    </w:p>
    <w:p w14:paraId="257BE0AF" w14:textId="3F733402" w:rsidR="00A53D4F" w:rsidRDefault="00A53D4F" w:rsidP="00256F3F">
      <w:pPr>
        <w:tabs>
          <w:tab w:val="left" w:pos="1090"/>
        </w:tabs>
      </w:pPr>
      <w:r>
        <w:t xml:space="preserve">Small businesses reported similar issues as residential consumers to the TIO during the Q3 period, with complaints increasing 8 per cent from the previous quarter. Small businesses </w:t>
      </w:r>
      <w:r w:rsidR="00B82490">
        <w:t>made up 15 per cent of complaints to the TIO between January and March 2020, with issues including no or delayed action by provider, service and equipment fees, and no phone or internet service driving the most complaints.</w:t>
      </w:r>
    </w:p>
    <w:p w14:paraId="419EFE47" w14:textId="24DD3EDE" w:rsidR="00B82490" w:rsidRDefault="00B82490" w:rsidP="00256F3F">
      <w:pPr>
        <w:tabs>
          <w:tab w:val="left" w:pos="1090"/>
        </w:tabs>
      </w:pPr>
      <w:r>
        <w:t>Ms Corbin reiterated that every consumer has the right to make a complaint and be heard by their telco.</w:t>
      </w:r>
    </w:p>
    <w:p w14:paraId="22E533F9" w14:textId="10A977E2" w:rsidR="00DA2EDE" w:rsidRDefault="00B82490" w:rsidP="00B82490">
      <w:pPr>
        <w:tabs>
          <w:tab w:val="left" w:pos="1090"/>
        </w:tabs>
      </w:pPr>
      <w:r>
        <w:t xml:space="preserve">ACCAN’s guide to making a complaint and other telco tips can be found at </w:t>
      </w:r>
      <w:hyperlink r:id="rId11" w:history="1">
        <w:r w:rsidRPr="00151D1B">
          <w:rPr>
            <w:rStyle w:val="Hyperlink"/>
          </w:rPr>
          <w:t>accan.org.au/tips</w:t>
        </w:r>
      </w:hyperlink>
      <w:r>
        <w:t>.</w:t>
      </w:r>
    </w:p>
    <w:sectPr w:rsidR="00DA2EDE" w:rsidSect="00494950">
      <w:headerReference w:type="default" r:id="rId12"/>
      <w:footerReference w:type="default" r:id="rId13"/>
      <w:pgSz w:w="11906" w:h="16838"/>
      <w:pgMar w:top="720" w:right="720" w:bottom="720" w:left="720" w:header="227" w:footer="141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1BC0A" w14:textId="77777777" w:rsidR="00295D29" w:rsidRDefault="00295D29" w:rsidP="00E87F3A">
      <w:pPr>
        <w:spacing w:after="0" w:line="240" w:lineRule="auto"/>
      </w:pPr>
      <w:r>
        <w:separator/>
      </w:r>
    </w:p>
  </w:endnote>
  <w:endnote w:type="continuationSeparator" w:id="0">
    <w:p w14:paraId="0A2896D0" w14:textId="77777777" w:rsidR="00295D29" w:rsidRDefault="00295D2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B49FB" w14:textId="77777777"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0D15C05A" wp14:editId="1680F15F">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B6735"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16934694"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15C05A" id="_x0000_t202" coordsize="21600,21600" o:spt="202" path="m,l,21600r21600,l21600,xe">
              <v:stroke joinstyle="miter"/>
              <v:path gradientshapeok="t" o:connecttype="rect"/>
            </v:shapetype>
            <v:shape id="Text Box 3" o:spid="_x0000_s1028"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14:paraId="5D5B6735"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16934694"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BB89796" wp14:editId="239C39AC">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4BDAA" w14:textId="77777777" w:rsidR="00B60432" w:rsidRDefault="00B60432" w:rsidP="009E3503">
                          <w:pPr>
                            <w:spacing w:after="0"/>
                            <w:rPr>
                              <w:i/>
                            </w:rPr>
                          </w:pPr>
                          <w:r>
                            <w:rPr>
                              <w:i/>
                            </w:rPr>
                            <w:t>Melyssa Troy</w:t>
                          </w:r>
                        </w:p>
                        <w:p w14:paraId="54ACF6AD" w14:textId="77777777"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14:paraId="0A803579"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89796"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14:paraId="56C4BDAA" w14:textId="77777777" w:rsidR="00B60432" w:rsidRDefault="00B60432" w:rsidP="009E3503">
                    <w:pPr>
                      <w:spacing w:after="0"/>
                      <w:rPr>
                        <w:i/>
                      </w:rPr>
                    </w:pPr>
                    <w:r>
                      <w:rPr>
                        <w:i/>
                      </w:rPr>
                      <w:t>Melyssa Troy</w:t>
                    </w:r>
                  </w:p>
                  <w:p w14:paraId="54ACF6AD" w14:textId="77777777"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14:paraId="0A803579"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3B5D4FC8" wp14:editId="05CA6C6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3F291"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D4FC8"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14:paraId="7C73F291"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41AD3622" wp14:editId="2D028F38">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EEC1C"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1B51F296"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8224E" w14:textId="77777777" w:rsidR="00295D29" w:rsidRDefault="00295D29" w:rsidP="00E87F3A">
      <w:pPr>
        <w:spacing w:after="0" w:line="240" w:lineRule="auto"/>
      </w:pPr>
      <w:r>
        <w:separator/>
      </w:r>
    </w:p>
  </w:footnote>
  <w:footnote w:type="continuationSeparator" w:id="0">
    <w:p w14:paraId="23EAB4C7" w14:textId="77777777" w:rsidR="00295D29" w:rsidRDefault="00295D29" w:rsidP="00E8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94C29" w14:textId="77777777"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D0E5E2B" wp14:editId="3B3F791A">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4CDE8" w14:textId="77777777"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0E5E2B"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14:paraId="47E4CDE8" w14:textId="77777777" w:rsidR="00B60432" w:rsidRDefault="00B6043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273466"/>
    <w:multiLevelType w:val="multilevel"/>
    <w:tmpl w:val="E64A5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4"/>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9"/>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1"/>
  </w:num>
  <w:num w:numId="18">
    <w:abstractNumId w:val="22"/>
  </w:num>
  <w:num w:numId="19">
    <w:abstractNumId w:val="10"/>
  </w:num>
  <w:num w:numId="20">
    <w:abstractNumId w:val="20"/>
  </w:num>
  <w:num w:numId="21">
    <w:abstractNumId w:val="12"/>
  </w:num>
  <w:num w:numId="22">
    <w:abstractNumId w:val="23"/>
  </w:num>
  <w:num w:numId="23">
    <w:abstractNumId w:val="17"/>
  </w:num>
  <w:num w:numId="24">
    <w:abstractNumId w:val="18"/>
  </w:num>
  <w:num w:numId="25">
    <w:abstractNumId w:val="25"/>
  </w:num>
  <w:num w:numId="26">
    <w:abstractNumId w:val="26"/>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2C3E"/>
    <w:rsid w:val="000129C1"/>
    <w:rsid w:val="0001687B"/>
    <w:rsid w:val="00020FC4"/>
    <w:rsid w:val="00024D65"/>
    <w:rsid w:val="00026055"/>
    <w:rsid w:val="000320C1"/>
    <w:rsid w:val="0003618C"/>
    <w:rsid w:val="00037620"/>
    <w:rsid w:val="00037D23"/>
    <w:rsid w:val="000414E0"/>
    <w:rsid w:val="000458A5"/>
    <w:rsid w:val="000479F6"/>
    <w:rsid w:val="00047C09"/>
    <w:rsid w:val="00047D3C"/>
    <w:rsid w:val="00050DE4"/>
    <w:rsid w:val="00051A66"/>
    <w:rsid w:val="00051A97"/>
    <w:rsid w:val="000555BD"/>
    <w:rsid w:val="00055CC2"/>
    <w:rsid w:val="00064E7E"/>
    <w:rsid w:val="00065C28"/>
    <w:rsid w:val="0007277E"/>
    <w:rsid w:val="00076459"/>
    <w:rsid w:val="00081946"/>
    <w:rsid w:val="000865BC"/>
    <w:rsid w:val="00093640"/>
    <w:rsid w:val="000A1432"/>
    <w:rsid w:val="000A61EA"/>
    <w:rsid w:val="000A7668"/>
    <w:rsid w:val="000B2496"/>
    <w:rsid w:val="000B3C95"/>
    <w:rsid w:val="000C0981"/>
    <w:rsid w:val="000C0A4C"/>
    <w:rsid w:val="000C0F2D"/>
    <w:rsid w:val="000C2EF5"/>
    <w:rsid w:val="000D38CB"/>
    <w:rsid w:val="000E2B75"/>
    <w:rsid w:val="000F0AFB"/>
    <w:rsid w:val="000F2BC5"/>
    <w:rsid w:val="000F7A50"/>
    <w:rsid w:val="00103258"/>
    <w:rsid w:val="0010439C"/>
    <w:rsid w:val="0010495D"/>
    <w:rsid w:val="00117897"/>
    <w:rsid w:val="00122908"/>
    <w:rsid w:val="001257F2"/>
    <w:rsid w:val="00126202"/>
    <w:rsid w:val="00126624"/>
    <w:rsid w:val="00147073"/>
    <w:rsid w:val="00151D1B"/>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6F3F"/>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5D29"/>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5BB8"/>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96AA5"/>
    <w:rsid w:val="003A02B4"/>
    <w:rsid w:val="003A37D8"/>
    <w:rsid w:val="003A68D1"/>
    <w:rsid w:val="003B47CF"/>
    <w:rsid w:val="003B5644"/>
    <w:rsid w:val="003B5D98"/>
    <w:rsid w:val="003C0089"/>
    <w:rsid w:val="003C1513"/>
    <w:rsid w:val="003C1678"/>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8E6"/>
    <w:rsid w:val="00406D10"/>
    <w:rsid w:val="004074DC"/>
    <w:rsid w:val="00407BA3"/>
    <w:rsid w:val="004106A0"/>
    <w:rsid w:val="00412E9F"/>
    <w:rsid w:val="0041491D"/>
    <w:rsid w:val="00414D97"/>
    <w:rsid w:val="00416F2E"/>
    <w:rsid w:val="0042234F"/>
    <w:rsid w:val="00423139"/>
    <w:rsid w:val="004231B8"/>
    <w:rsid w:val="004233A3"/>
    <w:rsid w:val="00423F9C"/>
    <w:rsid w:val="0042616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1564"/>
    <w:rsid w:val="0048351F"/>
    <w:rsid w:val="00483579"/>
    <w:rsid w:val="004902BE"/>
    <w:rsid w:val="004911B6"/>
    <w:rsid w:val="004914BD"/>
    <w:rsid w:val="00492242"/>
    <w:rsid w:val="0049314F"/>
    <w:rsid w:val="00494950"/>
    <w:rsid w:val="00495B83"/>
    <w:rsid w:val="00495BC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1904"/>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EC5"/>
    <w:rsid w:val="006029BB"/>
    <w:rsid w:val="00610CE3"/>
    <w:rsid w:val="00610FD6"/>
    <w:rsid w:val="0061113F"/>
    <w:rsid w:val="006159F7"/>
    <w:rsid w:val="0061718F"/>
    <w:rsid w:val="006266DC"/>
    <w:rsid w:val="00627C19"/>
    <w:rsid w:val="00631256"/>
    <w:rsid w:val="0063373D"/>
    <w:rsid w:val="0063542B"/>
    <w:rsid w:val="00635B47"/>
    <w:rsid w:val="0063644C"/>
    <w:rsid w:val="00640A9A"/>
    <w:rsid w:val="006416A4"/>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95521"/>
    <w:rsid w:val="006A0962"/>
    <w:rsid w:val="006A0B44"/>
    <w:rsid w:val="006A5984"/>
    <w:rsid w:val="006A5E73"/>
    <w:rsid w:val="006A7F74"/>
    <w:rsid w:val="006B0FDD"/>
    <w:rsid w:val="006B1C88"/>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0479"/>
    <w:rsid w:val="007104FF"/>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1D45"/>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1AF3"/>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4F95"/>
    <w:rsid w:val="008358E6"/>
    <w:rsid w:val="0083666F"/>
    <w:rsid w:val="00836859"/>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7BF"/>
    <w:rsid w:val="008B4DDB"/>
    <w:rsid w:val="008B535F"/>
    <w:rsid w:val="008B66FB"/>
    <w:rsid w:val="008C052C"/>
    <w:rsid w:val="008C0CFA"/>
    <w:rsid w:val="008D06FA"/>
    <w:rsid w:val="008D699F"/>
    <w:rsid w:val="008D7596"/>
    <w:rsid w:val="008E0881"/>
    <w:rsid w:val="008E2E38"/>
    <w:rsid w:val="008E66BA"/>
    <w:rsid w:val="008E6914"/>
    <w:rsid w:val="008E796C"/>
    <w:rsid w:val="008E7F36"/>
    <w:rsid w:val="008F08C3"/>
    <w:rsid w:val="009026CB"/>
    <w:rsid w:val="00904E8C"/>
    <w:rsid w:val="00906CBA"/>
    <w:rsid w:val="00913402"/>
    <w:rsid w:val="00915925"/>
    <w:rsid w:val="0092098A"/>
    <w:rsid w:val="00926E82"/>
    <w:rsid w:val="00927C57"/>
    <w:rsid w:val="0093087E"/>
    <w:rsid w:val="00933FBC"/>
    <w:rsid w:val="00934158"/>
    <w:rsid w:val="00934290"/>
    <w:rsid w:val="009377C1"/>
    <w:rsid w:val="00941334"/>
    <w:rsid w:val="009413B5"/>
    <w:rsid w:val="00941C59"/>
    <w:rsid w:val="009459C6"/>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37502"/>
    <w:rsid w:val="00A42790"/>
    <w:rsid w:val="00A428CF"/>
    <w:rsid w:val="00A42B69"/>
    <w:rsid w:val="00A43D41"/>
    <w:rsid w:val="00A44415"/>
    <w:rsid w:val="00A45337"/>
    <w:rsid w:val="00A454F7"/>
    <w:rsid w:val="00A470ED"/>
    <w:rsid w:val="00A474E7"/>
    <w:rsid w:val="00A51040"/>
    <w:rsid w:val="00A5154A"/>
    <w:rsid w:val="00A52EE8"/>
    <w:rsid w:val="00A535E0"/>
    <w:rsid w:val="00A53D4F"/>
    <w:rsid w:val="00A5504E"/>
    <w:rsid w:val="00A57023"/>
    <w:rsid w:val="00A613BD"/>
    <w:rsid w:val="00A65C99"/>
    <w:rsid w:val="00A704B1"/>
    <w:rsid w:val="00A71ADA"/>
    <w:rsid w:val="00A736B8"/>
    <w:rsid w:val="00A73FF1"/>
    <w:rsid w:val="00A74672"/>
    <w:rsid w:val="00A75E59"/>
    <w:rsid w:val="00A76399"/>
    <w:rsid w:val="00A77556"/>
    <w:rsid w:val="00A80250"/>
    <w:rsid w:val="00A86A73"/>
    <w:rsid w:val="00A90793"/>
    <w:rsid w:val="00A91B1A"/>
    <w:rsid w:val="00A9654D"/>
    <w:rsid w:val="00AA078B"/>
    <w:rsid w:val="00AA1E17"/>
    <w:rsid w:val="00AA5A07"/>
    <w:rsid w:val="00AB10E5"/>
    <w:rsid w:val="00AB3A98"/>
    <w:rsid w:val="00AB4D06"/>
    <w:rsid w:val="00AB5DD1"/>
    <w:rsid w:val="00AB6918"/>
    <w:rsid w:val="00AB6A9E"/>
    <w:rsid w:val="00AC63D6"/>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10C"/>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2490"/>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12C7"/>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2709"/>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007F"/>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67A0B"/>
    <w:rsid w:val="00D71B18"/>
    <w:rsid w:val="00D71EF1"/>
    <w:rsid w:val="00D71F2C"/>
    <w:rsid w:val="00D724DA"/>
    <w:rsid w:val="00D726DC"/>
    <w:rsid w:val="00D72F86"/>
    <w:rsid w:val="00D74C7C"/>
    <w:rsid w:val="00D750FF"/>
    <w:rsid w:val="00D82DB5"/>
    <w:rsid w:val="00D83B37"/>
    <w:rsid w:val="00D84292"/>
    <w:rsid w:val="00D84998"/>
    <w:rsid w:val="00D84EE5"/>
    <w:rsid w:val="00D90906"/>
    <w:rsid w:val="00D91807"/>
    <w:rsid w:val="00D94DE4"/>
    <w:rsid w:val="00D97113"/>
    <w:rsid w:val="00D97F14"/>
    <w:rsid w:val="00DA2EDE"/>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3E5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3B83"/>
    <w:rsid w:val="00E65B8D"/>
    <w:rsid w:val="00E764DD"/>
    <w:rsid w:val="00E81064"/>
    <w:rsid w:val="00E81E90"/>
    <w:rsid w:val="00E81ECD"/>
    <w:rsid w:val="00E826BA"/>
    <w:rsid w:val="00E82B3D"/>
    <w:rsid w:val="00E83707"/>
    <w:rsid w:val="00E849DD"/>
    <w:rsid w:val="00E852D1"/>
    <w:rsid w:val="00E86B58"/>
    <w:rsid w:val="00E87D31"/>
    <w:rsid w:val="00E87F3A"/>
    <w:rsid w:val="00E91470"/>
    <w:rsid w:val="00E916F7"/>
    <w:rsid w:val="00E91AE8"/>
    <w:rsid w:val="00E93870"/>
    <w:rsid w:val="00E93F92"/>
    <w:rsid w:val="00EA01D0"/>
    <w:rsid w:val="00EA43D1"/>
    <w:rsid w:val="00EB0726"/>
    <w:rsid w:val="00EB2613"/>
    <w:rsid w:val="00EB2CEC"/>
    <w:rsid w:val="00EC24D0"/>
    <w:rsid w:val="00EC5A32"/>
    <w:rsid w:val="00EC5CAF"/>
    <w:rsid w:val="00EC70E8"/>
    <w:rsid w:val="00EE07CA"/>
    <w:rsid w:val="00EE24E6"/>
    <w:rsid w:val="00EE62B9"/>
    <w:rsid w:val="00EE78B6"/>
    <w:rsid w:val="00EF0142"/>
    <w:rsid w:val="00EF63F7"/>
    <w:rsid w:val="00F053E9"/>
    <w:rsid w:val="00F05542"/>
    <w:rsid w:val="00F06F86"/>
    <w:rsid w:val="00F11041"/>
    <w:rsid w:val="00F14CC4"/>
    <w:rsid w:val="00F22E2F"/>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88C"/>
    <w:rsid w:val="00F81AA4"/>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2776"/>
    <w:rsid w:val="00FC2A52"/>
    <w:rsid w:val="00FC4B0B"/>
    <w:rsid w:val="00FD00C3"/>
    <w:rsid w:val="00FD3F44"/>
    <w:rsid w:val="00FD6C4C"/>
    <w:rsid w:val="00FE128C"/>
    <w:rsid w:val="00FE18D8"/>
    <w:rsid w:val="00FE1B19"/>
    <w:rsid w:val="00FE410D"/>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507A20"/>
  <w15:docId w15:val="{D27084F6-ACDF-4C95-BF42-09129DC8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481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05144364">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19341595">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3839934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8633048">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33365393">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35819346">
      <w:bodyDiv w:val="1"/>
      <w:marLeft w:val="0"/>
      <w:marRight w:val="0"/>
      <w:marTop w:val="0"/>
      <w:marBottom w:val="0"/>
      <w:divBdr>
        <w:top w:val="none" w:sz="0" w:space="0" w:color="auto"/>
        <w:left w:val="none" w:sz="0" w:space="0" w:color="auto"/>
        <w:bottom w:val="none" w:sz="0" w:space="0" w:color="auto"/>
        <w:right w:val="none" w:sz="0" w:space="0" w:color="auto"/>
      </w:divBdr>
    </w:div>
    <w:div w:id="1954749068">
      <w:bodyDiv w:val="1"/>
      <w:marLeft w:val="0"/>
      <w:marRight w:val="0"/>
      <w:marTop w:val="0"/>
      <w:marBottom w:val="0"/>
      <w:divBdr>
        <w:top w:val="none" w:sz="0" w:space="0" w:color="auto"/>
        <w:left w:val="none" w:sz="0" w:space="0" w:color="auto"/>
        <w:bottom w:val="none" w:sz="0" w:space="0" w:color="auto"/>
        <w:right w:val="none" w:sz="0" w:space="0" w:color="auto"/>
      </w:divBdr>
      <w:divsChild>
        <w:div w:id="126769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 w:id="21178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elyssa.troy\AppData\Local\Microsoft\Windows\INetCache\Content.Outlook\DITM61WQ\accan.org.au\tip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aulfletcher.com.au/media-releases/joint-media-release-strengthening-telecommunications-emergency-resilienc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5AFA7-EAB0-460E-A4AC-1FAEACB07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3</cp:revision>
  <cp:lastPrinted>2019-09-24T05:32:00Z</cp:lastPrinted>
  <dcterms:created xsi:type="dcterms:W3CDTF">2020-05-19T08:16:00Z</dcterms:created>
  <dcterms:modified xsi:type="dcterms:W3CDTF">2020-05-19T08:16:00Z</dcterms:modified>
</cp:coreProperties>
</file>