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41EF8701" wp14:editId="1D1B066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0D1A3D7" wp14:editId="758743B2">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5519" w:rsidRPr="0037161D" w:rsidRDefault="00C85519" w:rsidP="0037161D">
                            <w:pPr>
                              <w:ind w:firstLine="720"/>
                              <w:rPr>
                                <w:b/>
                              </w:rPr>
                            </w:pPr>
                            <w:r>
                              <w:rPr>
                                <w:b/>
                              </w:rPr>
                              <w:t>For immediate release 5 October,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9F3A28" w:rsidRPr="0037161D" w:rsidRDefault="009F3A28" w:rsidP="0037161D">
                      <w:pPr>
                        <w:ind w:firstLine="720"/>
                        <w:rPr>
                          <w:b/>
                        </w:rPr>
                      </w:pPr>
                      <w:r>
                        <w:rPr>
                          <w:b/>
                        </w:rPr>
                        <w:t>For immediate release 5 October,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5519" w:rsidRDefault="00C85519">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9F3A28" w:rsidRDefault="009F3A28">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FB1526"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 launches 2016-17 policy priorities</w:t>
      </w:r>
    </w:p>
    <w:p w:rsidR="001C6FE9" w:rsidRDefault="00D15083" w:rsidP="005D1A7D">
      <w:r>
        <w:br/>
      </w:r>
      <w:r w:rsidR="009F3A28">
        <w:t xml:space="preserve">In a speech at the CommsDay Melbourne Congress 2016, </w:t>
      </w:r>
      <w:hyperlink r:id="rId12" w:history="1">
        <w:r w:rsidR="009F3A28" w:rsidRPr="007370CF">
          <w:rPr>
            <w:rStyle w:val="Hyperlink"/>
          </w:rPr>
          <w:t>ACCAN</w:t>
        </w:r>
      </w:hyperlink>
      <w:r w:rsidR="009F3A28">
        <w:t xml:space="preserve"> CEO, Teresa Corbin, </w:t>
      </w:r>
      <w:r w:rsidR="00D72F86">
        <w:t xml:space="preserve">outlined </w:t>
      </w:r>
      <w:hyperlink r:id="rId13" w:history="1">
        <w:r w:rsidR="00D72F86" w:rsidRPr="007370CF">
          <w:rPr>
            <w:rStyle w:val="Hyperlink"/>
          </w:rPr>
          <w:t>eight major priority areas</w:t>
        </w:r>
      </w:hyperlink>
      <w:r w:rsidR="00D72F86">
        <w:t xml:space="preserve"> for ACCAN in </w:t>
      </w:r>
      <w:r w:rsidR="009F3A28">
        <w:t>2016-17. The consumer centred priorities relate to ACCAN’s core focus area of achieving affordable, available and accessible communications products and services for all Australians.</w:t>
      </w:r>
    </w:p>
    <w:p w:rsidR="009F3A28" w:rsidRDefault="009F3A28" w:rsidP="005D1A7D">
      <w:r w:rsidRPr="009F3A28">
        <w:t>As an organisation, ACCAN represents all residential consumers and small businesses, including not-for-profit organisations. Each policy priority aims to address a segment of the market that is no</w:t>
      </w:r>
      <w:bookmarkStart w:id="0" w:name="_GoBack"/>
      <w:bookmarkEnd w:id="0"/>
      <w:r w:rsidRPr="009F3A28">
        <w:t>t working for a group</w:t>
      </w:r>
      <w:r w:rsidR="007370CF">
        <w:t xml:space="preserve"> or groups</w:t>
      </w:r>
      <w:r w:rsidRPr="009F3A28">
        <w:t xml:space="preserve"> within Australia.</w:t>
      </w:r>
    </w:p>
    <w:p w:rsidR="009F3A28" w:rsidRDefault="009F3A28" w:rsidP="005D1A7D">
      <w:r>
        <w:t>ACCAN’s 2016-17 policy priorities are:</w:t>
      </w:r>
    </w:p>
    <w:p w:rsidR="009F3A28" w:rsidRDefault="009F3A28" w:rsidP="009F3A28">
      <w:pPr>
        <w:pStyle w:val="ListParagraph"/>
        <w:numPr>
          <w:ilvl w:val="0"/>
          <w:numId w:val="15"/>
        </w:numPr>
      </w:pPr>
      <w:r w:rsidRPr="009F3A28">
        <w:t>Better communications for poorly served areas</w:t>
      </w:r>
      <w:r>
        <w:t xml:space="preserve"> - </w:t>
      </w:r>
      <w:r w:rsidR="00C85519">
        <w:t>ACCAN</w:t>
      </w:r>
      <w:r w:rsidRPr="009F3A28">
        <w:t xml:space="preserve"> will work closely with communities for improvements in existing services and mobile expansion, and for a smooth transition to nbn broadband.</w:t>
      </w:r>
    </w:p>
    <w:p w:rsidR="009F3A28" w:rsidRDefault="009F3A28" w:rsidP="009F3A28">
      <w:pPr>
        <w:pStyle w:val="ListParagraph"/>
        <w:numPr>
          <w:ilvl w:val="0"/>
          <w:numId w:val="15"/>
        </w:numPr>
      </w:pPr>
      <w:r w:rsidRPr="009F3A28">
        <w:t>Improved consumer safeguards and better regulation</w:t>
      </w:r>
      <w:r>
        <w:t xml:space="preserve"> - </w:t>
      </w:r>
      <w:r w:rsidR="00C85519">
        <w:t>ACCAN</w:t>
      </w:r>
      <w:r w:rsidRPr="009F3A28">
        <w:t xml:space="preserve"> will advance consumer protections needed for the delivery of esse</w:t>
      </w:r>
      <w:r w:rsidR="00FB1526">
        <w:t>ntial communications services.</w:t>
      </w:r>
    </w:p>
    <w:p w:rsidR="009F3A28" w:rsidRDefault="009F3A28" w:rsidP="009F3A28">
      <w:pPr>
        <w:pStyle w:val="ListParagraph"/>
        <w:numPr>
          <w:ilvl w:val="0"/>
          <w:numId w:val="15"/>
        </w:numPr>
      </w:pPr>
      <w:r w:rsidRPr="009F3A28">
        <w:t>Improved consumer decision making</w:t>
      </w:r>
      <w:r>
        <w:t xml:space="preserve"> - </w:t>
      </w:r>
      <w:r w:rsidR="00C85519">
        <w:t>ACCAN</w:t>
      </w:r>
      <w:r w:rsidRPr="009F3A28">
        <w:t xml:space="preserve"> will support a competitive market by giving consumers the tools they need to participate.</w:t>
      </w:r>
    </w:p>
    <w:p w:rsidR="009F3A28" w:rsidRDefault="009F3A28" w:rsidP="009F3A28">
      <w:pPr>
        <w:pStyle w:val="ListParagraph"/>
        <w:numPr>
          <w:ilvl w:val="0"/>
          <w:numId w:val="15"/>
        </w:numPr>
      </w:pPr>
      <w:r w:rsidRPr="009F3A28">
        <w:t>Digital literacy and digital government</w:t>
      </w:r>
      <w:r>
        <w:t xml:space="preserve"> </w:t>
      </w:r>
      <w:r w:rsidR="00C85519">
        <w:t>–</w:t>
      </w:r>
      <w:r>
        <w:t xml:space="preserve"> </w:t>
      </w:r>
      <w:r w:rsidR="007370CF">
        <w:t xml:space="preserve">ACCAN </w:t>
      </w:r>
      <w:r w:rsidR="007370CF" w:rsidRPr="009F3A28">
        <w:t>will</w:t>
      </w:r>
      <w:r w:rsidRPr="009F3A28">
        <w:t xml:space="preserve"> support community capacity building to enable consumers to engage with digital government. </w:t>
      </w:r>
      <w:r w:rsidR="007370CF">
        <w:t>ACCAN</w:t>
      </w:r>
      <w:r w:rsidRPr="009F3A28">
        <w:t xml:space="preserve"> will advocate for inclusive digital transformation by government to ensure citizens and small businesses are not left behind as services are transitioned to online delivery.</w:t>
      </w:r>
    </w:p>
    <w:p w:rsidR="009F3A28" w:rsidRDefault="009F3A28" w:rsidP="009F3A28">
      <w:pPr>
        <w:pStyle w:val="ListParagraph"/>
        <w:numPr>
          <w:ilvl w:val="0"/>
          <w:numId w:val="15"/>
        </w:numPr>
      </w:pPr>
      <w:r w:rsidRPr="009F3A28">
        <w:t>Affordable communications</w:t>
      </w:r>
      <w:r>
        <w:t xml:space="preserve"> </w:t>
      </w:r>
      <w:r w:rsidR="00C85519">
        <w:t>–</w:t>
      </w:r>
      <w:r>
        <w:t xml:space="preserve"> </w:t>
      </w:r>
      <w:r w:rsidR="00C85519">
        <w:t xml:space="preserve">ACCAN </w:t>
      </w:r>
      <w:r w:rsidRPr="009F3A28">
        <w:t>will strive to eliminate cost barriers for low income consumers, and promote better value for all.</w:t>
      </w:r>
    </w:p>
    <w:p w:rsidR="009F3A28" w:rsidRDefault="009F3A28" w:rsidP="009F3A28">
      <w:pPr>
        <w:pStyle w:val="ListParagraph"/>
        <w:numPr>
          <w:ilvl w:val="0"/>
          <w:numId w:val="15"/>
        </w:numPr>
      </w:pPr>
      <w:r w:rsidRPr="009F3A28">
        <w:t>Improved accessibility</w:t>
      </w:r>
      <w:r>
        <w:t xml:space="preserve"> </w:t>
      </w:r>
      <w:r w:rsidR="00C85519">
        <w:t>–</w:t>
      </w:r>
      <w:r>
        <w:t xml:space="preserve"> </w:t>
      </w:r>
      <w:r w:rsidR="00C85519">
        <w:t xml:space="preserve">ACCAN </w:t>
      </w:r>
      <w:r w:rsidRPr="009F3A28">
        <w:t xml:space="preserve">will partner with </w:t>
      </w:r>
      <w:r w:rsidR="007370CF">
        <w:t>its</w:t>
      </w:r>
      <w:r w:rsidRPr="009F3A28">
        <w:t xml:space="preserve"> members to call for the removal of discriminatory barriers to access.</w:t>
      </w:r>
    </w:p>
    <w:p w:rsidR="009F3A28" w:rsidRDefault="009F3A28" w:rsidP="009F3A28">
      <w:pPr>
        <w:pStyle w:val="ListParagraph"/>
        <w:numPr>
          <w:ilvl w:val="0"/>
          <w:numId w:val="15"/>
        </w:numPr>
      </w:pPr>
      <w:r w:rsidRPr="009F3A28">
        <w:t>Privacy and cyber security</w:t>
      </w:r>
      <w:r>
        <w:t xml:space="preserve"> </w:t>
      </w:r>
      <w:r w:rsidR="00C85519">
        <w:t>–</w:t>
      </w:r>
      <w:r>
        <w:t xml:space="preserve"> </w:t>
      </w:r>
      <w:r w:rsidR="007370CF">
        <w:t xml:space="preserve">ACCAN </w:t>
      </w:r>
      <w:r w:rsidR="007370CF" w:rsidRPr="009F3A28">
        <w:t>will</w:t>
      </w:r>
      <w:r w:rsidRPr="009F3A28">
        <w:t xml:space="preserve"> ensure that consumer privacy is maintained in interactions with government and business, and that consumers are empowered and informed.</w:t>
      </w:r>
    </w:p>
    <w:p w:rsidR="00BC7978" w:rsidRDefault="009F3A28" w:rsidP="00BC7978">
      <w:pPr>
        <w:pStyle w:val="ListParagraph"/>
        <w:numPr>
          <w:ilvl w:val="0"/>
          <w:numId w:val="15"/>
        </w:numPr>
      </w:pPr>
      <w:r w:rsidRPr="009F3A28">
        <w:t>Competition and market structures</w:t>
      </w:r>
      <w:r>
        <w:t xml:space="preserve"> </w:t>
      </w:r>
      <w:r w:rsidR="00C85519">
        <w:t>–</w:t>
      </w:r>
      <w:r>
        <w:t xml:space="preserve"> </w:t>
      </w:r>
      <w:r w:rsidR="00C85519">
        <w:t>ACCAN</w:t>
      </w:r>
      <w:r w:rsidRPr="009F3A28">
        <w:t xml:space="preserve"> will advocate for competition and transparency between ISPs and content providers, to ensure the internet works for th</w:t>
      </w:r>
      <w:r>
        <w:t>e best interests of consumers.</w:t>
      </w:r>
    </w:p>
    <w:p w:rsidR="009F3A28" w:rsidRDefault="009F3A28" w:rsidP="009F3A28">
      <w:r>
        <w:t xml:space="preserve">“We’ve worked with our member base and stakeholders to ensure that our priorities match the needs and wants of Australian communications consumers,” said Ms Corbin. “Many of these are a continuation of last year’s priorities. </w:t>
      </w:r>
      <w:r>
        <w:lastRenderedPageBreak/>
        <w:t>We will</w:t>
      </w:r>
      <w:r w:rsidR="00FB1526">
        <w:t xml:space="preserve"> continue to work</w:t>
      </w:r>
      <w:r>
        <w:t xml:space="preserve"> to ensure that communications services are accessible, affordable and available for all consumers.”</w:t>
      </w:r>
    </w:p>
    <w:p w:rsidR="00BC7978" w:rsidRDefault="00C85519" w:rsidP="009F3A28">
      <w:r>
        <w:t>In her speech, Ms Corbin highlighted t</w:t>
      </w:r>
      <w:r w:rsidR="00BC7978">
        <w:t xml:space="preserve">he recently launched </w:t>
      </w:r>
      <w:hyperlink r:id="rId14" w:history="1">
        <w:r w:rsidR="00BC7978" w:rsidRPr="00BC7978">
          <w:rPr>
            <w:rStyle w:val="Hyperlink"/>
          </w:rPr>
          <w:t>Get Connected resource</w:t>
        </w:r>
      </w:hyperlink>
      <w:r>
        <w:t xml:space="preserve"> under the </w:t>
      </w:r>
      <w:r w:rsidR="007370CF">
        <w:t>b</w:t>
      </w:r>
      <w:r>
        <w:t xml:space="preserve">etter </w:t>
      </w:r>
      <w:r w:rsidR="007370CF">
        <w:t>c</w:t>
      </w:r>
      <w:r>
        <w:t xml:space="preserve">ommunications for </w:t>
      </w:r>
      <w:r w:rsidR="007370CF">
        <w:t>p</w:t>
      </w:r>
      <w:r>
        <w:t xml:space="preserve">oorly </w:t>
      </w:r>
      <w:r w:rsidR="007370CF">
        <w:t>s</w:t>
      </w:r>
      <w:r>
        <w:t xml:space="preserve">erved </w:t>
      </w:r>
      <w:r w:rsidR="007370CF">
        <w:t>a</w:t>
      </w:r>
      <w:r>
        <w:t xml:space="preserve">reas priority. This </w:t>
      </w:r>
      <w:r w:rsidR="00BC7978">
        <w:t xml:space="preserve">includes an ADSL availability map and helpful </w:t>
      </w:r>
      <w:r>
        <w:t>information about alternative services for consumers frustrated by poor services while waiting for NBN to roll out. She also mentioned ACCAN commissioned</w:t>
      </w:r>
      <w:r w:rsidR="007370CF">
        <w:t xml:space="preserve"> </w:t>
      </w:r>
      <w:r w:rsidR="00BC7978">
        <w:t xml:space="preserve">research, </w:t>
      </w:r>
      <w:hyperlink r:id="rId15" w:history="1">
        <w:r w:rsidR="00BC7978" w:rsidRPr="007370CF">
          <w:rPr>
            <w:rStyle w:val="Hyperlink"/>
          </w:rPr>
          <w:t xml:space="preserve">Confident, but </w:t>
        </w:r>
        <w:r w:rsidRPr="007370CF">
          <w:rPr>
            <w:rStyle w:val="Hyperlink"/>
          </w:rPr>
          <w:t>C</w:t>
        </w:r>
        <w:r w:rsidR="00BC7978" w:rsidRPr="007370CF">
          <w:rPr>
            <w:rStyle w:val="Hyperlink"/>
          </w:rPr>
          <w:t>onfounded</w:t>
        </w:r>
      </w:hyperlink>
      <w:r>
        <w:t xml:space="preserve">. Conducted by </w:t>
      </w:r>
      <w:r w:rsidR="007370CF">
        <w:t xml:space="preserve">Dr </w:t>
      </w:r>
      <w:r>
        <w:t xml:space="preserve">Paul Harrison, of Deakin University, </w:t>
      </w:r>
      <w:r w:rsidR="007370CF">
        <w:t>this will</w:t>
      </w:r>
      <w:r w:rsidR="00BC7978">
        <w:t xml:space="preserve"> inform </w:t>
      </w:r>
      <w:r w:rsidR="0003618C">
        <w:t xml:space="preserve">many areas of ACCAN’s </w:t>
      </w:r>
      <w:r w:rsidR="00BC7978">
        <w:t>work</w:t>
      </w:r>
      <w:r w:rsidR="0003618C">
        <w:t>, including</w:t>
      </w:r>
      <w:r w:rsidR="00BC7978">
        <w:t xml:space="preserve"> in the </w:t>
      </w:r>
      <w:r w:rsidR="0003618C">
        <w:t xml:space="preserve">priority </w:t>
      </w:r>
      <w:r w:rsidR="00BC7978">
        <w:t>area of improved consumer decision making. The research found that many consumers do not understand their telecommunications contracts</w:t>
      </w:r>
      <w:r w:rsidR="0003618C">
        <w:t>, and points to the need for simple, easy to understand products and product information</w:t>
      </w:r>
      <w:r w:rsidR="00BC7978">
        <w:t xml:space="preserve">. </w:t>
      </w:r>
      <w:r w:rsidR="0003618C">
        <w:t xml:space="preserve">Useful </w:t>
      </w:r>
      <w:r w:rsidR="00BC7978">
        <w:t>guides</w:t>
      </w:r>
      <w:r w:rsidR="0003618C">
        <w:t xml:space="preserve"> to help consumers navigate the complexities of NBN services</w:t>
      </w:r>
      <w:r w:rsidR="00BC7978">
        <w:t xml:space="preserve">, </w:t>
      </w:r>
      <w:r w:rsidR="0003618C">
        <w:t>similar to ACCAN’s</w:t>
      </w:r>
      <w:r w:rsidR="00BC7978">
        <w:t xml:space="preserve"> </w:t>
      </w:r>
      <w:hyperlink r:id="rId16" w:history="1">
        <w:r w:rsidR="00BC7978" w:rsidRPr="00BC7978">
          <w:rPr>
            <w:rStyle w:val="Hyperlink"/>
          </w:rPr>
          <w:t>Sky Muster satellite</w:t>
        </w:r>
        <w:r w:rsidR="00BC7978">
          <w:rPr>
            <w:rStyle w:val="Hyperlink"/>
          </w:rPr>
          <w:t xml:space="preserve"> </w:t>
        </w:r>
        <w:r w:rsidR="0003618C">
          <w:rPr>
            <w:rStyle w:val="Hyperlink"/>
          </w:rPr>
          <w:t>guide</w:t>
        </w:r>
      </w:hyperlink>
      <w:r w:rsidR="00BC7978">
        <w:t>, will be a focus for ACCAN in the coming year.</w:t>
      </w:r>
    </w:p>
    <w:p w:rsidR="002734EA" w:rsidRDefault="00367A51" w:rsidP="004739FB">
      <w:r w:rsidRPr="00367A51">
        <w:t xml:space="preserve">For more information, contact Luke Sutton on </w:t>
      </w:r>
      <w:hyperlink r:id="rId17"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8" w:history="1">
        <w:r w:rsidR="0083666F" w:rsidRPr="00A32D1E">
          <w:rPr>
            <w:rStyle w:val="Hyperlink"/>
          </w:rPr>
          <w:t>Twitter</w:t>
        </w:r>
      </w:hyperlink>
      <w:r w:rsidR="0083666F">
        <w:t xml:space="preserve"> or like us on </w:t>
      </w:r>
      <w:hyperlink r:id="rId19" w:history="1">
        <w:r w:rsidR="0083666F" w:rsidRPr="00A32D1E">
          <w:rPr>
            <w:rStyle w:val="Hyperlink"/>
          </w:rPr>
          <w:t>Facebook</w:t>
        </w:r>
      </w:hyperlink>
      <w:r w:rsidR="0083666F">
        <w:t>.</w:t>
      </w:r>
    </w:p>
    <w:sectPr w:rsidR="002734EA" w:rsidSect="00427795">
      <w:headerReference w:type="default" r:id="rId20"/>
      <w:footerReference w:type="default" r:id="rId21"/>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519" w:rsidRDefault="00C85519" w:rsidP="00E87F3A">
      <w:pPr>
        <w:spacing w:after="0" w:line="240" w:lineRule="auto"/>
      </w:pPr>
      <w:r>
        <w:separator/>
      </w:r>
    </w:p>
  </w:endnote>
  <w:endnote w:type="continuationSeparator" w:id="0">
    <w:p w:rsidR="00C85519" w:rsidRDefault="00C85519"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519" w:rsidRDefault="00C85519">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5519" w:rsidRDefault="00C85519" w:rsidP="005B5A98">
                          <w:pPr>
                            <w:spacing w:after="0"/>
                            <w:rPr>
                              <w:i/>
                            </w:rPr>
                          </w:pPr>
                          <w:r>
                            <w:rPr>
                              <w:i/>
                            </w:rPr>
                            <w:t>Luke Sutton</w:t>
                          </w:r>
                        </w:p>
                        <w:p w:rsidR="00C85519" w:rsidRPr="008B0291" w:rsidRDefault="00C85519" w:rsidP="005B5A98">
                          <w:pPr>
                            <w:spacing w:after="0"/>
                            <w:rPr>
                              <w:i/>
                            </w:rPr>
                          </w:pPr>
                          <w:r w:rsidRPr="008B0291">
                            <w:rPr>
                              <w:i/>
                            </w:rPr>
                            <w:t xml:space="preserve">Mobile: </w:t>
                          </w:r>
                          <w:r>
                            <w:rPr>
                              <w:i/>
                            </w:rPr>
                            <w:t>0409 966 931</w:t>
                          </w:r>
                          <w:r>
                            <w:rPr>
                              <w:i/>
                            </w:rPr>
                            <w:br/>
                            <w:t>luke.sutton</w:t>
                          </w:r>
                          <w:r w:rsidRPr="008B0291">
                            <w:rPr>
                              <w:i/>
                            </w:rPr>
                            <w:t>@accan.org.au</w:t>
                          </w:r>
                        </w:p>
                        <w:p w:rsidR="00C85519" w:rsidRPr="008B0291" w:rsidRDefault="00C85519" w:rsidP="005B5A98">
                          <w:pPr>
                            <w:spacing w:after="0"/>
                            <w:rPr>
                              <w:i/>
                            </w:rPr>
                          </w:pPr>
                          <w:r w:rsidRPr="008B0291">
                            <w:rPr>
                              <w:i/>
                            </w:rPr>
                            <w:t>Ph</w:t>
                          </w:r>
                          <w:r>
                            <w:rPr>
                              <w:i/>
                            </w:rPr>
                            <w:t>one: 02 9288 4017</w:t>
                          </w:r>
                        </w:p>
                        <w:p w:rsidR="00C85519" w:rsidRPr="008B0291" w:rsidRDefault="00C85519"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9F3A28" w:rsidRDefault="009F3A28" w:rsidP="005B5A98">
                    <w:pPr>
                      <w:spacing w:after="0"/>
                      <w:rPr>
                        <w:i/>
                      </w:rPr>
                    </w:pPr>
                    <w:r>
                      <w:rPr>
                        <w:i/>
                      </w:rPr>
                      <w:t>Luke Sutton</w:t>
                    </w:r>
                  </w:p>
                  <w:p w:rsidR="009F3A28" w:rsidRPr="008B0291" w:rsidRDefault="009F3A28" w:rsidP="005B5A98">
                    <w:pPr>
                      <w:spacing w:after="0"/>
                      <w:rPr>
                        <w:i/>
                      </w:rPr>
                    </w:pPr>
                    <w:r w:rsidRPr="008B0291">
                      <w:rPr>
                        <w:i/>
                      </w:rPr>
                      <w:t xml:space="preserve">Mobile: </w:t>
                    </w:r>
                    <w:r>
                      <w:rPr>
                        <w:i/>
                      </w:rPr>
                      <w:t>0409 966 931</w:t>
                    </w:r>
                    <w:r>
                      <w:rPr>
                        <w:i/>
                      </w:rPr>
                      <w:br/>
                      <w:t>luke.sutton</w:t>
                    </w:r>
                    <w:r w:rsidRPr="008B0291">
                      <w:rPr>
                        <w:i/>
                      </w:rPr>
                      <w:t>@accan.org.au</w:t>
                    </w:r>
                  </w:p>
                  <w:p w:rsidR="009F3A28" w:rsidRPr="008B0291" w:rsidRDefault="009F3A28" w:rsidP="005B5A98">
                    <w:pPr>
                      <w:spacing w:after="0"/>
                      <w:rPr>
                        <w:i/>
                      </w:rPr>
                    </w:pPr>
                    <w:r w:rsidRPr="008B0291">
                      <w:rPr>
                        <w:i/>
                      </w:rPr>
                      <w:t>Ph</w:t>
                    </w:r>
                    <w:r>
                      <w:rPr>
                        <w:i/>
                      </w:rPr>
                      <w:t>one: 02 9288 4017</w:t>
                    </w:r>
                  </w:p>
                  <w:p w:rsidR="009F3A28" w:rsidRPr="008B0291" w:rsidRDefault="009F3A28"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5519" w:rsidRPr="00C35D21" w:rsidRDefault="00C85519"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9F3A28" w:rsidRPr="00C35D21" w:rsidRDefault="009F3A2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5519" w:rsidRPr="00427795" w:rsidRDefault="00C85519" w:rsidP="005B5A98">
                          <w:pPr>
                            <w:spacing w:after="0"/>
                            <w:rPr>
                              <w:rFonts w:cstheme="minorHAnsi"/>
                              <w:b/>
                              <w:color w:val="4F81BD" w:themeColor="accent1"/>
                              <w:sz w:val="28"/>
                            </w:rPr>
                          </w:pPr>
                          <w:r w:rsidRPr="00427795">
                            <w:rPr>
                              <w:rFonts w:cstheme="minorHAnsi"/>
                              <w:b/>
                              <w:color w:val="4F81BD" w:themeColor="accent1"/>
                              <w:sz w:val="28"/>
                            </w:rPr>
                            <w:t>MEDIA</w:t>
                          </w:r>
                        </w:p>
                        <w:p w:rsidR="00C85519" w:rsidRPr="00427795" w:rsidRDefault="00C85519"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9F3A28" w:rsidRPr="00427795" w:rsidRDefault="009F3A28" w:rsidP="005B5A98">
                    <w:pPr>
                      <w:spacing w:after="0"/>
                      <w:rPr>
                        <w:rFonts w:cstheme="minorHAnsi"/>
                        <w:b/>
                        <w:color w:val="4F81BD" w:themeColor="accent1"/>
                        <w:sz w:val="28"/>
                      </w:rPr>
                    </w:pPr>
                    <w:r w:rsidRPr="00427795">
                      <w:rPr>
                        <w:rFonts w:cstheme="minorHAnsi"/>
                        <w:b/>
                        <w:color w:val="4F81BD" w:themeColor="accent1"/>
                        <w:sz w:val="28"/>
                      </w:rPr>
                      <w:t>MEDIA</w:t>
                    </w:r>
                  </w:p>
                  <w:p w:rsidR="009F3A28" w:rsidRPr="00427795" w:rsidRDefault="009F3A28"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C85519" w:rsidRDefault="00C855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519" w:rsidRDefault="00C85519" w:rsidP="00E87F3A">
      <w:pPr>
        <w:spacing w:after="0" w:line="240" w:lineRule="auto"/>
      </w:pPr>
      <w:r>
        <w:separator/>
      </w:r>
    </w:p>
  </w:footnote>
  <w:footnote w:type="continuationSeparator" w:id="0">
    <w:p w:rsidR="00C85519" w:rsidRDefault="00C85519"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519" w:rsidRPr="00E87F3A" w:rsidRDefault="00C85519"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5519" w:rsidRDefault="00C855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9F3A28" w:rsidRDefault="009F3A28"/>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2">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1"/>
  </w:num>
  <w:num w:numId="3">
    <w:abstractNumId w:val="13"/>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2"/>
  </w:num>
  <w:num w:numId="11">
    <w:abstractNumId w:val="9"/>
  </w:num>
  <w:num w:numId="12">
    <w:abstractNumId w:val="7"/>
  </w:num>
  <w:num w:numId="13">
    <w:abstractNumId w:val="4"/>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3618C"/>
    <w:rsid w:val="000414E0"/>
    <w:rsid w:val="00051A66"/>
    <w:rsid w:val="00051A97"/>
    <w:rsid w:val="00055CC2"/>
    <w:rsid w:val="00065C28"/>
    <w:rsid w:val="000865BC"/>
    <w:rsid w:val="00093640"/>
    <w:rsid w:val="000A61EA"/>
    <w:rsid w:val="000A7668"/>
    <w:rsid w:val="000B3C95"/>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86030"/>
    <w:rsid w:val="0019238F"/>
    <w:rsid w:val="00197C43"/>
    <w:rsid w:val="001A19FA"/>
    <w:rsid w:val="001B5ECD"/>
    <w:rsid w:val="001C1077"/>
    <w:rsid w:val="001C6FE9"/>
    <w:rsid w:val="001D23DC"/>
    <w:rsid w:val="001E030B"/>
    <w:rsid w:val="001E6C33"/>
    <w:rsid w:val="001E77CF"/>
    <w:rsid w:val="001F0158"/>
    <w:rsid w:val="001F1B07"/>
    <w:rsid w:val="001F4FCF"/>
    <w:rsid w:val="00201924"/>
    <w:rsid w:val="00204DE1"/>
    <w:rsid w:val="002133DD"/>
    <w:rsid w:val="0021471D"/>
    <w:rsid w:val="002212E9"/>
    <w:rsid w:val="002279B3"/>
    <w:rsid w:val="0023229A"/>
    <w:rsid w:val="00237B60"/>
    <w:rsid w:val="0024402E"/>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968E9"/>
    <w:rsid w:val="002A1B6B"/>
    <w:rsid w:val="002A4CBB"/>
    <w:rsid w:val="002B3201"/>
    <w:rsid w:val="002B7B81"/>
    <w:rsid w:val="002C41D9"/>
    <w:rsid w:val="002C49AA"/>
    <w:rsid w:val="002E1132"/>
    <w:rsid w:val="002E177F"/>
    <w:rsid w:val="002E1982"/>
    <w:rsid w:val="002E1A32"/>
    <w:rsid w:val="002E4E31"/>
    <w:rsid w:val="003004F8"/>
    <w:rsid w:val="0030214E"/>
    <w:rsid w:val="003051DE"/>
    <w:rsid w:val="00306EF0"/>
    <w:rsid w:val="0031677E"/>
    <w:rsid w:val="00320F10"/>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267B"/>
    <w:rsid w:val="00387A15"/>
    <w:rsid w:val="00395A4A"/>
    <w:rsid w:val="003A02B4"/>
    <w:rsid w:val="003A37D8"/>
    <w:rsid w:val="003B5644"/>
    <w:rsid w:val="003B5D98"/>
    <w:rsid w:val="003C0089"/>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0661"/>
    <w:rsid w:val="00434DB5"/>
    <w:rsid w:val="004356AC"/>
    <w:rsid w:val="00440D0E"/>
    <w:rsid w:val="00446881"/>
    <w:rsid w:val="00451BE3"/>
    <w:rsid w:val="00452C1F"/>
    <w:rsid w:val="0045456B"/>
    <w:rsid w:val="004552EA"/>
    <w:rsid w:val="00460BAE"/>
    <w:rsid w:val="00462A31"/>
    <w:rsid w:val="00463785"/>
    <w:rsid w:val="00464723"/>
    <w:rsid w:val="00467D53"/>
    <w:rsid w:val="00471F26"/>
    <w:rsid w:val="0047276C"/>
    <w:rsid w:val="004739FB"/>
    <w:rsid w:val="0048351F"/>
    <w:rsid w:val="004902BE"/>
    <w:rsid w:val="0049314F"/>
    <w:rsid w:val="00495B83"/>
    <w:rsid w:val="0049622C"/>
    <w:rsid w:val="00496528"/>
    <w:rsid w:val="004A2CA4"/>
    <w:rsid w:val="004A4425"/>
    <w:rsid w:val="004A56A2"/>
    <w:rsid w:val="004B1E9B"/>
    <w:rsid w:val="004B42C3"/>
    <w:rsid w:val="004B4BA8"/>
    <w:rsid w:val="004C3E78"/>
    <w:rsid w:val="004C6798"/>
    <w:rsid w:val="004D4E1C"/>
    <w:rsid w:val="004E1276"/>
    <w:rsid w:val="004E1BBC"/>
    <w:rsid w:val="004E3EFD"/>
    <w:rsid w:val="00503D8E"/>
    <w:rsid w:val="00514011"/>
    <w:rsid w:val="0051639D"/>
    <w:rsid w:val="00522A06"/>
    <w:rsid w:val="00522A5B"/>
    <w:rsid w:val="00523D95"/>
    <w:rsid w:val="005252E2"/>
    <w:rsid w:val="00527FC3"/>
    <w:rsid w:val="00531D52"/>
    <w:rsid w:val="00532FA0"/>
    <w:rsid w:val="0053675D"/>
    <w:rsid w:val="0054266A"/>
    <w:rsid w:val="00546246"/>
    <w:rsid w:val="00546E65"/>
    <w:rsid w:val="00565409"/>
    <w:rsid w:val="005719AA"/>
    <w:rsid w:val="00575EBC"/>
    <w:rsid w:val="005770DA"/>
    <w:rsid w:val="00582BB9"/>
    <w:rsid w:val="00592AA6"/>
    <w:rsid w:val="00594048"/>
    <w:rsid w:val="0059540A"/>
    <w:rsid w:val="005A3406"/>
    <w:rsid w:val="005A4A5F"/>
    <w:rsid w:val="005B2BE5"/>
    <w:rsid w:val="005B5A98"/>
    <w:rsid w:val="005B793A"/>
    <w:rsid w:val="005C102E"/>
    <w:rsid w:val="005C2543"/>
    <w:rsid w:val="005D1A7D"/>
    <w:rsid w:val="005E0B3C"/>
    <w:rsid w:val="005E1FED"/>
    <w:rsid w:val="005E78C6"/>
    <w:rsid w:val="005F193E"/>
    <w:rsid w:val="005F3FF4"/>
    <w:rsid w:val="00610CE3"/>
    <w:rsid w:val="006159F7"/>
    <w:rsid w:val="006266DC"/>
    <w:rsid w:val="00627C19"/>
    <w:rsid w:val="0063373D"/>
    <w:rsid w:val="0063542B"/>
    <w:rsid w:val="00635B47"/>
    <w:rsid w:val="0063644C"/>
    <w:rsid w:val="00640A9A"/>
    <w:rsid w:val="00643BCE"/>
    <w:rsid w:val="00645832"/>
    <w:rsid w:val="00646C6F"/>
    <w:rsid w:val="006513E4"/>
    <w:rsid w:val="00653259"/>
    <w:rsid w:val="00655B29"/>
    <w:rsid w:val="00660E3F"/>
    <w:rsid w:val="006641F2"/>
    <w:rsid w:val="006657FE"/>
    <w:rsid w:val="00666CA9"/>
    <w:rsid w:val="00673731"/>
    <w:rsid w:val="00674258"/>
    <w:rsid w:val="00680412"/>
    <w:rsid w:val="00680FF8"/>
    <w:rsid w:val="00683FFE"/>
    <w:rsid w:val="006877AF"/>
    <w:rsid w:val="0069002B"/>
    <w:rsid w:val="00691EE6"/>
    <w:rsid w:val="00694E4C"/>
    <w:rsid w:val="006A0B44"/>
    <w:rsid w:val="006A5984"/>
    <w:rsid w:val="006A5E73"/>
    <w:rsid w:val="006A7F74"/>
    <w:rsid w:val="006B3CFF"/>
    <w:rsid w:val="006B439D"/>
    <w:rsid w:val="006B471A"/>
    <w:rsid w:val="006D5F99"/>
    <w:rsid w:val="006D6332"/>
    <w:rsid w:val="006D6AC7"/>
    <w:rsid w:val="006E03D6"/>
    <w:rsid w:val="006E73E1"/>
    <w:rsid w:val="006F7608"/>
    <w:rsid w:val="006F7D5E"/>
    <w:rsid w:val="00701DAA"/>
    <w:rsid w:val="00711CD6"/>
    <w:rsid w:val="00713B70"/>
    <w:rsid w:val="0071613C"/>
    <w:rsid w:val="007170E2"/>
    <w:rsid w:val="007222CD"/>
    <w:rsid w:val="0072402E"/>
    <w:rsid w:val="00726BB5"/>
    <w:rsid w:val="00727020"/>
    <w:rsid w:val="0072793C"/>
    <w:rsid w:val="00730C3B"/>
    <w:rsid w:val="007321F6"/>
    <w:rsid w:val="00732332"/>
    <w:rsid w:val="0073351E"/>
    <w:rsid w:val="0073526C"/>
    <w:rsid w:val="007370CF"/>
    <w:rsid w:val="00742E14"/>
    <w:rsid w:val="00753FF7"/>
    <w:rsid w:val="007561FD"/>
    <w:rsid w:val="00763BA3"/>
    <w:rsid w:val="00765066"/>
    <w:rsid w:val="00765758"/>
    <w:rsid w:val="0077653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4094"/>
    <w:rsid w:val="0084429C"/>
    <w:rsid w:val="00845931"/>
    <w:rsid w:val="0084625C"/>
    <w:rsid w:val="0085069F"/>
    <w:rsid w:val="008627BA"/>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41334"/>
    <w:rsid w:val="009413B5"/>
    <w:rsid w:val="00941C59"/>
    <w:rsid w:val="00947E0E"/>
    <w:rsid w:val="00951F2D"/>
    <w:rsid w:val="00955593"/>
    <w:rsid w:val="0096141F"/>
    <w:rsid w:val="00963DA8"/>
    <w:rsid w:val="00963E60"/>
    <w:rsid w:val="00964155"/>
    <w:rsid w:val="00970253"/>
    <w:rsid w:val="00971522"/>
    <w:rsid w:val="009719E2"/>
    <w:rsid w:val="00987CC1"/>
    <w:rsid w:val="009910D3"/>
    <w:rsid w:val="009A2E6D"/>
    <w:rsid w:val="009A45DD"/>
    <w:rsid w:val="009B00EC"/>
    <w:rsid w:val="009B5762"/>
    <w:rsid w:val="009B6827"/>
    <w:rsid w:val="009B6DD2"/>
    <w:rsid w:val="009B6E68"/>
    <w:rsid w:val="009E4796"/>
    <w:rsid w:val="009E6216"/>
    <w:rsid w:val="009F3A28"/>
    <w:rsid w:val="00A02DED"/>
    <w:rsid w:val="00A033CE"/>
    <w:rsid w:val="00A042C9"/>
    <w:rsid w:val="00A11AA2"/>
    <w:rsid w:val="00A153FA"/>
    <w:rsid w:val="00A154AD"/>
    <w:rsid w:val="00A16D0F"/>
    <w:rsid w:val="00A20DD6"/>
    <w:rsid w:val="00A231BD"/>
    <w:rsid w:val="00A35BD1"/>
    <w:rsid w:val="00A36877"/>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1B1A"/>
    <w:rsid w:val="00A9654D"/>
    <w:rsid w:val="00AA078B"/>
    <w:rsid w:val="00AA1E17"/>
    <w:rsid w:val="00AB3A98"/>
    <w:rsid w:val="00AB4D06"/>
    <w:rsid w:val="00AB5DD1"/>
    <w:rsid w:val="00AB6A9E"/>
    <w:rsid w:val="00AC6F88"/>
    <w:rsid w:val="00AC7304"/>
    <w:rsid w:val="00AD134C"/>
    <w:rsid w:val="00AD2259"/>
    <w:rsid w:val="00AD3767"/>
    <w:rsid w:val="00AE00DF"/>
    <w:rsid w:val="00AE0991"/>
    <w:rsid w:val="00AE2512"/>
    <w:rsid w:val="00AE3B73"/>
    <w:rsid w:val="00AE7923"/>
    <w:rsid w:val="00AF4647"/>
    <w:rsid w:val="00AF5075"/>
    <w:rsid w:val="00AF65FB"/>
    <w:rsid w:val="00B028B9"/>
    <w:rsid w:val="00B11A49"/>
    <w:rsid w:val="00B13CD2"/>
    <w:rsid w:val="00B14363"/>
    <w:rsid w:val="00B171EB"/>
    <w:rsid w:val="00B27225"/>
    <w:rsid w:val="00B27AA6"/>
    <w:rsid w:val="00B30A1B"/>
    <w:rsid w:val="00B36BBE"/>
    <w:rsid w:val="00B37AFE"/>
    <w:rsid w:val="00B418A0"/>
    <w:rsid w:val="00B45184"/>
    <w:rsid w:val="00B549CA"/>
    <w:rsid w:val="00B56EFC"/>
    <w:rsid w:val="00B62738"/>
    <w:rsid w:val="00B63A5F"/>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F4E"/>
    <w:rsid w:val="00C35D21"/>
    <w:rsid w:val="00C37317"/>
    <w:rsid w:val="00C442FE"/>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B03EF"/>
    <w:rsid w:val="00CB31D5"/>
    <w:rsid w:val="00CB3F9D"/>
    <w:rsid w:val="00CB53CD"/>
    <w:rsid w:val="00CC6864"/>
    <w:rsid w:val="00CC7BFD"/>
    <w:rsid w:val="00CD4AF1"/>
    <w:rsid w:val="00CE0801"/>
    <w:rsid w:val="00CE0E7C"/>
    <w:rsid w:val="00CE1E5C"/>
    <w:rsid w:val="00CE2E81"/>
    <w:rsid w:val="00CE42A6"/>
    <w:rsid w:val="00CE4854"/>
    <w:rsid w:val="00CE6D82"/>
    <w:rsid w:val="00CF111D"/>
    <w:rsid w:val="00CF57DB"/>
    <w:rsid w:val="00D0245D"/>
    <w:rsid w:val="00D15083"/>
    <w:rsid w:val="00D168EC"/>
    <w:rsid w:val="00D17BB2"/>
    <w:rsid w:val="00D20A61"/>
    <w:rsid w:val="00D225D6"/>
    <w:rsid w:val="00D25B76"/>
    <w:rsid w:val="00D26117"/>
    <w:rsid w:val="00D27B47"/>
    <w:rsid w:val="00D347E8"/>
    <w:rsid w:val="00D34EF4"/>
    <w:rsid w:val="00D366C8"/>
    <w:rsid w:val="00D40205"/>
    <w:rsid w:val="00D408CA"/>
    <w:rsid w:val="00D44AEB"/>
    <w:rsid w:val="00D52305"/>
    <w:rsid w:val="00D563CE"/>
    <w:rsid w:val="00D57572"/>
    <w:rsid w:val="00D71B18"/>
    <w:rsid w:val="00D71F2C"/>
    <w:rsid w:val="00D724DA"/>
    <w:rsid w:val="00D72F86"/>
    <w:rsid w:val="00D750FF"/>
    <w:rsid w:val="00D84998"/>
    <w:rsid w:val="00D84EE5"/>
    <w:rsid w:val="00D91807"/>
    <w:rsid w:val="00D94DE4"/>
    <w:rsid w:val="00DA5BFB"/>
    <w:rsid w:val="00DA5DAD"/>
    <w:rsid w:val="00DB3D9D"/>
    <w:rsid w:val="00DB5F0F"/>
    <w:rsid w:val="00DC0578"/>
    <w:rsid w:val="00DC0D0B"/>
    <w:rsid w:val="00DC19A6"/>
    <w:rsid w:val="00DC227F"/>
    <w:rsid w:val="00DC2B0A"/>
    <w:rsid w:val="00DC7286"/>
    <w:rsid w:val="00DC7B86"/>
    <w:rsid w:val="00DD2B85"/>
    <w:rsid w:val="00DE19A2"/>
    <w:rsid w:val="00DE45D2"/>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E78B6"/>
    <w:rsid w:val="00EF0142"/>
    <w:rsid w:val="00F05542"/>
    <w:rsid w:val="00F11041"/>
    <w:rsid w:val="00F14CC4"/>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our-work/policy/1312-accan-policy-priorities-for-2016-17" TargetMode="External"/><Relationship Id="rId18" Type="http://schemas.openxmlformats.org/officeDocument/2006/relationships/hyperlink" Target="https://twitter.com/ACCAN_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accan.org.au/index.php" TargetMode="External"/><Relationship Id="rId17"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accan.org.au/broadband/satellit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accan.org.au/our-work/research/1307-confident-but-confounded"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facebook.com/accan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broadband/get-connecte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5CCDE-22A1-40BD-8C20-116153311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593</Words>
  <Characters>3381</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cp:revision>
  <cp:lastPrinted>2016-08-29T01:02:00Z</cp:lastPrinted>
  <dcterms:created xsi:type="dcterms:W3CDTF">2016-10-05T01:34:00Z</dcterms:created>
  <dcterms:modified xsi:type="dcterms:W3CDTF">2016-10-05T01:34:00Z</dcterms:modified>
</cp:coreProperties>
</file>