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0B6A" w:rsidRDefault="00C6108F" w:rsidP="00300B6A">
      <w:pPr>
        <w:tabs>
          <w:tab w:val="left" w:pos="4110"/>
        </w:tabs>
        <w:rPr>
          <w:rFonts w:ascii="Calibri" w:hAnsi="Calibri"/>
          <w:color w:val="000000"/>
          <w:sz w:val="32"/>
        </w:rPr>
      </w:pPr>
      <w:r w:rsidRPr="00DC5606">
        <w:rPr>
          <w:rFonts w:ascii="Calibri" w:hAnsi="Calibri"/>
          <w:noProof/>
          <w:color w:val="000000"/>
          <w:sz w:val="32"/>
          <w:lang w:eastAsia="en-AU"/>
        </w:rPr>
        <mc:AlternateContent>
          <mc:Choice Requires="wps">
            <w:drawing>
              <wp:anchor distT="0" distB="0" distL="114300" distR="114300" simplePos="0" relativeHeight="251676672" behindDoc="0" locked="0" layoutInCell="1" allowOverlap="1" wp14:anchorId="0BD5C427" wp14:editId="22D2C80A">
                <wp:simplePos x="0" y="0"/>
                <wp:positionH relativeFrom="column">
                  <wp:posOffset>4315283</wp:posOffset>
                </wp:positionH>
                <wp:positionV relativeFrom="paragraph">
                  <wp:posOffset>62220</wp:posOffset>
                </wp:positionV>
                <wp:extent cx="2306667" cy="262255"/>
                <wp:effectExtent l="0" t="0" r="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667" cy="262255"/>
                        </a:xfrm>
                        <a:prstGeom prst="rect">
                          <a:avLst/>
                        </a:prstGeom>
                        <a:solidFill>
                          <a:srgbClr val="FFFFFF"/>
                        </a:solidFill>
                        <a:ln w="9525">
                          <a:noFill/>
                          <a:miter lim="800000"/>
                          <a:headEnd/>
                          <a:tailEnd/>
                        </a:ln>
                      </wps:spPr>
                      <wps:txbx>
                        <w:txbxContent>
                          <w:p w:rsidR="00CE38B0" w:rsidRPr="000A3624" w:rsidRDefault="00C6108F" w:rsidP="00CE38B0">
                            <w:pPr>
                              <w:rPr>
                                <w:b/>
                              </w:rPr>
                            </w:pPr>
                            <w:r>
                              <w:rPr>
                                <w:b/>
                              </w:rPr>
                              <w:t>Wednesday</w:t>
                            </w:r>
                            <w:r w:rsidR="00127F54">
                              <w:rPr>
                                <w:b/>
                              </w:rPr>
                              <w:t xml:space="preserve">, </w:t>
                            </w:r>
                            <w:r>
                              <w:rPr>
                                <w:b/>
                              </w:rPr>
                              <w:t>16</w:t>
                            </w:r>
                            <w:r w:rsidRPr="00C6108F">
                              <w:rPr>
                                <w:b/>
                                <w:vertAlign w:val="superscript"/>
                              </w:rPr>
                              <w:t>th</w:t>
                            </w:r>
                            <w:r>
                              <w:rPr>
                                <w:b/>
                              </w:rPr>
                              <w:t xml:space="preserve"> October</w:t>
                            </w:r>
                            <w:r w:rsidR="00CE38B0">
                              <w:rPr>
                                <w:b/>
                              </w:rPr>
                              <w:t xml:space="preserve">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39.8pt;margin-top:4.9pt;width:181.65pt;height:20.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" stroked="f">
                <v:textbox>
                  <w:txbxContent>
                    <w:p w:rsidR="00CE38B0" w:rsidRPr="000A3624" w:rsidRDefault="00C6108F" w:rsidP="00CE38B0">
                      <w:pPr>
                        <w:rPr>
                          <w:b/>
                        </w:rPr>
                      </w:pPr>
                      <w:r>
                        <w:rPr>
                          <w:b/>
                        </w:rPr>
                        <w:t>Wednesday</w:t>
                      </w:r>
                      <w:r w:rsidR="00127F54">
                        <w:rPr>
                          <w:b/>
                        </w:rPr>
                        <w:t xml:space="preserve">, </w:t>
                      </w:r>
                      <w:r>
                        <w:rPr>
                          <w:b/>
                        </w:rPr>
                        <w:t>16</w:t>
                      </w:r>
                      <w:r w:rsidRPr="00C6108F">
                        <w:rPr>
                          <w:b/>
                          <w:vertAlign w:val="superscript"/>
                        </w:rPr>
                        <w:t>th</w:t>
                      </w:r>
                      <w:r>
                        <w:rPr>
                          <w:b/>
                        </w:rPr>
                        <w:t xml:space="preserve"> October</w:t>
                      </w:r>
                      <w:r w:rsidR="00CE38B0">
                        <w:rPr>
                          <w:b/>
                        </w:rPr>
                        <w:t xml:space="preserve"> 2019</w:t>
                      </w:r>
                    </w:p>
                  </w:txbxContent>
                </v:textbox>
              </v:shape>
            </w:pict>
          </mc:Fallback>
        </mc:AlternateContent>
      </w:r>
      <w:r w:rsidR="00127F54">
        <w:rPr>
          <w:noProof/>
          <w:lang w:eastAsia="en-AU"/>
        </w:rPr>
        <w:drawing>
          <wp:anchor distT="0" distB="0" distL="114300" distR="114300" simplePos="0" relativeHeight="251674624" behindDoc="1" locked="0" layoutInCell="1" allowOverlap="1" wp14:anchorId="3E604A9C" wp14:editId="0F1B116D">
            <wp:simplePos x="0" y="0"/>
            <wp:positionH relativeFrom="column">
              <wp:posOffset>137464</wp:posOffset>
            </wp:positionH>
            <wp:positionV relativeFrom="paragraph">
              <wp:posOffset>64770</wp:posOffset>
            </wp:positionV>
            <wp:extent cx="1200150" cy="300990"/>
            <wp:effectExtent l="0" t="0" r="0" b="3810"/>
            <wp:wrapNone/>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00150" cy="300990"/>
                    </a:xfrm>
                    <a:prstGeom prst="rect">
                      <a:avLst/>
                    </a:prstGeom>
                  </pic:spPr>
                </pic:pic>
              </a:graphicData>
            </a:graphic>
            <wp14:sizeRelH relativeFrom="page">
              <wp14:pctWidth>0</wp14:pctWidth>
            </wp14:sizeRelH>
            <wp14:sizeRelV relativeFrom="page">
              <wp14:pctHeight>0</wp14:pctHeight>
            </wp14:sizeRelV>
          </wp:anchor>
        </w:drawing>
      </w:r>
      <w:r w:rsidR="00127F54">
        <w:rPr>
          <w:noProof/>
          <w:lang w:eastAsia="en-AU"/>
        </w:rPr>
        <mc:AlternateContent>
          <mc:Choice Requires="wps">
            <w:drawing>
              <wp:anchor distT="0" distB="0" distL="114300" distR="114300" simplePos="0" relativeHeight="251672576" behindDoc="0" locked="0" layoutInCell="1" allowOverlap="1" wp14:anchorId="1C783268" wp14:editId="4A326EE9">
                <wp:simplePos x="0" y="0"/>
                <wp:positionH relativeFrom="column">
                  <wp:posOffset>34594</wp:posOffset>
                </wp:positionH>
                <wp:positionV relativeFrom="paragraph">
                  <wp:posOffset>8255</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2.7pt,.65pt" to="534.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" strokecolor="#4579b8 [3044]">
                <v:stroke dashstyle="3 1" endcap="square"/>
              </v:line>
            </w:pict>
          </mc:Fallback>
        </mc:AlternateContent>
      </w:r>
      <w:r w:rsidR="00D41A3D">
        <w:rPr>
          <w:noProof/>
          <w:lang w:eastAsia="en-AU"/>
        </w:rPr>
        <w:drawing>
          <wp:anchor distT="0" distB="0" distL="114300" distR="114300" simplePos="0" relativeHeight="251673600" behindDoc="0" locked="0" layoutInCell="1" allowOverlap="1" wp14:anchorId="6DF3AA54" wp14:editId="37DA5546">
            <wp:simplePos x="0" y="0"/>
            <wp:positionH relativeFrom="column">
              <wp:posOffset>146685</wp:posOffset>
            </wp:positionH>
            <wp:positionV relativeFrom="paragraph">
              <wp:posOffset>-553720</wp:posOffset>
            </wp:positionV>
            <wp:extent cx="1017270" cy="506730"/>
            <wp:effectExtent l="0" t="0" r="0" b="7620"/>
            <wp:wrapSquare wrapText="bothSides"/>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17270" cy="50673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olor w:val="000000"/>
          <w:sz w:val="32"/>
        </w:rPr>
        <w:softHyphen/>
      </w:r>
      <w:r>
        <w:rPr>
          <w:rFonts w:ascii="Calibri" w:hAnsi="Calibri"/>
          <w:color w:val="000000"/>
          <w:sz w:val="32"/>
        </w:rPr>
        <w:softHyphen/>
      </w:r>
    </w:p>
    <w:p w:rsidR="00C348BC" w:rsidRPr="00DD55AE" w:rsidRDefault="00127F54" w:rsidP="00300B6A">
      <w:pPr>
        <w:tabs>
          <w:tab w:val="left" w:pos="4110"/>
        </w:tabs>
        <w:jc w:val="center"/>
        <w:rPr>
          <w:b/>
        </w:rPr>
      </w:pPr>
      <w:bookmarkStart w:id="0" w:name="_GoBack"/>
      <w:r>
        <w:rPr>
          <w:rFonts w:ascii="Calibri" w:hAnsi="Calibri"/>
          <w:b/>
          <w:color w:val="000000"/>
          <w:sz w:val="32"/>
        </w:rPr>
        <w:t xml:space="preserve">ACCAN welcomes </w:t>
      </w:r>
      <w:r w:rsidR="00C6108F">
        <w:rPr>
          <w:rFonts w:ascii="Calibri" w:hAnsi="Calibri"/>
          <w:b/>
          <w:color w:val="000000"/>
          <w:sz w:val="32"/>
        </w:rPr>
        <w:t>new mobile-porting regulation</w:t>
      </w:r>
    </w:p>
    <w:bookmarkEnd w:id="0"/>
    <w:p w:rsidR="00C6108F" w:rsidRDefault="00127F54" w:rsidP="007C0A43">
      <w:r w:rsidRPr="00127F54">
        <w:t xml:space="preserve">The Australian Communications Consumer Action Network </w:t>
      </w:r>
      <w:r>
        <w:t xml:space="preserve">(ACCAN) welcomes </w:t>
      </w:r>
      <w:r w:rsidR="00C6108F">
        <w:t xml:space="preserve">the </w:t>
      </w:r>
      <w:r w:rsidRPr="00127F54">
        <w:t xml:space="preserve">Minister </w:t>
      </w:r>
      <w:r w:rsidR="00EE633F" w:rsidRPr="00127F54">
        <w:t xml:space="preserve">for </w:t>
      </w:r>
      <w:r w:rsidR="00EE633F" w:rsidRPr="00EE633F">
        <w:t>Communications, Cyber Safety and the Arts</w:t>
      </w:r>
      <w:r w:rsidR="00C6108F">
        <w:t xml:space="preserve">’ announced changes to the regulation of mobile-porting in Australia’s telco sector. </w:t>
      </w:r>
    </w:p>
    <w:p w:rsidR="00393CEB" w:rsidRDefault="00393CEB" w:rsidP="007C0A43">
      <w:r w:rsidRPr="00393CEB">
        <w:t xml:space="preserve">Fraudulent mobile number porting happens when a scammer uses </w:t>
      </w:r>
      <w:r w:rsidR="009F204D">
        <w:t>consumers’</w:t>
      </w:r>
      <w:r w:rsidRPr="00393CEB">
        <w:t xml:space="preserve"> personal details to port </w:t>
      </w:r>
      <w:r w:rsidR="009F204D">
        <w:t>their</w:t>
      </w:r>
      <w:r w:rsidRPr="00393CEB">
        <w:t xml:space="preserve"> mobile number from one provider to another. </w:t>
      </w:r>
    </w:p>
    <w:p w:rsidR="00C6108F" w:rsidRDefault="00C6108F" w:rsidP="007C0A43">
      <w:r>
        <w:t xml:space="preserve">As Australia’s voice for phone and internet consumers, ACCAN has heard countless stories of the harm that </w:t>
      </w:r>
      <w:r w:rsidRPr="00C6108F">
        <w:t>fraudulent mobile number porting</w:t>
      </w:r>
      <w:r>
        <w:t xml:space="preserve"> can cause.</w:t>
      </w:r>
    </w:p>
    <w:p w:rsidR="00CB3088" w:rsidRDefault="00CB3088" w:rsidP="007C0A43">
      <w:r>
        <w:t xml:space="preserve"> </w:t>
      </w:r>
      <w:r w:rsidR="00C6108F">
        <w:t xml:space="preserve">“Our mobile phones are essential to so much of our daily lives now. If your mobile phone number is fraudulently ported, </w:t>
      </w:r>
      <w:r w:rsidR="00393CEB">
        <w:t xml:space="preserve">you’re vulnerable to financial loss from scammers, negative credit ratings, and of course the emotional stress that accompanies these issues,” explained ACCAN CEO, Teresa Corbin.  </w:t>
      </w:r>
    </w:p>
    <w:p w:rsidR="00CB3088" w:rsidRDefault="00CB3088" w:rsidP="007C0A43">
      <w:r>
        <w:t>“This is an issue that we have been highlighting to the telco ind</w:t>
      </w:r>
      <w:r>
        <w:t>ustry for quite some time now; it’s</w:t>
      </w:r>
      <w:r>
        <w:t xml:space="preserve"> positive to see that action is f</w:t>
      </w:r>
      <w:r w:rsidR="00986CA5">
        <w:t>inally being taken to safeguard</w:t>
      </w:r>
      <w:r>
        <w:t xml:space="preserve"> consumers.”</w:t>
      </w:r>
    </w:p>
    <w:p w:rsidR="00393CEB" w:rsidRDefault="00393CEB" w:rsidP="007C0A43">
      <w:r>
        <w:t xml:space="preserve">“The Minister’s announcement today of </w:t>
      </w:r>
      <w:r>
        <w:t xml:space="preserve">new </w:t>
      </w:r>
      <w:r>
        <w:t xml:space="preserve">industry-wide </w:t>
      </w:r>
      <w:r>
        <w:t>identification measures</w:t>
      </w:r>
      <w:r>
        <w:t>, such as t</w:t>
      </w:r>
      <w:r w:rsidRPr="00393CEB">
        <w:t>wo</w:t>
      </w:r>
      <w:r w:rsidRPr="00393CEB">
        <w:rPr>
          <w:rFonts w:ascii="Cambria Math" w:hAnsi="Cambria Math" w:cs="Cambria Math"/>
        </w:rPr>
        <w:t>‑</w:t>
      </w:r>
      <w:r w:rsidRPr="00393CEB">
        <w:t>factor authentication</w:t>
      </w:r>
      <w:r>
        <w:t>, is a key step towards ensuring that Australian</w:t>
      </w:r>
      <w:r w:rsidR="00CB3088">
        <w:t>s</w:t>
      </w:r>
      <w:r>
        <w:t xml:space="preserve"> are protected against would-be scammers.”</w:t>
      </w:r>
    </w:p>
    <w:p w:rsidR="004A4714" w:rsidRDefault="004A4714" w:rsidP="007C0A43">
      <w:r>
        <w:t xml:space="preserve">ACCAN looks forward to the future findings of the Australian Communications and Media Authority’s </w:t>
      </w:r>
      <w:r w:rsidRPr="006A10F4">
        <w:t>Scam Technology Project</w:t>
      </w:r>
      <w:r>
        <w:t>.</w:t>
      </w:r>
      <w:r>
        <w:t xml:space="preserve"> </w:t>
      </w:r>
    </w:p>
    <w:p w:rsidR="00F93F04" w:rsidRDefault="004A4714" w:rsidP="007C0A43">
      <w:r>
        <w:t>“We congratulate the Morrison Government for recognising the negative impact that telecommunications scams have on Australians. We look forward to continuing t</w:t>
      </w:r>
      <w:r w:rsidR="00F70C6C">
        <w:t xml:space="preserve">o engage with Minister Fletcher, </w:t>
      </w:r>
      <w:r>
        <w:t>the ACMA</w:t>
      </w:r>
      <w:r w:rsidR="00F70C6C">
        <w:t>, and the telco industry</w:t>
      </w:r>
      <w:r>
        <w:t xml:space="preserve"> to ensure that consumer-based outcomes remain at the heart of the conversation.”</w:t>
      </w:r>
    </w:p>
    <w:p w:rsidR="006A10F4" w:rsidRDefault="00F93F04" w:rsidP="00F93F04">
      <w:pPr>
        <w:pStyle w:val="ListParagraph"/>
        <w:numPr>
          <w:ilvl w:val="0"/>
          <w:numId w:val="29"/>
        </w:numPr>
        <w:jc w:val="center"/>
        <w:rPr>
          <w:b/>
        </w:rPr>
      </w:pPr>
      <w:r w:rsidRPr="00F93F04">
        <w:rPr>
          <w:b/>
        </w:rPr>
        <w:t>ENDS  -</w:t>
      </w:r>
    </w:p>
    <w:p w:rsidR="00F93F04" w:rsidRDefault="00F93F04" w:rsidP="00F93F04">
      <w:pPr>
        <w:pStyle w:val="Heading2"/>
      </w:pPr>
      <w:r>
        <w:t>How to tell your number has been ported</w:t>
      </w:r>
    </w:p>
    <w:p w:rsidR="00F93F04" w:rsidRDefault="00F93F04" w:rsidP="00F93F04">
      <w:pPr>
        <w:numPr>
          <w:ilvl w:val="0"/>
          <w:numId w:val="30"/>
        </w:numPr>
        <w:spacing w:before="100" w:beforeAutospacing="1" w:after="100" w:afterAutospacing="1" w:line="240" w:lineRule="auto"/>
      </w:pPr>
      <w:r>
        <w:t>A sign that your number has been ported is that your phone will show ‘SOS only’ where the reception bars usually appear.</w:t>
      </w:r>
    </w:p>
    <w:p w:rsidR="00F93F04" w:rsidRDefault="00F93F04" w:rsidP="00F93F04">
      <w:pPr>
        <w:pStyle w:val="Heading2"/>
      </w:pPr>
      <w:r>
        <w:t>What to do if you have been scammed</w:t>
      </w:r>
    </w:p>
    <w:p w:rsidR="00F93F04" w:rsidRDefault="00F93F04" w:rsidP="00F93F04">
      <w:pPr>
        <w:numPr>
          <w:ilvl w:val="0"/>
          <w:numId w:val="31"/>
        </w:numPr>
        <w:spacing w:before="100" w:beforeAutospacing="1" w:after="100" w:afterAutospacing="1" w:line="240" w:lineRule="auto"/>
      </w:pPr>
      <w:r>
        <w:t>Contact your mobile provider. They will be able to tell you whether your number has been ported. If it has been ported by a scammer, ask them to port it back.</w:t>
      </w:r>
    </w:p>
    <w:p w:rsidR="00F93F04" w:rsidRDefault="00F93F04" w:rsidP="00F93F04">
      <w:pPr>
        <w:numPr>
          <w:ilvl w:val="0"/>
          <w:numId w:val="31"/>
        </w:numPr>
        <w:spacing w:before="100" w:beforeAutospacing="1" w:after="100" w:afterAutospacing="1" w:line="240" w:lineRule="auto"/>
      </w:pPr>
      <w:r>
        <w:t>Contact your bank to see whether scammers have accessed your bank account. Let your bank know of any fraudulent transactions straight away.</w:t>
      </w:r>
    </w:p>
    <w:p w:rsidR="00F93F04" w:rsidRDefault="00F93F04" w:rsidP="00F93F04">
      <w:pPr>
        <w:numPr>
          <w:ilvl w:val="0"/>
          <w:numId w:val="31"/>
        </w:numPr>
        <w:spacing w:before="100" w:beforeAutospacing="1" w:after="100" w:afterAutospacing="1" w:line="240" w:lineRule="auto"/>
      </w:pPr>
      <w:r>
        <w:t>Change your passwords on your online accounts for social media, banking, emails and other important accounts.</w:t>
      </w:r>
    </w:p>
    <w:p w:rsidR="00F93F04" w:rsidRDefault="00F93F04" w:rsidP="00F93F04">
      <w:pPr>
        <w:numPr>
          <w:ilvl w:val="0"/>
          <w:numId w:val="31"/>
        </w:numPr>
        <w:spacing w:before="100" w:beforeAutospacing="1" w:after="100" w:afterAutospacing="1" w:line="240" w:lineRule="auto"/>
      </w:pPr>
      <w:r>
        <w:t>Scammers may try to steal personal information from your close contacts using your accounts. It is a good idea to let your family and close friends know to watch out for strange emails and messages sent from your account if you have been scammed.</w:t>
      </w:r>
    </w:p>
    <w:p w:rsidR="00F93F04" w:rsidRDefault="00F93F04" w:rsidP="00F93F04">
      <w:pPr>
        <w:numPr>
          <w:ilvl w:val="0"/>
          <w:numId w:val="31"/>
        </w:numPr>
        <w:spacing w:before="100" w:beforeAutospacing="1" w:after="100" w:afterAutospacing="1" w:line="240" w:lineRule="auto"/>
      </w:pPr>
      <w:r>
        <w:t xml:space="preserve">Report the scam to </w:t>
      </w:r>
      <w:hyperlink r:id="rId11" w:tgtFrame="_blank" w:tooltip="Scamwatch website [opens in a new window]" w:history="1">
        <w:proofErr w:type="spellStart"/>
        <w:r>
          <w:rPr>
            <w:rStyle w:val="Hyperlink"/>
          </w:rPr>
          <w:t>Scamwatch</w:t>
        </w:r>
        <w:proofErr w:type="spellEnd"/>
      </w:hyperlink>
      <w:r>
        <w:t xml:space="preserve"> and the </w:t>
      </w:r>
      <w:hyperlink r:id="rId12" w:tgtFrame="_blank" w:tooltip="Australian Cybercrime Online Reporting Network website [opens in a new window]" w:history="1">
        <w:r>
          <w:rPr>
            <w:rStyle w:val="Hyperlink"/>
          </w:rPr>
          <w:t>Australian Cybercrime Online Reporting Network</w:t>
        </w:r>
      </w:hyperlink>
      <w:r>
        <w:t xml:space="preserve"> (ACORN).</w:t>
      </w:r>
    </w:p>
    <w:p w:rsidR="00F93F04" w:rsidRDefault="00F93F04" w:rsidP="00F93F04">
      <w:pPr>
        <w:numPr>
          <w:ilvl w:val="0"/>
          <w:numId w:val="31"/>
        </w:numPr>
        <w:spacing w:before="100" w:beforeAutospacing="1" w:after="100" w:afterAutospacing="1" w:line="240" w:lineRule="auto"/>
      </w:pPr>
      <w:r>
        <w:t xml:space="preserve">For help with identity fraud, you can contact </w:t>
      </w:r>
      <w:hyperlink r:id="rId13" w:tgtFrame="_blank" w:tooltip="IDCare website [opens in a new window]" w:history="1">
        <w:proofErr w:type="spellStart"/>
        <w:r>
          <w:rPr>
            <w:rStyle w:val="Hyperlink"/>
          </w:rPr>
          <w:t>IDCare</w:t>
        </w:r>
        <w:proofErr w:type="spellEnd"/>
      </w:hyperlink>
      <w:r>
        <w:t>.</w:t>
      </w:r>
    </w:p>
    <w:p w:rsidR="00F93F04" w:rsidRPr="00F93F04" w:rsidRDefault="00F93F04" w:rsidP="00F93F04">
      <w:pPr>
        <w:jc w:val="center"/>
        <w:rPr>
          <w:b/>
        </w:rPr>
      </w:pPr>
    </w:p>
    <w:sectPr w:rsidR="00F93F04" w:rsidRPr="00F93F04" w:rsidSect="00D41A3D">
      <w:headerReference w:type="even" r:id="rId14"/>
      <w:headerReference w:type="default" r:id="rId15"/>
      <w:footerReference w:type="even" r:id="rId16"/>
      <w:footerReference w:type="default" r:id="rId17"/>
      <w:headerReference w:type="first" r:id="rId18"/>
      <w:footerReference w:type="first" r:id="rId19"/>
      <w:pgSz w:w="11906" w:h="16838"/>
      <w:pgMar w:top="720" w:right="720" w:bottom="720" w:left="720" w:header="794" w:footer="907"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4404" w:rsidRDefault="00664404" w:rsidP="00E87F3A">
      <w:pPr>
        <w:spacing w:after="0" w:line="240" w:lineRule="auto"/>
      </w:pPr>
      <w:r>
        <w:separator/>
      </w:r>
    </w:p>
  </w:endnote>
  <w:endnote w:type="continuationSeparator" w:id="0">
    <w:p w:rsidR="00664404" w:rsidRDefault="00664404"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785" w:rsidRDefault="0077778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432" w:rsidRDefault="00300B6A">
    <w:pPr>
      <w:pStyle w:val="Footer"/>
    </w:pPr>
    <w:r>
      <w:rPr>
        <w:noProof/>
        <w:lang w:eastAsia="en-AU"/>
      </w:rPr>
      <mc:AlternateContent>
        <mc:Choice Requires="wps">
          <w:drawing>
            <wp:anchor distT="0" distB="0" distL="114300" distR="114300" simplePos="0" relativeHeight="251663360" behindDoc="0" locked="0" layoutInCell="1" allowOverlap="1" wp14:anchorId="0D17BACB" wp14:editId="6265B3FE">
              <wp:simplePos x="0" y="0"/>
              <wp:positionH relativeFrom="column">
                <wp:posOffset>2762885</wp:posOffset>
              </wp:positionH>
              <wp:positionV relativeFrom="paragraph">
                <wp:posOffset>-20651</wp:posOffset>
              </wp:positionV>
              <wp:extent cx="4114165" cy="993775"/>
              <wp:effectExtent l="0" t="0" r="635" b="0"/>
              <wp:wrapNone/>
              <wp:docPr id="9" name="Text Box 5"/>
              <wp:cNvGraphicFramePr/>
              <a:graphic xmlns:a="http://schemas.openxmlformats.org/drawingml/2006/main">
                <a:graphicData uri="http://schemas.microsoft.com/office/word/2010/wordprocessingShape">
                  <wps:wsp>
                    <wps:cNvSpPr txBox="1"/>
                    <wps:spPr>
                      <a:xfrm>
                        <a:off x="0" y="0"/>
                        <a:ext cx="4114165" cy="993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0432" w:rsidRPr="00300B6A" w:rsidRDefault="00B60432" w:rsidP="005B5A98">
                          <w:pPr>
                            <w:spacing w:after="0"/>
                            <w:rPr>
                              <w:i/>
                              <w:color w:val="4F81BD" w:themeColor="accent1"/>
                              <w:sz w:val="20"/>
                            </w:rPr>
                          </w:pPr>
                          <w:r w:rsidRPr="00300B6A">
                            <w:rPr>
                              <w:i/>
                              <w:color w:val="4F81BD" w:themeColor="accent1"/>
                              <w:sz w:val="20"/>
                            </w:rPr>
                            <w:t>The Australian Communications Consumer Action Network (ACCAN) is Australia’s peak communications consumer organisation. The operation of ACCAN is made possible by funding provided by the Commonwealth of Australia under section 593 of the</w:t>
                          </w:r>
                          <w:r w:rsidRPr="00300B6A">
                            <w:rPr>
                              <w:rFonts w:ascii="Times" w:hAnsi="Times"/>
                              <w:sz w:val="20"/>
                            </w:rPr>
                            <w:t xml:space="preserve"> </w:t>
                          </w:r>
                          <w:r w:rsidRPr="00300B6A">
                            <w:rPr>
                              <w:i/>
                              <w:color w:val="4F81BD" w:themeColor="accent1"/>
                              <w:sz w:val="20"/>
                            </w:rPr>
                            <w:t>Telecommunications Act 1997. This funding is recovered from charges on telecommunications 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217.55pt;margin-top:-1.65pt;width:323.95pt;height:7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" fillcolor="white [3201]" stroked="f" strokeweight=".5pt">
              <v:textbox>
                <w:txbxContent>
                  <w:p w:rsidR="00B60432" w:rsidRPr="00300B6A" w:rsidRDefault="00B60432" w:rsidP="005B5A98">
                    <w:pPr>
                      <w:spacing w:after="0"/>
                      <w:rPr>
                        <w:i/>
                        <w:color w:val="4F81BD" w:themeColor="accent1"/>
                        <w:sz w:val="20"/>
                      </w:rPr>
                    </w:pPr>
                    <w:r w:rsidRPr="00300B6A">
                      <w:rPr>
                        <w:i/>
                        <w:color w:val="4F81BD" w:themeColor="accent1"/>
                        <w:sz w:val="20"/>
                      </w:rPr>
                      <w:t>The Australian Communications Consumer Action Network (ACCAN) is Australia’s peak communications consumer organisation. The operation of ACCAN is made possible by funding provided by the Commonwealth of Australia under section 593 of the</w:t>
                    </w:r>
                    <w:r w:rsidRPr="00300B6A">
                      <w:rPr>
                        <w:rFonts w:ascii="Times" w:hAnsi="Times"/>
                        <w:sz w:val="20"/>
                      </w:rPr>
                      <w:t xml:space="preserve"> </w:t>
                    </w:r>
                    <w:r w:rsidRPr="00300B6A">
                      <w:rPr>
                        <w:i/>
                        <w:color w:val="4F81BD" w:themeColor="accent1"/>
                        <w:sz w:val="20"/>
                      </w:rPr>
                      <w:t>Telecommunications Act 1997. This funding is recovered from charges on telecommunications carriers.</w:t>
                    </w:r>
                  </w:p>
                </w:txbxContent>
              </v:textbox>
            </v:shape>
          </w:pict>
        </mc:Fallback>
      </mc:AlternateContent>
    </w:r>
    <w:r>
      <w:rPr>
        <w:noProof/>
        <w:lang w:eastAsia="en-AU"/>
      </w:rPr>
      <mc:AlternateContent>
        <mc:Choice Requires="wps">
          <w:drawing>
            <wp:anchor distT="0" distB="0" distL="114300" distR="114300" simplePos="0" relativeHeight="251662336" behindDoc="0" locked="0" layoutInCell="1" allowOverlap="1" wp14:anchorId="72B70497" wp14:editId="72381594">
              <wp:simplePos x="0" y="0"/>
              <wp:positionH relativeFrom="column">
                <wp:posOffset>953135</wp:posOffset>
              </wp:positionH>
              <wp:positionV relativeFrom="paragraph">
                <wp:posOffset>63169</wp:posOffset>
              </wp:positionV>
              <wp:extent cx="2037715" cy="1102995"/>
              <wp:effectExtent l="0" t="0" r="635" b="1905"/>
              <wp:wrapNone/>
              <wp:docPr id="6" name="Text Box 4"/>
              <wp:cNvGraphicFramePr/>
              <a:graphic xmlns:a="http://schemas.openxmlformats.org/drawingml/2006/main">
                <a:graphicData uri="http://schemas.microsoft.com/office/word/2010/wordprocessingShape">
                  <wps:wsp>
                    <wps:cNvSpPr txBox="1"/>
                    <wps:spPr>
                      <a:xfrm>
                        <a:off x="0" y="0"/>
                        <a:ext cx="2037715" cy="1102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0432" w:rsidRDefault="00B60432" w:rsidP="009E3503">
                          <w:pPr>
                            <w:spacing w:after="0"/>
                            <w:rPr>
                              <w:i/>
                            </w:rPr>
                          </w:pPr>
                          <w:r>
                            <w:rPr>
                              <w:i/>
                            </w:rPr>
                            <w:t>Melyssa Troy</w:t>
                          </w:r>
                        </w:p>
                        <w:p w:rsidR="00B60432" w:rsidRPr="008B0291" w:rsidRDefault="00B60432" w:rsidP="009E3503">
                          <w:pPr>
                            <w:spacing w:after="0"/>
                            <w:rPr>
                              <w:i/>
                            </w:rPr>
                          </w:pPr>
                          <w:r w:rsidRPr="008B0291">
                            <w:rPr>
                              <w:i/>
                            </w:rPr>
                            <w:t xml:space="preserve">Mobile: </w:t>
                          </w:r>
                          <w:r>
                            <w:rPr>
                              <w:i/>
                            </w:rPr>
                            <w:t>0409 966 931</w:t>
                          </w:r>
                          <w:r>
                            <w:rPr>
                              <w:i/>
                            </w:rPr>
                            <w:br/>
                          </w:r>
                          <w:r w:rsidR="00777785">
                            <w:rPr>
                              <w:i/>
                            </w:rPr>
                            <w:t>media</w:t>
                          </w:r>
                          <w:r w:rsidRPr="008B0291">
                            <w:rPr>
                              <w:i/>
                            </w:rPr>
                            <w:t>@accan.org.au</w:t>
                          </w:r>
                        </w:p>
                        <w:p w:rsidR="00B60432" w:rsidRPr="008B0291" w:rsidRDefault="00B60432" w:rsidP="005B5A98">
                          <w:pPr>
                            <w:spacing w:after="0"/>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8" type="#_x0000_t202" style="position:absolute;margin-left:75.05pt;margin-top:4.95pt;width:160.45pt;height:86.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" fillcolor="white [3201]" stroked="f" strokeweight=".5pt">
              <v:textbox>
                <w:txbxContent>
                  <w:p w:rsidR="00B60432" w:rsidRDefault="00B60432" w:rsidP="009E3503">
                    <w:pPr>
                      <w:spacing w:after="0"/>
                      <w:rPr>
                        <w:i/>
                      </w:rPr>
                    </w:pPr>
                    <w:r>
                      <w:rPr>
                        <w:i/>
                      </w:rPr>
                      <w:t>Melyssa Troy</w:t>
                    </w:r>
                  </w:p>
                  <w:p w:rsidR="00B60432" w:rsidRPr="008B0291" w:rsidRDefault="00B60432" w:rsidP="009E3503">
                    <w:pPr>
                      <w:spacing w:after="0"/>
                      <w:rPr>
                        <w:i/>
                      </w:rPr>
                    </w:pPr>
                    <w:r w:rsidRPr="008B0291">
                      <w:rPr>
                        <w:i/>
                      </w:rPr>
                      <w:t xml:space="preserve">Mobile: </w:t>
                    </w:r>
                    <w:r>
                      <w:rPr>
                        <w:i/>
                      </w:rPr>
                      <w:t>0409 966 931</w:t>
                    </w:r>
                    <w:r>
                      <w:rPr>
                        <w:i/>
                      </w:rPr>
                      <w:br/>
                    </w:r>
                    <w:r w:rsidR="00777785">
                      <w:rPr>
                        <w:i/>
                      </w:rPr>
                      <w:t>media</w:t>
                    </w:r>
                    <w:r w:rsidRPr="008B0291">
                      <w:rPr>
                        <w:i/>
                      </w:rPr>
                      <w:t>@accan.org.au</w:t>
                    </w:r>
                  </w:p>
                  <w:p w:rsidR="00B60432" w:rsidRPr="008B0291" w:rsidRDefault="00B60432" w:rsidP="005B5A98">
                    <w:pPr>
                      <w:spacing w:after="0"/>
                      <w:rPr>
                        <w:i/>
                      </w:rPr>
                    </w:pPr>
                  </w:p>
                </w:txbxContent>
              </v:textbox>
            </v:shape>
          </w:pict>
        </mc:Fallback>
      </mc:AlternateContent>
    </w:r>
    <w:r>
      <w:rPr>
        <w:noProof/>
        <w:lang w:eastAsia="en-AU"/>
      </w:rPr>
      <mc:AlternateContent>
        <mc:Choice Requires="wps">
          <w:drawing>
            <wp:anchor distT="0" distB="0" distL="114300" distR="114300" simplePos="0" relativeHeight="251661312" behindDoc="0" locked="0" layoutInCell="1" allowOverlap="1" wp14:anchorId="6CA0D137" wp14:editId="70870DF5">
              <wp:simplePos x="0" y="0"/>
              <wp:positionH relativeFrom="column">
                <wp:posOffset>3810</wp:posOffset>
              </wp:positionH>
              <wp:positionV relativeFrom="paragraph">
                <wp:posOffset>18084</wp:posOffset>
              </wp:positionV>
              <wp:extent cx="904240" cy="839470"/>
              <wp:effectExtent l="0" t="0" r="0" b="0"/>
              <wp:wrapNone/>
              <wp:docPr id="2" name="Text Box 3"/>
              <wp:cNvGraphicFramePr/>
              <a:graphic xmlns:a="http://schemas.openxmlformats.org/drawingml/2006/main">
                <a:graphicData uri="http://schemas.microsoft.com/office/word/2010/wordprocessingShape">
                  <wps:wsp>
                    <wps:cNvSpPr txBox="1"/>
                    <wps:spPr>
                      <a:xfrm>
                        <a:off x="0" y="0"/>
                        <a:ext cx="904240" cy="8394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0432" w:rsidRPr="00427795" w:rsidRDefault="00B60432" w:rsidP="005B5A98">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rsidR="00B60432" w:rsidRPr="00427795" w:rsidRDefault="00B60432"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29" type="#_x0000_t202" style="position:absolute;margin-left:.3pt;margin-top:1.4pt;width:71.2pt;height:66.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" fillcolor="white [3201]" stroked="f" strokeweight=".5pt">
              <v:textbox>
                <w:txbxContent>
                  <w:p w:rsidR="00B60432" w:rsidRPr="00427795" w:rsidRDefault="00B60432" w:rsidP="005B5A98">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rsidR="00B60432" w:rsidRPr="00427795" w:rsidRDefault="00B60432"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sidR="00B60432">
      <w:rPr>
        <w:noProof/>
        <w:lang w:eastAsia="en-AU"/>
      </w:rPr>
      <mc:AlternateContent>
        <mc:Choice Requires="wps">
          <w:drawing>
            <wp:anchor distT="0" distB="0" distL="114300" distR="114300" simplePos="0" relativeHeight="251664384" behindDoc="0" locked="0" layoutInCell="1" allowOverlap="1" wp14:anchorId="082F6E43" wp14:editId="1EA5B65E">
              <wp:simplePos x="0" y="0"/>
              <wp:positionH relativeFrom="column">
                <wp:posOffset>-33655</wp:posOffset>
              </wp:positionH>
              <wp:positionV relativeFrom="paragraph">
                <wp:posOffset>-36195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5pt,-2.85pt" to="52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" strokecolor="#4579b8 [3044]">
              <v:stroke dashstyle="3 1" endcap="square"/>
            </v:line>
          </w:pict>
        </mc:Fallback>
      </mc:AlternateContent>
    </w:r>
  </w:p>
  <w:p w:rsidR="00B60432" w:rsidRDefault="00B6043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785" w:rsidRDefault="007777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4404" w:rsidRDefault="00664404" w:rsidP="00E87F3A">
      <w:pPr>
        <w:spacing w:after="0" w:line="240" w:lineRule="auto"/>
      </w:pPr>
      <w:r>
        <w:separator/>
      </w:r>
    </w:p>
  </w:footnote>
  <w:footnote w:type="continuationSeparator" w:id="0">
    <w:p w:rsidR="00664404" w:rsidRDefault="00664404" w:rsidP="00E8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785" w:rsidRDefault="0077778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432" w:rsidRPr="000A0CFE" w:rsidRDefault="00127F54" w:rsidP="00C267BA">
    <w:pPr>
      <w:pStyle w:val="Header"/>
      <w:jc w:val="center"/>
      <w:rPr>
        <w:b/>
        <w:color w:val="FF0000"/>
        <w:sz w:val="26"/>
        <w:szCs w:val="26"/>
      </w:rPr>
    </w:pPr>
    <w:r>
      <w:rPr>
        <w:b/>
        <w:noProof/>
        <w:color w:val="FF0000"/>
        <w:sz w:val="26"/>
        <w:szCs w:val="26"/>
        <w:lang w:eastAsia="en-AU"/>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785" w:rsidRDefault="0077778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BBE1A88"/>
    <w:lvl w:ilvl="0">
      <w:start w:val="1"/>
      <w:numFmt w:val="none"/>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nsid w:val="FFFFFFFE"/>
    <w:multiLevelType w:val="singleLevel"/>
    <w:tmpl w:val="37E818AA"/>
    <w:lvl w:ilvl="0">
      <w:numFmt w:val="bullet"/>
      <w:lvlText w:val="*"/>
      <w:lvlJc w:val="left"/>
      <w:pPr>
        <w:ind w:left="0" w:firstLine="0"/>
      </w:pPr>
    </w:lvl>
  </w:abstractNum>
  <w:abstractNum w:abstractNumId="2">
    <w:nsid w:val="013E45B9"/>
    <w:multiLevelType w:val="multilevel"/>
    <w:tmpl w:val="12082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9E76BC"/>
    <w:multiLevelType w:val="hybridMultilevel"/>
    <w:tmpl w:val="B8589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6D24467"/>
    <w:multiLevelType w:val="hybridMultilevel"/>
    <w:tmpl w:val="C90EC4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B5D1B6C"/>
    <w:multiLevelType w:val="hybridMultilevel"/>
    <w:tmpl w:val="5F188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3AD05FE"/>
    <w:multiLevelType w:val="hybridMultilevel"/>
    <w:tmpl w:val="04102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nsid w:val="29874F3D"/>
    <w:multiLevelType w:val="hybridMultilevel"/>
    <w:tmpl w:val="3894D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180399D"/>
    <w:multiLevelType w:val="hybridMultilevel"/>
    <w:tmpl w:val="E7622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3921C61"/>
    <w:multiLevelType w:val="multilevel"/>
    <w:tmpl w:val="CE3AF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7142803"/>
    <w:multiLevelType w:val="hybridMultilevel"/>
    <w:tmpl w:val="68725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nsid w:val="3B741837"/>
    <w:multiLevelType w:val="hybridMultilevel"/>
    <w:tmpl w:val="70A61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3CAA7DE3"/>
    <w:multiLevelType w:val="hybridMultilevel"/>
    <w:tmpl w:val="7ACA14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2627959"/>
    <w:multiLevelType w:val="hybridMultilevel"/>
    <w:tmpl w:val="5A54B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F4B4156"/>
    <w:multiLevelType w:val="hybridMultilevel"/>
    <w:tmpl w:val="5462A2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27C2326"/>
    <w:multiLevelType w:val="hybridMultilevel"/>
    <w:tmpl w:val="28C0D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DFB220D"/>
    <w:multiLevelType w:val="hybridMultilevel"/>
    <w:tmpl w:val="29F6085C"/>
    <w:lvl w:ilvl="0" w:tplc="1C32F3B4">
      <w:start w:val="1"/>
      <w:numFmt w:val="bullet"/>
      <w:lvlText w:val="•"/>
      <w:lvlJc w:val="left"/>
      <w:pPr>
        <w:tabs>
          <w:tab w:val="num" w:pos="720"/>
        </w:tabs>
        <w:ind w:left="720" w:hanging="360"/>
      </w:pPr>
      <w:rPr>
        <w:rFonts w:ascii="Arial" w:hAnsi="Arial" w:hint="default"/>
      </w:rPr>
    </w:lvl>
    <w:lvl w:ilvl="1" w:tplc="F44E112A" w:tentative="1">
      <w:start w:val="1"/>
      <w:numFmt w:val="bullet"/>
      <w:lvlText w:val="•"/>
      <w:lvlJc w:val="left"/>
      <w:pPr>
        <w:tabs>
          <w:tab w:val="num" w:pos="1440"/>
        </w:tabs>
        <w:ind w:left="1440" w:hanging="360"/>
      </w:pPr>
      <w:rPr>
        <w:rFonts w:ascii="Arial" w:hAnsi="Arial" w:hint="default"/>
      </w:rPr>
    </w:lvl>
    <w:lvl w:ilvl="2" w:tplc="FD42538E" w:tentative="1">
      <w:start w:val="1"/>
      <w:numFmt w:val="bullet"/>
      <w:lvlText w:val="•"/>
      <w:lvlJc w:val="left"/>
      <w:pPr>
        <w:tabs>
          <w:tab w:val="num" w:pos="2160"/>
        </w:tabs>
        <w:ind w:left="2160" w:hanging="360"/>
      </w:pPr>
      <w:rPr>
        <w:rFonts w:ascii="Arial" w:hAnsi="Arial" w:hint="default"/>
      </w:rPr>
    </w:lvl>
    <w:lvl w:ilvl="3" w:tplc="C92E8E36" w:tentative="1">
      <w:start w:val="1"/>
      <w:numFmt w:val="bullet"/>
      <w:lvlText w:val="•"/>
      <w:lvlJc w:val="left"/>
      <w:pPr>
        <w:tabs>
          <w:tab w:val="num" w:pos="2880"/>
        </w:tabs>
        <w:ind w:left="2880" w:hanging="360"/>
      </w:pPr>
      <w:rPr>
        <w:rFonts w:ascii="Arial" w:hAnsi="Arial" w:hint="default"/>
      </w:rPr>
    </w:lvl>
    <w:lvl w:ilvl="4" w:tplc="4404992A" w:tentative="1">
      <w:start w:val="1"/>
      <w:numFmt w:val="bullet"/>
      <w:lvlText w:val="•"/>
      <w:lvlJc w:val="left"/>
      <w:pPr>
        <w:tabs>
          <w:tab w:val="num" w:pos="3600"/>
        </w:tabs>
        <w:ind w:left="3600" w:hanging="360"/>
      </w:pPr>
      <w:rPr>
        <w:rFonts w:ascii="Arial" w:hAnsi="Arial" w:hint="default"/>
      </w:rPr>
    </w:lvl>
    <w:lvl w:ilvl="5" w:tplc="8A128026" w:tentative="1">
      <w:start w:val="1"/>
      <w:numFmt w:val="bullet"/>
      <w:lvlText w:val="•"/>
      <w:lvlJc w:val="left"/>
      <w:pPr>
        <w:tabs>
          <w:tab w:val="num" w:pos="4320"/>
        </w:tabs>
        <w:ind w:left="4320" w:hanging="360"/>
      </w:pPr>
      <w:rPr>
        <w:rFonts w:ascii="Arial" w:hAnsi="Arial" w:hint="default"/>
      </w:rPr>
    </w:lvl>
    <w:lvl w:ilvl="6" w:tplc="B4D4D6EE" w:tentative="1">
      <w:start w:val="1"/>
      <w:numFmt w:val="bullet"/>
      <w:lvlText w:val="•"/>
      <w:lvlJc w:val="left"/>
      <w:pPr>
        <w:tabs>
          <w:tab w:val="num" w:pos="5040"/>
        </w:tabs>
        <w:ind w:left="5040" w:hanging="360"/>
      </w:pPr>
      <w:rPr>
        <w:rFonts w:ascii="Arial" w:hAnsi="Arial" w:hint="default"/>
      </w:rPr>
    </w:lvl>
    <w:lvl w:ilvl="7" w:tplc="FFCE394A" w:tentative="1">
      <w:start w:val="1"/>
      <w:numFmt w:val="bullet"/>
      <w:lvlText w:val="•"/>
      <w:lvlJc w:val="left"/>
      <w:pPr>
        <w:tabs>
          <w:tab w:val="num" w:pos="5760"/>
        </w:tabs>
        <w:ind w:left="5760" w:hanging="360"/>
      </w:pPr>
      <w:rPr>
        <w:rFonts w:ascii="Arial" w:hAnsi="Arial" w:hint="default"/>
      </w:rPr>
    </w:lvl>
    <w:lvl w:ilvl="8" w:tplc="278C6C5A" w:tentative="1">
      <w:start w:val="1"/>
      <w:numFmt w:val="bullet"/>
      <w:lvlText w:val="•"/>
      <w:lvlJc w:val="left"/>
      <w:pPr>
        <w:tabs>
          <w:tab w:val="num" w:pos="6480"/>
        </w:tabs>
        <w:ind w:left="6480" w:hanging="360"/>
      </w:pPr>
      <w:rPr>
        <w:rFonts w:ascii="Arial" w:hAnsi="Arial" w:hint="default"/>
      </w:rPr>
    </w:lvl>
  </w:abstractNum>
  <w:abstractNum w:abstractNumId="18">
    <w:nsid w:val="5E6C1B18"/>
    <w:multiLevelType w:val="hybridMultilevel"/>
    <w:tmpl w:val="593246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34B0080"/>
    <w:multiLevelType w:val="hybridMultilevel"/>
    <w:tmpl w:val="9446E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3A327E9"/>
    <w:multiLevelType w:val="hybridMultilevel"/>
    <w:tmpl w:val="BFD60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BA56849"/>
    <w:multiLevelType w:val="hybridMultilevel"/>
    <w:tmpl w:val="12D6F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E5761FB"/>
    <w:multiLevelType w:val="hybridMultilevel"/>
    <w:tmpl w:val="6F7EC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709302DC"/>
    <w:multiLevelType w:val="hybridMultilevel"/>
    <w:tmpl w:val="41EA2B96"/>
    <w:lvl w:ilvl="0" w:tplc="49AA4C0E">
      <w:numFmt w:val="bullet"/>
      <w:lvlText w:val=""/>
      <w:lvlJc w:val="left"/>
      <w:pPr>
        <w:ind w:left="720" w:hanging="360"/>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74885FEF"/>
    <w:multiLevelType w:val="hybridMultilevel"/>
    <w:tmpl w:val="41EC8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79B84F82"/>
    <w:multiLevelType w:val="hybridMultilevel"/>
    <w:tmpl w:val="ED349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B5D7A63"/>
    <w:multiLevelType w:val="hybridMultilevel"/>
    <w:tmpl w:val="5BCAD396"/>
    <w:lvl w:ilvl="0" w:tplc="97A6218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7D230588"/>
    <w:multiLevelType w:val="hybridMultilevel"/>
    <w:tmpl w:val="B120BA3C"/>
    <w:lvl w:ilvl="0" w:tplc="4786347E">
      <w:start w:val="1"/>
      <w:numFmt w:val="bullet"/>
      <w:lvlText w:val="•"/>
      <w:lvlJc w:val="left"/>
      <w:pPr>
        <w:tabs>
          <w:tab w:val="num" w:pos="720"/>
        </w:tabs>
        <w:ind w:left="720" w:hanging="360"/>
      </w:pPr>
      <w:rPr>
        <w:rFonts w:ascii="Arial" w:hAnsi="Arial" w:hint="default"/>
      </w:rPr>
    </w:lvl>
    <w:lvl w:ilvl="1" w:tplc="1EFC1DD2" w:tentative="1">
      <w:start w:val="1"/>
      <w:numFmt w:val="bullet"/>
      <w:lvlText w:val="•"/>
      <w:lvlJc w:val="left"/>
      <w:pPr>
        <w:tabs>
          <w:tab w:val="num" w:pos="1440"/>
        </w:tabs>
        <w:ind w:left="1440" w:hanging="360"/>
      </w:pPr>
      <w:rPr>
        <w:rFonts w:ascii="Arial" w:hAnsi="Arial" w:hint="default"/>
      </w:rPr>
    </w:lvl>
    <w:lvl w:ilvl="2" w:tplc="64C08922" w:tentative="1">
      <w:start w:val="1"/>
      <w:numFmt w:val="bullet"/>
      <w:lvlText w:val="•"/>
      <w:lvlJc w:val="left"/>
      <w:pPr>
        <w:tabs>
          <w:tab w:val="num" w:pos="2160"/>
        </w:tabs>
        <w:ind w:left="2160" w:hanging="360"/>
      </w:pPr>
      <w:rPr>
        <w:rFonts w:ascii="Arial" w:hAnsi="Arial" w:hint="default"/>
      </w:rPr>
    </w:lvl>
    <w:lvl w:ilvl="3" w:tplc="5BFA2428" w:tentative="1">
      <w:start w:val="1"/>
      <w:numFmt w:val="bullet"/>
      <w:lvlText w:val="•"/>
      <w:lvlJc w:val="left"/>
      <w:pPr>
        <w:tabs>
          <w:tab w:val="num" w:pos="2880"/>
        </w:tabs>
        <w:ind w:left="2880" w:hanging="360"/>
      </w:pPr>
      <w:rPr>
        <w:rFonts w:ascii="Arial" w:hAnsi="Arial" w:hint="default"/>
      </w:rPr>
    </w:lvl>
    <w:lvl w:ilvl="4" w:tplc="63C037C4" w:tentative="1">
      <w:start w:val="1"/>
      <w:numFmt w:val="bullet"/>
      <w:lvlText w:val="•"/>
      <w:lvlJc w:val="left"/>
      <w:pPr>
        <w:tabs>
          <w:tab w:val="num" w:pos="3600"/>
        </w:tabs>
        <w:ind w:left="3600" w:hanging="360"/>
      </w:pPr>
      <w:rPr>
        <w:rFonts w:ascii="Arial" w:hAnsi="Arial" w:hint="default"/>
      </w:rPr>
    </w:lvl>
    <w:lvl w:ilvl="5" w:tplc="ADAC14B0" w:tentative="1">
      <w:start w:val="1"/>
      <w:numFmt w:val="bullet"/>
      <w:lvlText w:val="•"/>
      <w:lvlJc w:val="left"/>
      <w:pPr>
        <w:tabs>
          <w:tab w:val="num" w:pos="4320"/>
        </w:tabs>
        <w:ind w:left="4320" w:hanging="360"/>
      </w:pPr>
      <w:rPr>
        <w:rFonts w:ascii="Arial" w:hAnsi="Arial" w:hint="default"/>
      </w:rPr>
    </w:lvl>
    <w:lvl w:ilvl="6" w:tplc="E79CD3BA" w:tentative="1">
      <w:start w:val="1"/>
      <w:numFmt w:val="bullet"/>
      <w:lvlText w:val="•"/>
      <w:lvlJc w:val="left"/>
      <w:pPr>
        <w:tabs>
          <w:tab w:val="num" w:pos="5040"/>
        </w:tabs>
        <w:ind w:left="5040" w:hanging="360"/>
      </w:pPr>
      <w:rPr>
        <w:rFonts w:ascii="Arial" w:hAnsi="Arial" w:hint="default"/>
      </w:rPr>
    </w:lvl>
    <w:lvl w:ilvl="7" w:tplc="2D161606" w:tentative="1">
      <w:start w:val="1"/>
      <w:numFmt w:val="bullet"/>
      <w:lvlText w:val="•"/>
      <w:lvlJc w:val="left"/>
      <w:pPr>
        <w:tabs>
          <w:tab w:val="num" w:pos="5760"/>
        </w:tabs>
        <w:ind w:left="5760" w:hanging="360"/>
      </w:pPr>
      <w:rPr>
        <w:rFonts w:ascii="Arial" w:hAnsi="Arial" w:hint="default"/>
      </w:rPr>
    </w:lvl>
    <w:lvl w:ilvl="8" w:tplc="3C143E58" w:tentative="1">
      <w:start w:val="1"/>
      <w:numFmt w:val="bullet"/>
      <w:lvlText w:val="•"/>
      <w:lvlJc w:val="left"/>
      <w:pPr>
        <w:tabs>
          <w:tab w:val="num" w:pos="6480"/>
        </w:tabs>
        <w:ind w:left="6480" w:hanging="360"/>
      </w:pPr>
      <w:rPr>
        <w:rFonts w:ascii="Arial" w:hAnsi="Arial" w:hint="default"/>
      </w:rPr>
    </w:lvl>
  </w:abstractNum>
  <w:abstractNum w:abstractNumId="28">
    <w:nsid w:val="7DFD2BC8"/>
    <w:multiLevelType w:val="hybridMultilevel"/>
    <w:tmpl w:val="B37412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nsid w:val="7F6C1FF4"/>
    <w:multiLevelType w:val="hybridMultilevel"/>
    <w:tmpl w:val="FFCA84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16"/>
  </w:num>
  <w:num w:numId="2">
    <w:abstractNumId w:val="17"/>
  </w:num>
  <w:num w:numId="3">
    <w:abstractNumId w:val="27"/>
  </w:num>
  <w:num w:numId="4">
    <w:abstractNumId w:val="6"/>
  </w:num>
  <w:num w:numId="5">
    <w:abstractNumId w:val="10"/>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lvl w:ilvl="0">
        <w:numFmt w:val="bullet"/>
        <w:lvlText w:val=""/>
        <w:legacy w:legacy="1" w:legacySpace="0" w:legacyIndent="0"/>
        <w:lvlJc w:val="left"/>
        <w:pPr>
          <w:ind w:left="0" w:firstLine="0"/>
        </w:pPr>
        <w:rPr>
          <w:rFonts w:ascii="Wingdings 2" w:hAnsi="Wingdings 2" w:hint="default"/>
        </w:rPr>
      </w:lvl>
    </w:lvlOverride>
  </w:num>
  <w:num w:numId="8">
    <w:abstractNumId w:val="1"/>
    <w:lvlOverride w:ilvl="0">
      <w:lvl w:ilvl="0">
        <w:numFmt w:val="bullet"/>
        <w:lvlText w:val=""/>
        <w:legacy w:legacy="1" w:legacySpace="0" w:legacyIndent="0"/>
        <w:lvlJc w:val="left"/>
        <w:pPr>
          <w:ind w:left="0" w:firstLine="0"/>
        </w:pPr>
        <w:rPr>
          <w:rFonts w:ascii="Symbol" w:hAnsi="Symbol" w:hint="default"/>
        </w:rPr>
      </w:lvl>
    </w:lvlOverride>
  </w:num>
  <w:num w:numId="9">
    <w:abstractNumId w:val="7"/>
  </w:num>
  <w:num w:numId="10">
    <w:abstractNumId w:val="20"/>
  </w:num>
  <w:num w:numId="11">
    <w:abstractNumId w:val="11"/>
  </w:num>
  <w:num w:numId="12">
    <w:abstractNumId w:val="8"/>
  </w:num>
  <w:num w:numId="13">
    <w:abstractNumId w:val="5"/>
  </w:num>
  <w:num w:numId="14">
    <w:abstractNumId w:val="4"/>
  </w:num>
  <w:num w:numId="15">
    <w:abstractNumId w:val="3"/>
  </w:num>
  <w:num w:numId="16">
    <w:abstractNumId w:val="15"/>
  </w:num>
  <w:num w:numId="17">
    <w:abstractNumId w:val="22"/>
  </w:num>
  <w:num w:numId="18">
    <w:abstractNumId w:val="24"/>
  </w:num>
  <w:num w:numId="19">
    <w:abstractNumId w:val="12"/>
  </w:num>
  <w:num w:numId="20">
    <w:abstractNumId w:val="21"/>
  </w:num>
  <w:num w:numId="21">
    <w:abstractNumId w:val="14"/>
  </w:num>
  <w:num w:numId="22">
    <w:abstractNumId w:val="25"/>
  </w:num>
  <w:num w:numId="23">
    <w:abstractNumId w:val="18"/>
  </w:num>
  <w:num w:numId="24">
    <w:abstractNumId w:val="19"/>
  </w:num>
  <w:num w:numId="25">
    <w:abstractNumId w:val="28"/>
  </w:num>
  <w:num w:numId="26">
    <w:abstractNumId w:val="29"/>
  </w:num>
  <w:num w:numId="27">
    <w:abstractNumId w:val="13"/>
  </w:num>
  <w:num w:numId="28">
    <w:abstractNumId w:val="23"/>
  </w:num>
  <w:num w:numId="29">
    <w:abstractNumId w:val="26"/>
  </w:num>
  <w:num w:numId="30">
    <w:abstractNumId w:val="9"/>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B60"/>
    <w:rsid w:val="00002C3E"/>
    <w:rsid w:val="00006FA0"/>
    <w:rsid w:val="000129C1"/>
    <w:rsid w:val="0001687B"/>
    <w:rsid w:val="00020FC4"/>
    <w:rsid w:val="00024D65"/>
    <w:rsid w:val="00026055"/>
    <w:rsid w:val="0003618C"/>
    <w:rsid w:val="00037620"/>
    <w:rsid w:val="00037D23"/>
    <w:rsid w:val="000414E0"/>
    <w:rsid w:val="000458A5"/>
    <w:rsid w:val="000479F6"/>
    <w:rsid w:val="00047D3C"/>
    <w:rsid w:val="00050DE4"/>
    <w:rsid w:val="00051A66"/>
    <w:rsid w:val="00051A97"/>
    <w:rsid w:val="00055CC2"/>
    <w:rsid w:val="00064E7E"/>
    <w:rsid w:val="00065C28"/>
    <w:rsid w:val="00076459"/>
    <w:rsid w:val="00081946"/>
    <w:rsid w:val="000865BC"/>
    <w:rsid w:val="00093640"/>
    <w:rsid w:val="000A0CFE"/>
    <w:rsid w:val="000A1432"/>
    <w:rsid w:val="000A61EA"/>
    <w:rsid w:val="000A7668"/>
    <w:rsid w:val="000B3C95"/>
    <w:rsid w:val="000C0981"/>
    <w:rsid w:val="000C0A4C"/>
    <w:rsid w:val="000C0F2D"/>
    <w:rsid w:val="000C2EF5"/>
    <w:rsid w:val="000D38CB"/>
    <w:rsid w:val="000E2B75"/>
    <w:rsid w:val="000F0AFB"/>
    <w:rsid w:val="000F2BC5"/>
    <w:rsid w:val="000F7A50"/>
    <w:rsid w:val="0010439C"/>
    <w:rsid w:val="0010495D"/>
    <w:rsid w:val="0011678B"/>
    <w:rsid w:val="00117897"/>
    <w:rsid w:val="00122908"/>
    <w:rsid w:val="001257F2"/>
    <w:rsid w:val="00126202"/>
    <w:rsid w:val="00126624"/>
    <w:rsid w:val="00127F54"/>
    <w:rsid w:val="00147073"/>
    <w:rsid w:val="00153D83"/>
    <w:rsid w:val="00154216"/>
    <w:rsid w:val="001558A2"/>
    <w:rsid w:val="00162B50"/>
    <w:rsid w:val="00171DB0"/>
    <w:rsid w:val="00174B04"/>
    <w:rsid w:val="00175FFA"/>
    <w:rsid w:val="00180A9E"/>
    <w:rsid w:val="00182A20"/>
    <w:rsid w:val="00182CB3"/>
    <w:rsid w:val="00182ECA"/>
    <w:rsid w:val="00186030"/>
    <w:rsid w:val="00186342"/>
    <w:rsid w:val="001901A6"/>
    <w:rsid w:val="0019238F"/>
    <w:rsid w:val="001941CE"/>
    <w:rsid w:val="001976FC"/>
    <w:rsid w:val="00197C43"/>
    <w:rsid w:val="001A19FA"/>
    <w:rsid w:val="001A59C6"/>
    <w:rsid w:val="001B03E8"/>
    <w:rsid w:val="001B5ECD"/>
    <w:rsid w:val="001C1077"/>
    <w:rsid w:val="001C2AC1"/>
    <w:rsid w:val="001C6FE9"/>
    <w:rsid w:val="001D23DC"/>
    <w:rsid w:val="001D28CE"/>
    <w:rsid w:val="001E030B"/>
    <w:rsid w:val="001E5AAE"/>
    <w:rsid w:val="001E69E8"/>
    <w:rsid w:val="001E6C33"/>
    <w:rsid w:val="001E775A"/>
    <w:rsid w:val="001E77CF"/>
    <w:rsid w:val="001F0158"/>
    <w:rsid w:val="001F02B8"/>
    <w:rsid w:val="001F0CDF"/>
    <w:rsid w:val="001F1B07"/>
    <w:rsid w:val="001F3B60"/>
    <w:rsid w:val="001F4FCF"/>
    <w:rsid w:val="001F6EFF"/>
    <w:rsid w:val="00201924"/>
    <w:rsid w:val="00204231"/>
    <w:rsid w:val="00204DE1"/>
    <w:rsid w:val="002133DD"/>
    <w:rsid w:val="0021471D"/>
    <w:rsid w:val="002212E9"/>
    <w:rsid w:val="002279B3"/>
    <w:rsid w:val="00231AD9"/>
    <w:rsid w:val="0023229A"/>
    <w:rsid w:val="00234F12"/>
    <w:rsid w:val="00237B60"/>
    <w:rsid w:val="00241F35"/>
    <w:rsid w:val="0024402E"/>
    <w:rsid w:val="002455F7"/>
    <w:rsid w:val="00253503"/>
    <w:rsid w:val="0025724D"/>
    <w:rsid w:val="002572FC"/>
    <w:rsid w:val="00262CA4"/>
    <w:rsid w:val="002644B5"/>
    <w:rsid w:val="002644F1"/>
    <w:rsid w:val="00264A2E"/>
    <w:rsid w:val="0026757D"/>
    <w:rsid w:val="002734EA"/>
    <w:rsid w:val="00273C89"/>
    <w:rsid w:val="002806D2"/>
    <w:rsid w:val="00282383"/>
    <w:rsid w:val="00282AD2"/>
    <w:rsid w:val="00282F7E"/>
    <w:rsid w:val="0028382E"/>
    <w:rsid w:val="00285162"/>
    <w:rsid w:val="00286DD9"/>
    <w:rsid w:val="002872E3"/>
    <w:rsid w:val="0028758B"/>
    <w:rsid w:val="00290F70"/>
    <w:rsid w:val="002961AD"/>
    <w:rsid w:val="002961E7"/>
    <w:rsid w:val="002968E9"/>
    <w:rsid w:val="002A1B6B"/>
    <w:rsid w:val="002A4CBB"/>
    <w:rsid w:val="002B0C92"/>
    <w:rsid w:val="002B3201"/>
    <w:rsid w:val="002B7B81"/>
    <w:rsid w:val="002C04FE"/>
    <w:rsid w:val="002C3402"/>
    <w:rsid w:val="002C41D9"/>
    <w:rsid w:val="002C49AA"/>
    <w:rsid w:val="002C50CF"/>
    <w:rsid w:val="002D4EA9"/>
    <w:rsid w:val="002D4FDA"/>
    <w:rsid w:val="002E1132"/>
    <w:rsid w:val="002E153E"/>
    <w:rsid w:val="002E177F"/>
    <w:rsid w:val="002E1982"/>
    <w:rsid w:val="002E1A32"/>
    <w:rsid w:val="002E3E57"/>
    <w:rsid w:val="002E4E31"/>
    <w:rsid w:val="002F03FD"/>
    <w:rsid w:val="002F4B08"/>
    <w:rsid w:val="003004F8"/>
    <w:rsid w:val="00300B6A"/>
    <w:rsid w:val="0030214E"/>
    <w:rsid w:val="003051DE"/>
    <w:rsid w:val="003054A7"/>
    <w:rsid w:val="00306EF0"/>
    <w:rsid w:val="003157CB"/>
    <w:rsid w:val="0031677E"/>
    <w:rsid w:val="00320F10"/>
    <w:rsid w:val="003220D9"/>
    <w:rsid w:val="003261A1"/>
    <w:rsid w:val="00326B76"/>
    <w:rsid w:val="0033425A"/>
    <w:rsid w:val="00340B27"/>
    <w:rsid w:val="00342067"/>
    <w:rsid w:val="00345A9C"/>
    <w:rsid w:val="003514C5"/>
    <w:rsid w:val="00356E1A"/>
    <w:rsid w:val="00367A51"/>
    <w:rsid w:val="0037161D"/>
    <w:rsid w:val="00371A5E"/>
    <w:rsid w:val="0037433B"/>
    <w:rsid w:val="0037471A"/>
    <w:rsid w:val="00374EDB"/>
    <w:rsid w:val="003750A1"/>
    <w:rsid w:val="00376391"/>
    <w:rsid w:val="00380F63"/>
    <w:rsid w:val="003810AC"/>
    <w:rsid w:val="0038267B"/>
    <w:rsid w:val="00387A15"/>
    <w:rsid w:val="00393CEB"/>
    <w:rsid w:val="00395A4A"/>
    <w:rsid w:val="003A02B4"/>
    <w:rsid w:val="003A37D8"/>
    <w:rsid w:val="003A68D1"/>
    <w:rsid w:val="003B47CF"/>
    <w:rsid w:val="003B5644"/>
    <w:rsid w:val="003B5D98"/>
    <w:rsid w:val="003C0089"/>
    <w:rsid w:val="003C1513"/>
    <w:rsid w:val="003C2CB8"/>
    <w:rsid w:val="003C2F9D"/>
    <w:rsid w:val="003C3361"/>
    <w:rsid w:val="003C5035"/>
    <w:rsid w:val="003C777F"/>
    <w:rsid w:val="003D1CCC"/>
    <w:rsid w:val="003D3359"/>
    <w:rsid w:val="003D3B10"/>
    <w:rsid w:val="003D4EB3"/>
    <w:rsid w:val="003E2E2F"/>
    <w:rsid w:val="003E3791"/>
    <w:rsid w:val="003E3ADE"/>
    <w:rsid w:val="003E3E12"/>
    <w:rsid w:val="003E4783"/>
    <w:rsid w:val="003E4B69"/>
    <w:rsid w:val="003E4FDC"/>
    <w:rsid w:val="003F3C5C"/>
    <w:rsid w:val="003F3F82"/>
    <w:rsid w:val="003F65F2"/>
    <w:rsid w:val="00402D3E"/>
    <w:rsid w:val="0040487F"/>
    <w:rsid w:val="00406D10"/>
    <w:rsid w:val="004074DC"/>
    <w:rsid w:val="00407BA3"/>
    <w:rsid w:val="004106A0"/>
    <w:rsid w:val="00412E9F"/>
    <w:rsid w:val="0041491D"/>
    <w:rsid w:val="00414D97"/>
    <w:rsid w:val="00416F2E"/>
    <w:rsid w:val="0042234F"/>
    <w:rsid w:val="00423139"/>
    <w:rsid w:val="004231B8"/>
    <w:rsid w:val="004233A3"/>
    <w:rsid w:val="00423F9C"/>
    <w:rsid w:val="004263FE"/>
    <w:rsid w:val="00427795"/>
    <w:rsid w:val="00427903"/>
    <w:rsid w:val="00430661"/>
    <w:rsid w:val="00434DB5"/>
    <w:rsid w:val="004356AC"/>
    <w:rsid w:val="004363B3"/>
    <w:rsid w:val="004403BC"/>
    <w:rsid w:val="00440D0E"/>
    <w:rsid w:val="004460A4"/>
    <w:rsid w:val="00446881"/>
    <w:rsid w:val="00451BE3"/>
    <w:rsid w:val="00452C1F"/>
    <w:rsid w:val="0045456B"/>
    <w:rsid w:val="004552EA"/>
    <w:rsid w:val="00455736"/>
    <w:rsid w:val="00460BAE"/>
    <w:rsid w:val="00462A31"/>
    <w:rsid w:val="00462D2C"/>
    <w:rsid w:val="004631DF"/>
    <w:rsid w:val="00463785"/>
    <w:rsid w:val="00464723"/>
    <w:rsid w:val="00467D53"/>
    <w:rsid w:val="00471F26"/>
    <w:rsid w:val="004725CF"/>
    <w:rsid w:val="0047276C"/>
    <w:rsid w:val="004739FB"/>
    <w:rsid w:val="0048351F"/>
    <w:rsid w:val="00483579"/>
    <w:rsid w:val="004902BE"/>
    <w:rsid w:val="004914BD"/>
    <w:rsid w:val="00492242"/>
    <w:rsid w:val="0049314F"/>
    <w:rsid w:val="00495B83"/>
    <w:rsid w:val="00495BC3"/>
    <w:rsid w:val="0049622C"/>
    <w:rsid w:val="00496528"/>
    <w:rsid w:val="004A2CA4"/>
    <w:rsid w:val="004A4425"/>
    <w:rsid w:val="004A4714"/>
    <w:rsid w:val="004A49B2"/>
    <w:rsid w:val="004A56A2"/>
    <w:rsid w:val="004A7FAB"/>
    <w:rsid w:val="004B062B"/>
    <w:rsid w:val="004B1E9B"/>
    <w:rsid w:val="004B42C3"/>
    <w:rsid w:val="004B4BA8"/>
    <w:rsid w:val="004B70F1"/>
    <w:rsid w:val="004C3E78"/>
    <w:rsid w:val="004C647E"/>
    <w:rsid w:val="004C6798"/>
    <w:rsid w:val="004D394C"/>
    <w:rsid w:val="004D4E1C"/>
    <w:rsid w:val="004E1276"/>
    <w:rsid w:val="004E1BBC"/>
    <w:rsid w:val="004E3B5C"/>
    <w:rsid w:val="004E3EFD"/>
    <w:rsid w:val="004E6722"/>
    <w:rsid w:val="004F0702"/>
    <w:rsid w:val="004F2DEE"/>
    <w:rsid w:val="00501A94"/>
    <w:rsid w:val="00503D8E"/>
    <w:rsid w:val="00506A3A"/>
    <w:rsid w:val="00507874"/>
    <w:rsid w:val="00510B9D"/>
    <w:rsid w:val="00512125"/>
    <w:rsid w:val="00514011"/>
    <w:rsid w:val="0051639D"/>
    <w:rsid w:val="00522669"/>
    <w:rsid w:val="00522A06"/>
    <w:rsid w:val="00522A5B"/>
    <w:rsid w:val="00522F10"/>
    <w:rsid w:val="00523D95"/>
    <w:rsid w:val="00525261"/>
    <w:rsid w:val="005252E2"/>
    <w:rsid w:val="00527FC3"/>
    <w:rsid w:val="00531D52"/>
    <w:rsid w:val="00532FA0"/>
    <w:rsid w:val="0053675D"/>
    <w:rsid w:val="005419E0"/>
    <w:rsid w:val="0054266A"/>
    <w:rsid w:val="00546246"/>
    <w:rsid w:val="00546E65"/>
    <w:rsid w:val="00565409"/>
    <w:rsid w:val="005706AD"/>
    <w:rsid w:val="005719AA"/>
    <w:rsid w:val="00575EBC"/>
    <w:rsid w:val="005770DA"/>
    <w:rsid w:val="00580F41"/>
    <w:rsid w:val="00582BB9"/>
    <w:rsid w:val="00583BF6"/>
    <w:rsid w:val="0058465A"/>
    <w:rsid w:val="00592AA6"/>
    <w:rsid w:val="00594048"/>
    <w:rsid w:val="0059540A"/>
    <w:rsid w:val="00596B28"/>
    <w:rsid w:val="005A06D8"/>
    <w:rsid w:val="005A3406"/>
    <w:rsid w:val="005A4A5F"/>
    <w:rsid w:val="005B2BE5"/>
    <w:rsid w:val="005B4E4F"/>
    <w:rsid w:val="005B5A98"/>
    <w:rsid w:val="005B7793"/>
    <w:rsid w:val="005B793A"/>
    <w:rsid w:val="005C102E"/>
    <w:rsid w:val="005C2543"/>
    <w:rsid w:val="005C32B0"/>
    <w:rsid w:val="005C3B19"/>
    <w:rsid w:val="005D1A7D"/>
    <w:rsid w:val="005D407A"/>
    <w:rsid w:val="005D41BC"/>
    <w:rsid w:val="005E0B3C"/>
    <w:rsid w:val="005E1FED"/>
    <w:rsid w:val="005E7713"/>
    <w:rsid w:val="005E78C6"/>
    <w:rsid w:val="005F193E"/>
    <w:rsid w:val="005F3FF4"/>
    <w:rsid w:val="00601E0A"/>
    <w:rsid w:val="006029BB"/>
    <w:rsid w:val="00610CE3"/>
    <w:rsid w:val="0061113F"/>
    <w:rsid w:val="006159F7"/>
    <w:rsid w:val="0061718F"/>
    <w:rsid w:val="006266DC"/>
    <w:rsid w:val="00627C19"/>
    <w:rsid w:val="00630984"/>
    <w:rsid w:val="00631256"/>
    <w:rsid w:val="0063373D"/>
    <w:rsid w:val="0063542B"/>
    <w:rsid w:val="00635B47"/>
    <w:rsid w:val="0063644C"/>
    <w:rsid w:val="00640A9A"/>
    <w:rsid w:val="00643BCE"/>
    <w:rsid w:val="00644DD5"/>
    <w:rsid w:val="00645832"/>
    <w:rsid w:val="00646C6F"/>
    <w:rsid w:val="006513E4"/>
    <w:rsid w:val="006517E0"/>
    <w:rsid w:val="00651FF7"/>
    <w:rsid w:val="00653259"/>
    <w:rsid w:val="00654E4E"/>
    <w:rsid w:val="00655B29"/>
    <w:rsid w:val="006608EA"/>
    <w:rsid w:val="00660E3F"/>
    <w:rsid w:val="006641F2"/>
    <w:rsid w:val="00664404"/>
    <w:rsid w:val="006657FE"/>
    <w:rsid w:val="00666CA9"/>
    <w:rsid w:val="00673731"/>
    <w:rsid w:val="00674258"/>
    <w:rsid w:val="00680412"/>
    <w:rsid w:val="00680FF8"/>
    <w:rsid w:val="00683FFE"/>
    <w:rsid w:val="006877AF"/>
    <w:rsid w:val="0069002B"/>
    <w:rsid w:val="0069079D"/>
    <w:rsid w:val="00691EE6"/>
    <w:rsid w:val="00694E4C"/>
    <w:rsid w:val="006A0B44"/>
    <w:rsid w:val="006A10F4"/>
    <w:rsid w:val="006A5984"/>
    <w:rsid w:val="006A5E73"/>
    <w:rsid w:val="006A7F74"/>
    <w:rsid w:val="006B0FDD"/>
    <w:rsid w:val="006B3CFF"/>
    <w:rsid w:val="006B439D"/>
    <w:rsid w:val="006B471A"/>
    <w:rsid w:val="006B626D"/>
    <w:rsid w:val="006B7D33"/>
    <w:rsid w:val="006D5F99"/>
    <w:rsid w:val="006D6332"/>
    <w:rsid w:val="006D6AC7"/>
    <w:rsid w:val="006E03D6"/>
    <w:rsid w:val="006E73E1"/>
    <w:rsid w:val="006F2E2F"/>
    <w:rsid w:val="006F7608"/>
    <w:rsid w:val="006F7D5E"/>
    <w:rsid w:val="00701DAA"/>
    <w:rsid w:val="00711BEC"/>
    <w:rsid w:val="00711CD6"/>
    <w:rsid w:val="00713B70"/>
    <w:rsid w:val="007146E9"/>
    <w:rsid w:val="007150D7"/>
    <w:rsid w:val="0071613C"/>
    <w:rsid w:val="007170E2"/>
    <w:rsid w:val="00720E29"/>
    <w:rsid w:val="007222CD"/>
    <w:rsid w:val="0072402E"/>
    <w:rsid w:val="00726BB5"/>
    <w:rsid w:val="00727020"/>
    <w:rsid w:val="00727183"/>
    <w:rsid w:val="0072793C"/>
    <w:rsid w:val="00730C3B"/>
    <w:rsid w:val="007321F6"/>
    <w:rsid w:val="00732332"/>
    <w:rsid w:val="0073351E"/>
    <w:rsid w:val="0073526C"/>
    <w:rsid w:val="007370CF"/>
    <w:rsid w:val="00742E14"/>
    <w:rsid w:val="00746353"/>
    <w:rsid w:val="0075145B"/>
    <w:rsid w:val="00753FF7"/>
    <w:rsid w:val="007561FD"/>
    <w:rsid w:val="00760807"/>
    <w:rsid w:val="00763BA3"/>
    <w:rsid w:val="00765066"/>
    <w:rsid w:val="00765758"/>
    <w:rsid w:val="00766CAF"/>
    <w:rsid w:val="00776532"/>
    <w:rsid w:val="00777785"/>
    <w:rsid w:val="00777D6D"/>
    <w:rsid w:val="00783E62"/>
    <w:rsid w:val="00791D45"/>
    <w:rsid w:val="0079296B"/>
    <w:rsid w:val="00793D7D"/>
    <w:rsid w:val="00795E3C"/>
    <w:rsid w:val="007966B3"/>
    <w:rsid w:val="007A02A7"/>
    <w:rsid w:val="007A7FE1"/>
    <w:rsid w:val="007B1786"/>
    <w:rsid w:val="007B6339"/>
    <w:rsid w:val="007C0A43"/>
    <w:rsid w:val="007C0EC6"/>
    <w:rsid w:val="007C18B7"/>
    <w:rsid w:val="007C50BE"/>
    <w:rsid w:val="007C6A80"/>
    <w:rsid w:val="007C6C6F"/>
    <w:rsid w:val="007D4C49"/>
    <w:rsid w:val="007E6FB3"/>
    <w:rsid w:val="007F0DF3"/>
    <w:rsid w:val="007F3923"/>
    <w:rsid w:val="00803444"/>
    <w:rsid w:val="008049C0"/>
    <w:rsid w:val="008064E7"/>
    <w:rsid w:val="00811793"/>
    <w:rsid w:val="008129EF"/>
    <w:rsid w:val="00814615"/>
    <w:rsid w:val="00815BAB"/>
    <w:rsid w:val="0081625E"/>
    <w:rsid w:val="00816666"/>
    <w:rsid w:val="00823092"/>
    <w:rsid w:val="008306D4"/>
    <w:rsid w:val="0083457A"/>
    <w:rsid w:val="008358E6"/>
    <w:rsid w:val="0083666F"/>
    <w:rsid w:val="00836EF2"/>
    <w:rsid w:val="00840AEC"/>
    <w:rsid w:val="00842C25"/>
    <w:rsid w:val="00843369"/>
    <w:rsid w:val="00844094"/>
    <w:rsid w:val="0084429C"/>
    <w:rsid w:val="00845931"/>
    <w:rsid w:val="0084625C"/>
    <w:rsid w:val="0085069F"/>
    <w:rsid w:val="008535E2"/>
    <w:rsid w:val="00860B28"/>
    <w:rsid w:val="008627BA"/>
    <w:rsid w:val="008666F4"/>
    <w:rsid w:val="008717BA"/>
    <w:rsid w:val="00882152"/>
    <w:rsid w:val="00883323"/>
    <w:rsid w:val="008901ED"/>
    <w:rsid w:val="008908D9"/>
    <w:rsid w:val="008912E2"/>
    <w:rsid w:val="00894B74"/>
    <w:rsid w:val="00897225"/>
    <w:rsid w:val="008A2353"/>
    <w:rsid w:val="008A5292"/>
    <w:rsid w:val="008A5C22"/>
    <w:rsid w:val="008B0291"/>
    <w:rsid w:val="008B07E2"/>
    <w:rsid w:val="008B2026"/>
    <w:rsid w:val="008B2594"/>
    <w:rsid w:val="008B2C34"/>
    <w:rsid w:val="008B4DDB"/>
    <w:rsid w:val="008B535F"/>
    <w:rsid w:val="008B66FB"/>
    <w:rsid w:val="008C052C"/>
    <w:rsid w:val="008D06FA"/>
    <w:rsid w:val="008D699F"/>
    <w:rsid w:val="008D7596"/>
    <w:rsid w:val="008E0881"/>
    <w:rsid w:val="008E2E38"/>
    <w:rsid w:val="008E66BA"/>
    <w:rsid w:val="008E6914"/>
    <w:rsid w:val="008E7F36"/>
    <w:rsid w:val="008F08C3"/>
    <w:rsid w:val="009026CB"/>
    <w:rsid w:val="00904E8C"/>
    <w:rsid w:val="00906CBA"/>
    <w:rsid w:val="00913402"/>
    <w:rsid w:val="00915925"/>
    <w:rsid w:val="00926E82"/>
    <w:rsid w:val="00927C57"/>
    <w:rsid w:val="0093087E"/>
    <w:rsid w:val="00933FBC"/>
    <w:rsid w:val="00934290"/>
    <w:rsid w:val="009352F9"/>
    <w:rsid w:val="00941334"/>
    <w:rsid w:val="009413B5"/>
    <w:rsid w:val="00941C59"/>
    <w:rsid w:val="00947E0E"/>
    <w:rsid w:val="009510A0"/>
    <w:rsid w:val="00951F2D"/>
    <w:rsid w:val="00955593"/>
    <w:rsid w:val="00956EBF"/>
    <w:rsid w:val="0096065C"/>
    <w:rsid w:val="0096141F"/>
    <w:rsid w:val="00963DA8"/>
    <w:rsid w:val="00963E60"/>
    <w:rsid w:val="00964155"/>
    <w:rsid w:val="00964BFF"/>
    <w:rsid w:val="00970253"/>
    <w:rsid w:val="00971522"/>
    <w:rsid w:val="009719E2"/>
    <w:rsid w:val="009768BE"/>
    <w:rsid w:val="00982CDA"/>
    <w:rsid w:val="00986CA5"/>
    <w:rsid w:val="00987CC1"/>
    <w:rsid w:val="009910D3"/>
    <w:rsid w:val="009A2E6D"/>
    <w:rsid w:val="009A45DD"/>
    <w:rsid w:val="009A77F4"/>
    <w:rsid w:val="009B00EC"/>
    <w:rsid w:val="009B5762"/>
    <w:rsid w:val="009B6827"/>
    <w:rsid w:val="009B6DD2"/>
    <w:rsid w:val="009B6E68"/>
    <w:rsid w:val="009C1D87"/>
    <w:rsid w:val="009C77FD"/>
    <w:rsid w:val="009D12CA"/>
    <w:rsid w:val="009E3503"/>
    <w:rsid w:val="009E3D8B"/>
    <w:rsid w:val="009E4796"/>
    <w:rsid w:val="009E6216"/>
    <w:rsid w:val="009F204D"/>
    <w:rsid w:val="009F3A28"/>
    <w:rsid w:val="00A01EF1"/>
    <w:rsid w:val="00A02DED"/>
    <w:rsid w:val="00A033CE"/>
    <w:rsid w:val="00A042C9"/>
    <w:rsid w:val="00A108CE"/>
    <w:rsid w:val="00A1137D"/>
    <w:rsid w:val="00A11AA2"/>
    <w:rsid w:val="00A153FA"/>
    <w:rsid w:val="00A154AD"/>
    <w:rsid w:val="00A16D0F"/>
    <w:rsid w:val="00A20DD6"/>
    <w:rsid w:val="00A211CA"/>
    <w:rsid w:val="00A231BD"/>
    <w:rsid w:val="00A35BD1"/>
    <w:rsid w:val="00A36877"/>
    <w:rsid w:val="00A42790"/>
    <w:rsid w:val="00A428CF"/>
    <w:rsid w:val="00A42B69"/>
    <w:rsid w:val="00A43D41"/>
    <w:rsid w:val="00A44415"/>
    <w:rsid w:val="00A470ED"/>
    <w:rsid w:val="00A474E7"/>
    <w:rsid w:val="00A5154A"/>
    <w:rsid w:val="00A52EE8"/>
    <w:rsid w:val="00A5504E"/>
    <w:rsid w:val="00A56048"/>
    <w:rsid w:val="00A57023"/>
    <w:rsid w:val="00A613BD"/>
    <w:rsid w:val="00A631B4"/>
    <w:rsid w:val="00A65C99"/>
    <w:rsid w:val="00A704B1"/>
    <w:rsid w:val="00A71ADA"/>
    <w:rsid w:val="00A736B8"/>
    <w:rsid w:val="00A73FF1"/>
    <w:rsid w:val="00A74672"/>
    <w:rsid w:val="00A75E59"/>
    <w:rsid w:val="00A77556"/>
    <w:rsid w:val="00A86A73"/>
    <w:rsid w:val="00A90793"/>
    <w:rsid w:val="00A91B1A"/>
    <w:rsid w:val="00A9654D"/>
    <w:rsid w:val="00AA078B"/>
    <w:rsid w:val="00AA1E17"/>
    <w:rsid w:val="00AA5A07"/>
    <w:rsid w:val="00AB3A98"/>
    <w:rsid w:val="00AB4D06"/>
    <w:rsid w:val="00AB5DD1"/>
    <w:rsid w:val="00AB6918"/>
    <w:rsid w:val="00AB6A9E"/>
    <w:rsid w:val="00AC6F88"/>
    <w:rsid w:val="00AC7304"/>
    <w:rsid w:val="00AD134C"/>
    <w:rsid w:val="00AD2259"/>
    <w:rsid w:val="00AD3767"/>
    <w:rsid w:val="00AD5FFE"/>
    <w:rsid w:val="00AE00DF"/>
    <w:rsid w:val="00AE0991"/>
    <w:rsid w:val="00AE2512"/>
    <w:rsid w:val="00AE3B73"/>
    <w:rsid w:val="00AE7923"/>
    <w:rsid w:val="00AF447F"/>
    <w:rsid w:val="00AF4647"/>
    <w:rsid w:val="00AF4667"/>
    <w:rsid w:val="00AF5049"/>
    <w:rsid w:val="00AF5075"/>
    <w:rsid w:val="00AF65FB"/>
    <w:rsid w:val="00B019E6"/>
    <w:rsid w:val="00B028B9"/>
    <w:rsid w:val="00B03A86"/>
    <w:rsid w:val="00B11A49"/>
    <w:rsid w:val="00B13CD2"/>
    <w:rsid w:val="00B14363"/>
    <w:rsid w:val="00B171EB"/>
    <w:rsid w:val="00B20C50"/>
    <w:rsid w:val="00B24F46"/>
    <w:rsid w:val="00B27225"/>
    <w:rsid w:val="00B27AA6"/>
    <w:rsid w:val="00B30A1B"/>
    <w:rsid w:val="00B32D17"/>
    <w:rsid w:val="00B353DD"/>
    <w:rsid w:val="00B36BBE"/>
    <w:rsid w:val="00B37AFE"/>
    <w:rsid w:val="00B40AA0"/>
    <w:rsid w:val="00B418A0"/>
    <w:rsid w:val="00B45184"/>
    <w:rsid w:val="00B53F7B"/>
    <w:rsid w:val="00B549CA"/>
    <w:rsid w:val="00B56EFC"/>
    <w:rsid w:val="00B60432"/>
    <w:rsid w:val="00B62738"/>
    <w:rsid w:val="00B63A5F"/>
    <w:rsid w:val="00B646A0"/>
    <w:rsid w:val="00B651EF"/>
    <w:rsid w:val="00B6602D"/>
    <w:rsid w:val="00B70CFF"/>
    <w:rsid w:val="00B71AF5"/>
    <w:rsid w:val="00B85F1D"/>
    <w:rsid w:val="00B8659F"/>
    <w:rsid w:val="00B87417"/>
    <w:rsid w:val="00B90D9A"/>
    <w:rsid w:val="00B9659D"/>
    <w:rsid w:val="00B97D89"/>
    <w:rsid w:val="00BA5CA2"/>
    <w:rsid w:val="00BA6BBA"/>
    <w:rsid w:val="00BA7D4E"/>
    <w:rsid w:val="00BB35D8"/>
    <w:rsid w:val="00BB7147"/>
    <w:rsid w:val="00BC337F"/>
    <w:rsid w:val="00BC42AE"/>
    <w:rsid w:val="00BC48C6"/>
    <w:rsid w:val="00BC492F"/>
    <w:rsid w:val="00BC50AD"/>
    <w:rsid w:val="00BC55C9"/>
    <w:rsid w:val="00BC7978"/>
    <w:rsid w:val="00BD1065"/>
    <w:rsid w:val="00BD4B86"/>
    <w:rsid w:val="00BE00D2"/>
    <w:rsid w:val="00BE0259"/>
    <w:rsid w:val="00BE0491"/>
    <w:rsid w:val="00BE1C5E"/>
    <w:rsid w:val="00BE3CC8"/>
    <w:rsid w:val="00BE4B88"/>
    <w:rsid w:val="00BE6D65"/>
    <w:rsid w:val="00BF4425"/>
    <w:rsid w:val="00C024C2"/>
    <w:rsid w:val="00C04852"/>
    <w:rsid w:val="00C07AC7"/>
    <w:rsid w:val="00C10F93"/>
    <w:rsid w:val="00C12D4A"/>
    <w:rsid w:val="00C1339B"/>
    <w:rsid w:val="00C13C39"/>
    <w:rsid w:val="00C157C9"/>
    <w:rsid w:val="00C17BA8"/>
    <w:rsid w:val="00C252F4"/>
    <w:rsid w:val="00C25D5C"/>
    <w:rsid w:val="00C267BA"/>
    <w:rsid w:val="00C307C8"/>
    <w:rsid w:val="00C30C29"/>
    <w:rsid w:val="00C30F4E"/>
    <w:rsid w:val="00C348BC"/>
    <w:rsid w:val="00C355A9"/>
    <w:rsid w:val="00C35D21"/>
    <w:rsid w:val="00C35E39"/>
    <w:rsid w:val="00C362D9"/>
    <w:rsid w:val="00C37317"/>
    <w:rsid w:val="00C442FE"/>
    <w:rsid w:val="00C44B28"/>
    <w:rsid w:val="00C4695B"/>
    <w:rsid w:val="00C51B16"/>
    <w:rsid w:val="00C5375D"/>
    <w:rsid w:val="00C539D8"/>
    <w:rsid w:val="00C55490"/>
    <w:rsid w:val="00C60A48"/>
    <w:rsid w:val="00C6108F"/>
    <w:rsid w:val="00C61BAD"/>
    <w:rsid w:val="00C644F0"/>
    <w:rsid w:val="00C6479A"/>
    <w:rsid w:val="00C65FE2"/>
    <w:rsid w:val="00C675D7"/>
    <w:rsid w:val="00C71C38"/>
    <w:rsid w:val="00C7628D"/>
    <w:rsid w:val="00C76B38"/>
    <w:rsid w:val="00C77BA0"/>
    <w:rsid w:val="00C85519"/>
    <w:rsid w:val="00C87FDE"/>
    <w:rsid w:val="00C90939"/>
    <w:rsid w:val="00C9232F"/>
    <w:rsid w:val="00C9542A"/>
    <w:rsid w:val="00CA0649"/>
    <w:rsid w:val="00CA0E80"/>
    <w:rsid w:val="00CA26D8"/>
    <w:rsid w:val="00CA39A5"/>
    <w:rsid w:val="00CA768C"/>
    <w:rsid w:val="00CB00DF"/>
    <w:rsid w:val="00CB0330"/>
    <w:rsid w:val="00CB03EF"/>
    <w:rsid w:val="00CB1F04"/>
    <w:rsid w:val="00CB3088"/>
    <w:rsid w:val="00CB31D5"/>
    <w:rsid w:val="00CB3F9D"/>
    <w:rsid w:val="00CB4BE9"/>
    <w:rsid w:val="00CB53CD"/>
    <w:rsid w:val="00CC6864"/>
    <w:rsid w:val="00CC7BFD"/>
    <w:rsid w:val="00CD1F12"/>
    <w:rsid w:val="00CD4AF1"/>
    <w:rsid w:val="00CD6DEB"/>
    <w:rsid w:val="00CE0801"/>
    <w:rsid w:val="00CE0E7C"/>
    <w:rsid w:val="00CE1E5C"/>
    <w:rsid w:val="00CE2E81"/>
    <w:rsid w:val="00CE38B0"/>
    <w:rsid w:val="00CE42A6"/>
    <w:rsid w:val="00CE4854"/>
    <w:rsid w:val="00CE6473"/>
    <w:rsid w:val="00CE6D82"/>
    <w:rsid w:val="00CF1088"/>
    <w:rsid w:val="00CF111D"/>
    <w:rsid w:val="00CF57DB"/>
    <w:rsid w:val="00CF769C"/>
    <w:rsid w:val="00CF7833"/>
    <w:rsid w:val="00D0245D"/>
    <w:rsid w:val="00D02F65"/>
    <w:rsid w:val="00D11010"/>
    <w:rsid w:val="00D15083"/>
    <w:rsid w:val="00D168EC"/>
    <w:rsid w:val="00D17BB2"/>
    <w:rsid w:val="00D20A61"/>
    <w:rsid w:val="00D20BE9"/>
    <w:rsid w:val="00D21DDA"/>
    <w:rsid w:val="00D225D6"/>
    <w:rsid w:val="00D25B76"/>
    <w:rsid w:val="00D26117"/>
    <w:rsid w:val="00D2614C"/>
    <w:rsid w:val="00D27B47"/>
    <w:rsid w:val="00D3456A"/>
    <w:rsid w:val="00D347E8"/>
    <w:rsid w:val="00D34EF4"/>
    <w:rsid w:val="00D360EA"/>
    <w:rsid w:val="00D36232"/>
    <w:rsid w:val="00D366C8"/>
    <w:rsid w:val="00D40205"/>
    <w:rsid w:val="00D408CA"/>
    <w:rsid w:val="00D41A3D"/>
    <w:rsid w:val="00D424D4"/>
    <w:rsid w:val="00D44AEB"/>
    <w:rsid w:val="00D52305"/>
    <w:rsid w:val="00D54887"/>
    <w:rsid w:val="00D563CE"/>
    <w:rsid w:val="00D57572"/>
    <w:rsid w:val="00D6293C"/>
    <w:rsid w:val="00D63E4D"/>
    <w:rsid w:val="00D67155"/>
    <w:rsid w:val="00D71B18"/>
    <w:rsid w:val="00D71EF1"/>
    <w:rsid w:val="00D71F2C"/>
    <w:rsid w:val="00D724DA"/>
    <w:rsid w:val="00D726DC"/>
    <w:rsid w:val="00D72F86"/>
    <w:rsid w:val="00D750FF"/>
    <w:rsid w:val="00D82DB5"/>
    <w:rsid w:val="00D83B37"/>
    <w:rsid w:val="00D84998"/>
    <w:rsid w:val="00D84EE5"/>
    <w:rsid w:val="00D90906"/>
    <w:rsid w:val="00D91807"/>
    <w:rsid w:val="00D94DE4"/>
    <w:rsid w:val="00D97113"/>
    <w:rsid w:val="00DA3C56"/>
    <w:rsid w:val="00DA3E2D"/>
    <w:rsid w:val="00DA4853"/>
    <w:rsid w:val="00DA53E6"/>
    <w:rsid w:val="00DA5BFB"/>
    <w:rsid w:val="00DA5DAD"/>
    <w:rsid w:val="00DB3D9D"/>
    <w:rsid w:val="00DB5F0F"/>
    <w:rsid w:val="00DC0578"/>
    <w:rsid w:val="00DC0911"/>
    <w:rsid w:val="00DC0D0B"/>
    <w:rsid w:val="00DC19A6"/>
    <w:rsid w:val="00DC1C49"/>
    <w:rsid w:val="00DC227F"/>
    <w:rsid w:val="00DC2B0A"/>
    <w:rsid w:val="00DC7286"/>
    <w:rsid w:val="00DC7B86"/>
    <w:rsid w:val="00DD2B85"/>
    <w:rsid w:val="00DD55AE"/>
    <w:rsid w:val="00DD6B28"/>
    <w:rsid w:val="00DE19A2"/>
    <w:rsid w:val="00DE45D2"/>
    <w:rsid w:val="00DE7CA6"/>
    <w:rsid w:val="00DF4D90"/>
    <w:rsid w:val="00DF51DB"/>
    <w:rsid w:val="00E05F7F"/>
    <w:rsid w:val="00E06519"/>
    <w:rsid w:val="00E06B36"/>
    <w:rsid w:val="00E07080"/>
    <w:rsid w:val="00E07531"/>
    <w:rsid w:val="00E12A67"/>
    <w:rsid w:val="00E14A05"/>
    <w:rsid w:val="00E1627A"/>
    <w:rsid w:val="00E17603"/>
    <w:rsid w:val="00E220A6"/>
    <w:rsid w:val="00E23A8E"/>
    <w:rsid w:val="00E2546D"/>
    <w:rsid w:val="00E254E5"/>
    <w:rsid w:val="00E3017C"/>
    <w:rsid w:val="00E3095D"/>
    <w:rsid w:val="00E31272"/>
    <w:rsid w:val="00E34BEF"/>
    <w:rsid w:val="00E37183"/>
    <w:rsid w:val="00E500DA"/>
    <w:rsid w:val="00E51032"/>
    <w:rsid w:val="00E52713"/>
    <w:rsid w:val="00E52F9A"/>
    <w:rsid w:val="00E53B4B"/>
    <w:rsid w:val="00E5677C"/>
    <w:rsid w:val="00E63A86"/>
    <w:rsid w:val="00E65835"/>
    <w:rsid w:val="00E65B8D"/>
    <w:rsid w:val="00E764DD"/>
    <w:rsid w:val="00E81064"/>
    <w:rsid w:val="00E81E90"/>
    <w:rsid w:val="00E81ECD"/>
    <w:rsid w:val="00E826BA"/>
    <w:rsid w:val="00E82B3D"/>
    <w:rsid w:val="00E83707"/>
    <w:rsid w:val="00E83D11"/>
    <w:rsid w:val="00E849DD"/>
    <w:rsid w:val="00E852D1"/>
    <w:rsid w:val="00E86B58"/>
    <w:rsid w:val="00E87D31"/>
    <w:rsid w:val="00E87F3A"/>
    <w:rsid w:val="00E916F7"/>
    <w:rsid w:val="00E91AE8"/>
    <w:rsid w:val="00E93870"/>
    <w:rsid w:val="00E93F92"/>
    <w:rsid w:val="00EA01D0"/>
    <w:rsid w:val="00EB0726"/>
    <w:rsid w:val="00EB2613"/>
    <w:rsid w:val="00EB2887"/>
    <w:rsid w:val="00EB2CEC"/>
    <w:rsid w:val="00EC24D0"/>
    <w:rsid w:val="00EC5A32"/>
    <w:rsid w:val="00EC5CAF"/>
    <w:rsid w:val="00EC70E8"/>
    <w:rsid w:val="00EE24E6"/>
    <w:rsid w:val="00EE62B9"/>
    <w:rsid w:val="00EE633F"/>
    <w:rsid w:val="00EE78B6"/>
    <w:rsid w:val="00EF0142"/>
    <w:rsid w:val="00EF63F7"/>
    <w:rsid w:val="00F053E9"/>
    <w:rsid w:val="00F05542"/>
    <w:rsid w:val="00F06F86"/>
    <w:rsid w:val="00F11041"/>
    <w:rsid w:val="00F14CC4"/>
    <w:rsid w:val="00F26F63"/>
    <w:rsid w:val="00F30269"/>
    <w:rsid w:val="00F336AA"/>
    <w:rsid w:val="00F35B7E"/>
    <w:rsid w:val="00F365CD"/>
    <w:rsid w:val="00F41C4C"/>
    <w:rsid w:val="00F44162"/>
    <w:rsid w:val="00F50D19"/>
    <w:rsid w:val="00F541B0"/>
    <w:rsid w:val="00F56ED6"/>
    <w:rsid w:val="00F57EA3"/>
    <w:rsid w:val="00F60804"/>
    <w:rsid w:val="00F6298E"/>
    <w:rsid w:val="00F651BF"/>
    <w:rsid w:val="00F67090"/>
    <w:rsid w:val="00F67F11"/>
    <w:rsid w:val="00F70C6C"/>
    <w:rsid w:val="00F824E8"/>
    <w:rsid w:val="00F82AEB"/>
    <w:rsid w:val="00F83730"/>
    <w:rsid w:val="00F83C63"/>
    <w:rsid w:val="00F86A2A"/>
    <w:rsid w:val="00F92321"/>
    <w:rsid w:val="00F93F04"/>
    <w:rsid w:val="00F9645D"/>
    <w:rsid w:val="00FA0859"/>
    <w:rsid w:val="00FA1550"/>
    <w:rsid w:val="00FA2EB3"/>
    <w:rsid w:val="00FA3957"/>
    <w:rsid w:val="00FA3CBE"/>
    <w:rsid w:val="00FA4755"/>
    <w:rsid w:val="00FA576E"/>
    <w:rsid w:val="00FA7F07"/>
    <w:rsid w:val="00FB1526"/>
    <w:rsid w:val="00FB5FAD"/>
    <w:rsid w:val="00FC4B0B"/>
    <w:rsid w:val="00FD00C3"/>
    <w:rsid w:val="00FD3F44"/>
    <w:rsid w:val="00FE128C"/>
    <w:rsid w:val="00FE18D8"/>
    <w:rsid w:val="00FE1B19"/>
    <w:rsid w:val="00FE3936"/>
    <w:rsid w:val="00FF07A5"/>
    <w:rsid w:val="00FF0EF9"/>
    <w:rsid w:val="00FF3809"/>
    <w:rsid w:val="00FF3914"/>
    <w:rsid w:val="00FF4B40"/>
    <w:rsid w:val="00FF55F4"/>
    <w:rsid w:val="00FF5824"/>
    <w:rsid w:val="00FF77B4"/>
    <w:rsid w:val="00FF7B6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D6DE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 w:type="character" w:customStyle="1" w:styleId="apple-converted-space">
    <w:name w:val="apple-converted-space"/>
    <w:basedOn w:val="DefaultParagraphFont"/>
    <w:rsid w:val="00DA4853"/>
  </w:style>
  <w:style w:type="paragraph" w:customStyle="1" w:styleId="Default">
    <w:name w:val="Default"/>
    <w:rsid w:val="00D67155"/>
    <w:pPr>
      <w:autoSpaceDE w:val="0"/>
      <w:autoSpaceDN w:val="0"/>
      <w:adjustRightInd w:val="0"/>
      <w:spacing w:after="0" w:line="240" w:lineRule="auto"/>
    </w:pPr>
    <w:rPr>
      <w:rFonts w:ascii="Calibri" w:hAnsi="Calibri" w:cs="Calibri"/>
      <w:color w:val="000000"/>
      <w:sz w:val="24"/>
      <w:szCs w:val="24"/>
      <w:lang w:val="en-US"/>
    </w:rPr>
  </w:style>
  <w:style w:type="character" w:customStyle="1" w:styleId="Heading3Char">
    <w:name w:val="Heading 3 Char"/>
    <w:basedOn w:val="DefaultParagraphFont"/>
    <w:link w:val="Heading3"/>
    <w:uiPriority w:val="9"/>
    <w:semiHidden/>
    <w:rsid w:val="00CD6DEB"/>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A631B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D6DE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 w:type="character" w:customStyle="1" w:styleId="apple-converted-space">
    <w:name w:val="apple-converted-space"/>
    <w:basedOn w:val="DefaultParagraphFont"/>
    <w:rsid w:val="00DA4853"/>
  </w:style>
  <w:style w:type="paragraph" w:customStyle="1" w:styleId="Default">
    <w:name w:val="Default"/>
    <w:rsid w:val="00D67155"/>
    <w:pPr>
      <w:autoSpaceDE w:val="0"/>
      <w:autoSpaceDN w:val="0"/>
      <w:adjustRightInd w:val="0"/>
      <w:spacing w:after="0" w:line="240" w:lineRule="auto"/>
    </w:pPr>
    <w:rPr>
      <w:rFonts w:ascii="Calibri" w:hAnsi="Calibri" w:cs="Calibri"/>
      <w:color w:val="000000"/>
      <w:sz w:val="24"/>
      <w:szCs w:val="24"/>
      <w:lang w:val="en-US"/>
    </w:rPr>
  </w:style>
  <w:style w:type="character" w:customStyle="1" w:styleId="Heading3Char">
    <w:name w:val="Heading 3 Char"/>
    <w:basedOn w:val="DefaultParagraphFont"/>
    <w:link w:val="Heading3"/>
    <w:uiPriority w:val="9"/>
    <w:semiHidden/>
    <w:rsid w:val="00CD6DEB"/>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A631B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27643">
      <w:bodyDiv w:val="1"/>
      <w:marLeft w:val="0"/>
      <w:marRight w:val="0"/>
      <w:marTop w:val="0"/>
      <w:marBottom w:val="0"/>
      <w:divBdr>
        <w:top w:val="none" w:sz="0" w:space="0" w:color="auto"/>
        <w:left w:val="none" w:sz="0" w:space="0" w:color="auto"/>
        <w:bottom w:val="none" w:sz="0" w:space="0" w:color="auto"/>
        <w:right w:val="none" w:sz="0" w:space="0" w:color="auto"/>
      </w:divBdr>
      <w:divsChild>
        <w:div w:id="1950043421">
          <w:marLeft w:val="0"/>
          <w:marRight w:val="0"/>
          <w:marTop w:val="0"/>
          <w:marBottom w:val="0"/>
          <w:divBdr>
            <w:top w:val="none" w:sz="0" w:space="0" w:color="auto"/>
            <w:left w:val="none" w:sz="0" w:space="0" w:color="auto"/>
            <w:bottom w:val="none" w:sz="0" w:space="0" w:color="auto"/>
            <w:right w:val="none" w:sz="0" w:space="0" w:color="auto"/>
          </w:divBdr>
          <w:divsChild>
            <w:div w:id="91856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3487">
      <w:bodyDiv w:val="1"/>
      <w:marLeft w:val="0"/>
      <w:marRight w:val="0"/>
      <w:marTop w:val="0"/>
      <w:marBottom w:val="0"/>
      <w:divBdr>
        <w:top w:val="none" w:sz="0" w:space="0" w:color="auto"/>
        <w:left w:val="none" w:sz="0" w:space="0" w:color="auto"/>
        <w:bottom w:val="none" w:sz="0" w:space="0" w:color="auto"/>
        <w:right w:val="none" w:sz="0" w:space="0" w:color="auto"/>
      </w:divBdr>
    </w:div>
    <w:div w:id="55470535">
      <w:bodyDiv w:val="1"/>
      <w:marLeft w:val="0"/>
      <w:marRight w:val="0"/>
      <w:marTop w:val="0"/>
      <w:marBottom w:val="0"/>
      <w:divBdr>
        <w:top w:val="none" w:sz="0" w:space="0" w:color="auto"/>
        <w:left w:val="none" w:sz="0" w:space="0" w:color="auto"/>
        <w:bottom w:val="none" w:sz="0" w:space="0" w:color="auto"/>
        <w:right w:val="none" w:sz="0" w:space="0" w:color="auto"/>
      </w:divBdr>
    </w:div>
    <w:div w:id="112292644">
      <w:bodyDiv w:val="1"/>
      <w:marLeft w:val="0"/>
      <w:marRight w:val="0"/>
      <w:marTop w:val="0"/>
      <w:marBottom w:val="0"/>
      <w:divBdr>
        <w:top w:val="none" w:sz="0" w:space="0" w:color="auto"/>
        <w:left w:val="none" w:sz="0" w:space="0" w:color="auto"/>
        <w:bottom w:val="none" w:sz="0" w:space="0" w:color="auto"/>
        <w:right w:val="none" w:sz="0" w:space="0" w:color="auto"/>
      </w:divBdr>
    </w:div>
    <w:div w:id="143863638">
      <w:bodyDiv w:val="1"/>
      <w:marLeft w:val="0"/>
      <w:marRight w:val="0"/>
      <w:marTop w:val="0"/>
      <w:marBottom w:val="0"/>
      <w:divBdr>
        <w:top w:val="none" w:sz="0" w:space="0" w:color="auto"/>
        <w:left w:val="none" w:sz="0" w:space="0" w:color="auto"/>
        <w:bottom w:val="none" w:sz="0" w:space="0" w:color="auto"/>
        <w:right w:val="none" w:sz="0" w:space="0" w:color="auto"/>
      </w:divBdr>
    </w:div>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30965584">
      <w:bodyDiv w:val="1"/>
      <w:marLeft w:val="0"/>
      <w:marRight w:val="0"/>
      <w:marTop w:val="0"/>
      <w:marBottom w:val="0"/>
      <w:divBdr>
        <w:top w:val="none" w:sz="0" w:space="0" w:color="auto"/>
        <w:left w:val="none" w:sz="0" w:space="0" w:color="auto"/>
        <w:bottom w:val="none" w:sz="0" w:space="0" w:color="auto"/>
        <w:right w:val="none" w:sz="0" w:space="0" w:color="auto"/>
      </w:divBdr>
    </w:div>
    <w:div w:id="231738143">
      <w:bodyDiv w:val="1"/>
      <w:marLeft w:val="0"/>
      <w:marRight w:val="0"/>
      <w:marTop w:val="0"/>
      <w:marBottom w:val="0"/>
      <w:divBdr>
        <w:top w:val="none" w:sz="0" w:space="0" w:color="auto"/>
        <w:left w:val="none" w:sz="0" w:space="0" w:color="auto"/>
        <w:bottom w:val="none" w:sz="0" w:space="0" w:color="auto"/>
        <w:right w:val="none" w:sz="0" w:space="0" w:color="auto"/>
      </w:divBdr>
      <w:divsChild>
        <w:div w:id="933438357">
          <w:marLeft w:val="547"/>
          <w:marRight w:val="0"/>
          <w:marTop w:val="96"/>
          <w:marBottom w:val="0"/>
          <w:divBdr>
            <w:top w:val="none" w:sz="0" w:space="0" w:color="auto"/>
            <w:left w:val="none" w:sz="0" w:space="0" w:color="auto"/>
            <w:bottom w:val="none" w:sz="0" w:space="0" w:color="auto"/>
            <w:right w:val="none" w:sz="0" w:space="0" w:color="auto"/>
          </w:divBdr>
        </w:div>
      </w:divsChild>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348261312">
      <w:bodyDiv w:val="1"/>
      <w:marLeft w:val="0"/>
      <w:marRight w:val="0"/>
      <w:marTop w:val="0"/>
      <w:marBottom w:val="0"/>
      <w:divBdr>
        <w:top w:val="none" w:sz="0" w:space="0" w:color="auto"/>
        <w:left w:val="none" w:sz="0" w:space="0" w:color="auto"/>
        <w:bottom w:val="none" w:sz="0" w:space="0" w:color="auto"/>
        <w:right w:val="none" w:sz="0" w:space="0" w:color="auto"/>
      </w:divBdr>
    </w:div>
    <w:div w:id="349574497">
      <w:bodyDiv w:val="1"/>
      <w:marLeft w:val="0"/>
      <w:marRight w:val="0"/>
      <w:marTop w:val="0"/>
      <w:marBottom w:val="0"/>
      <w:divBdr>
        <w:top w:val="none" w:sz="0" w:space="0" w:color="auto"/>
        <w:left w:val="none" w:sz="0" w:space="0" w:color="auto"/>
        <w:bottom w:val="none" w:sz="0" w:space="0" w:color="auto"/>
        <w:right w:val="none" w:sz="0" w:space="0" w:color="auto"/>
      </w:divBdr>
    </w:div>
    <w:div w:id="366174980">
      <w:bodyDiv w:val="1"/>
      <w:marLeft w:val="0"/>
      <w:marRight w:val="0"/>
      <w:marTop w:val="0"/>
      <w:marBottom w:val="0"/>
      <w:divBdr>
        <w:top w:val="none" w:sz="0" w:space="0" w:color="auto"/>
        <w:left w:val="none" w:sz="0" w:space="0" w:color="auto"/>
        <w:bottom w:val="none" w:sz="0" w:space="0" w:color="auto"/>
        <w:right w:val="none" w:sz="0" w:space="0" w:color="auto"/>
      </w:divBdr>
    </w:div>
    <w:div w:id="389228229">
      <w:bodyDiv w:val="1"/>
      <w:marLeft w:val="0"/>
      <w:marRight w:val="0"/>
      <w:marTop w:val="0"/>
      <w:marBottom w:val="0"/>
      <w:divBdr>
        <w:top w:val="none" w:sz="0" w:space="0" w:color="auto"/>
        <w:left w:val="none" w:sz="0" w:space="0" w:color="auto"/>
        <w:bottom w:val="none" w:sz="0" w:space="0" w:color="auto"/>
        <w:right w:val="none" w:sz="0" w:space="0" w:color="auto"/>
      </w:divBdr>
    </w:div>
    <w:div w:id="468716537">
      <w:bodyDiv w:val="1"/>
      <w:marLeft w:val="0"/>
      <w:marRight w:val="0"/>
      <w:marTop w:val="0"/>
      <w:marBottom w:val="0"/>
      <w:divBdr>
        <w:top w:val="none" w:sz="0" w:space="0" w:color="auto"/>
        <w:left w:val="none" w:sz="0" w:space="0" w:color="auto"/>
        <w:bottom w:val="none" w:sz="0" w:space="0" w:color="auto"/>
        <w:right w:val="none" w:sz="0" w:space="0" w:color="auto"/>
      </w:divBdr>
    </w:div>
    <w:div w:id="530725250">
      <w:bodyDiv w:val="1"/>
      <w:marLeft w:val="0"/>
      <w:marRight w:val="0"/>
      <w:marTop w:val="0"/>
      <w:marBottom w:val="0"/>
      <w:divBdr>
        <w:top w:val="none" w:sz="0" w:space="0" w:color="auto"/>
        <w:left w:val="none" w:sz="0" w:space="0" w:color="auto"/>
        <w:bottom w:val="none" w:sz="0" w:space="0" w:color="auto"/>
        <w:right w:val="none" w:sz="0" w:space="0" w:color="auto"/>
      </w:divBdr>
    </w:div>
    <w:div w:id="591626166">
      <w:bodyDiv w:val="1"/>
      <w:marLeft w:val="0"/>
      <w:marRight w:val="0"/>
      <w:marTop w:val="0"/>
      <w:marBottom w:val="0"/>
      <w:divBdr>
        <w:top w:val="none" w:sz="0" w:space="0" w:color="auto"/>
        <w:left w:val="none" w:sz="0" w:space="0" w:color="auto"/>
        <w:bottom w:val="none" w:sz="0" w:space="0" w:color="auto"/>
        <w:right w:val="none" w:sz="0" w:space="0" w:color="auto"/>
      </w:divBdr>
    </w:div>
    <w:div w:id="596525841">
      <w:bodyDiv w:val="1"/>
      <w:marLeft w:val="0"/>
      <w:marRight w:val="0"/>
      <w:marTop w:val="0"/>
      <w:marBottom w:val="0"/>
      <w:divBdr>
        <w:top w:val="none" w:sz="0" w:space="0" w:color="auto"/>
        <w:left w:val="none" w:sz="0" w:space="0" w:color="auto"/>
        <w:bottom w:val="none" w:sz="0" w:space="0" w:color="auto"/>
        <w:right w:val="none" w:sz="0" w:space="0" w:color="auto"/>
      </w:divBdr>
    </w:div>
    <w:div w:id="627785839">
      <w:bodyDiv w:val="1"/>
      <w:marLeft w:val="0"/>
      <w:marRight w:val="0"/>
      <w:marTop w:val="0"/>
      <w:marBottom w:val="0"/>
      <w:divBdr>
        <w:top w:val="none" w:sz="0" w:space="0" w:color="auto"/>
        <w:left w:val="none" w:sz="0" w:space="0" w:color="auto"/>
        <w:bottom w:val="none" w:sz="0" w:space="0" w:color="auto"/>
        <w:right w:val="none" w:sz="0" w:space="0" w:color="auto"/>
      </w:divBdr>
      <w:divsChild>
        <w:div w:id="1510219274">
          <w:marLeft w:val="274"/>
          <w:marRight w:val="0"/>
          <w:marTop w:val="0"/>
          <w:marBottom w:val="0"/>
          <w:divBdr>
            <w:top w:val="none" w:sz="0" w:space="0" w:color="auto"/>
            <w:left w:val="none" w:sz="0" w:space="0" w:color="auto"/>
            <w:bottom w:val="none" w:sz="0" w:space="0" w:color="auto"/>
            <w:right w:val="none" w:sz="0" w:space="0" w:color="auto"/>
          </w:divBdr>
        </w:div>
        <w:div w:id="20134156">
          <w:marLeft w:val="274"/>
          <w:marRight w:val="0"/>
          <w:marTop w:val="0"/>
          <w:marBottom w:val="0"/>
          <w:divBdr>
            <w:top w:val="none" w:sz="0" w:space="0" w:color="auto"/>
            <w:left w:val="none" w:sz="0" w:space="0" w:color="auto"/>
            <w:bottom w:val="none" w:sz="0" w:space="0" w:color="auto"/>
            <w:right w:val="none" w:sz="0" w:space="0" w:color="auto"/>
          </w:divBdr>
        </w:div>
        <w:div w:id="2121293723">
          <w:marLeft w:val="274"/>
          <w:marRight w:val="0"/>
          <w:marTop w:val="0"/>
          <w:marBottom w:val="0"/>
          <w:divBdr>
            <w:top w:val="none" w:sz="0" w:space="0" w:color="auto"/>
            <w:left w:val="none" w:sz="0" w:space="0" w:color="auto"/>
            <w:bottom w:val="none" w:sz="0" w:space="0" w:color="auto"/>
            <w:right w:val="none" w:sz="0" w:space="0" w:color="auto"/>
          </w:divBdr>
        </w:div>
        <w:div w:id="1610041769">
          <w:marLeft w:val="274"/>
          <w:marRight w:val="0"/>
          <w:marTop w:val="0"/>
          <w:marBottom w:val="0"/>
          <w:divBdr>
            <w:top w:val="none" w:sz="0" w:space="0" w:color="auto"/>
            <w:left w:val="none" w:sz="0" w:space="0" w:color="auto"/>
            <w:bottom w:val="none" w:sz="0" w:space="0" w:color="auto"/>
            <w:right w:val="none" w:sz="0" w:space="0" w:color="auto"/>
          </w:divBdr>
        </w:div>
        <w:div w:id="1263562191">
          <w:marLeft w:val="274"/>
          <w:marRight w:val="0"/>
          <w:marTop w:val="0"/>
          <w:marBottom w:val="0"/>
          <w:divBdr>
            <w:top w:val="none" w:sz="0" w:space="0" w:color="auto"/>
            <w:left w:val="none" w:sz="0" w:space="0" w:color="auto"/>
            <w:bottom w:val="none" w:sz="0" w:space="0" w:color="auto"/>
            <w:right w:val="none" w:sz="0" w:space="0" w:color="auto"/>
          </w:divBdr>
        </w:div>
        <w:div w:id="311762900">
          <w:marLeft w:val="274"/>
          <w:marRight w:val="0"/>
          <w:marTop w:val="0"/>
          <w:marBottom w:val="0"/>
          <w:divBdr>
            <w:top w:val="none" w:sz="0" w:space="0" w:color="auto"/>
            <w:left w:val="none" w:sz="0" w:space="0" w:color="auto"/>
            <w:bottom w:val="none" w:sz="0" w:space="0" w:color="auto"/>
            <w:right w:val="none" w:sz="0" w:space="0" w:color="auto"/>
          </w:divBdr>
        </w:div>
      </w:divsChild>
    </w:div>
    <w:div w:id="685985323">
      <w:bodyDiv w:val="1"/>
      <w:marLeft w:val="0"/>
      <w:marRight w:val="0"/>
      <w:marTop w:val="0"/>
      <w:marBottom w:val="0"/>
      <w:divBdr>
        <w:top w:val="none" w:sz="0" w:space="0" w:color="auto"/>
        <w:left w:val="none" w:sz="0" w:space="0" w:color="auto"/>
        <w:bottom w:val="none" w:sz="0" w:space="0" w:color="auto"/>
        <w:right w:val="none" w:sz="0" w:space="0" w:color="auto"/>
      </w:divBdr>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764233922">
      <w:bodyDiv w:val="1"/>
      <w:marLeft w:val="0"/>
      <w:marRight w:val="0"/>
      <w:marTop w:val="0"/>
      <w:marBottom w:val="0"/>
      <w:divBdr>
        <w:top w:val="none" w:sz="0" w:space="0" w:color="auto"/>
        <w:left w:val="none" w:sz="0" w:space="0" w:color="auto"/>
        <w:bottom w:val="none" w:sz="0" w:space="0" w:color="auto"/>
        <w:right w:val="none" w:sz="0" w:space="0" w:color="auto"/>
      </w:divBdr>
    </w:div>
    <w:div w:id="901404059">
      <w:bodyDiv w:val="1"/>
      <w:marLeft w:val="0"/>
      <w:marRight w:val="0"/>
      <w:marTop w:val="0"/>
      <w:marBottom w:val="0"/>
      <w:divBdr>
        <w:top w:val="none" w:sz="0" w:space="0" w:color="auto"/>
        <w:left w:val="none" w:sz="0" w:space="0" w:color="auto"/>
        <w:bottom w:val="none" w:sz="0" w:space="0" w:color="auto"/>
        <w:right w:val="none" w:sz="0" w:space="0" w:color="auto"/>
      </w:divBdr>
    </w:div>
    <w:div w:id="994072104">
      <w:bodyDiv w:val="1"/>
      <w:marLeft w:val="0"/>
      <w:marRight w:val="0"/>
      <w:marTop w:val="0"/>
      <w:marBottom w:val="0"/>
      <w:divBdr>
        <w:top w:val="none" w:sz="0" w:space="0" w:color="auto"/>
        <w:left w:val="none" w:sz="0" w:space="0" w:color="auto"/>
        <w:bottom w:val="none" w:sz="0" w:space="0" w:color="auto"/>
        <w:right w:val="none" w:sz="0" w:space="0" w:color="auto"/>
      </w:divBdr>
    </w:div>
    <w:div w:id="1008214629">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041056910">
      <w:bodyDiv w:val="1"/>
      <w:marLeft w:val="0"/>
      <w:marRight w:val="0"/>
      <w:marTop w:val="0"/>
      <w:marBottom w:val="0"/>
      <w:divBdr>
        <w:top w:val="none" w:sz="0" w:space="0" w:color="auto"/>
        <w:left w:val="none" w:sz="0" w:space="0" w:color="auto"/>
        <w:bottom w:val="none" w:sz="0" w:space="0" w:color="auto"/>
        <w:right w:val="none" w:sz="0" w:space="0" w:color="auto"/>
      </w:divBdr>
    </w:div>
    <w:div w:id="1087922427">
      <w:bodyDiv w:val="1"/>
      <w:marLeft w:val="0"/>
      <w:marRight w:val="0"/>
      <w:marTop w:val="0"/>
      <w:marBottom w:val="0"/>
      <w:divBdr>
        <w:top w:val="none" w:sz="0" w:space="0" w:color="auto"/>
        <w:left w:val="none" w:sz="0" w:space="0" w:color="auto"/>
        <w:bottom w:val="none" w:sz="0" w:space="0" w:color="auto"/>
        <w:right w:val="none" w:sz="0" w:space="0" w:color="auto"/>
      </w:divBdr>
    </w:div>
    <w:div w:id="1096710479">
      <w:bodyDiv w:val="1"/>
      <w:marLeft w:val="0"/>
      <w:marRight w:val="0"/>
      <w:marTop w:val="0"/>
      <w:marBottom w:val="0"/>
      <w:divBdr>
        <w:top w:val="none" w:sz="0" w:space="0" w:color="auto"/>
        <w:left w:val="none" w:sz="0" w:space="0" w:color="auto"/>
        <w:bottom w:val="none" w:sz="0" w:space="0" w:color="auto"/>
        <w:right w:val="none" w:sz="0" w:space="0" w:color="auto"/>
      </w:divBdr>
    </w:div>
    <w:div w:id="1130174990">
      <w:bodyDiv w:val="1"/>
      <w:marLeft w:val="0"/>
      <w:marRight w:val="0"/>
      <w:marTop w:val="0"/>
      <w:marBottom w:val="0"/>
      <w:divBdr>
        <w:top w:val="none" w:sz="0" w:space="0" w:color="auto"/>
        <w:left w:val="none" w:sz="0" w:space="0" w:color="auto"/>
        <w:bottom w:val="none" w:sz="0" w:space="0" w:color="auto"/>
        <w:right w:val="none" w:sz="0" w:space="0" w:color="auto"/>
      </w:divBdr>
    </w:div>
    <w:div w:id="1148672084">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237741780">
      <w:bodyDiv w:val="1"/>
      <w:marLeft w:val="0"/>
      <w:marRight w:val="0"/>
      <w:marTop w:val="0"/>
      <w:marBottom w:val="0"/>
      <w:divBdr>
        <w:top w:val="none" w:sz="0" w:space="0" w:color="auto"/>
        <w:left w:val="none" w:sz="0" w:space="0" w:color="auto"/>
        <w:bottom w:val="none" w:sz="0" w:space="0" w:color="auto"/>
        <w:right w:val="none" w:sz="0" w:space="0" w:color="auto"/>
      </w:divBdr>
    </w:div>
    <w:div w:id="1281305906">
      <w:bodyDiv w:val="1"/>
      <w:marLeft w:val="0"/>
      <w:marRight w:val="0"/>
      <w:marTop w:val="0"/>
      <w:marBottom w:val="0"/>
      <w:divBdr>
        <w:top w:val="none" w:sz="0" w:space="0" w:color="auto"/>
        <w:left w:val="none" w:sz="0" w:space="0" w:color="auto"/>
        <w:bottom w:val="none" w:sz="0" w:space="0" w:color="auto"/>
        <w:right w:val="none" w:sz="0" w:space="0" w:color="auto"/>
      </w:divBdr>
    </w:div>
    <w:div w:id="1337490937">
      <w:bodyDiv w:val="1"/>
      <w:marLeft w:val="0"/>
      <w:marRight w:val="0"/>
      <w:marTop w:val="0"/>
      <w:marBottom w:val="0"/>
      <w:divBdr>
        <w:top w:val="none" w:sz="0" w:space="0" w:color="auto"/>
        <w:left w:val="none" w:sz="0" w:space="0" w:color="auto"/>
        <w:bottom w:val="none" w:sz="0" w:space="0" w:color="auto"/>
        <w:right w:val="none" w:sz="0" w:space="0" w:color="auto"/>
      </w:divBdr>
    </w:div>
    <w:div w:id="1340621302">
      <w:bodyDiv w:val="1"/>
      <w:marLeft w:val="0"/>
      <w:marRight w:val="0"/>
      <w:marTop w:val="0"/>
      <w:marBottom w:val="0"/>
      <w:divBdr>
        <w:top w:val="none" w:sz="0" w:space="0" w:color="auto"/>
        <w:left w:val="none" w:sz="0" w:space="0" w:color="auto"/>
        <w:bottom w:val="none" w:sz="0" w:space="0" w:color="auto"/>
        <w:right w:val="none" w:sz="0" w:space="0" w:color="auto"/>
      </w:divBdr>
    </w:div>
    <w:div w:id="1358198366">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4083349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591085289">
      <w:bodyDiv w:val="1"/>
      <w:marLeft w:val="0"/>
      <w:marRight w:val="0"/>
      <w:marTop w:val="0"/>
      <w:marBottom w:val="0"/>
      <w:divBdr>
        <w:top w:val="none" w:sz="0" w:space="0" w:color="auto"/>
        <w:left w:val="none" w:sz="0" w:space="0" w:color="auto"/>
        <w:bottom w:val="none" w:sz="0" w:space="0" w:color="auto"/>
        <w:right w:val="none" w:sz="0" w:space="0" w:color="auto"/>
      </w:divBdr>
    </w:div>
    <w:div w:id="1605964795">
      <w:bodyDiv w:val="1"/>
      <w:marLeft w:val="0"/>
      <w:marRight w:val="0"/>
      <w:marTop w:val="0"/>
      <w:marBottom w:val="0"/>
      <w:divBdr>
        <w:top w:val="none" w:sz="0" w:space="0" w:color="auto"/>
        <w:left w:val="none" w:sz="0" w:space="0" w:color="auto"/>
        <w:bottom w:val="none" w:sz="0" w:space="0" w:color="auto"/>
        <w:right w:val="none" w:sz="0" w:space="0" w:color="auto"/>
      </w:divBdr>
    </w:div>
    <w:div w:id="1690257213">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1911226835">
      <w:bodyDiv w:val="1"/>
      <w:marLeft w:val="0"/>
      <w:marRight w:val="0"/>
      <w:marTop w:val="0"/>
      <w:marBottom w:val="0"/>
      <w:divBdr>
        <w:top w:val="none" w:sz="0" w:space="0" w:color="auto"/>
        <w:left w:val="none" w:sz="0" w:space="0" w:color="auto"/>
        <w:bottom w:val="none" w:sz="0" w:space="0" w:color="auto"/>
        <w:right w:val="none" w:sz="0" w:space="0" w:color="auto"/>
      </w:divBdr>
    </w:div>
    <w:div w:id="1970624195">
      <w:bodyDiv w:val="1"/>
      <w:marLeft w:val="0"/>
      <w:marRight w:val="0"/>
      <w:marTop w:val="0"/>
      <w:marBottom w:val="0"/>
      <w:divBdr>
        <w:top w:val="none" w:sz="0" w:space="0" w:color="auto"/>
        <w:left w:val="none" w:sz="0" w:space="0" w:color="auto"/>
        <w:bottom w:val="none" w:sz="0" w:space="0" w:color="auto"/>
        <w:right w:val="none" w:sz="0" w:space="0" w:color="auto"/>
      </w:divBdr>
    </w:div>
    <w:div w:id="1970672127">
      <w:bodyDiv w:val="1"/>
      <w:marLeft w:val="0"/>
      <w:marRight w:val="0"/>
      <w:marTop w:val="0"/>
      <w:marBottom w:val="0"/>
      <w:divBdr>
        <w:top w:val="none" w:sz="0" w:space="0" w:color="auto"/>
        <w:left w:val="none" w:sz="0" w:space="0" w:color="auto"/>
        <w:bottom w:val="none" w:sz="0" w:space="0" w:color="auto"/>
        <w:right w:val="none" w:sz="0" w:space="0" w:color="auto"/>
      </w:divBdr>
    </w:div>
    <w:div w:id="2015452836">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dcare.org/contact/"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report.acorn.gov.au/"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camwatch.gov.au/report-a-scam"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jp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1672A5-9BD2-4F76-B24D-217F13584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455</Words>
  <Characters>2596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Callender</dc:creator>
  <cp:lastModifiedBy>Melyssa Troy</cp:lastModifiedBy>
  <cp:revision>2</cp:revision>
  <cp:lastPrinted>2019-10-15T22:58:00Z</cp:lastPrinted>
  <dcterms:created xsi:type="dcterms:W3CDTF">2019-10-15T23:02:00Z</dcterms:created>
  <dcterms:modified xsi:type="dcterms:W3CDTF">2019-10-15T23:02:00Z</dcterms:modified>
</cp:coreProperties>
</file>