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9D8" w:rsidRDefault="00C539D8"/>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37161D" w:rsidRDefault="00AB6A9E" w:rsidP="0037161D">
                            <w:pPr>
                              <w:ind w:firstLine="720"/>
                              <w:rPr>
                                <w:b/>
                              </w:rPr>
                            </w:pPr>
                            <w:r w:rsidRPr="0037161D">
                              <w:rPr>
                                <w:b/>
                              </w:rPr>
                              <w:t xml:space="preserve">For immediate release </w:t>
                            </w:r>
                            <w:r w:rsidR="007A02A7">
                              <w:rPr>
                                <w:b/>
                              </w:rPr>
                              <w:t>20</w:t>
                            </w:r>
                            <w:r w:rsidRPr="002B3201">
                              <w:rPr>
                                <w:b/>
                                <w:vertAlign w:val="superscript"/>
                              </w:rPr>
                              <w:t>th</w:t>
                            </w:r>
                            <w:r>
                              <w:rPr>
                                <w:b/>
                              </w:rPr>
                              <w:t xml:space="preserve"> </w:t>
                            </w:r>
                            <w:r w:rsidR="00DC0578">
                              <w:rPr>
                                <w:b/>
                              </w:rPr>
                              <w:t>April</w:t>
                            </w:r>
                            <w:r w:rsidRPr="0037161D">
                              <w:rPr>
                                <w:b/>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AB6A9E" w:rsidRPr="0037161D" w:rsidRDefault="00AB6A9E" w:rsidP="0037161D">
                      <w:pPr>
                        <w:ind w:firstLine="720"/>
                        <w:rPr>
                          <w:b/>
                        </w:rPr>
                      </w:pPr>
                      <w:r w:rsidRPr="0037161D">
                        <w:rPr>
                          <w:b/>
                        </w:rPr>
                        <w:t xml:space="preserve">For immediate release </w:t>
                      </w:r>
                      <w:r w:rsidR="007A02A7">
                        <w:rPr>
                          <w:b/>
                        </w:rPr>
                        <w:t>20</w:t>
                      </w:r>
                      <w:r w:rsidRPr="002B3201">
                        <w:rPr>
                          <w:b/>
                          <w:vertAlign w:val="superscript"/>
                        </w:rPr>
                        <w:t>th</w:t>
                      </w:r>
                      <w:r>
                        <w:rPr>
                          <w:b/>
                        </w:rPr>
                        <w:t xml:space="preserve"> </w:t>
                      </w:r>
                      <w:r w:rsidR="00DC0578">
                        <w:rPr>
                          <w:b/>
                        </w:rPr>
                        <w:t>April</w:t>
                      </w:r>
                      <w:r w:rsidRPr="0037161D">
                        <w:rPr>
                          <w:b/>
                        </w:rPr>
                        <w:t xml:space="preserve">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AB6A9E" w:rsidRDefault="00AB6A9E">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C1339B"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Website blocking bill should address legality of VPNs to reduce piracy</w:t>
      </w:r>
    </w:p>
    <w:p w:rsidR="00D71F2C" w:rsidRDefault="00D15083" w:rsidP="00CB03EF">
      <w:pPr>
        <w:rPr>
          <w:color w:val="auto"/>
        </w:rPr>
      </w:pPr>
      <w:r>
        <w:br/>
      </w:r>
      <w:r w:rsidR="00CB03EF">
        <w:rPr>
          <w:color w:val="auto"/>
        </w:rPr>
        <w:t xml:space="preserve">In </w:t>
      </w:r>
      <w:hyperlink r:id="rId12" w:history="1">
        <w:r w:rsidR="00CB03EF" w:rsidRPr="00126624">
          <w:rPr>
            <w:rStyle w:val="Hyperlink"/>
          </w:rPr>
          <w:t>a submission</w:t>
        </w:r>
      </w:hyperlink>
      <w:r w:rsidR="00CB03EF">
        <w:rPr>
          <w:color w:val="auto"/>
        </w:rPr>
        <w:t xml:space="preserve"> on the Copyright Amendment (Online Infringement) Bill 2015, the Australian Communications Consumer Action Network (</w:t>
      </w:r>
      <w:hyperlink r:id="rId13" w:history="1">
        <w:r w:rsidR="00CB03EF" w:rsidRPr="00CB03EF">
          <w:rPr>
            <w:rStyle w:val="Hyperlink"/>
          </w:rPr>
          <w:t>ACCAN</w:t>
        </w:r>
      </w:hyperlink>
      <w:r w:rsidR="00CB03EF">
        <w:rPr>
          <w:color w:val="auto"/>
        </w:rPr>
        <w:t xml:space="preserve">) has </w:t>
      </w:r>
      <w:r w:rsidR="00285162">
        <w:rPr>
          <w:color w:val="auto"/>
        </w:rPr>
        <w:t>called on the Government to remove ambiguity around Virtual Private Networks (VPN) and subject the scheme to a cost benefit analysis</w:t>
      </w:r>
      <w:r w:rsidR="00CB03EF">
        <w:rPr>
          <w:color w:val="auto"/>
        </w:rPr>
        <w:t>.</w:t>
      </w:r>
    </w:p>
    <w:p w:rsidR="00CB03EF" w:rsidRDefault="00CB03EF" w:rsidP="00CB03EF">
      <w:pPr>
        <w:rPr>
          <w:color w:val="auto"/>
        </w:rPr>
      </w:pPr>
      <w:r>
        <w:rPr>
          <w:color w:val="auto"/>
        </w:rPr>
        <w:t xml:space="preserve">Online piracy is a significant issue in Australia </w:t>
      </w:r>
      <w:r w:rsidR="00C1339B">
        <w:rPr>
          <w:color w:val="auto"/>
        </w:rPr>
        <w:t xml:space="preserve">which has been </w:t>
      </w:r>
      <w:r w:rsidR="00592AA6">
        <w:rPr>
          <w:color w:val="auto"/>
        </w:rPr>
        <w:t xml:space="preserve">caused </w:t>
      </w:r>
      <w:r w:rsidR="00C1339B">
        <w:rPr>
          <w:color w:val="auto"/>
        </w:rPr>
        <w:t>by</w:t>
      </w:r>
      <w:r>
        <w:rPr>
          <w:color w:val="auto"/>
        </w:rPr>
        <w:t xml:space="preserve"> a lack of access</w:t>
      </w:r>
      <w:r w:rsidR="00285162">
        <w:rPr>
          <w:color w:val="auto"/>
        </w:rPr>
        <w:t>, delayed release dates</w:t>
      </w:r>
      <w:r>
        <w:rPr>
          <w:color w:val="auto"/>
        </w:rPr>
        <w:t xml:space="preserve"> and affordability of content. </w:t>
      </w:r>
      <w:r w:rsidR="002C49AA">
        <w:rPr>
          <w:color w:val="auto"/>
        </w:rPr>
        <w:t xml:space="preserve">Giving </w:t>
      </w:r>
      <w:r w:rsidR="00BC48C6">
        <w:rPr>
          <w:color w:val="auto"/>
        </w:rPr>
        <w:t>consumers’</w:t>
      </w:r>
      <w:r w:rsidR="002C49AA">
        <w:rPr>
          <w:color w:val="auto"/>
        </w:rPr>
        <w:t xml:space="preserve"> choice will solve the worst of the piracy problem, so</w:t>
      </w:r>
      <w:r w:rsidR="0096141F">
        <w:rPr>
          <w:color w:val="auto"/>
        </w:rPr>
        <w:t xml:space="preserve"> </w:t>
      </w:r>
      <w:r w:rsidR="002C49AA">
        <w:rPr>
          <w:color w:val="auto"/>
        </w:rPr>
        <w:t>t</w:t>
      </w:r>
      <w:r w:rsidR="0096141F">
        <w:rPr>
          <w:color w:val="auto"/>
        </w:rPr>
        <w:t xml:space="preserve">he introduction of streaming services such as Netflix, Presto and Stan </w:t>
      </w:r>
      <w:r w:rsidR="002C49AA">
        <w:rPr>
          <w:color w:val="auto"/>
        </w:rPr>
        <w:t>is a positive step.</w:t>
      </w:r>
      <w:r w:rsidR="00285162">
        <w:rPr>
          <w:color w:val="auto"/>
        </w:rPr>
        <w:t xml:space="preserve"> The bill requires the blocking of websites which ‘facilitate’ copyright infringement. This may pick up a number of VPN services which allow Australians to buy content overseas. </w:t>
      </w:r>
    </w:p>
    <w:p w:rsidR="0096141F" w:rsidRDefault="0096141F" w:rsidP="00CB03EF">
      <w:pPr>
        <w:rPr>
          <w:color w:val="auto"/>
        </w:rPr>
      </w:pPr>
      <w:r>
        <w:rPr>
          <w:color w:val="auto"/>
        </w:rPr>
        <w:t xml:space="preserve">“Many Australian consumers </w:t>
      </w:r>
      <w:r w:rsidR="00C1339B">
        <w:rPr>
          <w:color w:val="auto"/>
        </w:rPr>
        <w:t xml:space="preserve">are already </w:t>
      </w:r>
      <w:r>
        <w:rPr>
          <w:color w:val="auto"/>
        </w:rPr>
        <w:t>us</w:t>
      </w:r>
      <w:r w:rsidR="00C1339B">
        <w:rPr>
          <w:color w:val="auto"/>
        </w:rPr>
        <w:t>ing</w:t>
      </w:r>
      <w:r w:rsidR="00F50D19">
        <w:rPr>
          <w:color w:val="auto"/>
        </w:rPr>
        <w:t xml:space="preserve"> V</w:t>
      </w:r>
      <w:r>
        <w:rPr>
          <w:color w:val="auto"/>
        </w:rPr>
        <w:t xml:space="preserve">irtual </w:t>
      </w:r>
      <w:r w:rsidR="00F50D19">
        <w:rPr>
          <w:color w:val="auto"/>
        </w:rPr>
        <w:t>P</w:t>
      </w:r>
      <w:r>
        <w:rPr>
          <w:color w:val="auto"/>
        </w:rPr>
        <w:t xml:space="preserve">rivate </w:t>
      </w:r>
      <w:r w:rsidR="00F50D19">
        <w:rPr>
          <w:color w:val="auto"/>
        </w:rPr>
        <w:t>N</w:t>
      </w:r>
      <w:r>
        <w:rPr>
          <w:color w:val="auto"/>
        </w:rPr>
        <w:t>etworks to access content that is geo-blocked in Australia, but there is much ambiguity around the legality of these,” said ACCAN CEO, Teresa Corbin. “</w:t>
      </w:r>
      <w:r w:rsidR="00D57572">
        <w:rPr>
          <w:color w:val="auto"/>
        </w:rPr>
        <w:t>T</w:t>
      </w:r>
      <w:r w:rsidR="0063542B">
        <w:rPr>
          <w:color w:val="auto"/>
        </w:rPr>
        <w:t>he Bill is an opportunity to clarify the status of VPNs so that these services are not themselves subject to blocking, limiting consumer access to paid overseas content.</w:t>
      </w:r>
      <w:r>
        <w:rPr>
          <w:color w:val="auto"/>
        </w:rPr>
        <w:t>”</w:t>
      </w:r>
    </w:p>
    <w:p w:rsidR="0096141F" w:rsidRDefault="00592AA6" w:rsidP="00CB03EF">
      <w:pPr>
        <w:rPr>
          <w:color w:val="auto"/>
        </w:rPr>
      </w:pPr>
      <w:r>
        <w:rPr>
          <w:color w:val="auto"/>
        </w:rPr>
        <w:t xml:space="preserve">Under the </w:t>
      </w:r>
      <w:r w:rsidR="00F50D19">
        <w:rPr>
          <w:color w:val="auto"/>
        </w:rPr>
        <w:t>B</w:t>
      </w:r>
      <w:r>
        <w:rPr>
          <w:color w:val="auto"/>
        </w:rPr>
        <w:t>ill</w:t>
      </w:r>
      <w:r w:rsidR="0096141F">
        <w:rPr>
          <w:color w:val="auto"/>
        </w:rPr>
        <w:t>,</w:t>
      </w:r>
      <w:r>
        <w:rPr>
          <w:color w:val="auto"/>
        </w:rPr>
        <w:t xml:space="preserve"> a</w:t>
      </w:r>
      <w:r w:rsidR="0096141F">
        <w:rPr>
          <w:color w:val="auto"/>
        </w:rPr>
        <w:t xml:space="preserve"> judge will be required to consider the ‘public interest’ b</w:t>
      </w:r>
      <w:r w:rsidR="00C1339B">
        <w:rPr>
          <w:color w:val="auto"/>
        </w:rPr>
        <w:t>efore ordering a website block, but</w:t>
      </w:r>
      <w:r w:rsidR="0096141F">
        <w:rPr>
          <w:color w:val="auto"/>
        </w:rPr>
        <w:t xml:space="preserve"> there is no way for </w:t>
      </w:r>
      <w:r>
        <w:rPr>
          <w:color w:val="auto"/>
        </w:rPr>
        <w:t xml:space="preserve">affected </w:t>
      </w:r>
      <w:r w:rsidR="0096141F">
        <w:rPr>
          <w:color w:val="auto"/>
        </w:rPr>
        <w:t>parties to give evidence on the public interest. In these cases the judge may solely rely on the word of a rights holder before deciding to shut down a website.</w:t>
      </w:r>
      <w:r w:rsidR="00AB5DD1">
        <w:rPr>
          <w:color w:val="auto"/>
        </w:rPr>
        <w:t xml:space="preserve"> ACCAN believes that the quality of the evidence for</w:t>
      </w:r>
      <w:r w:rsidR="002C49AA">
        <w:rPr>
          <w:color w:val="auto"/>
        </w:rPr>
        <w:t xml:space="preserve"> assessing</w:t>
      </w:r>
      <w:r w:rsidR="00AB5DD1">
        <w:rPr>
          <w:color w:val="auto"/>
        </w:rPr>
        <w:t xml:space="preserve"> the public interest could be improved if </w:t>
      </w:r>
      <w:r w:rsidR="002C49AA">
        <w:rPr>
          <w:color w:val="auto"/>
        </w:rPr>
        <w:t xml:space="preserve">people whose rights </w:t>
      </w:r>
      <w:r>
        <w:rPr>
          <w:color w:val="auto"/>
        </w:rPr>
        <w:t>are</w:t>
      </w:r>
      <w:r w:rsidR="002C49AA">
        <w:rPr>
          <w:color w:val="auto"/>
        </w:rPr>
        <w:t xml:space="preserve"> affected </w:t>
      </w:r>
      <w:r>
        <w:rPr>
          <w:color w:val="auto"/>
        </w:rPr>
        <w:t>are</w:t>
      </w:r>
      <w:r w:rsidR="002C49AA">
        <w:rPr>
          <w:color w:val="auto"/>
        </w:rPr>
        <w:t xml:space="preserve"> allowed to give evidence</w:t>
      </w:r>
      <w:r w:rsidR="00AB5DD1">
        <w:rPr>
          <w:color w:val="auto"/>
        </w:rPr>
        <w:t>.</w:t>
      </w:r>
    </w:p>
    <w:p w:rsidR="00AB5DD1" w:rsidRDefault="00AB5DD1" w:rsidP="00CB03EF">
      <w:pPr>
        <w:rPr>
          <w:color w:val="auto"/>
        </w:rPr>
      </w:pPr>
      <w:r>
        <w:rPr>
          <w:color w:val="auto"/>
        </w:rPr>
        <w:t xml:space="preserve">ACCAN also recommends that the Government conduct a cost benefit analysis of the </w:t>
      </w:r>
      <w:r w:rsidR="00F50D19">
        <w:rPr>
          <w:color w:val="auto"/>
        </w:rPr>
        <w:t>B</w:t>
      </w:r>
      <w:r>
        <w:rPr>
          <w:color w:val="auto"/>
        </w:rPr>
        <w:t xml:space="preserve">ill before it is implemented. </w:t>
      </w:r>
      <w:r w:rsidR="00D57572">
        <w:rPr>
          <w:color w:val="auto"/>
        </w:rPr>
        <w:t>Dutch r</w:t>
      </w:r>
      <w:r>
        <w:rPr>
          <w:color w:val="auto"/>
        </w:rPr>
        <w:t>esearch found that site blocking against file sharing often has an immediate effect, but this fades out after a period of six months as new sources of pirated material emerge.</w:t>
      </w:r>
    </w:p>
    <w:p w:rsidR="00AB5DD1" w:rsidRDefault="00AB5DD1" w:rsidP="00CB03EF">
      <w:pPr>
        <w:rPr>
          <w:color w:val="auto"/>
        </w:rPr>
      </w:pPr>
      <w:r>
        <w:rPr>
          <w:color w:val="auto"/>
        </w:rPr>
        <w:t>“Our concern</w:t>
      </w:r>
      <w:r w:rsidR="00F50D19">
        <w:rPr>
          <w:color w:val="auto"/>
        </w:rPr>
        <w:t xml:space="preserve"> is that this website blocking B</w:t>
      </w:r>
      <w:r>
        <w:rPr>
          <w:color w:val="auto"/>
        </w:rPr>
        <w:t xml:space="preserve">ill may become an expensive game of ‘whack-a-mole’ </w:t>
      </w:r>
      <w:r w:rsidR="002C49AA">
        <w:rPr>
          <w:color w:val="auto"/>
        </w:rPr>
        <w:t>with consumers footing the bill</w:t>
      </w:r>
      <w:r w:rsidR="00C1339B">
        <w:rPr>
          <w:color w:val="auto"/>
        </w:rPr>
        <w:t>,” said Ms. Corbin.</w:t>
      </w:r>
      <w:bookmarkStart w:id="0" w:name="_GoBack"/>
      <w:bookmarkEnd w:id="0"/>
    </w:p>
    <w:p w:rsidR="002734EA" w:rsidRDefault="00D15083" w:rsidP="00DC0578">
      <w:pPr>
        <w:autoSpaceDE w:val="0"/>
        <w:autoSpaceDN w:val="0"/>
        <w:adjustRightInd w:val="0"/>
        <w:spacing w:line="240" w:lineRule="auto"/>
        <w:rPr>
          <w:rFonts w:cstheme="minorHAnsi"/>
        </w:rPr>
      </w:pPr>
      <w:r w:rsidRPr="00290F70">
        <w:rPr>
          <w:rFonts w:cstheme="minorHAnsi"/>
        </w:rPr>
        <w:t xml:space="preserve">For more information, please contact Luke Sutton on 0409 966 931 or </w:t>
      </w:r>
      <w:hyperlink r:id="rId14" w:history="1">
        <w:r w:rsidR="002961E7" w:rsidRPr="00DC14BB">
          <w:rPr>
            <w:rStyle w:val="Hyperlink"/>
            <w:rFonts w:cstheme="minorHAnsi"/>
          </w:rPr>
          <w:t>luke.sutton@accan.org.au</w:t>
        </w:r>
      </w:hyperlink>
      <w:r w:rsidR="002961E7">
        <w:rPr>
          <w:rFonts w:cstheme="minorHAnsi"/>
        </w:rPr>
        <w:t>.</w:t>
      </w:r>
    </w:p>
    <w:sectPr w:rsidR="002734EA" w:rsidSect="00427795">
      <w:headerReference w:type="default" r:id="rId15"/>
      <w:footerReference w:type="default" r:id="rId16"/>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A06" w:rsidRDefault="00522A06" w:rsidP="00E87F3A">
      <w:pPr>
        <w:spacing w:after="0" w:line="240" w:lineRule="auto"/>
      </w:pPr>
      <w:r>
        <w:separator/>
      </w:r>
    </w:p>
  </w:endnote>
  <w:endnote w:type="continuationSeparator" w:id="0">
    <w:p w:rsidR="00522A06" w:rsidRDefault="00522A06"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9E" w:rsidRDefault="00AB6A9E">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rsidP="005B5A98">
                          <w:pPr>
                            <w:spacing w:after="0"/>
                            <w:rPr>
                              <w:i/>
                            </w:rPr>
                          </w:pPr>
                          <w:r>
                            <w:rPr>
                              <w:i/>
                            </w:rPr>
                            <w:t>Luke Sutton</w:t>
                          </w:r>
                        </w:p>
                        <w:p w:rsidR="00AB6A9E" w:rsidRPr="008B0291" w:rsidRDefault="00AB6A9E" w:rsidP="005B5A98">
                          <w:pPr>
                            <w:spacing w:after="0"/>
                            <w:rPr>
                              <w:i/>
                            </w:rPr>
                          </w:pPr>
                          <w:r w:rsidRPr="008B0291">
                            <w:rPr>
                              <w:i/>
                            </w:rPr>
                            <w:t xml:space="preserve">Mobile: </w:t>
                          </w:r>
                          <w:r>
                            <w:rPr>
                              <w:i/>
                            </w:rPr>
                            <w:t>0409 966 931</w:t>
                          </w:r>
                          <w:r>
                            <w:rPr>
                              <w:i/>
                            </w:rPr>
                            <w:br/>
                            <w:t>luke.sutton</w:t>
                          </w:r>
                          <w:r w:rsidRPr="008B0291">
                            <w:rPr>
                              <w:i/>
                            </w:rPr>
                            <w:t>@accan.org.au</w:t>
                          </w:r>
                        </w:p>
                        <w:p w:rsidR="00AB6A9E" w:rsidRPr="008B0291" w:rsidRDefault="00AB6A9E" w:rsidP="005B5A98">
                          <w:pPr>
                            <w:spacing w:after="0"/>
                            <w:rPr>
                              <w:i/>
                            </w:rPr>
                          </w:pPr>
                          <w:r w:rsidRPr="008B0291">
                            <w:rPr>
                              <w:i/>
                            </w:rPr>
                            <w:t>Ph</w:t>
                          </w:r>
                          <w:r>
                            <w:rPr>
                              <w:i/>
                            </w:rPr>
                            <w:t>one: 02 9288 4017</w:t>
                          </w:r>
                        </w:p>
                        <w:p w:rsidR="00AB6A9E" w:rsidRPr="008B0291" w:rsidRDefault="00AB6A9E"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AB6A9E" w:rsidRDefault="00AB6A9E" w:rsidP="005B5A98">
                    <w:pPr>
                      <w:spacing w:after="0"/>
                      <w:rPr>
                        <w:i/>
                      </w:rPr>
                    </w:pPr>
                    <w:r>
                      <w:rPr>
                        <w:i/>
                      </w:rPr>
                      <w:t>Luke Sutton</w:t>
                    </w:r>
                  </w:p>
                  <w:p w:rsidR="00AB6A9E" w:rsidRPr="008B0291" w:rsidRDefault="00AB6A9E" w:rsidP="005B5A98">
                    <w:pPr>
                      <w:spacing w:after="0"/>
                      <w:rPr>
                        <w:i/>
                      </w:rPr>
                    </w:pPr>
                    <w:r w:rsidRPr="008B0291">
                      <w:rPr>
                        <w:i/>
                      </w:rPr>
                      <w:t xml:space="preserve">Mobile: </w:t>
                    </w:r>
                    <w:r>
                      <w:rPr>
                        <w:i/>
                      </w:rPr>
                      <w:t>0409 966 931</w:t>
                    </w:r>
                    <w:r>
                      <w:rPr>
                        <w:i/>
                      </w:rPr>
                      <w:br/>
                      <w:t>luke.sutton</w:t>
                    </w:r>
                    <w:r w:rsidRPr="008B0291">
                      <w:rPr>
                        <w:i/>
                      </w:rPr>
                      <w:t>@accan.org.au</w:t>
                    </w:r>
                  </w:p>
                  <w:p w:rsidR="00AB6A9E" w:rsidRPr="008B0291" w:rsidRDefault="00AB6A9E" w:rsidP="005B5A98">
                    <w:pPr>
                      <w:spacing w:after="0"/>
                      <w:rPr>
                        <w:i/>
                      </w:rPr>
                    </w:pPr>
                    <w:r w:rsidRPr="008B0291">
                      <w:rPr>
                        <w:i/>
                      </w:rPr>
                      <w:t>Ph</w:t>
                    </w:r>
                    <w:r>
                      <w:rPr>
                        <w:i/>
                      </w:rPr>
                      <w:t>one: 02 9288 4017</w:t>
                    </w:r>
                  </w:p>
                  <w:p w:rsidR="00AB6A9E" w:rsidRPr="008B0291" w:rsidRDefault="00AB6A9E"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C35D21" w:rsidRDefault="00AB6A9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AB6A9E" w:rsidRPr="00C35D21" w:rsidRDefault="00AB6A9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MEDIA</w:t>
                          </w:r>
                        </w:p>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MEDIA</w:t>
                    </w:r>
                  </w:p>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AB6A9E" w:rsidRDefault="00AB6A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A06" w:rsidRDefault="00522A06" w:rsidP="00E87F3A">
      <w:pPr>
        <w:spacing w:after="0" w:line="240" w:lineRule="auto"/>
      </w:pPr>
      <w:r>
        <w:separator/>
      </w:r>
    </w:p>
  </w:footnote>
  <w:footnote w:type="continuationSeparator" w:id="0">
    <w:p w:rsidR="00522A06" w:rsidRDefault="00522A06"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9E" w:rsidRPr="00E87F3A" w:rsidRDefault="00AB6A9E"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AB6A9E" w:rsidRDefault="00AB6A9E"/>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6">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5"/>
  </w:num>
  <w:num w:numId="3">
    <w:abstractNumId w:val="6"/>
  </w:num>
  <w:num w:numId="4">
    <w:abstractNumId w:val="2"/>
  </w:num>
  <w:num w:numId="5">
    <w:abstractNumId w:val="3"/>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6055"/>
    <w:rsid w:val="00051A97"/>
    <w:rsid w:val="00093640"/>
    <w:rsid w:val="000A61EA"/>
    <w:rsid w:val="000C0981"/>
    <w:rsid w:val="000C2EF5"/>
    <w:rsid w:val="000F0AFB"/>
    <w:rsid w:val="000F7A50"/>
    <w:rsid w:val="0010439C"/>
    <w:rsid w:val="00126624"/>
    <w:rsid w:val="00174B04"/>
    <w:rsid w:val="00175FFA"/>
    <w:rsid w:val="0019238F"/>
    <w:rsid w:val="001C1077"/>
    <w:rsid w:val="0021471D"/>
    <w:rsid w:val="002212E9"/>
    <w:rsid w:val="002279B3"/>
    <w:rsid w:val="0023229A"/>
    <w:rsid w:val="00237B60"/>
    <w:rsid w:val="002455F7"/>
    <w:rsid w:val="0025724D"/>
    <w:rsid w:val="0026757D"/>
    <w:rsid w:val="002734EA"/>
    <w:rsid w:val="00273C89"/>
    <w:rsid w:val="002806D2"/>
    <w:rsid w:val="00285162"/>
    <w:rsid w:val="00290F70"/>
    <w:rsid w:val="002961E7"/>
    <w:rsid w:val="002A4CBB"/>
    <w:rsid w:val="002B3201"/>
    <w:rsid w:val="002C49AA"/>
    <w:rsid w:val="002E1132"/>
    <w:rsid w:val="002E1982"/>
    <w:rsid w:val="002E1A32"/>
    <w:rsid w:val="002E4E31"/>
    <w:rsid w:val="0031677E"/>
    <w:rsid w:val="00326B76"/>
    <w:rsid w:val="00342067"/>
    <w:rsid w:val="0037161D"/>
    <w:rsid w:val="00371A5E"/>
    <w:rsid w:val="003750A1"/>
    <w:rsid w:val="00387A15"/>
    <w:rsid w:val="003A02B4"/>
    <w:rsid w:val="003B5644"/>
    <w:rsid w:val="003B5D98"/>
    <w:rsid w:val="003C0089"/>
    <w:rsid w:val="003C2F9D"/>
    <w:rsid w:val="003C5035"/>
    <w:rsid w:val="003D1CCC"/>
    <w:rsid w:val="003D3359"/>
    <w:rsid w:val="003D3B10"/>
    <w:rsid w:val="003D4EB3"/>
    <w:rsid w:val="003E3791"/>
    <w:rsid w:val="003E3ADE"/>
    <w:rsid w:val="003E4783"/>
    <w:rsid w:val="003E4FDC"/>
    <w:rsid w:val="00406D10"/>
    <w:rsid w:val="00407BA3"/>
    <w:rsid w:val="004106A0"/>
    <w:rsid w:val="00427795"/>
    <w:rsid w:val="00434DB5"/>
    <w:rsid w:val="00446881"/>
    <w:rsid w:val="00451BE3"/>
    <w:rsid w:val="004552EA"/>
    <w:rsid w:val="00463785"/>
    <w:rsid w:val="00464723"/>
    <w:rsid w:val="00467D53"/>
    <w:rsid w:val="0047276C"/>
    <w:rsid w:val="0048351F"/>
    <w:rsid w:val="004902BE"/>
    <w:rsid w:val="004A56A2"/>
    <w:rsid w:val="004B4BA8"/>
    <w:rsid w:val="004C3E78"/>
    <w:rsid w:val="004C6798"/>
    <w:rsid w:val="004E1BBC"/>
    <w:rsid w:val="004E3EFD"/>
    <w:rsid w:val="00503D8E"/>
    <w:rsid w:val="0051639D"/>
    <w:rsid w:val="00522A06"/>
    <w:rsid w:val="00522A5B"/>
    <w:rsid w:val="005252E2"/>
    <w:rsid w:val="00527FC3"/>
    <w:rsid w:val="00532FA0"/>
    <w:rsid w:val="00565409"/>
    <w:rsid w:val="005719AA"/>
    <w:rsid w:val="005770DA"/>
    <w:rsid w:val="00592AA6"/>
    <w:rsid w:val="00594048"/>
    <w:rsid w:val="005A3406"/>
    <w:rsid w:val="005A4A5F"/>
    <w:rsid w:val="005B2BE5"/>
    <w:rsid w:val="005B5A98"/>
    <w:rsid w:val="005B793A"/>
    <w:rsid w:val="005C2543"/>
    <w:rsid w:val="005E1FED"/>
    <w:rsid w:val="005F193E"/>
    <w:rsid w:val="005F3FF4"/>
    <w:rsid w:val="00610CE3"/>
    <w:rsid w:val="0063373D"/>
    <w:rsid w:val="0063542B"/>
    <w:rsid w:val="00635B47"/>
    <w:rsid w:val="00640A9A"/>
    <w:rsid w:val="00653259"/>
    <w:rsid w:val="00655B29"/>
    <w:rsid w:val="006657FE"/>
    <w:rsid w:val="00673731"/>
    <w:rsid w:val="00680FF8"/>
    <w:rsid w:val="00691EE6"/>
    <w:rsid w:val="006B439D"/>
    <w:rsid w:val="006B471A"/>
    <w:rsid w:val="006D5F99"/>
    <w:rsid w:val="006D6332"/>
    <w:rsid w:val="006D6AC7"/>
    <w:rsid w:val="006E73E1"/>
    <w:rsid w:val="006F7D5E"/>
    <w:rsid w:val="00701DAA"/>
    <w:rsid w:val="00711CD6"/>
    <w:rsid w:val="00713B70"/>
    <w:rsid w:val="0071613C"/>
    <w:rsid w:val="007170E2"/>
    <w:rsid w:val="00726BB5"/>
    <w:rsid w:val="00727020"/>
    <w:rsid w:val="007321F6"/>
    <w:rsid w:val="0073351E"/>
    <w:rsid w:val="0073526C"/>
    <w:rsid w:val="00753FF7"/>
    <w:rsid w:val="00763BA3"/>
    <w:rsid w:val="00776532"/>
    <w:rsid w:val="007966B3"/>
    <w:rsid w:val="007A02A7"/>
    <w:rsid w:val="007B1786"/>
    <w:rsid w:val="007C0EC6"/>
    <w:rsid w:val="007C6A80"/>
    <w:rsid w:val="007C6C6F"/>
    <w:rsid w:val="007F3923"/>
    <w:rsid w:val="008129EF"/>
    <w:rsid w:val="00814615"/>
    <w:rsid w:val="00815BAB"/>
    <w:rsid w:val="008306D4"/>
    <w:rsid w:val="00840AEC"/>
    <w:rsid w:val="00842C25"/>
    <w:rsid w:val="00844094"/>
    <w:rsid w:val="0084429C"/>
    <w:rsid w:val="008717BA"/>
    <w:rsid w:val="00882152"/>
    <w:rsid w:val="00883323"/>
    <w:rsid w:val="00894B74"/>
    <w:rsid w:val="008A2353"/>
    <w:rsid w:val="008A5292"/>
    <w:rsid w:val="008A5C22"/>
    <w:rsid w:val="008B0291"/>
    <w:rsid w:val="008B2026"/>
    <w:rsid w:val="008B2C34"/>
    <w:rsid w:val="008B4DDB"/>
    <w:rsid w:val="008D699F"/>
    <w:rsid w:val="008D7596"/>
    <w:rsid w:val="008E0881"/>
    <w:rsid w:val="008E7F36"/>
    <w:rsid w:val="00906CBA"/>
    <w:rsid w:val="00913402"/>
    <w:rsid w:val="00927C57"/>
    <w:rsid w:val="00941C59"/>
    <w:rsid w:val="00951F2D"/>
    <w:rsid w:val="00955593"/>
    <w:rsid w:val="0096141F"/>
    <w:rsid w:val="00963E60"/>
    <w:rsid w:val="00970253"/>
    <w:rsid w:val="009719E2"/>
    <w:rsid w:val="00987CC1"/>
    <w:rsid w:val="009A2E6D"/>
    <w:rsid w:val="009B5762"/>
    <w:rsid w:val="009B6DD2"/>
    <w:rsid w:val="00A02DED"/>
    <w:rsid w:val="00A033CE"/>
    <w:rsid w:val="00A11AA2"/>
    <w:rsid w:val="00A154AD"/>
    <w:rsid w:val="00A16D0F"/>
    <w:rsid w:val="00A231BD"/>
    <w:rsid w:val="00A35BD1"/>
    <w:rsid w:val="00A428CF"/>
    <w:rsid w:val="00A43D41"/>
    <w:rsid w:val="00A5154A"/>
    <w:rsid w:val="00A52EE8"/>
    <w:rsid w:val="00A5504E"/>
    <w:rsid w:val="00A613BD"/>
    <w:rsid w:val="00A704B1"/>
    <w:rsid w:val="00A71ADA"/>
    <w:rsid w:val="00A73FF1"/>
    <w:rsid w:val="00A77556"/>
    <w:rsid w:val="00A86A73"/>
    <w:rsid w:val="00AA078B"/>
    <w:rsid w:val="00AA1E17"/>
    <w:rsid w:val="00AB5DD1"/>
    <w:rsid w:val="00AB6A9E"/>
    <w:rsid w:val="00AC6F88"/>
    <w:rsid w:val="00AD134C"/>
    <w:rsid w:val="00AD2259"/>
    <w:rsid w:val="00AD3767"/>
    <w:rsid w:val="00AE0991"/>
    <w:rsid w:val="00AE3B73"/>
    <w:rsid w:val="00AE7923"/>
    <w:rsid w:val="00AF4647"/>
    <w:rsid w:val="00AF65FB"/>
    <w:rsid w:val="00B13CD2"/>
    <w:rsid w:val="00B14363"/>
    <w:rsid w:val="00B30A1B"/>
    <w:rsid w:val="00B418A0"/>
    <w:rsid w:val="00B56EFC"/>
    <w:rsid w:val="00B646A0"/>
    <w:rsid w:val="00B651EF"/>
    <w:rsid w:val="00B71AF5"/>
    <w:rsid w:val="00B8659F"/>
    <w:rsid w:val="00BB35D8"/>
    <w:rsid w:val="00BC42AE"/>
    <w:rsid w:val="00BC48C6"/>
    <w:rsid w:val="00BE00D2"/>
    <w:rsid w:val="00BE0259"/>
    <w:rsid w:val="00BE6D65"/>
    <w:rsid w:val="00BF4425"/>
    <w:rsid w:val="00C04852"/>
    <w:rsid w:val="00C1339B"/>
    <w:rsid w:val="00C13C39"/>
    <w:rsid w:val="00C252F4"/>
    <w:rsid w:val="00C25D5C"/>
    <w:rsid w:val="00C30F4E"/>
    <w:rsid w:val="00C35D21"/>
    <w:rsid w:val="00C442FE"/>
    <w:rsid w:val="00C5375D"/>
    <w:rsid w:val="00C539D8"/>
    <w:rsid w:val="00C60A48"/>
    <w:rsid w:val="00C6479A"/>
    <w:rsid w:val="00C71C38"/>
    <w:rsid w:val="00C90939"/>
    <w:rsid w:val="00CA26D8"/>
    <w:rsid w:val="00CB03EF"/>
    <w:rsid w:val="00CB31D5"/>
    <w:rsid w:val="00CB3F9D"/>
    <w:rsid w:val="00CB53CD"/>
    <w:rsid w:val="00CC6864"/>
    <w:rsid w:val="00CE2E81"/>
    <w:rsid w:val="00CE42A6"/>
    <w:rsid w:val="00CE6D82"/>
    <w:rsid w:val="00D15083"/>
    <w:rsid w:val="00D225D6"/>
    <w:rsid w:val="00D347E8"/>
    <w:rsid w:val="00D34EF4"/>
    <w:rsid w:val="00D366C8"/>
    <w:rsid w:val="00D44AEB"/>
    <w:rsid w:val="00D57572"/>
    <w:rsid w:val="00D71B18"/>
    <w:rsid w:val="00D71F2C"/>
    <w:rsid w:val="00D750FF"/>
    <w:rsid w:val="00D84998"/>
    <w:rsid w:val="00D84EE5"/>
    <w:rsid w:val="00DB5F0F"/>
    <w:rsid w:val="00DC0578"/>
    <w:rsid w:val="00DC19A6"/>
    <w:rsid w:val="00DC2B0A"/>
    <w:rsid w:val="00DC7B86"/>
    <w:rsid w:val="00DE45D2"/>
    <w:rsid w:val="00DF4D90"/>
    <w:rsid w:val="00E06519"/>
    <w:rsid w:val="00E06B36"/>
    <w:rsid w:val="00E07080"/>
    <w:rsid w:val="00E14A05"/>
    <w:rsid w:val="00E17603"/>
    <w:rsid w:val="00E220A6"/>
    <w:rsid w:val="00E2546D"/>
    <w:rsid w:val="00E3017C"/>
    <w:rsid w:val="00E31272"/>
    <w:rsid w:val="00E53B4B"/>
    <w:rsid w:val="00E5677C"/>
    <w:rsid w:val="00E63A86"/>
    <w:rsid w:val="00E65B8D"/>
    <w:rsid w:val="00E81ECD"/>
    <w:rsid w:val="00E83707"/>
    <w:rsid w:val="00E849DD"/>
    <w:rsid w:val="00E852D1"/>
    <w:rsid w:val="00E87F3A"/>
    <w:rsid w:val="00E916F7"/>
    <w:rsid w:val="00EB2CEC"/>
    <w:rsid w:val="00EC24D0"/>
    <w:rsid w:val="00EC5A32"/>
    <w:rsid w:val="00EC70E8"/>
    <w:rsid w:val="00EF0142"/>
    <w:rsid w:val="00F50D19"/>
    <w:rsid w:val="00F541B0"/>
    <w:rsid w:val="00F57EA3"/>
    <w:rsid w:val="00F6298E"/>
    <w:rsid w:val="00F824E8"/>
    <w:rsid w:val="00F9645D"/>
    <w:rsid w:val="00FA0859"/>
    <w:rsid w:val="00FA4755"/>
    <w:rsid w:val="00FA576E"/>
    <w:rsid w:val="00FA7F07"/>
    <w:rsid w:val="00FB5FAD"/>
    <w:rsid w:val="00FD3F44"/>
    <w:rsid w:val="00FE1B19"/>
    <w:rsid w:val="00FF0EF9"/>
    <w:rsid w:val="00FF3914"/>
    <w:rsid w:val="00FF7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ccan.org.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ccan.org.au/our-work/submissions/1045-website-blocking-submissio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luke.sutton@accan.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1FCF0-A096-4A03-BCD0-996DE9532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Pages>
  <Words>360</Words>
  <Characters>2054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21</cp:revision>
  <cp:lastPrinted>2015-04-20T02:01:00Z</cp:lastPrinted>
  <dcterms:created xsi:type="dcterms:W3CDTF">2015-04-14T01:40:00Z</dcterms:created>
  <dcterms:modified xsi:type="dcterms:W3CDTF">2015-04-20T02:07:00Z</dcterms:modified>
</cp:coreProperties>
</file>