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B6A" w:rsidRDefault="00E11B87"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7C4EB633" wp14:editId="72B0C653">
                <wp:simplePos x="0" y="0"/>
                <wp:positionH relativeFrom="column">
                  <wp:posOffset>4512310</wp:posOffset>
                </wp:positionH>
                <wp:positionV relativeFrom="paragraph">
                  <wp:posOffset>60325</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rsidR="00CE38B0" w:rsidRPr="000A3624" w:rsidRDefault="00E11B87" w:rsidP="00CE38B0">
                            <w:pPr>
                              <w:rPr>
                                <w:b/>
                              </w:rPr>
                            </w:pPr>
                            <w:r>
                              <w:rPr>
                                <w:b/>
                              </w:rPr>
                              <w:t>Wednesday</w:t>
                            </w:r>
                            <w:r w:rsidR="00127F54">
                              <w:rPr>
                                <w:b/>
                              </w:rPr>
                              <w:t xml:space="preserve">, </w:t>
                            </w:r>
                            <w:r>
                              <w:rPr>
                                <w:b/>
                              </w:rPr>
                              <w:t>12th</w:t>
                            </w:r>
                            <w:r w:rsidR="00CE38B0">
                              <w:rPr>
                                <w:b/>
                              </w:rPr>
                              <w:t xml:space="preserve"> </w:t>
                            </w:r>
                            <w:r w:rsidR="00472DC6">
                              <w:rPr>
                                <w:b/>
                              </w:rPr>
                              <w:t>June</w:t>
                            </w:r>
                            <w:r w:rsidR="00CE38B0">
                              <w:rPr>
                                <w:b/>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3pt;margin-top:4.75pt;width:166.3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" stroked="f">
                <v:textbox>
                  <w:txbxContent>
                    <w:p w:rsidR="00CE38B0" w:rsidRPr="000A3624" w:rsidRDefault="00E11B87" w:rsidP="00CE38B0">
                      <w:pPr>
                        <w:rPr>
                          <w:b/>
                        </w:rPr>
                      </w:pPr>
                      <w:r>
                        <w:rPr>
                          <w:b/>
                        </w:rPr>
                        <w:t>Wednesday</w:t>
                      </w:r>
                      <w:r w:rsidR="00127F54">
                        <w:rPr>
                          <w:b/>
                        </w:rPr>
                        <w:t xml:space="preserve">, </w:t>
                      </w:r>
                      <w:r>
                        <w:rPr>
                          <w:b/>
                        </w:rPr>
                        <w:t>12th</w:t>
                      </w:r>
                      <w:r w:rsidR="00CE38B0">
                        <w:rPr>
                          <w:b/>
                        </w:rPr>
                        <w:t xml:space="preserve"> </w:t>
                      </w:r>
                      <w:r w:rsidR="00472DC6">
                        <w:rPr>
                          <w:b/>
                        </w:rPr>
                        <w:t>June</w:t>
                      </w:r>
                      <w:r w:rsidR="00CE38B0">
                        <w:rPr>
                          <w:b/>
                        </w:rPr>
                        <w:t xml:space="preserve"> 2019</w:t>
                      </w:r>
                    </w:p>
                  </w:txbxContent>
                </v:textbox>
              </v:shape>
            </w:pict>
          </mc:Fallback>
        </mc:AlternateContent>
      </w:r>
      <w:r w:rsidR="00127F54">
        <w:rPr>
          <w:noProof/>
          <w:lang w:eastAsia="en-AU"/>
        </w:rPr>
        <w:drawing>
          <wp:anchor distT="0" distB="0" distL="114300" distR="114300" simplePos="0" relativeHeight="251674624" behindDoc="1" locked="0" layoutInCell="1" allowOverlap="1" wp14:anchorId="4E26A323" wp14:editId="3B4D6608">
            <wp:simplePos x="0" y="0"/>
            <wp:positionH relativeFrom="column">
              <wp:posOffset>137464</wp:posOffset>
            </wp:positionH>
            <wp:positionV relativeFrom="paragraph">
              <wp:posOffset>64770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127F54">
        <w:rPr>
          <w:noProof/>
          <w:lang w:eastAsia="en-AU"/>
        </w:rPr>
        <mc:AlternateContent>
          <mc:Choice Requires="wps">
            <w:drawing>
              <wp:anchor distT="0" distB="0" distL="114300" distR="114300" simplePos="0" relativeHeight="251672576" behindDoc="0" locked="0" layoutInCell="1" allowOverlap="1" wp14:anchorId="23502576" wp14:editId="54B9F090">
                <wp:simplePos x="0" y="0"/>
                <wp:positionH relativeFrom="column">
                  <wp:posOffset>34594</wp:posOffset>
                </wp:positionH>
                <wp:positionV relativeFrom="paragraph">
                  <wp:posOffset>8255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5pt" to="534.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" strokecolor="#4579b8 [3044]">
                <v:stroke dashstyle="3 1" endcap="square"/>
              </v:line>
            </w:pict>
          </mc:Fallback>
        </mc:AlternateContent>
      </w:r>
      <w:r w:rsidR="00D41A3D">
        <w:rPr>
          <w:noProof/>
          <w:lang w:eastAsia="en-AU"/>
        </w:rPr>
        <w:drawing>
          <wp:anchor distT="0" distB="0" distL="114300" distR="114300" simplePos="0" relativeHeight="251673600" behindDoc="0" locked="0" layoutInCell="1" allowOverlap="1" wp14:anchorId="6DF3AA54" wp14:editId="37DA5546">
            <wp:simplePos x="0" y="0"/>
            <wp:positionH relativeFrom="column">
              <wp:posOffset>146685</wp:posOffset>
            </wp:positionH>
            <wp:positionV relativeFrom="paragraph">
              <wp:posOffset>-553720</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p>
    <w:p w:rsidR="00C348BC" w:rsidRDefault="009C4B31" w:rsidP="00300B6A">
      <w:pPr>
        <w:tabs>
          <w:tab w:val="left" w:pos="4110"/>
        </w:tabs>
        <w:jc w:val="center"/>
        <w:rPr>
          <w:rFonts w:ascii="Calibri" w:hAnsi="Calibri"/>
          <w:b/>
          <w:color w:val="000000"/>
          <w:sz w:val="32"/>
        </w:rPr>
      </w:pPr>
      <w:bookmarkStart w:id="0" w:name="_GoBack"/>
      <w:r>
        <w:rPr>
          <w:rFonts w:ascii="Calibri" w:hAnsi="Calibri"/>
          <w:b/>
          <w:color w:val="000000"/>
          <w:sz w:val="32"/>
        </w:rPr>
        <w:t xml:space="preserve">ACCAN </w:t>
      </w:r>
      <w:r w:rsidR="001D7205">
        <w:rPr>
          <w:rFonts w:ascii="Calibri" w:hAnsi="Calibri"/>
          <w:b/>
          <w:color w:val="000000"/>
          <w:sz w:val="32"/>
        </w:rPr>
        <w:t xml:space="preserve">welcomes appointment </w:t>
      </w:r>
      <w:r w:rsidR="00101607">
        <w:rPr>
          <w:rFonts w:ascii="Calibri" w:hAnsi="Calibri"/>
          <w:b/>
          <w:color w:val="000000"/>
          <w:sz w:val="32"/>
        </w:rPr>
        <w:t>of NRS service provider</w:t>
      </w:r>
      <w:r>
        <w:rPr>
          <w:rFonts w:ascii="Calibri" w:hAnsi="Calibri"/>
          <w:b/>
          <w:color w:val="000000"/>
          <w:sz w:val="32"/>
        </w:rPr>
        <w:t xml:space="preserve"> </w:t>
      </w:r>
    </w:p>
    <w:bookmarkEnd w:id="0"/>
    <w:p w:rsidR="002A3E27" w:rsidRDefault="0053223D" w:rsidP="0053223D">
      <w:pPr>
        <w:tabs>
          <w:tab w:val="left" w:pos="4110"/>
        </w:tabs>
      </w:pPr>
      <w:r>
        <w:t>The Australian Communications Consumer Action Network</w:t>
      </w:r>
      <w:r w:rsidR="008E2DB3">
        <w:t xml:space="preserve"> (ACCAN)</w:t>
      </w:r>
      <w:r w:rsidR="00242478">
        <w:t xml:space="preserve"> </w:t>
      </w:r>
      <w:r w:rsidR="002A3E27">
        <w:t>welcomes</w:t>
      </w:r>
      <w:r w:rsidR="00242478">
        <w:t xml:space="preserve"> the Federal Government’s appointment of a service provider for the National Relay Service (NRS). </w:t>
      </w:r>
    </w:p>
    <w:p w:rsidR="002A3E27" w:rsidRDefault="002A3E27" w:rsidP="002A3E27">
      <w:pPr>
        <w:tabs>
          <w:tab w:val="left" w:pos="4110"/>
        </w:tabs>
      </w:pPr>
      <w:r w:rsidRPr="0053223D">
        <w:t xml:space="preserve">The </w:t>
      </w:r>
      <w:r>
        <w:t>NRS</w:t>
      </w:r>
      <w:r w:rsidRPr="0053223D">
        <w:t xml:space="preserve"> </w:t>
      </w:r>
      <w:r>
        <w:t>allows</w:t>
      </w:r>
      <w:r w:rsidRPr="0053223D">
        <w:t xml:space="preserve"> Australians who are </w:t>
      </w:r>
      <w:r>
        <w:t xml:space="preserve">Deaf </w:t>
      </w:r>
      <w:r w:rsidRPr="00793FAA">
        <w:t xml:space="preserve">or have hearing or speech impairment </w:t>
      </w:r>
      <w:r>
        <w:t xml:space="preserve">to </w:t>
      </w:r>
      <w:r w:rsidRPr="00793FAA">
        <w:t>access telecommunication</w:t>
      </w:r>
      <w:r>
        <w:t>s</w:t>
      </w:r>
      <w:r w:rsidRPr="00793FAA">
        <w:t xml:space="preserve"> services</w:t>
      </w:r>
      <w:r>
        <w:t xml:space="preserve"> through the</w:t>
      </w:r>
      <w:r w:rsidRPr="00BB2BE5">
        <w:t xml:space="preserve"> phone, web or teletypewriter (TTY</w:t>
      </w:r>
      <w:r>
        <w:t>). It is a vital service that allows its users to communicate for work, socially, and in emergencies.</w:t>
      </w:r>
    </w:p>
    <w:p w:rsidR="002A3E27" w:rsidRDefault="002A3E27" w:rsidP="002A3E27">
      <w:pPr>
        <w:tabs>
          <w:tab w:val="left" w:pos="4110"/>
        </w:tabs>
      </w:pPr>
      <w:r>
        <w:t>“All Australians deserve the right to reliable communications whether they access it through traditional telco technology or through the NRS,” said ACCAN CEO, Teresa Corbin.</w:t>
      </w:r>
    </w:p>
    <w:p w:rsidR="008E2DB3" w:rsidRDefault="002A3E27" w:rsidP="0053223D">
      <w:pPr>
        <w:tabs>
          <w:tab w:val="left" w:pos="4110"/>
        </w:tabs>
      </w:pPr>
      <w:r>
        <w:t>ACCAN is pleased that the NRS will maintain existing call relay options</w:t>
      </w:r>
      <w:r w:rsidR="000E7833">
        <w:t xml:space="preserve"> when the new provider</w:t>
      </w:r>
      <w:r w:rsidR="00547504">
        <w:t xml:space="preserve">, Concentrix, </w:t>
      </w:r>
      <w:r w:rsidR="000E7833">
        <w:t>begins delivering the service in October. This means</w:t>
      </w:r>
      <w:r>
        <w:t xml:space="preserve"> that </w:t>
      </w:r>
      <w:r w:rsidR="00FA635A">
        <w:t>many</w:t>
      </w:r>
      <w:r>
        <w:t xml:space="preserve"> users </w:t>
      </w:r>
      <w:r w:rsidR="008E2DB3">
        <w:t>who rely upon the e</w:t>
      </w:r>
      <w:r>
        <w:t xml:space="preserve">ssential communications service will be unaffected by the new arrangement. </w:t>
      </w:r>
      <w:r w:rsidR="00FA635A">
        <w:t xml:space="preserve">However, </w:t>
      </w:r>
      <w:r w:rsidR="000E7833">
        <w:t>ACCAN</w:t>
      </w:r>
      <w:r w:rsidR="00FA635A">
        <w:t xml:space="preserve"> notes that users of the handset-based Captioned Relay service will need support to transition to a new technology option. </w:t>
      </w:r>
    </w:p>
    <w:p w:rsidR="000E7833" w:rsidRDefault="00BB2BE5" w:rsidP="005E6D43">
      <w:pPr>
        <w:tabs>
          <w:tab w:val="left" w:pos="4110"/>
        </w:tabs>
      </w:pPr>
      <w:r>
        <w:t>“</w:t>
      </w:r>
      <w:r w:rsidR="003930E7">
        <w:t xml:space="preserve">While we </w:t>
      </w:r>
      <w:r w:rsidR="00FA635A">
        <w:t>know that</w:t>
      </w:r>
      <w:r w:rsidR="00E11B87">
        <w:t xml:space="preserve"> many NRS users are n</w:t>
      </w:r>
      <w:r w:rsidR="00C87BF2">
        <w:t>ow using messaging and video</w:t>
      </w:r>
      <w:r w:rsidR="00E11B87">
        <w:t xml:space="preserve"> calls, </w:t>
      </w:r>
      <w:r w:rsidR="00FA635A">
        <w:t xml:space="preserve">some people </w:t>
      </w:r>
      <w:r w:rsidR="00E11B87">
        <w:t xml:space="preserve">do still </w:t>
      </w:r>
      <w:r w:rsidR="00FA635A">
        <w:t xml:space="preserve">prefer the familiarity of a phone handset when accessing the NRS,” said Ms Corbin. “It’s important that these users </w:t>
      </w:r>
      <w:r w:rsidR="00C3733A">
        <w:t>have the help they need</w:t>
      </w:r>
      <w:r w:rsidR="00FA635A">
        <w:t xml:space="preserve"> to transition to an</w:t>
      </w:r>
      <w:r w:rsidR="000E7833">
        <w:t xml:space="preserve"> appropriate</w:t>
      </w:r>
      <w:r w:rsidR="00FA635A">
        <w:t xml:space="preserve"> alternative </w:t>
      </w:r>
      <w:r w:rsidR="000E7833">
        <w:t>before the NRS stops supporting these devices in</w:t>
      </w:r>
      <w:r w:rsidR="00FA635A">
        <w:t xml:space="preserve"> February 2020</w:t>
      </w:r>
      <w:r w:rsidR="000E7833">
        <w:t>.”</w:t>
      </w:r>
    </w:p>
    <w:p w:rsidR="005E6D43" w:rsidRDefault="005E6D43" w:rsidP="005E6D43">
      <w:pPr>
        <w:tabs>
          <w:tab w:val="left" w:pos="4110"/>
        </w:tabs>
      </w:pPr>
      <w:r>
        <w:t xml:space="preserve">As </w:t>
      </w:r>
      <w:r w:rsidRPr="0053223D">
        <w:t xml:space="preserve">Australia’s </w:t>
      </w:r>
      <w:r>
        <w:t>peak body for communications consumers, ACCAN will be actively engaging with</w:t>
      </w:r>
      <w:r w:rsidR="00770516">
        <w:t xml:space="preserve"> NRS users</w:t>
      </w:r>
      <w:r w:rsidR="000E7833">
        <w:t>, Concentrix,</w:t>
      </w:r>
      <w:r>
        <w:t xml:space="preserve"> and the Department of Communicati</w:t>
      </w:r>
      <w:r w:rsidR="00770516">
        <w:t>ons and the Arts to ensure a seamless transition process for all</w:t>
      </w:r>
      <w:r w:rsidR="00C87BF2">
        <w:t xml:space="preserve"> NRS users</w:t>
      </w:r>
      <w:r w:rsidR="00770516">
        <w:t>.</w:t>
      </w:r>
    </w:p>
    <w:p w:rsidR="005E6D43" w:rsidRDefault="005E6D43" w:rsidP="005E6D43">
      <w:pPr>
        <w:tabs>
          <w:tab w:val="left" w:pos="4110"/>
        </w:tabs>
      </w:pPr>
      <w:r>
        <w:t xml:space="preserve">“This service is too important </w:t>
      </w:r>
      <w:r w:rsidR="00770516">
        <w:t xml:space="preserve">to </w:t>
      </w:r>
      <w:r w:rsidR="00C87BF2">
        <w:t xml:space="preserve">all </w:t>
      </w:r>
      <w:r w:rsidR="000E7833">
        <w:t>Australians</w:t>
      </w:r>
      <w:r w:rsidR="00770516">
        <w:t xml:space="preserve"> </w:t>
      </w:r>
      <w:r>
        <w:t xml:space="preserve">to allow it to falter as changes take place in the background,” </w:t>
      </w:r>
      <w:r w:rsidR="00770516">
        <w:t>explained</w:t>
      </w:r>
      <w:r>
        <w:t xml:space="preserve"> Ms Corbin.</w:t>
      </w:r>
      <w:r w:rsidR="00770516">
        <w:t xml:space="preserve"> “NRS users must be able to trust that they will have continuity of service during the transition.”</w:t>
      </w:r>
    </w:p>
    <w:p w:rsidR="00A251B4" w:rsidRDefault="00C87BF2" w:rsidP="00793FAA">
      <w:pPr>
        <w:tabs>
          <w:tab w:val="left" w:pos="4110"/>
        </w:tabs>
      </w:pPr>
      <w:r>
        <w:t xml:space="preserve">With a </w:t>
      </w:r>
      <w:r w:rsidR="00F518E4">
        <w:t xml:space="preserve">contract now </w:t>
      </w:r>
      <w:r w:rsidR="00A251B4">
        <w:t>in place for the</w:t>
      </w:r>
      <w:r w:rsidR="00F518E4">
        <w:t xml:space="preserve"> NRS </w:t>
      </w:r>
      <w:r w:rsidR="00A251B4">
        <w:t>until 2022</w:t>
      </w:r>
      <w:r w:rsidR="00F518E4">
        <w:t xml:space="preserve">, ACCAN </w:t>
      </w:r>
      <w:r>
        <w:t xml:space="preserve">strongly urges </w:t>
      </w:r>
      <w:r w:rsidR="00A251B4">
        <w:t xml:space="preserve">the government and </w:t>
      </w:r>
      <w:r w:rsidR="000E7833" w:rsidRPr="000E7833">
        <w:t xml:space="preserve">Concentrix </w:t>
      </w:r>
      <w:r w:rsidR="00A251B4">
        <w:t xml:space="preserve">to make sure that </w:t>
      </w:r>
      <w:r>
        <w:t xml:space="preserve">the whole Australian community </w:t>
      </w:r>
      <w:r w:rsidR="00A251B4">
        <w:t>are adequately informed abo</w:t>
      </w:r>
      <w:r w:rsidR="000E7833">
        <w:t xml:space="preserve">ut this important service. </w:t>
      </w:r>
      <w:r>
        <w:t xml:space="preserve">All NRS users </w:t>
      </w:r>
      <w:r w:rsidR="000E7833">
        <w:t xml:space="preserve">must also be </w:t>
      </w:r>
      <w:r w:rsidR="00A251B4">
        <w:t xml:space="preserve">properly </w:t>
      </w:r>
      <w:r w:rsidR="000E7833">
        <w:t xml:space="preserve">supported to determine the best technology for them to access the NRS, and how to use it. </w:t>
      </w:r>
    </w:p>
    <w:p w:rsidR="00101607" w:rsidRDefault="00101607" w:rsidP="00793FAA">
      <w:pPr>
        <w:tabs>
          <w:tab w:val="left" w:pos="4110"/>
        </w:tabs>
      </w:pPr>
      <w:r>
        <w:t xml:space="preserve">For many years, the NRS has enabled Australia to be a world-leader in delivering accessible telecommunications for those who are Deaf </w:t>
      </w:r>
      <w:r w:rsidRPr="00793FAA">
        <w:t>or ha</w:t>
      </w:r>
      <w:r>
        <w:t>ve hearing or speech impairment. ACCAN is hopeful that this can continue throughout the transition and into the future.</w:t>
      </w:r>
    </w:p>
    <w:p w:rsidR="00770516" w:rsidRDefault="00770516" w:rsidP="00101607">
      <w:pPr>
        <w:pStyle w:val="ListParagraph"/>
        <w:numPr>
          <w:ilvl w:val="0"/>
          <w:numId w:val="35"/>
        </w:numPr>
        <w:tabs>
          <w:tab w:val="left" w:pos="4110"/>
        </w:tabs>
        <w:jc w:val="center"/>
      </w:pPr>
      <w:r>
        <w:t>Ends</w:t>
      </w:r>
      <w:r w:rsidR="009C4B31">
        <w:t xml:space="preserve">    </w:t>
      </w:r>
      <w:r>
        <w:t xml:space="preserve"> -</w:t>
      </w:r>
    </w:p>
    <w:p w:rsidR="00770516" w:rsidRDefault="00770516" w:rsidP="00793FAA">
      <w:pPr>
        <w:tabs>
          <w:tab w:val="left" w:pos="4110"/>
        </w:tabs>
        <w:rPr>
          <w:b/>
          <w:u w:val="single"/>
        </w:rPr>
      </w:pPr>
      <w:r w:rsidRPr="00770516">
        <w:rPr>
          <w:b/>
          <w:u w:val="single"/>
        </w:rPr>
        <w:t>NOTES TO EDITORS</w:t>
      </w:r>
    </w:p>
    <w:p w:rsidR="00101607" w:rsidRPr="00101607" w:rsidRDefault="00101607" w:rsidP="00101607">
      <w:pPr>
        <w:pStyle w:val="ListParagraph"/>
        <w:numPr>
          <w:ilvl w:val="0"/>
          <w:numId w:val="33"/>
        </w:numPr>
        <w:tabs>
          <w:tab w:val="left" w:pos="4110"/>
        </w:tabs>
      </w:pPr>
      <w:r w:rsidRPr="00101607">
        <w:t>The Government has a helpdesk to support NRS users and can be contacted Monday – Friday, 8am – 6pm AEST (except national public holidays). Helpdesk staff can be contact through:</w:t>
      </w:r>
    </w:p>
    <w:p w:rsidR="00101607" w:rsidRPr="00101607" w:rsidRDefault="00101607" w:rsidP="00101607">
      <w:pPr>
        <w:pStyle w:val="ListParagraph"/>
        <w:numPr>
          <w:ilvl w:val="1"/>
          <w:numId w:val="33"/>
        </w:numPr>
        <w:tabs>
          <w:tab w:val="left" w:pos="4110"/>
        </w:tabs>
      </w:pPr>
      <w:r w:rsidRPr="00101607">
        <w:t>Phone: 1800 555 660</w:t>
      </w:r>
    </w:p>
    <w:p w:rsidR="00101607" w:rsidRPr="00101607" w:rsidRDefault="00101607" w:rsidP="00101607">
      <w:pPr>
        <w:pStyle w:val="ListParagraph"/>
        <w:numPr>
          <w:ilvl w:val="1"/>
          <w:numId w:val="33"/>
        </w:numPr>
        <w:tabs>
          <w:tab w:val="left" w:pos="4110"/>
        </w:tabs>
      </w:pPr>
      <w:r w:rsidRPr="00101607">
        <w:t>TTY – 1800 555 630</w:t>
      </w:r>
    </w:p>
    <w:p w:rsidR="00101607" w:rsidRDefault="00101607" w:rsidP="00101607">
      <w:pPr>
        <w:pStyle w:val="ListParagraph"/>
        <w:numPr>
          <w:ilvl w:val="1"/>
          <w:numId w:val="33"/>
        </w:numPr>
        <w:tabs>
          <w:tab w:val="left" w:pos="4110"/>
        </w:tabs>
      </w:pPr>
      <w:r w:rsidRPr="00101607">
        <w:t>Fax – 1800 555 690</w:t>
      </w:r>
    </w:p>
    <w:p w:rsidR="00101607" w:rsidRPr="00101607" w:rsidRDefault="00101607" w:rsidP="00101607">
      <w:pPr>
        <w:pStyle w:val="ListParagraph"/>
        <w:tabs>
          <w:tab w:val="left" w:pos="4110"/>
        </w:tabs>
        <w:ind w:left="1080"/>
      </w:pPr>
    </w:p>
    <w:p w:rsidR="001D7205" w:rsidRDefault="001D7205" w:rsidP="00101607">
      <w:pPr>
        <w:pStyle w:val="ListParagraph"/>
        <w:numPr>
          <w:ilvl w:val="0"/>
          <w:numId w:val="33"/>
        </w:numPr>
        <w:spacing w:after="0" w:line="240" w:lineRule="auto"/>
      </w:pPr>
      <w:proofErr w:type="spellStart"/>
      <w:r>
        <w:lastRenderedPageBreak/>
        <w:t>Auslan</w:t>
      </w:r>
      <w:proofErr w:type="spellEnd"/>
      <w:r>
        <w:t xml:space="preserve"> users can view the </w:t>
      </w:r>
      <w:hyperlink r:id="rId11" w:history="1">
        <w:r w:rsidRPr="002F2317">
          <w:rPr>
            <w:rStyle w:val="Hyperlink"/>
          </w:rPr>
          <w:t>government’s announcement</w:t>
        </w:r>
      </w:hyperlink>
      <w:r>
        <w:t xml:space="preserve"> on </w:t>
      </w:r>
      <w:hyperlink r:id="rId12" w:history="1">
        <w:r w:rsidRPr="001D7205">
          <w:rPr>
            <w:rStyle w:val="Hyperlink"/>
          </w:rPr>
          <w:t>YouTube</w:t>
        </w:r>
      </w:hyperlink>
      <w:r>
        <w:t xml:space="preserve">. </w:t>
      </w:r>
    </w:p>
    <w:p w:rsidR="001D7205" w:rsidRDefault="001D7205" w:rsidP="001D7205">
      <w:pPr>
        <w:pStyle w:val="ListParagraph"/>
        <w:spacing w:after="0" w:line="240" w:lineRule="auto"/>
        <w:ind w:left="1080"/>
      </w:pPr>
    </w:p>
    <w:p w:rsidR="00101607" w:rsidRDefault="00770516" w:rsidP="00101607">
      <w:pPr>
        <w:pStyle w:val="ListParagraph"/>
        <w:numPr>
          <w:ilvl w:val="0"/>
          <w:numId w:val="33"/>
        </w:numPr>
        <w:spacing w:after="0" w:line="240" w:lineRule="auto"/>
      </w:pPr>
      <w:r>
        <w:t xml:space="preserve">Further information on the National Relay Service can be found </w:t>
      </w:r>
      <w:r w:rsidR="009C4B31">
        <w:t xml:space="preserve">on the Department of Communications and the Arts’ </w:t>
      </w:r>
      <w:hyperlink r:id="rId13" w:history="1">
        <w:r w:rsidR="009C4B31" w:rsidRPr="009C4B31">
          <w:rPr>
            <w:rStyle w:val="Hyperlink"/>
          </w:rPr>
          <w:t>AccessHub</w:t>
        </w:r>
      </w:hyperlink>
      <w:r w:rsidR="009C4B31">
        <w:t xml:space="preserve"> </w:t>
      </w:r>
    </w:p>
    <w:p w:rsidR="00101607" w:rsidRDefault="00101607" w:rsidP="00101607">
      <w:pPr>
        <w:pStyle w:val="ListParagraph"/>
        <w:spacing w:after="0" w:line="240" w:lineRule="auto"/>
        <w:ind w:left="1080"/>
      </w:pPr>
    </w:p>
    <w:p w:rsidR="00770516" w:rsidRDefault="00770516" w:rsidP="00101607">
      <w:pPr>
        <w:pStyle w:val="ListParagraph"/>
        <w:numPr>
          <w:ilvl w:val="0"/>
          <w:numId w:val="33"/>
        </w:numPr>
        <w:spacing w:after="0" w:line="240" w:lineRule="auto"/>
      </w:pPr>
      <w:r>
        <w:t xml:space="preserve">National Relay Service media enquiries should be directed to the Department of Communications and the Arts at </w:t>
      </w:r>
      <w:hyperlink r:id="rId14" w:history="1">
        <w:r w:rsidRPr="00E97BA4">
          <w:rPr>
            <w:rStyle w:val="Hyperlink"/>
          </w:rPr>
          <w:t>media@communications.gov.au</w:t>
        </w:r>
      </w:hyperlink>
      <w:r w:rsidRPr="00770516">
        <w:t xml:space="preserve"> </w:t>
      </w:r>
    </w:p>
    <w:p w:rsidR="00101607" w:rsidRDefault="00101607" w:rsidP="00101607">
      <w:pPr>
        <w:pStyle w:val="ListParagraph"/>
      </w:pPr>
    </w:p>
    <w:p w:rsidR="00101607" w:rsidRDefault="00101607" w:rsidP="00101607">
      <w:pPr>
        <w:pStyle w:val="ListParagraph"/>
        <w:spacing w:after="0" w:line="240" w:lineRule="auto"/>
      </w:pPr>
    </w:p>
    <w:p w:rsidR="009C4B31" w:rsidRDefault="009C4B31" w:rsidP="009C4B31">
      <w:pPr>
        <w:pStyle w:val="ListParagraph"/>
      </w:pPr>
    </w:p>
    <w:p w:rsidR="00770516" w:rsidRDefault="00770516" w:rsidP="00770516">
      <w:pPr>
        <w:spacing w:after="0" w:line="240" w:lineRule="auto"/>
      </w:pPr>
    </w:p>
    <w:p w:rsidR="00770516" w:rsidRDefault="00770516" w:rsidP="00770516">
      <w:pPr>
        <w:spacing w:after="0" w:line="240" w:lineRule="auto"/>
      </w:pPr>
    </w:p>
    <w:p w:rsidR="00770516" w:rsidRDefault="00770516" w:rsidP="00770516">
      <w:pPr>
        <w:spacing w:after="0" w:line="240" w:lineRule="auto"/>
      </w:pPr>
      <w:r>
        <w:t xml:space="preserve"> </w:t>
      </w:r>
    </w:p>
    <w:sectPr w:rsidR="00770516" w:rsidSect="00D41A3D">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94" w:footer="90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C20" w:rsidRDefault="00B83C20" w:rsidP="00E87F3A">
      <w:pPr>
        <w:spacing w:after="0" w:line="240" w:lineRule="auto"/>
      </w:pPr>
      <w:r>
        <w:separator/>
      </w:r>
    </w:p>
  </w:endnote>
  <w:endnote w:type="continuationSeparator" w:id="0">
    <w:p w:rsidR="00B83C20" w:rsidRDefault="00B83C2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300B6A">
    <w:pPr>
      <w:pStyle w:val="Footer"/>
    </w:pPr>
    <w:r>
      <w:rPr>
        <w:noProof/>
        <w:lang w:eastAsia="en-AU"/>
      </w:rPr>
      <mc:AlternateContent>
        <mc:Choice Requires="wps">
          <w:drawing>
            <wp:anchor distT="0" distB="0" distL="114300" distR="114300" simplePos="0" relativeHeight="251657728" behindDoc="0" locked="0" layoutInCell="1" allowOverlap="1" wp14:anchorId="6D9B1509" wp14:editId="7182E484">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45858B85" wp14:editId="2F4658FD">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75.05pt;margin-top:4.95pt;width:160.45pt;height:86.8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5680" behindDoc="0" locked="0" layoutInCell="1" allowOverlap="1" wp14:anchorId="38D0BC6D" wp14:editId="3AD96542">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3pt;margin-top:1.4pt;width:71.2pt;height:66.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752" behindDoc="0" locked="0" layoutInCell="1" allowOverlap="1" wp14:anchorId="410E6FA4" wp14:editId="61DDB82C">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C20" w:rsidRDefault="00B83C20" w:rsidP="00E87F3A">
      <w:pPr>
        <w:spacing w:after="0" w:line="240" w:lineRule="auto"/>
      </w:pPr>
      <w:r>
        <w:separator/>
      </w:r>
    </w:p>
  </w:footnote>
  <w:footnote w:type="continuationSeparator" w:id="0">
    <w:p w:rsidR="00B83C20" w:rsidRDefault="00B83C2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0A0CFE" w:rsidRDefault="00127F54" w:rsidP="00C267BA">
    <w:pPr>
      <w:pStyle w:val="Header"/>
      <w:jc w:val="center"/>
      <w:rPr>
        <w:b/>
        <w:color w:val="FF0000"/>
        <w:sz w:val="26"/>
        <w:szCs w:val="26"/>
      </w:rPr>
    </w:pPr>
    <w:r>
      <w:rPr>
        <w:b/>
        <w:noProof/>
        <w:color w:val="FF0000"/>
        <w:sz w:val="26"/>
        <w:szCs w:val="26"/>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785" w:rsidRDefault="007777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06FA0"/>
    <w:rsid w:val="000129C1"/>
    <w:rsid w:val="0001687B"/>
    <w:rsid w:val="00016EAF"/>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56B22"/>
    <w:rsid w:val="00064E7E"/>
    <w:rsid w:val="00065C28"/>
    <w:rsid w:val="00075AEF"/>
    <w:rsid w:val="00076459"/>
    <w:rsid w:val="00081946"/>
    <w:rsid w:val="000865BC"/>
    <w:rsid w:val="00093640"/>
    <w:rsid w:val="000A0CFE"/>
    <w:rsid w:val="000A1432"/>
    <w:rsid w:val="000A61EA"/>
    <w:rsid w:val="000A7668"/>
    <w:rsid w:val="000B3C95"/>
    <w:rsid w:val="000C0981"/>
    <w:rsid w:val="000C0A4C"/>
    <w:rsid w:val="000C0F2D"/>
    <w:rsid w:val="000C2EF5"/>
    <w:rsid w:val="000D38CB"/>
    <w:rsid w:val="000E2B75"/>
    <w:rsid w:val="000E7833"/>
    <w:rsid w:val="000F0AFB"/>
    <w:rsid w:val="000F2BC5"/>
    <w:rsid w:val="000F7A50"/>
    <w:rsid w:val="00101607"/>
    <w:rsid w:val="0010439C"/>
    <w:rsid w:val="0010495D"/>
    <w:rsid w:val="00112E17"/>
    <w:rsid w:val="0011678B"/>
    <w:rsid w:val="00117897"/>
    <w:rsid w:val="00122908"/>
    <w:rsid w:val="001257F2"/>
    <w:rsid w:val="00126202"/>
    <w:rsid w:val="00126624"/>
    <w:rsid w:val="00127F5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86CEE"/>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D7205"/>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4F12"/>
    <w:rsid w:val="00237B60"/>
    <w:rsid w:val="00241F35"/>
    <w:rsid w:val="00242478"/>
    <w:rsid w:val="0024402E"/>
    <w:rsid w:val="002455F7"/>
    <w:rsid w:val="00247423"/>
    <w:rsid w:val="00253503"/>
    <w:rsid w:val="0025724D"/>
    <w:rsid w:val="002572FC"/>
    <w:rsid w:val="00262CA4"/>
    <w:rsid w:val="002644B5"/>
    <w:rsid w:val="002644F1"/>
    <w:rsid w:val="002647C9"/>
    <w:rsid w:val="00264A2E"/>
    <w:rsid w:val="0026757D"/>
    <w:rsid w:val="002734EA"/>
    <w:rsid w:val="00273C89"/>
    <w:rsid w:val="002806D2"/>
    <w:rsid w:val="00282383"/>
    <w:rsid w:val="00282AD2"/>
    <w:rsid w:val="00282F7E"/>
    <w:rsid w:val="0028382E"/>
    <w:rsid w:val="00285162"/>
    <w:rsid w:val="00286DD9"/>
    <w:rsid w:val="002872E3"/>
    <w:rsid w:val="0028758B"/>
    <w:rsid w:val="00290F70"/>
    <w:rsid w:val="002949BC"/>
    <w:rsid w:val="002961AD"/>
    <w:rsid w:val="002961E7"/>
    <w:rsid w:val="002968E9"/>
    <w:rsid w:val="002A1B6B"/>
    <w:rsid w:val="002A3E27"/>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2317"/>
    <w:rsid w:val="002F4B08"/>
    <w:rsid w:val="003004F8"/>
    <w:rsid w:val="00300B6A"/>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71A"/>
    <w:rsid w:val="00374EDB"/>
    <w:rsid w:val="00374F76"/>
    <w:rsid w:val="003750A1"/>
    <w:rsid w:val="00376391"/>
    <w:rsid w:val="00380F63"/>
    <w:rsid w:val="003810AC"/>
    <w:rsid w:val="0038267B"/>
    <w:rsid w:val="003837B6"/>
    <w:rsid w:val="00387A15"/>
    <w:rsid w:val="003917E3"/>
    <w:rsid w:val="003930E7"/>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788"/>
    <w:rsid w:val="00406D10"/>
    <w:rsid w:val="004074DC"/>
    <w:rsid w:val="00407BA3"/>
    <w:rsid w:val="004106A0"/>
    <w:rsid w:val="00412E9F"/>
    <w:rsid w:val="0041491D"/>
    <w:rsid w:val="00414D97"/>
    <w:rsid w:val="00416F2E"/>
    <w:rsid w:val="0042234F"/>
    <w:rsid w:val="00423139"/>
    <w:rsid w:val="004231B8"/>
    <w:rsid w:val="004233A3"/>
    <w:rsid w:val="00423F9C"/>
    <w:rsid w:val="004263FE"/>
    <w:rsid w:val="00426FE0"/>
    <w:rsid w:val="00427795"/>
    <w:rsid w:val="00427903"/>
    <w:rsid w:val="00430661"/>
    <w:rsid w:val="00434DB5"/>
    <w:rsid w:val="004356AC"/>
    <w:rsid w:val="004363B3"/>
    <w:rsid w:val="004403BC"/>
    <w:rsid w:val="00440D0E"/>
    <w:rsid w:val="004448BD"/>
    <w:rsid w:val="004460A4"/>
    <w:rsid w:val="00446881"/>
    <w:rsid w:val="00451BE3"/>
    <w:rsid w:val="00452C1F"/>
    <w:rsid w:val="0045456B"/>
    <w:rsid w:val="0045513D"/>
    <w:rsid w:val="004552EA"/>
    <w:rsid w:val="00455736"/>
    <w:rsid w:val="00460BAE"/>
    <w:rsid w:val="00462A31"/>
    <w:rsid w:val="00462D2C"/>
    <w:rsid w:val="004631DF"/>
    <w:rsid w:val="00463785"/>
    <w:rsid w:val="00464723"/>
    <w:rsid w:val="00467D53"/>
    <w:rsid w:val="00471F26"/>
    <w:rsid w:val="004725CF"/>
    <w:rsid w:val="0047276C"/>
    <w:rsid w:val="00472DC6"/>
    <w:rsid w:val="004739FB"/>
    <w:rsid w:val="0048351F"/>
    <w:rsid w:val="00483579"/>
    <w:rsid w:val="004902BE"/>
    <w:rsid w:val="004914BD"/>
    <w:rsid w:val="00492242"/>
    <w:rsid w:val="0049314F"/>
    <w:rsid w:val="00495B83"/>
    <w:rsid w:val="00495BC3"/>
    <w:rsid w:val="0049622C"/>
    <w:rsid w:val="00496528"/>
    <w:rsid w:val="00497293"/>
    <w:rsid w:val="004A2CA4"/>
    <w:rsid w:val="004A4425"/>
    <w:rsid w:val="004A49B2"/>
    <w:rsid w:val="004A56A2"/>
    <w:rsid w:val="004A7FAB"/>
    <w:rsid w:val="004B062B"/>
    <w:rsid w:val="004B1E9B"/>
    <w:rsid w:val="004B42C3"/>
    <w:rsid w:val="004B4BA8"/>
    <w:rsid w:val="004B70F1"/>
    <w:rsid w:val="004C3E78"/>
    <w:rsid w:val="004C647E"/>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23D"/>
    <w:rsid w:val="00532FA0"/>
    <w:rsid w:val="0053675D"/>
    <w:rsid w:val="005419E0"/>
    <w:rsid w:val="0054266A"/>
    <w:rsid w:val="00546077"/>
    <w:rsid w:val="00546246"/>
    <w:rsid w:val="00546E65"/>
    <w:rsid w:val="005474E0"/>
    <w:rsid w:val="00547504"/>
    <w:rsid w:val="005522B9"/>
    <w:rsid w:val="00562E84"/>
    <w:rsid w:val="00565409"/>
    <w:rsid w:val="005706AD"/>
    <w:rsid w:val="005719AA"/>
    <w:rsid w:val="00575EBC"/>
    <w:rsid w:val="005770DA"/>
    <w:rsid w:val="00580F41"/>
    <w:rsid w:val="00582BB9"/>
    <w:rsid w:val="00583BF6"/>
    <w:rsid w:val="0058465A"/>
    <w:rsid w:val="0058603A"/>
    <w:rsid w:val="00592AA6"/>
    <w:rsid w:val="00594048"/>
    <w:rsid w:val="0059540A"/>
    <w:rsid w:val="00596B28"/>
    <w:rsid w:val="005A06D8"/>
    <w:rsid w:val="005A10EA"/>
    <w:rsid w:val="005A219C"/>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6D43"/>
    <w:rsid w:val="005E7713"/>
    <w:rsid w:val="005E78C6"/>
    <w:rsid w:val="005F1472"/>
    <w:rsid w:val="005F193E"/>
    <w:rsid w:val="005F3FF4"/>
    <w:rsid w:val="00601E0A"/>
    <w:rsid w:val="006029BB"/>
    <w:rsid w:val="00610CE3"/>
    <w:rsid w:val="0061113F"/>
    <w:rsid w:val="006159F7"/>
    <w:rsid w:val="0061718F"/>
    <w:rsid w:val="006266DC"/>
    <w:rsid w:val="00627C19"/>
    <w:rsid w:val="0063039C"/>
    <w:rsid w:val="00630984"/>
    <w:rsid w:val="00631256"/>
    <w:rsid w:val="0063373D"/>
    <w:rsid w:val="0063542B"/>
    <w:rsid w:val="00635B47"/>
    <w:rsid w:val="00636418"/>
    <w:rsid w:val="0063644C"/>
    <w:rsid w:val="00640A9A"/>
    <w:rsid w:val="00643BCE"/>
    <w:rsid w:val="00644B2B"/>
    <w:rsid w:val="00644DD5"/>
    <w:rsid w:val="00645832"/>
    <w:rsid w:val="00646C6F"/>
    <w:rsid w:val="006513E4"/>
    <w:rsid w:val="006517E0"/>
    <w:rsid w:val="00651FF7"/>
    <w:rsid w:val="00653259"/>
    <w:rsid w:val="00654E4E"/>
    <w:rsid w:val="00655B29"/>
    <w:rsid w:val="006608EA"/>
    <w:rsid w:val="00660E3F"/>
    <w:rsid w:val="006641F2"/>
    <w:rsid w:val="00664404"/>
    <w:rsid w:val="006657FE"/>
    <w:rsid w:val="00666071"/>
    <w:rsid w:val="00666CA9"/>
    <w:rsid w:val="00673731"/>
    <w:rsid w:val="00674258"/>
    <w:rsid w:val="00680412"/>
    <w:rsid w:val="00680FF8"/>
    <w:rsid w:val="00681EF2"/>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6A8F"/>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145B"/>
    <w:rsid w:val="00753FF7"/>
    <w:rsid w:val="007561FD"/>
    <w:rsid w:val="00760807"/>
    <w:rsid w:val="00763BA3"/>
    <w:rsid w:val="00763BC9"/>
    <w:rsid w:val="00765066"/>
    <w:rsid w:val="00765758"/>
    <w:rsid w:val="00766CAF"/>
    <w:rsid w:val="00770516"/>
    <w:rsid w:val="00776532"/>
    <w:rsid w:val="00777785"/>
    <w:rsid w:val="00777D6D"/>
    <w:rsid w:val="00783E62"/>
    <w:rsid w:val="00791D45"/>
    <w:rsid w:val="0079296B"/>
    <w:rsid w:val="00793D7D"/>
    <w:rsid w:val="00793FAA"/>
    <w:rsid w:val="00795E3C"/>
    <w:rsid w:val="007966B3"/>
    <w:rsid w:val="007A02A7"/>
    <w:rsid w:val="007A7FE1"/>
    <w:rsid w:val="007B1786"/>
    <w:rsid w:val="007B6339"/>
    <w:rsid w:val="007C0A43"/>
    <w:rsid w:val="007C0EC6"/>
    <w:rsid w:val="007C18B7"/>
    <w:rsid w:val="007C50BE"/>
    <w:rsid w:val="007C6A80"/>
    <w:rsid w:val="007C6C6F"/>
    <w:rsid w:val="007D4C49"/>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5E51"/>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DB3"/>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352F9"/>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2CDA"/>
    <w:rsid w:val="00987CC1"/>
    <w:rsid w:val="009910D3"/>
    <w:rsid w:val="009A2E6D"/>
    <w:rsid w:val="009A45DD"/>
    <w:rsid w:val="009A77F4"/>
    <w:rsid w:val="009B00EC"/>
    <w:rsid w:val="009B5762"/>
    <w:rsid w:val="009B6827"/>
    <w:rsid w:val="009B6DD2"/>
    <w:rsid w:val="009B6E68"/>
    <w:rsid w:val="009C1D87"/>
    <w:rsid w:val="009C4B31"/>
    <w:rsid w:val="009C77FD"/>
    <w:rsid w:val="009D12CA"/>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251B4"/>
    <w:rsid w:val="00A35BD1"/>
    <w:rsid w:val="00A36877"/>
    <w:rsid w:val="00A42790"/>
    <w:rsid w:val="00A428CF"/>
    <w:rsid w:val="00A42B69"/>
    <w:rsid w:val="00A43D41"/>
    <w:rsid w:val="00A44415"/>
    <w:rsid w:val="00A470ED"/>
    <w:rsid w:val="00A474E7"/>
    <w:rsid w:val="00A5154A"/>
    <w:rsid w:val="00A52EE8"/>
    <w:rsid w:val="00A5504E"/>
    <w:rsid w:val="00A56048"/>
    <w:rsid w:val="00A57023"/>
    <w:rsid w:val="00A613BD"/>
    <w:rsid w:val="00A631B4"/>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D5FFE"/>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078DD"/>
    <w:rsid w:val="00B11A49"/>
    <w:rsid w:val="00B13CD2"/>
    <w:rsid w:val="00B14363"/>
    <w:rsid w:val="00B171EB"/>
    <w:rsid w:val="00B20C50"/>
    <w:rsid w:val="00B24F46"/>
    <w:rsid w:val="00B27225"/>
    <w:rsid w:val="00B27AA6"/>
    <w:rsid w:val="00B3091C"/>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3C20"/>
    <w:rsid w:val="00B85F1D"/>
    <w:rsid w:val="00B8659F"/>
    <w:rsid w:val="00B87417"/>
    <w:rsid w:val="00B90D9A"/>
    <w:rsid w:val="00B9659D"/>
    <w:rsid w:val="00B97D89"/>
    <w:rsid w:val="00BA5CA2"/>
    <w:rsid w:val="00BA6BBA"/>
    <w:rsid w:val="00BA7D4E"/>
    <w:rsid w:val="00BB2BE5"/>
    <w:rsid w:val="00BB35D8"/>
    <w:rsid w:val="00BB7147"/>
    <w:rsid w:val="00BC337F"/>
    <w:rsid w:val="00BC42AE"/>
    <w:rsid w:val="00BC48C6"/>
    <w:rsid w:val="00BC492F"/>
    <w:rsid w:val="00BC50AD"/>
    <w:rsid w:val="00BC55C9"/>
    <w:rsid w:val="00BC60E3"/>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267BA"/>
    <w:rsid w:val="00C307C8"/>
    <w:rsid w:val="00C30C29"/>
    <w:rsid w:val="00C30F4E"/>
    <w:rsid w:val="00C348BC"/>
    <w:rsid w:val="00C355A9"/>
    <w:rsid w:val="00C35D21"/>
    <w:rsid w:val="00C35E39"/>
    <w:rsid w:val="00C362D9"/>
    <w:rsid w:val="00C37317"/>
    <w:rsid w:val="00C3733A"/>
    <w:rsid w:val="00C442FE"/>
    <w:rsid w:val="00C44B28"/>
    <w:rsid w:val="00C4695B"/>
    <w:rsid w:val="00C51B16"/>
    <w:rsid w:val="00C5375D"/>
    <w:rsid w:val="00C539D8"/>
    <w:rsid w:val="00C55490"/>
    <w:rsid w:val="00C60A48"/>
    <w:rsid w:val="00C61BAD"/>
    <w:rsid w:val="00C644F0"/>
    <w:rsid w:val="00C6479A"/>
    <w:rsid w:val="00C65FE2"/>
    <w:rsid w:val="00C675D7"/>
    <w:rsid w:val="00C71C38"/>
    <w:rsid w:val="00C7628D"/>
    <w:rsid w:val="00C76B38"/>
    <w:rsid w:val="00C77BA0"/>
    <w:rsid w:val="00C81F76"/>
    <w:rsid w:val="00C85519"/>
    <w:rsid w:val="00C87BF2"/>
    <w:rsid w:val="00C87FDE"/>
    <w:rsid w:val="00C90939"/>
    <w:rsid w:val="00C9232F"/>
    <w:rsid w:val="00C9542A"/>
    <w:rsid w:val="00CA0649"/>
    <w:rsid w:val="00CA0E80"/>
    <w:rsid w:val="00CA26D8"/>
    <w:rsid w:val="00CA39A5"/>
    <w:rsid w:val="00CA768C"/>
    <w:rsid w:val="00CB00DF"/>
    <w:rsid w:val="00CB0330"/>
    <w:rsid w:val="00CB03EF"/>
    <w:rsid w:val="00CB1F04"/>
    <w:rsid w:val="00CB31D5"/>
    <w:rsid w:val="00CB3F9D"/>
    <w:rsid w:val="00CB4BE9"/>
    <w:rsid w:val="00CB53CD"/>
    <w:rsid w:val="00CC6864"/>
    <w:rsid w:val="00CC7BFD"/>
    <w:rsid w:val="00CD1F12"/>
    <w:rsid w:val="00CD4AF1"/>
    <w:rsid w:val="00CD6DEB"/>
    <w:rsid w:val="00CE0801"/>
    <w:rsid w:val="00CE0E7C"/>
    <w:rsid w:val="00CE1E5C"/>
    <w:rsid w:val="00CE2E81"/>
    <w:rsid w:val="00CE38B0"/>
    <w:rsid w:val="00CE42A6"/>
    <w:rsid w:val="00CE4854"/>
    <w:rsid w:val="00CE6473"/>
    <w:rsid w:val="00CE6D82"/>
    <w:rsid w:val="00CF1088"/>
    <w:rsid w:val="00CF111D"/>
    <w:rsid w:val="00CF57DB"/>
    <w:rsid w:val="00CF769C"/>
    <w:rsid w:val="00CF7833"/>
    <w:rsid w:val="00D0245D"/>
    <w:rsid w:val="00D02F65"/>
    <w:rsid w:val="00D11010"/>
    <w:rsid w:val="00D15083"/>
    <w:rsid w:val="00D168EC"/>
    <w:rsid w:val="00D17BB2"/>
    <w:rsid w:val="00D20883"/>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1A3D"/>
    <w:rsid w:val="00D424D4"/>
    <w:rsid w:val="00D44AEB"/>
    <w:rsid w:val="00D52305"/>
    <w:rsid w:val="00D54407"/>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190"/>
    <w:rsid w:val="00DA53E6"/>
    <w:rsid w:val="00DA5A37"/>
    <w:rsid w:val="00DA5BFB"/>
    <w:rsid w:val="00DA5DAD"/>
    <w:rsid w:val="00DB3D9D"/>
    <w:rsid w:val="00DB5F0F"/>
    <w:rsid w:val="00DC0578"/>
    <w:rsid w:val="00DC0911"/>
    <w:rsid w:val="00DC0D0B"/>
    <w:rsid w:val="00DC19A6"/>
    <w:rsid w:val="00DC1C49"/>
    <w:rsid w:val="00DC227F"/>
    <w:rsid w:val="00DC2B0A"/>
    <w:rsid w:val="00DC4D9E"/>
    <w:rsid w:val="00DC7286"/>
    <w:rsid w:val="00DC7B86"/>
    <w:rsid w:val="00DD2B85"/>
    <w:rsid w:val="00DD55AE"/>
    <w:rsid w:val="00DD6B28"/>
    <w:rsid w:val="00DE19A2"/>
    <w:rsid w:val="00DE45D2"/>
    <w:rsid w:val="00DE7CA6"/>
    <w:rsid w:val="00DF1252"/>
    <w:rsid w:val="00DF4D90"/>
    <w:rsid w:val="00DF51DB"/>
    <w:rsid w:val="00E05F7F"/>
    <w:rsid w:val="00E06519"/>
    <w:rsid w:val="00E06B36"/>
    <w:rsid w:val="00E07080"/>
    <w:rsid w:val="00E07531"/>
    <w:rsid w:val="00E11B87"/>
    <w:rsid w:val="00E12A67"/>
    <w:rsid w:val="00E14A05"/>
    <w:rsid w:val="00E1627A"/>
    <w:rsid w:val="00E17603"/>
    <w:rsid w:val="00E220A6"/>
    <w:rsid w:val="00E23A8E"/>
    <w:rsid w:val="00E2546D"/>
    <w:rsid w:val="00E254E5"/>
    <w:rsid w:val="00E3017C"/>
    <w:rsid w:val="00E3095D"/>
    <w:rsid w:val="00E31272"/>
    <w:rsid w:val="00E34BEF"/>
    <w:rsid w:val="00E37183"/>
    <w:rsid w:val="00E45CDD"/>
    <w:rsid w:val="00E500DA"/>
    <w:rsid w:val="00E51032"/>
    <w:rsid w:val="00E52713"/>
    <w:rsid w:val="00E52F9A"/>
    <w:rsid w:val="00E53B4B"/>
    <w:rsid w:val="00E5677C"/>
    <w:rsid w:val="00E63A86"/>
    <w:rsid w:val="00E65835"/>
    <w:rsid w:val="00E65B8D"/>
    <w:rsid w:val="00E71185"/>
    <w:rsid w:val="00E75C56"/>
    <w:rsid w:val="00E764DD"/>
    <w:rsid w:val="00E81064"/>
    <w:rsid w:val="00E81E90"/>
    <w:rsid w:val="00E81ECD"/>
    <w:rsid w:val="00E826BA"/>
    <w:rsid w:val="00E82B3D"/>
    <w:rsid w:val="00E83707"/>
    <w:rsid w:val="00E83D11"/>
    <w:rsid w:val="00E849DD"/>
    <w:rsid w:val="00E852D1"/>
    <w:rsid w:val="00E86B58"/>
    <w:rsid w:val="00E87D31"/>
    <w:rsid w:val="00E87F3A"/>
    <w:rsid w:val="00E916F7"/>
    <w:rsid w:val="00E91AE8"/>
    <w:rsid w:val="00E93870"/>
    <w:rsid w:val="00E93F92"/>
    <w:rsid w:val="00EA01D0"/>
    <w:rsid w:val="00EB0726"/>
    <w:rsid w:val="00EB2613"/>
    <w:rsid w:val="00EB2887"/>
    <w:rsid w:val="00EB2CEC"/>
    <w:rsid w:val="00EC24D0"/>
    <w:rsid w:val="00EC5A32"/>
    <w:rsid w:val="00EC5CAF"/>
    <w:rsid w:val="00EC70E8"/>
    <w:rsid w:val="00EE24E6"/>
    <w:rsid w:val="00EE62B9"/>
    <w:rsid w:val="00EE633F"/>
    <w:rsid w:val="00EE78B6"/>
    <w:rsid w:val="00EF0142"/>
    <w:rsid w:val="00EF63F7"/>
    <w:rsid w:val="00F053E9"/>
    <w:rsid w:val="00F05542"/>
    <w:rsid w:val="00F06F86"/>
    <w:rsid w:val="00F11041"/>
    <w:rsid w:val="00F14CC4"/>
    <w:rsid w:val="00F26F63"/>
    <w:rsid w:val="00F30269"/>
    <w:rsid w:val="00F336AA"/>
    <w:rsid w:val="00F33E0C"/>
    <w:rsid w:val="00F35B7E"/>
    <w:rsid w:val="00F365CD"/>
    <w:rsid w:val="00F41C4C"/>
    <w:rsid w:val="00F44162"/>
    <w:rsid w:val="00F50D19"/>
    <w:rsid w:val="00F518E4"/>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635A"/>
    <w:rsid w:val="00FA7F07"/>
    <w:rsid w:val="00FB1526"/>
    <w:rsid w:val="00FB5FAD"/>
    <w:rsid w:val="00FC1E35"/>
    <w:rsid w:val="00FC4B0B"/>
    <w:rsid w:val="00FD00C3"/>
    <w:rsid w:val="00FD3F44"/>
    <w:rsid w:val="00FE128C"/>
    <w:rsid w:val="00FE18D8"/>
    <w:rsid w:val="00FE1B19"/>
    <w:rsid w:val="00FE3936"/>
    <w:rsid w:val="00FF07A5"/>
    <w:rsid w:val="00FF0EF9"/>
    <w:rsid w:val="00FF3809"/>
    <w:rsid w:val="00FF3914"/>
    <w:rsid w:val="00FF4B40"/>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mmunications.gov.au/what-we-do/phone/services-people-disability/accesshub/national-relay-servic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nGnDtn_2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munications.gov.au/departmental-news/new-provider-national-relay-servic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media@communications.gov.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BBFB5-5AC1-47CC-8159-BAC5D9EB9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4</cp:revision>
  <cp:lastPrinted>2019-06-12T01:03:00Z</cp:lastPrinted>
  <dcterms:created xsi:type="dcterms:W3CDTF">2019-06-12T00:33:00Z</dcterms:created>
  <dcterms:modified xsi:type="dcterms:W3CDTF">2019-06-12T01:05:00Z</dcterms:modified>
</cp:coreProperties>
</file>