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0C" w:rsidRPr="00982EC5" w:rsidRDefault="004B3D0C" w:rsidP="004B3D0C">
      <w:pPr>
        <w:pStyle w:val="Title"/>
        <w:rPr>
          <w:rFonts w:asciiTheme="minorHAnsi" w:hAnsiTheme="minorHAnsi" w:cstheme="minorHAnsi"/>
        </w:rPr>
      </w:pPr>
      <w:r w:rsidRPr="00982EC5">
        <w:rPr>
          <w:rFonts w:asciiTheme="minorHAnsi" w:hAnsiTheme="minorHAnsi" w:cstheme="minorHAnsi"/>
        </w:rPr>
        <w:t>Tip Sheet</w:t>
      </w:r>
    </w:p>
    <w:p w:rsidR="00A04326" w:rsidRPr="001D143F" w:rsidRDefault="001D143F" w:rsidP="001D143F">
      <w:pPr>
        <w:pStyle w:val="Heading1"/>
        <w:rPr>
          <w:rFonts w:asciiTheme="minorHAnsi" w:hAnsiTheme="minorHAnsi"/>
        </w:rPr>
      </w:pPr>
      <w:r>
        <w:t xml:space="preserve">Audio Description </w:t>
      </w:r>
      <w:r w:rsidRPr="00982EC5">
        <w:rPr>
          <w:rFonts w:asciiTheme="minorHAnsi" w:hAnsiTheme="minorHAnsi"/>
        </w:rPr>
        <w:t>around</w:t>
      </w:r>
      <w:r w:rsidR="00632F9F" w:rsidRPr="00982EC5">
        <w:rPr>
          <w:rFonts w:asciiTheme="minorHAnsi" w:hAnsiTheme="minorHAnsi"/>
        </w:rPr>
        <w:t xml:space="preserve"> Australia</w:t>
      </w:r>
    </w:p>
    <w:p w:rsidR="00A04326" w:rsidRPr="00982EC5" w:rsidRDefault="00632F9F" w:rsidP="00632F9F">
      <w:pPr>
        <w:rPr>
          <w:rFonts w:cstheme="minorHAnsi"/>
          <w:lang w:val="en-GB" w:eastAsia="en-US"/>
        </w:rPr>
      </w:pPr>
      <w:r w:rsidRPr="00982EC5">
        <w:rPr>
          <w:rFonts w:cstheme="minorHAnsi"/>
          <w:lang w:val="en-GB" w:eastAsia="en-US"/>
        </w:rPr>
        <w:t>Different areas and states of Australia provide differ</w:t>
      </w:r>
      <w:r w:rsidR="004D06A3" w:rsidRPr="00982EC5">
        <w:rPr>
          <w:rFonts w:cstheme="minorHAnsi"/>
          <w:lang w:val="en-GB" w:eastAsia="en-US"/>
        </w:rPr>
        <w:t xml:space="preserve">ent audio description services. </w:t>
      </w:r>
      <w:r w:rsidRPr="00982EC5">
        <w:rPr>
          <w:rFonts w:cstheme="minorHAnsi"/>
          <w:lang w:val="en-GB" w:eastAsia="en-US"/>
        </w:rPr>
        <w:t xml:space="preserve">This </w:t>
      </w:r>
      <w:r w:rsidR="001D143F">
        <w:rPr>
          <w:rFonts w:cstheme="minorHAnsi"/>
          <w:lang w:val="en-GB" w:eastAsia="en-US"/>
        </w:rPr>
        <w:t>sheet</w:t>
      </w:r>
      <w:r w:rsidRPr="00982EC5">
        <w:rPr>
          <w:rFonts w:cstheme="minorHAnsi"/>
          <w:lang w:val="en-GB" w:eastAsia="en-US"/>
        </w:rPr>
        <w:t xml:space="preserve"> outlines key AD services in the following regions:</w:t>
      </w:r>
    </w:p>
    <w:p w:rsidR="00CA65C0" w:rsidRPr="001D143F" w:rsidRDefault="004D06A3" w:rsidP="00CA65C0">
      <w:pPr>
        <w:pStyle w:val="Heading2"/>
        <w:rPr>
          <w:rFonts w:asciiTheme="minorHAnsi" w:hAnsiTheme="minorHAnsi" w:cstheme="minorHAnsi"/>
          <w:sz w:val="32"/>
          <w:szCs w:val="32"/>
        </w:rPr>
      </w:pPr>
      <w:r w:rsidRPr="001D143F">
        <w:rPr>
          <w:rFonts w:asciiTheme="minorHAnsi" w:hAnsiTheme="minorHAnsi" w:cstheme="minorHAnsi"/>
          <w:sz w:val="32"/>
          <w:szCs w:val="32"/>
        </w:rPr>
        <w:t>Queensland</w:t>
      </w:r>
    </w:p>
    <w:p w:rsidR="004D06A3" w:rsidRPr="00982EC5" w:rsidRDefault="004D06A3" w:rsidP="00CA65C0">
      <w:pPr>
        <w:pStyle w:val="Heading2"/>
        <w:rPr>
          <w:rFonts w:asciiTheme="minorHAnsi" w:hAnsiTheme="minorHAnsi" w:cstheme="minorHAnsi"/>
          <w:sz w:val="22"/>
          <w:szCs w:val="22"/>
        </w:rPr>
      </w:pPr>
      <w:r w:rsidRPr="00982EC5">
        <w:rPr>
          <w:rFonts w:asciiTheme="minorHAnsi" w:hAnsiTheme="minorHAnsi" w:cstheme="minorHAnsi"/>
          <w:b w:val="0"/>
          <w:color w:val="auto"/>
          <w:sz w:val="22"/>
          <w:szCs w:val="22"/>
        </w:rPr>
        <w:t>Queensland has become known for the audio description of art and live performances, including dance and live theatre. The following video gives some insight into the process of audio description within a theatrical setting:</w:t>
      </w:r>
      <w:r w:rsidRPr="00982EC5">
        <w:rPr>
          <w:rFonts w:asciiTheme="minorHAnsi" w:hAnsiTheme="minorHAnsi" w:cstheme="minorHAnsi"/>
          <w:sz w:val="22"/>
          <w:szCs w:val="22"/>
        </w:rPr>
        <w:t xml:space="preserve"> </w:t>
      </w:r>
      <w:hyperlink r:id="rId7" w:history="1">
        <w:r w:rsidRPr="00982EC5">
          <w:rPr>
            <w:rStyle w:val="Hyperlink"/>
            <w:rFonts w:asciiTheme="minorHAnsi" w:hAnsiTheme="minorHAnsi" w:cstheme="minorHAnsi"/>
            <w:sz w:val="22"/>
            <w:szCs w:val="22"/>
          </w:rPr>
          <w:t>https://www.youtube.com/watch?v=GSF6C4gEsBw</w:t>
        </w:r>
      </w:hyperlink>
      <w:r w:rsidRPr="00982EC5">
        <w:rPr>
          <w:rFonts w:asciiTheme="minorHAnsi" w:hAnsiTheme="minorHAnsi" w:cstheme="minorHAnsi"/>
          <w:sz w:val="22"/>
          <w:szCs w:val="22"/>
        </w:rPr>
        <w:t xml:space="preserve"> </w:t>
      </w:r>
    </w:p>
    <w:p w:rsidR="004D06A3" w:rsidRPr="00982EC5" w:rsidRDefault="004D06A3" w:rsidP="004D06A3">
      <w:pPr>
        <w:pStyle w:val="Heading4"/>
        <w:rPr>
          <w:rFonts w:asciiTheme="minorHAnsi" w:hAnsiTheme="minorHAnsi" w:cstheme="minorHAnsi"/>
          <w:i w:val="0"/>
          <w:color w:val="auto"/>
          <w:u w:val="single"/>
        </w:rPr>
      </w:pPr>
      <w:r w:rsidRPr="00982EC5">
        <w:rPr>
          <w:rFonts w:asciiTheme="minorHAnsi" w:hAnsiTheme="minorHAnsi" w:cstheme="minorHAnsi"/>
          <w:i w:val="0"/>
          <w:color w:val="auto"/>
          <w:u w:val="single"/>
        </w:rPr>
        <w:t>The Queensland Performing Arts Centre</w:t>
      </w:r>
    </w:p>
    <w:p w:rsidR="004D06A3" w:rsidRPr="00982EC5" w:rsidRDefault="004D06A3" w:rsidP="004D06A3">
      <w:pPr>
        <w:pStyle w:val="NormalWeb"/>
        <w:rPr>
          <w:rFonts w:asciiTheme="minorHAnsi" w:hAnsiTheme="minorHAnsi" w:cstheme="minorHAnsi"/>
          <w:sz w:val="22"/>
          <w:szCs w:val="22"/>
        </w:rPr>
      </w:pPr>
      <w:r w:rsidRPr="00982EC5">
        <w:rPr>
          <w:rFonts w:asciiTheme="minorHAnsi" w:hAnsiTheme="minorHAnsi" w:cstheme="minorHAnsi"/>
          <w:sz w:val="22"/>
          <w:szCs w:val="22"/>
        </w:rPr>
        <w:t>In conjunction with Access Arts and Vision Australia, the Queensland Performing Arts Centre (QPAC) offers live audio description services for patrons who are blind or vision impaired.</w:t>
      </w:r>
    </w:p>
    <w:p w:rsidR="004D06A3" w:rsidRPr="00982EC5" w:rsidRDefault="004D06A3" w:rsidP="004D06A3">
      <w:pPr>
        <w:pStyle w:val="NormalWeb"/>
        <w:rPr>
          <w:rFonts w:asciiTheme="minorHAnsi" w:hAnsiTheme="minorHAnsi" w:cstheme="minorHAnsi"/>
          <w:sz w:val="22"/>
          <w:szCs w:val="22"/>
        </w:rPr>
      </w:pPr>
      <w:r w:rsidRPr="00982EC5">
        <w:rPr>
          <w:rFonts w:asciiTheme="minorHAnsi" w:hAnsiTheme="minorHAnsi" w:cstheme="minorHAnsi"/>
          <w:sz w:val="22"/>
          <w:szCs w:val="22"/>
        </w:rPr>
        <w:t xml:space="preserve">Audio description is provided via headphones, which can be collected prior to the performance. For more details visit the </w:t>
      </w:r>
      <w:hyperlink r:id="rId8" w:history="1">
        <w:r w:rsidRPr="00982EC5">
          <w:rPr>
            <w:rStyle w:val="Hyperlink"/>
            <w:rFonts w:asciiTheme="minorHAnsi" w:hAnsiTheme="minorHAnsi" w:cstheme="minorHAnsi"/>
            <w:sz w:val="22"/>
            <w:szCs w:val="22"/>
          </w:rPr>
          <w:t>QPAC audio described performances page</w:t>
        </w:r>
      </w:hyperlink>
      <w:r w:rsidRPr="00982EC5">
        <w:rPr>
          <w:rFonts w:asciiTheme="minorHAnsi" w:hAnsiTheme="minorHAnsi" w:cstheme="minorHAnsi"/>
          <w:sz w:val="22"/>
          <w:szCs w:val="22"/>
        </w:rPr>
        <w:t xml:space="preserve"> or  phone (07) 3840 7466 (Mon to Fri, 9am-5pm) to book your ticket.</w:t>
      </w:r>
    </w:p>
    <w:p w:rsidR="004D06A3" w:rsidRPr="00982EC5" w:rsidRDefault="004D06A3" w:rsidP="004D06A3">
      <w:pPr>
        <w:pStyle w:val="Heading4"/>
        <w:rPr>
          <w:rFonts w:asciiTheme="minorHAnsi" w:hAnsiTheme="minorHAnsi" w:cstheme="minorHAnsi"/>
          <w:i w:val="0"/>
          <w:color w:val="auto"/>
          <w:u w:val="single"/>
        </w:rPr>
      </w:pPr>
      <w:r w:rsidRPr="00982EC5">
        <w:rPr>
          <w:rFonts w:asciiTheme="minorHAnsi" w:hAnsiTheme="minorHAnsi" w:cstheme="minorHAnsi"/>
          <w:i w:val="0"/>
          <w:color w:val="auto"/>
          <w:u w:val="single"/>
        </w:rPr>
        <w:t>The Queensland Theatre</w:t>
      </w:r>
    </w:p>
    <w:p w:rsidR="004D06A3" w:rsidRPr="00982EC5" w:rsidRDefault="004D06A3" w:rsidP="004D06A3">
      <w:pPr>
        <w:pStyle w:val="NormalWeb"/>
        <w:rPr>
          <w:rFonts w:asciiTheme="minorHAnsi" w:hAnsiTheme="minorHAnsi" w:cstheme="minorHAnsi"/>
          <w:sz w:val="22"/>
          <w:szCs w:val="22"/>
        </w:rPr>
      </w:pPr>
      <w:r w:rsidRPr="00982EC5">
        <w:rPr>
          <w:rFonts w:asciiTheme="minorHAnsi" w:hAnsiTheme="minorHAnsi" w:cstheme="minorHAnsi"/>
          <w:sz w:val="22"/>
          <w:szCs w:val="22"/>
        </w:rPr>
        <w:t xml:space="preserve">The Queensland Theatre offers audio description services for five of their productions in 2018. More information is available via the </w:t>
      </w:r>
      <w:hyperlink r:id="rId9" w:anchor="ad" w:history="1">
        <w:r w:rsidRPr="00982EC5">
          <w:rPr>
            <w:rStyle w:val="Hyperlink"/>
            <w:rFonts w:asciiTheme="minorHAnsi" w:hAnsiTheme="minorHAnsi" w:cstheme="minorHAnsi"/>
            <w:sz w:val="22"/>
            <w:szCs w:val="22"/>
          </w:rPr>
          <w:t>Queensland Theatre accessibility page</w:t>
        </w:r>
      </w:hyperlink>
      <w:r w:rsidRPr="00982EC5">
        <w:rPr>
          <w:rFonts w:asciiTheme="minorHAnsi" w:hAnsiTheme="minorHAnsi" w:cstheme="minorHAnsi"/>
          <w:sz w:val="22"/>
          <w:szCs w:val="22"/>
        </w:rPr>
        <w:t>, which explains that:</w:t>
      </w:r>
    </w:p>
    <w:p w:rsidR="004D06A3" w:rsidRPr="00982EC5" w:rsidRDefault="004D06A3" w:rsidP="004D06A3">
      <w:pPr>
        <w:pStyle w:val="NormalWeb"/>
        <w:rPr>
          <w:rFonts w:asciiTheme="minorHAnsi" w:hAnsiTheme="minorHAnsi" w:cstheme="minorHAnsi"/>
          <w:sz w:val="22"/>
          <w:szCs w:val="22"/>
        </w:rPr>
      </w:pPr>
      <w:r w:rsidRPr="00982EC5">
        <w:rPr>
          <w:rFonts w:asciiTheme="minorHAnsi" w:hAnsiTheme="minorHAnsi" w:cstheme="minorHAnsi"/>
          <w:sz w:val="22"/>
          <w:szCs w:val="22"/>
        </w:rPr>
        <w:t>This service allows blind and vision impaired people to enjoy our shows by having trained describers capture in live narration – without interrupting the dialogue on stage – the action, costumes, sets, transitions, gestures, facial expressions and lighting or special effects in a performance. This is transmitted via a discreet headset/earpiece worn by the client in the auditorium. Imagine your own personal “director’s commentary” but only when there is a pause in the dialogue.</w:t>
      </w:r>
    </w:p>
    <w:p w:rsidR="004D06A3" w:rsidRPr="00982EC5" w:rsidRDefault="004D06A3" w:rsidP="004D06A3">
      <w:pPr>
        <w:pStyle w:val="NormalWeb"/>
        <w:rPr>
          <w:rFonts w:asciiTheme="minorHAnsi" w:hAnsiTheme="minorHAnsi" w:cstheme="minorHAnsi"/>
          <w:sz w:val="22"/>
          <w:szCs w:val="22"/>
        </w:rPr>
      </w:pPr>
      <w:r w:rsidRPr="00982EC5">
        <w:rPr>
          <w:rFonts w:asciiTheme="minorHAnsi" w:hAnsiTheme="minorHAnsi" w:cstheme="minorHAnsi"/>
          <w:sz w:val="22"/>
          <w:szCs w:val="22"/>
        </w:rPr>
        <w:t xml:space="preserve">According to their website, both the </w:t>
      </w:r>
      <w:r w:rsidRPr="00982EC5">
        <w:rPr>
          <w:rStyle w:val="Strong"/>
          <w:rFonts w:asciiTheme="minorHAnsi" w:hAnsiTheme="minorHAnsi" w:cstheme="minorHAnsi"/>
          <w:sz w:val="22"/>
          <w:szCs w:val="22"/>
        </w:rPr>
        <w:t>Queensland Art Gallery (QAG)</w:t>
      </w:r>
      <w:r w:rsidRPr="00982EC5">
        <w:rPr>
          <w:rFonts w:asciiTheme="minorHAnsi" w:hAnsiTheme="minorHAnsi" w:cstheme="minorHAnsi"/>
          <w:sz w:val="22"/>
          <w:szCs w:val="22"/>
        </w:rPr>
        <w:t xml:space="preserve"> and </w:t>
      </w:r>
      <w:r w:rsidRPr="00982EC5">
        <w:rPr>
          <w:rStyle w:val="Strong"/>
          <w:rFonts w:asciiTheme="minorHAnsi" w:hAnsiTheme="minorHAnsi" w:cstheme="minorHAnsi"/>
          <w:sz w:val="22"/>
          <w:szCs w:val="22"/>
        </w:rPr>
        <w:t>Gallery of Modern Art (GOMA)</w:t>
      </w:r>
      <w:r w:rsidRPr="00982EC5">
        <w:rPr>
          <w:rFonts w:asciiTheme="minorHAnsi" w:hAnsiTheme="minorHAnsi" w:cstheme="minorHAnsi"/>
          <w:sz w:val="22"/>
          <w:szCs w:val="22"/>
        </w:rPr>
        <w:t xml:space="preserve"> offer audio-described tours which provide description of </w:t>
      </w:r>
      <w:proofErr w:type="spellStart"/>
      <w:r w:rsidRPr="00982EC5">
        <w:rPr>
          <w:rFonts w:asciiTheme="minorHAnsi" w:hAnsiTheme="minorHAnsi" w:cstheme="minorHAnsi"/>
          <w:sz w:val="22"/>
          <w:szCs w:val="22"/>
        </w:rPr>
        <w:t>of</w:t>
      </w:r>
      <w:proofErr w:type="spellEnd"/>
      <w:r w:rsidRPr="00982EC5">
        <w:rPr>
          <w:rFonts w:asciiTheme="minorHAnsi" w:hAnsiTheme="minorHAnsi" w:cstheme="minorHAnsi"/>
          <w:sz w:val="22"/>
          <w:szCs w:val="22"/>
        </w:rPr>
        <w:t xml:space="preserve"> selected artworks.</w:t>
      </w:r>
    </w:p>
    <w:p w:rsidR="004D06A3" w:rsidRDefault="004D06A3" w:rsidP="004D06A3">
      <w:pPr>
        <w:pStyle w:val="NormalWeb"/>
        <w:rPr>
          <w:rFonts w:asciiTheme="minorHAnsi" w:hAnsiTheme="minorHAnsi" w:cstheme="minorHAnsi"/>
          <w:sz w:val="22"/>
          <w:szCs w:val="22"/>
        </w:rPr>
      </w:pPr>
      <w:r w:rsidRPr="00982EC5">
        <w:rPr>
          <w:rFonts w:asciiTheme="minorHAnsi" w:hAnsiTheme="minorHAnsi" w:cstheme="minorHAnsi"/>
          <w:sz w:val="22"/>
          <w:szCs w:val="22"/>
        </w:rPr>
        <w:t>Audio description tours are available weekdays from February to November. Advance booking notice of 15 days is required. To book, contact the Group Bookings Office between 8.30am and 4.00pm Monday to Friday on +61 (0)</w:t>
      </w:r>
      <w:r w:rsidR="008F37A8" w:rsidRPr="00982EC5">
        <w:rPr>
          <w:rFonts w:asciiTheme="minorHAnsi" w:hAnsiTheme="minorHAnsi" w:cstheme="minorHAnsi"/>
          <w:sz w:val="22"/>
          <w:szCs w:val="22"/>
        </w:rPr>
        <w:t xml:space="preserve"> </w:t>
      </w:r>
      <w:r w:rsidRPr="00982EC5">
        <w:rPr>
          <w:rFonts w:asciiTheme="minorHAnsi" w:hAnsiTheme="minorHAnsi" w:cstheme="minorHAnsi"/>
          <w:sz w:val="22"/>
          <w:szCs w:val="22"/>
        </w:rPr>
        <w:t xml:space="preserve">7 3840 7255. For more detail, please consult the </w:t>
      </w:r>
      <w:hyperlink r:id="rId10" w:history="1">
        <w:r w:rsidRPr="00982EC5">
          <w:rPr>
            <w:rStyle w:val="Hyperlink"/>
            <w:rFonts w:asciiTheme="minorHAnsi" w:hAnsiTheme="minorHAnsi" w:cstheme="minorHAnsi"/>
            <w:sz w:val="22"/>
            <w:szCs w:val="22"/>
          </w:rPr>
          <w:t>QAGOMA accessibility information page</w:t>
        </w:r>
      </w:hyperlink>
      <w:r w:rsidRPr="00982EC5">
        <w:rPr>
          <w:rFonts w:asciiTheme="minorHAnsi" w:hAnsiTheme="minorHAnsi" w:cstheme="minorHAnsi"/>
          <w:sz w:val="22"/>
          <w:szCs w:val="22"/>
        </w:rPr>
        <w:t>.</w:t>
      </w:r>
    </w:p>
    <w:p w:rsidR="000D0927" w:rsidRPr="00982EC5" w:rsidRDefault="000D0927" w:rsidP="004D06A3">
      <w:pPr>
        <w:pStyle w:val="NormalWeb"/>
        <w:rPr>
          <w:rFonts w:asciiTheme="minorHAnsi" w:hAnsiTheme="minorHAnsi" w:cstheme="minorHAnsi"/>
          <w:sz w:val="22"/>
          <w:szCs w:val="22"/>
        </w:rPr>
      </w:pPr>
    </w:p>
    <w:p w:rsidR="00E330D3" w:rsidRPr="00982EC5" w:rsidRDefault="00E330D3" w:rsidP="00CA65C0">
      <w:pPr>
        <w:pStyle w:val="Heading2"/>
        <w:rPr>
          <w:rFonts w:asciiTheme="minorHAnsi" w:hAnsiTheme="minorHAnsi" w:cstheme="minorHAnsi"/>
          <w:sz w:val="32"/>
          <w:szCs w:val="32"/>
        </w:rPr>
      </w:pPr>
      <w:r w:rsidRPr="00982EC5">
        <w:rPr>
          <w:rFonts w:asciiTheme="minorHAnsi" w:hAnsiTheme="minorHAnsi" w:cstheme="minorHAnsi"/>
          <w:sz w:val="32"/>
          <w:szCs w:val="32"/>
        </w:rPr>
        <w:lastRenderedPageBreak/>
        <w:t>South Australia</w:t>
      </w:r>
    </w:p>
    <w:p w:rsidR="00E330D3" w:rsidRPr="00982EC5" w:rsidRDefault="00E330D3" w:rsidP="00E330D3">
      <w:pPr>
        <w:rPr>
          <w:rFonts w:cstheme="minorHAnsi"/>
        </w:rPr>
      </w:pPr>
    </w:p>
    <w:p w:rsidR="00E330D3" w:rsidRPr="00982EC5" w:rsidRDefault="00F368D7" w:rsidP="00E330D3">
      <w:pPr>
        <w:rPr>
          <w:rFonts w:cstheme="minorHAnsi"/>
          <w:b/>
          <w:sz w:val="24"/>
          <w:szCs w:val="24"/>
          <w:u w:val="single"/>
        </w:rPr>
      </w:pPr>
      <w:r w:rsidRPr="00982EC5">
        <w:rPr>
          <w:rFonts w:cstheme="minorHAnsi"/>
          <w:b/>
          <w:sz w:val="24"/>
          <w:szCs w:val="24"/>
          <w:u w:val="single"/>
        </w:rPr>
        <w:t xml:space="preserve">The Art Gallery of South Australia </w:t>
      </w:r>
    </w:p>
    <w:p w:rsidR="002A4381" w:rsidRPr="00982EC5" w:rsidRDefault="00F368D7" w:rsidP="00E330D3">
      <w:pPr>
        <w:rPr>
          <w:rFonts w:cstheme="minorHAnsi"/>
          <w:sz w:val="24"/>
          <w:szCs w:val="24"/>
        </w:rPr>
      </w:pPr>
      <w:r w:rsidRPr="00982EC5">
        <w:rPr>
          <w:rFonts w:cstheme="minorHAnsi"/>
          <w:sz w:val="24"/>
          <w:szCs w:val="24"/>
        </w:rPr>
        <w:t>The Art Gal</w:t>
      </w:r>
      <w:r w:rsidR="009E182F" w:rsidRPr="00982EC5">
        <w:rPr>
          <w:rFonts w:cstheme="minorHAnsi"/>
          <w:sz w:val="24"/>
          <w:szCs w:val="24"/>
        </w:rPr>
        <w:t>lery of South Australia provide</w:t>
      </w:r>
      <w:r w:rsidRPr="00982EC5">
        <w:rPr>
          <w:rFonts w:cstheme="minorHAnsi"/>
          <w:sz w:val="24"/>
          <w:szCs w:val="24"/>
        </w:rPr>
        <w:t xml:space="preserve"> audio described tours of their collection </w:t>
      </w:r>
      <w:r w:rsidR="009E182F" w:rsidRPr="00982EC5">
        <w:rPr>
          <w:rFonts w:cstheme="minorHAnsi"/>
          <w:sz w:val="24"/>
          <w:szCs w:val="24"/>
        </w:rPr>
        <w:t xml:space="preserve">on the third Saturday of each month. Audio description tours for school class groups, children and teens are also available by request. Audio described tours of the permanent collection and temporary exhibitions available at other times by request. </w:t>
      </w:r>
      <w:hyperlink r:id="rId11" w:history="1">
        <w:r w:rsidR="009E182F" w:rsidRPr="00982EC5">
          <w:rPr>
            <w:rStyle w:val="Hyperlink"/>
            <w:rFonts w:cstheme="minorHAnsi"/>
            <w:sz w:val="24"/>
            <w:szCs w:val="24"/>
          </w:rPr>
          <w:t>Visit their website for more details</w:t>
        </w:r>
      </w:hyperlink>
      <w:r w:rsidR="009E182F" w:rsidRPr="00982EC5">
        <w:rPr>
          <w:rFonts w:cstheme="minorHAnsi"/>
          <w:sz w:val="24"/>
          <w:szCs w:val="24"/>
        </w:rPr>
        <w:t xml:space="preserve">. </w:t>
      </w:r>
    </w:p>
    <w:p w:rsidR="0016474B" w:rsidRPr="001D143F" w:rsidRDefault="00CA65C0" w:rsidP="00CA65C0">
      <w:pPr>
        <w:pStyle w:val="Heading2"/>
        <w:rPr>
          <w:rFonts w:asciiTheme="minorHAnsi" w:hAnsiTheme="minorHAnsi" w:cstheme="minorHAnsi"/>
          <w:sz w:val="32"/>
          <w:szCs w:val="32"/>
        </w:rPr>
      </w:pPr>
      <w:r w:rsidRPr="001D143F">
        <w:rPr>
          <w:rFonts w:asciiTheme="minorHAnsi" w:hAnsiTheme="minorHAnsi" w:cstheme="minorHAnsi"/>
          <w:sz w:val="32"/>
          <w:szCs w:val="32"/>
        </w:rPr>
        <w:t>Western Australia</w:t>
      </w:r>
    </w:p>
    <w:p w:rsidR="00CA65C0" w:rsidRPr="00982EC5" w:rsidRDefault="00CA65C0" w:rsidP="00CA65C0">
      <w:pPr>
        <w:pStyle w:val="NormalWeb"/>
        <w:rPr>
          <w:rFonts w:asciiTheme="minorHAnsi" w:hAnsiTheme="minorHAnsi" w:cstheme="minorHAnsi"/>
          <w:sz w:val="22"/>
          <w:szCs w:val="22"/>
        </w:rPr>
      </w:pPr>
      <w:r w:rsidRPr="00982EC5">
        <w:rPr>
          <w:rFonts w:asciiTheme="minorHAnsi" w:hAnsiTheme="minorHAnsi" w:cstheme="minorHAnsi"/>
          <w:sz w:val="22"/>
          <w:szCs w:val="22"/>
        </w:rPr>
        <w:t xml:space="preserve">In Western Australia, </w:t>
      </w:r>
      <w:hyperlink r:id="rId12" w:history="1">
        <w:r w:rsidRPr="00982EC5">
          <w:rPr>
            <w:rStyle w:val="Hyperlink"/>
            <w:rFonts w:asciiTheme="minorHAnsi" w:hAnsiTheme="minorHAnsi" w:cstheme="minorHAnsi"/>
            <w:sz w:val="22"/>
            <w:szCs w:val="22"/>
          </w:rPr>
          <w:t>DADAA</w:t>
        </w:r>
      </w:hyperlink>
      <w:r w:rsidRPr="00982EC5">
        <w:rPr>
          <w:rFonts w:asciiTheme="minorHAnsi" w:hAnsiTheme="minorHAnsi" w:cstheme="minorHAnsi"/>
          <w:sz w:val="22"/>
          <w:szCs w:val="22"/>
        </w:rPr>
        <w:t xml:space="preserve"> provide live audio description for 15 to 20 major arts exhibitions and events each year.</w:t>
      </w:r>
    </w:p>
    <w:p w:rsidR="00CA65C0" w:rsidRPr="00982EC5" w:rsidRDefault="00CA65C0" w:rsidP="00CA65C0">
      <w:pPr>
        <w:pStyle w:val="NormalWeb"/>
        <w:rPr>
          <w:rFonts w:asciiTheme="minorHAnsi" w:hAnsiTheme="minorHAnsi" w:cstheme="minorHAnsi"/>
          <w:sz w:val="22"/>
          <w:szCs w:val="22"/>
        </w:rPr>
      </w:pPr>
      <w:r w:rsidRPr="00982EC5">
        <w:rPr>
          <w:rFonts w:asciiTheme="minorHAnsi" w:hAnsiTheme="minorHAnsi" w:cstheme="minorHAnsi"/>
          <w:sz w:val="22"/>
          <w:szCs w:val="22"/>
        </w:rPr>
        <w:t xml:space="preserve">As a non-profit organisation, DADAA promotes cultural participation for people who are blind and vision-impaired by providing </w:t>
      </w:r>
      <w:hyperlink r:id="rId13" w:history="1">
        <w:r w:rsidRPr="00982EC5">
          <w:rPr>
            <w:rStyle w:val="Hyperlink"/>
            <w:rFonts w:asciiTheme="minorHAnsi" w:hAnsiTheme="minorHAnsi" w:cstheme="minorHAnsi"/>
            <w:sz w:val="22"/>
            <w:szCs w:val="22"/>
          </w:rPr>
          <w:t>audio description for live performance, festivals and theatre,</w:t>
        </w:r>
      </w:hyperlink>
      <w:r w:rsidRPr="00982EC5">
        <w:rPr>
          <w:rFonts w:asciiTheme="minorHAnsi" w:hAnsiTheme="minorHAnsi" w:cstheme="minorHAnsi"/>
          <w:sz w:val="22"/>
          <w:szCs w:val="22"/>
        </w:rPr>
        <w:t xml:space="preserve"> including the </w:t>
      </w:r>
      <w:hyperlink r:id="rId14" w:history="1">
        <w:r w:rsidRPr="00982EC5">
          <w:rPr>
            <w:rStyle w:val="Hyperlink"/>
            <w:rFonts w:asciiTheme="minorHAnsi" w:hAnsiTheme="minorHAnsi" w:cstheme="minorHAnsi"/>
            <w:sz w:val="22"/>
            <w:szCs w:val="22"/>
          </w:rPr>
          <w:t>Fringe World Festival</w:t>
        </w:r>
      </w:hyperlink>
      <w:r w:rsidRPr="00982EC5">
        <w:rPr>
          <w:rFonts w:asciiTheme="minorHAnsi" w:hAnsiTheme="minorHAnsi" w:cstheme="minorHAnsi"/>
          <w:sz w:val="22"/>
          <w:szCs w:val="22"/>
        </w:rPr>
        <w:t xml:space="preserve">, </w:t>
      </w:r>
      <w:hyperlink r:id="rId15" w:history="1">
        <w:r w:rsidRPr="00982EC5">
          <w:rPr>
            <w:rStyle w:val="Hyperlink"/>
            <w:rFonts w:asciiTheme="minorHAnsi" w:hAnsiTheme="minorHAnsi" w:cstheme="minorHAnsi"/>
            <w:sz w:val="22"/>
            <w:szCs w:val="22"/>
          </w:rPr>
          <w:t>Sculpture by the Sea</w:t>
        </w:r>
      </w:hyperlink>
      <w:r w:rsidRPr="00982EC5">
        <w:rPr>
          <w:rFonts w:asciiTheme="minorHAnsi" w:hAnsiTheme="minorHAnsi" w:cstheme="minorHAnsi"/>
          <w:sz w:val="22"/>
          <w:szCs w:val="22"/>
        </w:rPr>
        <w:t>, and hit musicals at Crown Perth and Perth Arena.</w:t>
      </w:r>
    </w:p>
    <w:p w:rsidR="00FB0315" w:rsidRPr="00982EC5" w:rsidRDefault="00FB0315" w:rsidP="00CA65C0">
      <w:pPr>
        <w:pStyle w:val="NormalWeb"/>
        <w:rPr>
          <w:rFonts w:asciiTheme="minorHAnsi" w:hAnsiTheme="minorHAnsi" w:cstheme="minorHAnsi"/>
          <w:sz w:val="22"/>
          <w:szCs w:val="22"/>
        </w:rPr>
      </w:pPr>
      <w:r w:rsidRPr="00982EC5">
        <w:rPr>
          <w:rFonts w:asciiTheme="minorHAnsi" w:hAnsiTheme="minorHAnsi" w:cstheme="minorHAnsi"/>
          <w:sz w:val="22"/>
          <w:szCs w:val="22"/>
        </w:rPr>
        <w:t>Thanks to DADAA, the Australia Day fireworks over Perth were audio described in 2018. However, there can be limited places available due to budget restraints. Only 25 audio description headsets were available at this event.</w:t>
      </w:r>
    </w:p>
    <w:p w:rsidR="0016474B" w:rsidRPr="00982EC5" w:rsidRDefault="00CA65C0" w:rsidP="00CA65C0">
      <w:pPr>
        <w:rPr>
          <w:rFonts w:cstheme="minorHAnsi"/>
        </w:rPr>
      </w:pPr>
      <w:r w:rsidRPr="00982EC5">
        <w:rPr>
          <w:rFonts w:cstheme="minorHAnsi"/>
        </w:rPr>
        <w:t xml:space="preserve">The following video provides more information about DADAA: </w:t>
      </w:r>
      <w:hyperlink r:id="rId16" w:history="1">
        <w:r w:rsidRPr="00982EC5">
          <w:rPr>
            <w:rStyle w:val="Hyperlink"/>
            <w:rFonts w:cstheme="minorHAnsi"/>
          </w:rPr>
          <w:t>https://vimeo.com/175662087</w:t>
        </w:r>
      </w:hyperlink>
      <w:r w:rsidRPr="00982EC5">
        <w:rPr>
          <w:rFonts w:cstheme="minorHAnsi"/>
        </w:rPr>
        <w:t xml:space="preserve"> </w:t>
      </w:r>
    </w:p>
    <w:p w:rsidR="00FB0315" w:rsidRPr="00982EC5" w:rsidRDefault="00FB0315" w:rsidP="00FB0315">
      <w:pPr>
        <w:pStyle w:val="NormalWeb"/>
        <w:rPr>
          <w:rFonts w:asciiTheme="minorHAnsi" w:hAnsiTheme="minorHAnsi" w:cstheme="minorHAnsi"/>
          <w:sz w:val="22"/>
          <w:szCs w:val="22"/>
          <w:u w:val="single"/>
        </w:rPr>
      </w:pPr>
      <w:r w:rsidRPr="00982EC5">
        <w:rPr>
          <w:rStyle w:val="Strong"/>
          <w:rFonts w:asciiTheme="minorHAnsi" w:hAnsiTheme="minorHAnsi" w:cstheme="minorHAnsi"/>
          <w:sz w:val="22"/>
          <w:szCs w:val="22"/>
          <w:u w:val="single"/>
        </w:rPr>
        <w:t>The State Theatre of WA</w:t>
      </w:r>
    </w:p>
    <w:p w:rsidR="00FB0315" w:rsidRPr="00982EC5" w:rsidRDefault="00FB0315" w:rsidP="00FB0315">
      <w:pPr>
        <w:pStyle w:val="NormalWeb"/>
        <w:rPr>
          <w:rFonts w:asciiTheme="minorHAnsi" w:hAnsiTheme="minorHAnsi" w:cstheme="minorHAnsi"/>
          <w:sz w:val="22"/>
          <w:szCs w:val="22"/>
        </w:rPr>
      </w:pPr>
      <w:r w:rsidRPr="00982EC5">
        <w:rPr>
          <w:rFonts w:asciiTheme="minorHAnsi" w:hAnsiTheme="minorHAnsi" w:cstheme="minorHAnsi"/>
          <w:sz w:val="22"/>
          <w:szCs w:val="22"/>
        </w:rPr>
        <w:t xml:space="preserve">Western Australia’s State Theatre offers audio description for live performances. According the </w:t>
      </w:r>
      <w:proofErr w:type="spellStart"/>
      <w:r w:rsidRPr="00982EC5">
        <w:rPr>
          <w:rFonts w:asciiTheme="minorHAnsi" w:hAnsiTheme="minorHAnsi" w:cstheme="minorHAnsi"/>
          <w:sz w:val="22"/>
          <w:szCs w:val="22"/>
        </w:rPr>
        <w:t>the</w:t>
      </w:r>
      <w:proofErr w:type="spellEnd"/>
      <w:r w:rsidRPr="00982EC5">
        <w:rPr>
          <w:rFonts w:asciiTheme="minorHAnsi" w:hAnsiTheme="minorHAnsi" w:cstheme="minorHAnsi"/>
          <w:sz w:val="22"/>
          <w:szCs w:val="22"/>
        </w:rPr>
        <w:t xml:space="preserve"> website, it is essential patrons advise the booking agent that the audio described service will be required at time of booking tickets.</w:t>
      </w:r>
    </w:p>
    <w:p w:rsidR="00FB0315" w:rsidRPr="00982EC5" w:rsidRDefault="00FB0315" w:rsidP="00FB0315">
      <w:pPr>
        <w:pStyle w:val="NormalWeb"/>
        <w:rPr>
          <w:rFonts w:asciiTheme="minorHAnsi" w:hAnsiTheme="minorHAnsi" w:cstheme="minorHAnsi"/>
          <w:sz w:val="22"/>
          <w:szCs w:val="22"/>
        </w:rPr>
      </w:pPr>
      <w:r w:rsidRPr="00982EC5">
        <w:rPr>
          <w:rFonts w:asciiTheme="minorHAnsi" w:hAnsiTheme="minorHAnsi" w:cstheme="minorHAnsi"/>
          <w:sz w:val="22"/>
          <w:szCs w:val="22"/>
        </w:rPr>
        <w:t xml:space="preserve">The venue also offers captioning and wheelchair access. For more information, consult the </w:t>
      </w:r>
      <w:hyperlink r:id="rId17" w:history="1">
        <w:r w:rsidRPr="00982EC5">
          <w:rPr>
            <w:rStyle w:val="Hyperlink"/>
            <w:rFonts w:asciiTheme="minorHAnsi" w:hAnsiTheme="minorHAnsi" w:cstheme="minorHAnsi"/>
            <w:sz w:val="22"/>
            <w:szCs w:val="22"/>
          </w:rPr>
          <w:t>Perth Theatre Centre’s accessibility page</w:t>
        </w:r>
      </w:hyperlink>
      <w:r w:rsidRPr="00982EC5">
        <w:rPr>
          <w:rFonts w:asciiTheme="minorHAnsi" w:hAnsiTheme="minorHAnsi" w:cstheme="minorHAnsi"/>
          <w:sz w:val="22"/>
          <w:szCs w:val="22"/>
        </w:rPr>
        <w:t>.</w:t>
      </w:r>
    </w:p>
    <w:p w:rsidR="00646A22" w:rsidRPr="00982EC5" w:rsidRDefault="00646A22" w:rsidP="00646A22">
      <w:pPr>
        <w:pStyle w:val="Heading2"/>
        <w:rPr>
          <w:rStyle w:val="Strong"/>
          <w:rFonts w:asciiTheme="minorHAnsi" w:hAnsiTheme="minorHAnsi" w:cstheme="minorHAnsi"/>
          <w:b/>
          <w:bCs/>
          <w:sz w:val="32"/>
          <w:szCs w:val="32"/>
        </w:rPr>
      </w:pPr>
      <w:r w:rsidRPr="00982EC5">
        <w:rPr>
          <w:rStyle w:val="Strong"/>
          <w:rFonts w:asciiTheme="minorHAnsi" w:hAnsiTheme="minorHAnsi" w:cstheme="minorHAnsi"/>
          <w:b/>
          <w:bCs/>
          <w:sz w:val="32"/>
          <w:szCs w:val="32"/>
        </w:rPr>
        <w:t>New South Wales</w:t>
      </w:r>
    </w:p>
    <w:p w:rsidR="00646A22" w:rsidRPr="00982EC5" w:rsidRDefault="00646A22" w:rsidP="00646A22">
      <w:pPr>
        <w:pStyle w:val="NormalWeb"/>
        <w:rPr>
          <w:rFonts w:asciiTheme="minorHAnsi" w:hAnsiTheme="minorHAnsi" w:cstheme="minorHAnsi"/>
          <w:sz w:val="22"/>
          <w:szCs w:val="22"/>
          <w:u w:val="single"/>
        </w:rPr>
      </w:pPr>
      <w:r w:rsidRPr="00982EC5">
        <w:rPr>
          <w:rStyle w:val="Strong"/>
          <w:rFonts w:asciiTheme="minorHAnsi" w:hAnsiTheme="minorHAnsi" w:cstheme="minorHAnsi"/>
          <w:sz w:val="22"/>
          <w:szCs w:val="22"/>
          <w:u w:val="single"/>
        </w:rPr>
        <w:t>Vivid Festival Audio-described Session</w:t>
      </w:r>
    </w:p>
    <w:p w:rsidR="00646A22" w:rsidRPr="00982EC5" w:rsidRDefault="00053964" w:rsidP="00646A22">
      <w:pPr>
        <w:pStyle w:val="NormalWeb"/>
        <w:rPr>
          <w:rFonts w:asciiTheme="minorHAnsi" w:hAnsiTheme="minorHAnsi" w:cstheme="minorHAnsi"/>
          <w:sz w:val="22"/>
          <w:szCs w:val="22"/>
        </w:rPr>
      </w:pPr>
      <w:hyperlink r:id="rId18" w:history="1">
        <w:r w:rsidR="00646A22" w:rsidRPr="00982EC5">
          <w:rPr>
            <w:rStyle w:val="Hyperlink"/>
            <w:rFonts w:asciiTheme="minorHAnsi" w:hAnsiTheme="minorHAnsi" w:cstheme="minorHAnsi"/>
            <w:sz w:val="22"/>
            <w:szCs w:val="22"/>
          </w:rPr>
          <w:t>Sydney’s Vivid Festival</w:t>
        </w:r>
      </w:hyperlink>
      <w:r w:rsidR="00646A22" w:rsidRPr="00982EC5">
        <w:rPr>
          <w:rFonts w:asciiTheme="minorHAnsi" w:hAnsiTheme="minorHAnsi" w:cstheme="minorHAnsi"/>
          <w:sz w:val="22"/>
          <w:szCs w:val="22"/>
        </w:rPr>
        <w:t xml:space="preserve"> began in 2009 as a </w:t>
      </w:r>
      <w:hyperlink r:id="rId19" w:history="1">
        <w:r w:rsidR="00646A22" w:rsidRPr="00982EC5">
          <w:rPr>
            <w:rStyle w:val="Hyperlink"/>
            <w:rFonts w:asciiTheme="minorHAnsi" w:hAnsiTheme="minorHAnsi" w:cstheme="minorHAnsi"/>
            <w:sz w:val="22"/>
            <w:szCs w:val="22"/>
          </w:rPr>
          <w:t>festival of light</w:t>
        </w:r>
      </w:hyperlink>
      <w:r w:rsidR="00646A22" w:rsidRPr="00982EC5">
        <w:rPr>
          <w:rFonts w:asciiTheme="minorHAnsi" w:hAnsiTheme="minorHAnsi" w:cstheme="minorHAnsi"/>
          <w:sz w:val="22"/>
          <w:szCs w:val="22"/>
        </w:rPr>
        <w:t>. Celebrating its 10</w:t>
      </w:r>
      <w:r w:rsidR="00646A22" w:rsidRPr="00982EC5">
        <w:rPr>
          <w:rFonts w:asciiTheme="minorHAnsi" w:hAnsiTheme="minorHAnsi" w:cstheme="minorHAnsi"/>
          <w:sz w:val="22"/>
          <w:szCs w:val="22"/>
          <w:vertAlign w:val="superscript"/>
        </w:rPr>
        <w:t>th</w:t>
      </w:r>
      <w:r w:rsidR="00646A22" w:rsidRPr="00982EC5">
        <w:rPr>
          <w:rFonts w:asciiTheme="minorHAnsi" w:hAnsiTheme="minorHAnsi" w:cstheme="minorHAnsi"/>
          <w:sz w:val="22"/>
          <w:szCs w:val="22"/>
        </w:rPr>
        <w:t xml:space="preserve"> anniversary in 2018, the Sydney Opera House event has expanded to become an annual celebration of light, design, technology, and culture. It is only fitting then that the festival offers audio-described sessions to include people with blindness and vision impairment in the Sydney Harbour extravaganza.</w:t>
      </w:r>
    </w:p>
    <w:p w:rsidR="00646A22" w:rsidRPr="00982EC5" w:rsidRDefault="00646A22" w:rsidP="00646A22">
      <w:pPr>
        <w:pStyle w:val="NormalWeb"/>
        <w:rPr>
          <w:rFonts w:asciiTheme="minorHAnsi" w:hAnsiTheme="minorHAnsi" w:cstheme="minorHAnsi"/>
          <w:sz w:val="22"/>
          <w:szCs w:val="22"/>
        </w:rPr>
      </w:pPr>
      <w:r w:rsidRPr="00982EC5">
        <w:rPr>
          <w:rFonts w:asciiTheme="minorHAnsi" w:hAnsiTheme="minorHAnsi" w:cstheme="minorHAnsi"/>
          <w:sz w:val="22"/>
          <w:szCs w:val="22"/>
        </w:rPr>
        <w:t xml:space="preserve">With </w:t>
      </w:r>
      <w:hyperlink r:id="rId20" w:history="1">
        <w:r w:rsidRPr="00982EC5">
          <w:rPr>
            <w:rStyle w:val="Hyperlink"/>
            <w:rFonts w:asciiTheme="minorHAnsi" w:hAnsiTheme="minorHAnsi" w:cstheme="minorHAnsi"/>
            <w:sz w:val="22"/>
            <w:szCs w:val="22"/>
          </w:rPr>
          <w:t>the Lighting of the Sails</w:t>
        </w:r>
      </w:hyperlink>
      <w:r w:rsidRPr="00982EC5">
        <w:rPr>
          <w:rFonts w:asciiTheme="minorHAnsi" w:hAnsiTheme="minorHAnsi" w:cstheme="minorHAnsi"/>
          <w:sz w:val="22"/>
          <w:szCs w:val="22"/>
        </w:rPr>
        <w:t xml:space="preserve"> of the Sydney Opera house being the cornerstone of the event, the festival is typically very visual. People with vision impairment have had to rely on their imagination — and their friends </w:t>
      </w:r>
      <w:r w:rsidRPr="00982EC5">
        <w:rPr>
          <w:rFonts w:asciiTheme="minorHAnsi" w:hAnsiTheme="minorHAnsi" w:cstheme="minorHAnsi"/>
          <w:sz w:val="22"/>
          <w:szCs w:val="22"/>
        </w:rPr>
        <w:lastRenderedPageBreak/>
        <w:t>and family to describe the lights. However, in 2014 the festival made a change and began offering audio-described sessions of the Lighting of the Sails.</w:t>
      </w:r>
    </w:p>
    <w:p w:rsidR="00646A22" w:rsidRPr="00982EC5" w:rsidRDefault="00053964" w:rsidP="00646A22">
      <w:pPr>
        <w:pStyle w:val="NormalWeb"/>
        <w:rPr>
          <w:rFonts w:asciiTheme="minorHAnsi" w:hAnsiTheme="minorHAnsi" w:cstheme="minorHAnsi"/>
          <w:sz w:val="22"/>
          <w:szCs w:val="22"/>
        </w:rPr>
      </w:pPr>
      <w:hyperlink r:id="rId21" w:history="1">
        <w:r w:rsidR="00646A22" w:rsidRPr="00982EC5">
          <w:rPr>
            <w:rStyle w:val="Hyperlink"/>
            <w:rFonts w:asciiTheme="minorHAnsi" w:hAnsiTheme="minorHAnsi" w:cstheme="minorHAnsi"/>
            <w:sz w:val="22"/>
            <w:szCs w:val="22"/>
          </w:rPr>
          <w:t>Jane Armstrong</w:t>
        </w:r>
      </w:hyperlink>
      <w:r w:rsidR="00646A22" w:rsidRPr="00982EC5">
        <w:rPr>
          <w:rFonts w:asciiTheme="minorHAnsi" w:hAnsiTheme="minorHAnsi" w:cstheme="minorHAnsi"/>
          <w:sz w:val="22"/>
          <w:szCs w:val="22"/>
        </w:rPr>
        <w:t>, who attended an audio-described session in 2017, described the difference to her experience and feeling of social inclusion:</w:t>
      </w:r>
    </w:p>
    <w:p w:rsidR="00646A22" w:rsidRPr="00982EC5" w:rsidRDefault="00646A22" w:rsidP="00646A22">
      <w:pPr>
        <w:pStyle w:val="NormalWeb"/>
        <w:rPr>
          <w:rFonts w:asciiTheme="minorHAnsi" w:hAnsiTheme="minorHAnsi" w:cstheme="minorHAnsi"/>
          <w:sz w:val="22"/>
          <w:szCs w:val="22"/>
        </w:rPr>
      </w:pPr>
      <w:r w:rsidRPr="00982EC5">
        <w:rPr>
          <w:rFonts w:asciiTheme="minorHAnsi" w:hAnsiTheme="minorHAnsi" w:cstheme="minorHAnsi"/>
          <w:sz w:val="22"/>
          <w:szCs w:val="22"/>
        </w:rPr>
        <w:t>‘Without the audio description and the detail that’s provided I wouldn’t be able to tell what’s happening on the sails, and I wouldn’t be able to enjoy the experience of Vivid as others can.’</w:t>
      </w:r>
    </w:p>
    <w:p w:rsidR="00646A22" w:rsidRPr="00982EC5" w:rsidRDefault="00646A22" w:rsidP="00646A22">
      <w:pPr>
        <w:pStyle w:val="NormalWeb"/>
        <w:rPr>
          <w:rFonts w:asciiTheme="minorHAnsi" w:hAnsiTheme="minorHAnsi" w:cstheme="minorHAnsi"/>
          <w:sz w:val="22"/>
          <w:szCs w:val="22"/>
        </w:rPr>
      </w:pPr>
      <w:r w:rsidRPr="00982EC5">
        <w:rPr>
          <w:rFonts w:asciiTheme="minorHAnsi" w:hAnsiTheme="minorHAnsi" w:cstheme="minorHAnsi"/>
          <w:sz w:val="22"/>
          <w:szCs w:val="22"/>
        </w:rPr>
        <w:t>People with blindness and low vision attending the festival are given more information about the displays via tactile elements such as Opera House tiles to feel what the lights are being projected on, and a miniature model of the Opera House itself.</w:t>
      </w:r>
    </w:p>
    <w:p w:rsidR="004D06A3" w:rsidRPr="00982EC5" w:rsidRDefault="00646A22" w:rsidP="00646A22">
      <w:pPr>
        <w:pStyle w:val="NormalWeb"/>
        <w:rPr>
          <w:rFonts w:asciiTheme="minorHAnsi" w:hAnsiTheme="minorHAnsi" w:cstheme="minorHAnsi"/>
          <w:sz w:val="22"/>
          <w:szCs w:val="22"/>
        </w:rPr>
      </w:pPr>
      <w:r w:rsidRPr="00982EC5">
        <w:rPr>
          <w:rFonts w:asciiTheme="minorHAnsi" w:hAnsiTheme="minorHAnsi" w:cstheme="minorHAnsi"/>
          <w:sz w:val="22"/>
          <w:szCs w:val="22"/>
        </w:rPr>
        <w:t xml:space="preserve">These audio description and tactile features were part of the </w:t>
      </w:r>
      <w:hyperlink r:id="rId22" w:history="1">
        <w:r w:rsidRPr="00982EC5">
          <w:rPr>
            <w:rStyle w:val="Hyperlink"/>
            <w:rFonts w:asciiTheme="minorHAnsi" w:hAnsiTheme="minorHAnsi" w:cstheme="minorHAnsi"/>
            <w:sz w:val="22"/>
            <w:szCs w:val="22"/>
          </w:rPr>
          <w:t>Sydney Opera House’s Accessibility</w:t>
        </w:r>
      </w:hyperlink>
      <w:r w:rsidRPr="00982EC5">
        <w:rPr>
          <w:rFonts w:asciiTheme="minorHAnsi" w:hAnsiTheme="minorHAnsi" w:cstheme="minorHAnsi"/>
          <w:sz w:val="22"/>
          <w:szCs w:val="22"/>
        </w:rPr>
        <w:t xml:space="preserve"> overhaul, a plan seeking to ‘provide barrier-free access, making the site, building and the experiences they offer accessible to all people.’ The Opera House’s accessibility measures take into account people who are blind or have low vision, people who are deaf or have a hearing impairment and people with physical disabilities.</w:t>
      </w:r>
    </w:p>
    <w:p w:rsidR="00646A22" w:rsidRPr="00982EC5" w:rsidRDefault="00646A22" w:rsidP="00646A22">
      <w:pPr>
        <w:pStyle w:val="NormalWeb"/>
        <w:rPr>
          <w:rFonts w:asciiTheme="minorHAnsi" w:hAnsiTheme="minorHAnsi" w:cstheme="minorHAnsi"/>
          <w:sz w:val="22"/>
          <w:szCs w:val="22"/>
        </w:rPr>
      </w:pPr>
      <w:r w:rsidRPr="00982EC5">
        <w:rPr>
          <w:rFonts w:asciiTheme="minorHAnsi" w:hAnsiTheme="minorHAnsi" w:cstheme="minorHAnsi"/>
          <w:sz w:val="22"/>
          <w:szCs w:val="22"/>
        </w:rPr>
        <w:t xml:space="preserve">While Vision Australia volunteers provide the audio description of the Lighting of the Sales, audio description provider The </w:t>
      </w:r>
      <w:proofErr w:type="spellStart"/>
      <w:r w:rsidRPr="00982EC5">
        <w:rPr>
          <w:rFonts w:asciiTheme="minorHAnsi" w:hAnsiTheme="minorHAnsi" w:cstheme="minorHAnsi"/>
          <w:sz w:val="22"/>
          <w:szCs w:val="22"/>
        </w:rPr>
        <w:t>SubStation</w:t>
      </w:r>
      <w:proofErr w:type="spellEnd"/>
      <w:r w:rsidRPr="00982EC5">
        <w:rPr>
          <w:rFonts w:asciiTheme="minorHAnsi" w:hAnsiTheme="minorHAnsi" w:cstheme="minorHAnsi"/>
          <w:sz w:val="22"/>
          <w:szCs w:val="22"/>
        </w:rPr>
        <w:t xml:space="preserve"> audio-describe the light installations (Accessible Arts provided the audio descriptions from 2014 to 2016. The </w:t>
      </w:r>
      <w:proofErr w:type="spellStart"/>
      <w:r w:rsidRPr="00982EC5">
        <w:rPr>
          <w:rFonts w:asciiTheme="minorHAnsi" w:hAnsiTheme="minorHAnsi" w:cstheme="minorHAnsi"/>
          <w:sz w:val="22"/>
          <w:szCs w:val="22"/>
        </w:rPr>
        <w:t>SubStation</w:t>
      </w:r>
      <w:proofErr w:type="spellEnd"/>
      <w:r w:rsidRPr="00982EC5">
        <w:rPr>
          <w:rFonts w:asciiTheme="minorHAnsi" w:hAnsiTheme="minorHAnsi" w:cstheme="minorHAnsi"/>
          <w:sz w:val="22"/>
          <w:szCs w:val="22"/>
        </w:rPr>
        <w:t xml:space="preserve"> provided AD and text-to-talk in 2017 and 2018). They approach the task by considering both the artists’ intentions and the reality that audiences may be accessing the art and audio description in the </w:t>
      </w:r>
      <w:proofErr w:type="gramStart"/>
      <w:r w:rsidRPr="00982EC5">
        <w:rPr>
          <w:rFonts w:asciiTheme="minorHAnsi" w:hAnsiTheme="minorHAnsi" w:cstheme="minorHAnsi"/>
          <w:sz w:val="22"/>
          <w:szCs w:val="22"/>
        </w:rPr>
        <w:t>cold  and</w:t>
      </w:r>
      <w:proofErr w:type="gramEnd"/>
      <w:r w:rsidRPr="00982EC5">
        <w:rPr>
          <w:rFonts w:asciiTheme="minorHAnsi" w:hAnsiTheme="minorHAnsi" w:cstheme="minorHAnsi"/>
          <w:sz w:val="22"/>
          <w:szCs w:val="22"/>
        </w:rPr>
        <w:t xml:space="preserve"> try to keep descriptions to less than a minute. Major installations can require descriptions of 2-4 </w:t>
      </w:r>
      <w:proofErr w:type="gramStart"/>
      <w:r w:rsidRPr="00982EC5">
        <w:rPr>
          <w:rFonts w:asciiTheme="minorHAnsi" w:hAnsiTheme="minorHAnsi" w:cstheme="minorHAnsi"/>
          <w:sz w:val="22"/>
          <w:szCs w:val="22"/>
        </w:rPr>
        <w:t>minutes,</w:t>
      </w:r>
      <w:proofErr w:type="gramEnd"/>
      <w:r w:rsidRPr="00982EC5">
        <w:rPr>
          <w:rFonts w:asciiTheme="minorHAnsi" w:hAnsiTheme="minorHAnsi" w:cstheme="minorHAnsi"/>
          <w:sz w:val="22"/>
          <w:szCs w:val="22"/>
        </w:rPr>
        <w:t xml:space="preserve"> however, the descriptions aren’t synced to the installation which allows the audience to visit at their own pace. Audiences can use The </w:t>
      </w:r>
      <w:proofErr w:type="spellStart"/>
      <w:r w:rsidRPr="00982EC5">
        <w:rPr>
          <w:rFonts w:asciiTheme="minorHAnsi" w:hAnsiTheme="minorHAnsi" w:cstheme="minorHAnsi"/>
          <w:sz w:val="22"/>
          <w:szCs w:val="22"/>
        </w:rPr>
        <w:t>SubStation’s</w:t>
      </w:r>
      <w:proofErr w:type="spellEnd"/>
      <w:r w:rsidRPr="00982EC5">
        <w:rPr>
          <w:rFonts w:asciiTheme="minorHAnsi" w:hAnsiTheme="minorHAnsi" w:cstheme="minorHAnsi"/>
          <w:sz w:val="22"/>
          <w:szCs w:val="22"/>
        </w:rPr>
        <w:t xml:space="preserve"> description, the artists’ description, plus their own experience of the installation to decide on the meaning of the artwork.</w:t>
      </w:r>
    </w:p>
    <w:p w:rsidR="00646A22" w:rsidRPr="00982EC5" w:rsidRDefault="00646A22" w:rsidP="00646A22">
      <w:pPr>
        <w:pStyle w:val="NormalWeb"/>
        <w:rPr>
          <w:rFonts w:asciiTheme="minorHAnsi" w:hAnsiTheme="minorHAnsi" w:cstheme="minorHAnsi"/>
          <w:sz w:val="22"/>
          <w:szCs w:val="22"/>
        </w:rPr>
      </w:pPr>
      <w:r w:rsidRPr="00982EC5">
        <w:rPr>
          <w:rFonts w:asciiTheme="minorHAnsi" w:hAnsiTheme="minorHAnsi" w:cstheme="minorHAnsi"/>
          <w:sz w:val="22"/>
          <w:szCs w:val="22"/>
        </w:rPr>
        <w:t xml:space="preserve">Much of the artwork is purely visual. The festival’s describers focus on conveying what the installation itself looks like. Alison Myers  from The </w:t>
      </w:r>
      <w:proofErr w:type="spellStart"/>
      <w:r w:rsidRPr="00982EC5">
        <w:rPr>
          <w:rFonts w:asciiTheme="minorHAnsi" w:hAnsiTheme="minorHAnsi" w:cstheme="minorHAnsi"/>
          <w:sz w:val="22"/>
          <w:szCs w:val="22"/>
        </w:rPr>
        <w:t>SubStation</w:t>
      </w:r>
      <w:proofErr w:type="spellEnd"/>
      <w:r w:rsidRPr="00982EC5">
        <w:rPr>
          <w:rFonts w:asciiTheme="minorHAnsi" w:hAnsiTheme="minorHAnsi" w:cstheme="minorHAnsi"/>
          <w:sz w:val="22"/>
          <w:szCs w:val="22"/>
        </w:rPr>
        <w:t xml:space="preserve"> told us that although the describers try to stay neutral in their descriptions, the artist’s intention is often outlined in their blurbs, so describers  ‘try to use language that matches their intent – </w:t>
      </w:r>
      <w:proofErr w:type="spellStart"/>
      <w:r w:rsidRPr="00982EC5">
        <w:rPr>
          <w:rFonts w:asciiTheme="minorHAnsi" w:hAnsiTheme="minorHAnsi" w:cstheme="minorHAnsi"/>
          <w:sz w:val="22"/>
          <w:szCs w:val="22"/>
        </w:rPr>
        <w:t>eg</w:t>
      </w:r>
      <w:proofErr w:type="spellEnd"/>
      <w:r w:rsidRPr="00982EC5">
        <w:rPr>
          <w:rFonts w:asciiTheme="minorHAnsi" w:hAnsiTheme="minorHAnsi" w:cstheme="minorHAnsi"/>
          <w:sz w:val="22"/>
          <w:szCs w:val="22"/>
        </w:rPr>
        <w:t>, if their installation has a nautical theme, our descriptions will follow suit. ‘</w:t>
      </w:r>
    </w:p>
    <w:p w:rsidR="00646A22" w:rsidRPr="00982EC5" w:rsidRDefault="00646A22" w:rsidP="00646A22">
      <w:pPr>
        <w:pStyle w:val="NormalWeb"/>
        <w:rPr>
          <w:rFonts w:asciiTheme="minorHAnsi" w:hAnsiTheme="minorHAnsi" w:cstheme="minorHAnsi"/>
          <w:sz w:val="22"/>
          <w:szCs w:val="22"/>
        </w:rPr>
      </w:pPr>
      <w:r w:rsidRPr="00982EC5">
        <w:rPr>
          <w:rFonts w:asciiTheme="minorHAnsi" w:hAnsiTheme="minorHAnsi" w:cstheme="minorHAnsi"/>
          <w:sz w:val="22"/>
          <w:szCs w:val="22"/>
        </w:rPr>
        <w:t xml:space="preserve">The </w:t>
      </w:r>
      <w:proofErr w:type="spellStart"/>
      <w:r w:rsidRPr="00982EC5">
        <w:rPr>
          <w:rFonts w:asciiTheme="minorHAnsi" w:hAnsiTheme="minorHAnsi" w:cstheme="minorHAnsi"/>
          <w:sz w:val="22"/>
          <w:szCs w:val="22"/>
        </w:rPr>
        <w:t>SubStation</w:t>
      </w:r>
      <w:proofErr w:type="spellEnd"/>
      <w:r w:rsidRPr="00982EC5">
        <w:rPr>
          <w:rFonts w:asciiTheme="minorHAnsi" w:hAnsiTheme="minorHAnsi" w:cstheme="minorHAnsi"/>
          <w:sz w:val="22"/>
          <w:szCs w:val="22"/>
        </w:rPr>
        <w:t xml:space="preserve"> described the 2018 installation HE’E NALU which is Hawaiian for ‘surf’ as:</w:t>
      </w:r>
    </w:p>
    <w:p w:rsidR="00646A22" w:rsidRPr="00982EC5" w:rsidRDefault="00646A22" w:rsidP="00646A22">
      <w:pPr>
        <w:pStyle w:val="NormalWeb"/>
        <w:rPr>
          <w:rFonts w:asciiTheme="minorHAnsi" w:hAnsiTheme="minorHAnsi" w:cstheme="minorHAnsi"/>
          <w:sz w:val="22"/>
          <w:szCs w:val="22"/>
        </w:rPr>
      </w:pPr>
      <w:r w:rsidRPr="00982EC5">
        <w:rPr>
          <w:rFonts w:asciiTheme="minorHAnsi" w:hAnsiTheme="minorHAnsi" w:cstheme="minorHAnsi"/>
          <w:sz w:val="22"/>
          <w:szCs w:val="22"/>
        </w:rPr>
        <w:t xml:space="preserve">‘Two undulating fences formed by sets of illuminated posts flank a footpath. The contours created by the different angles and heights of the posts resemble rolling waves. The vertical </w:t>
      </w:r>
      <w:proofErr w:type="gramStart"/>
      <w:r w:rsidRPr="00982EC5">
        <w:rPr>
          <w:rFonts w:asciiTheme="minorHAnsi" w:hAnsiTheme="minorHAnsi" w:cstheme="minorHAnsi"/>
          <w:sz w:val="22"/>
          <w:szCs w:val="22"/>
        </w:rPr>
        <w:t>shape of the waves are</w:t>
      </w:r>
      <w:proofErr w:type="gramEnd"/>
      <w:r w:rsidRPr="00982EC5">
        <w:rPr>
          <w:rFonts w:asciiTheme="minorHAnsi" w:hAnsiTheme="minorHAnsi" w:cstheme="minorHAnsi"/>
          <w:sz w:val="22"/>
          <w:szCs w:val="22"/>
        </w:rPr>
        <w:t xml:space="preserve"> created by arranging the posts in order of height, gradually rising then falling. The posts also stand at angles, their gradually increasing and decreasing steepness creating the horizontal curve of the waves. As visitors move between the waves, marine shades of blue and orange flow through the sinuous structures.’</w:t>
      </w:r>
    </w:p>
    <w:p w:rsidR="00646A22" w:rsidRPr="00982EC5" w:rsidRDefault="00646A22" w:rsidP="00646A22">
      <w:pPr>
        <w:pStyle w:val="NormalWeb"/>
        <w:rPr>
          <w:rFonts w:asciiTheme="minorHAnsi" w:hAnsiTheme="minorHAnsi" w:cstheme="minorHAnsi"/>
        </w:rPr>
      </w:pPr>
      <w:r w:rsidRPr="00982EC5">
        <w:rPr>
          <w:rFonts w:asciiTheme="minorHAnsi" w:hAnsiTheme="minorHAnsi" w:cstheme="minorHAnsi"/>
          <w:sz w:val="22"/>
          <w:szCs w:val="22"/>
        </w:rPr>
        <w:t xml:space="preserve">Because most installations change in some way, The </w:t>
      </w:r>
      <w:proofErr w:type="spellStart"/>
      <w:r w:rsidRPr="00982EC5">
        <w:rPr>
          <w:rFonts w:asciiTheme="minorHAnsi" w:hAnsiTheme="minorHAnsi" w:cstheme="minorHAnsi"/>
          <w:sz w:val="22"/>
          <w:szCs w:val="22"/>
        </w:rPr>
        <w:t>SubStation</w:t>
      </w:r>
      <w:proofErr w:type="spellEnd"/>
      <w:r w:rsidRPr="00982EC5">
        <w:rPr>
          <w:rFonts w:asciiTheme="minorHAnsi" w:hAnsiTheme="minorHAnsi" w:cstheme="minorHAnsi"/>
          <w:sz w:val="22"/>
          <w:szCs w:val="22"/>
        </w:rPr>
        <w:t xml:space="preserve"> describers try to capture the nature of their visual change. Descriptions reproduce the physical nature of the changes for example, pulsing, flowing, weaving, spinning and twisting. Because most installations involve moving coloured light, the audio describers try to be imaginative with the descriptions they provide to ensure variety in the words they use. The installations are often interactive, so when necessary descriptions include details on how to interact with the installations.</w:t>
      </w:r>
    </w:p>
    <w:p w:rsidR="00A04326" w:rsidRPr="00982EC5" w:rsidRDefault="005F6854" w:rsidP="005F6854">
      <w:pPr>
        <w:pStyle w:val="Heading2"/>
        <w:rPr>
          <w:rFonts w:asciiTheme="minorHAnsi" w:hAnsiTheme="minorHAnsi" w:cstheme="minorHAnsi"/>
          <w:sz w:val="32"/>
          <w:szCs w:val="32"/>
        </w:rPr>
      </w:pPr>
      <w:r w:rsidRPr="00982EC5">
        <w:rPr>
          <w:rFonts w:asciiTheme="minorHAnsi" w:hAnsiTheme="minorHAnsi" w:cstheme="minorHAnsi"/>
          <w:sz w:val="32"/>
          <w:szCs w:val="32"/>
        </w:rPr>
        <w:lastRenderedPageBreak/>
        <w:t>Tasmania</w:t>
      </w:r>
    </w:p>
    <w:p w:rsidR="005F6854" w:rsidRPr="00982EC5" w:rsidRDefault="005F6854" w:rsidP="005F6854">
      <w:pPr>
        <w:pStyle w:val="NormalWeb"/>
        <w:rPr>
          <w:rFonts w:asciiTheme="minorHAnsi" w:hAnsiTheme="minorHAnsi" w:cstheme="minorHAnsi"/>
          <w:u w:val="single"/>
        </w:rPr>
      </w:pPr>
      <w:r w:rsidRPr="00982EC5">
        <w:rPr>
          <w:rStyle w:val="Strong"/>
          <w:rFonts w:asciiTheme="minorHAnsi" w:hAnsiTheme="minorHAnsi" w:cstheme="minorHAnsi"/>
          <w:u w:val="single"/>
        </w:rPr>
        <w:t>The State Cinema</w:t>
      </w:r>
    </w:p>
    <w:p w:rsidR="005F6854" w:rsidRPr="00982EC5" w:rsidRDefault="005F6854" w:rsidP="005F6854">
      <w:pPr>
        <w:pStyle w:val="NormalWeb"/>
        <w:rPr>
          <w:rFonts w:asciiTheme="minorHAnsi" w:hAnsiTheme="minorHAnsi" w:cstheme="minorHAnsi"/>
        </w:rPr>
      </w:pPr>
      <w:r w:rsidRPr="00982EC5">
        <w:rPr>
          <w:rFonts w:asciiTheme="minorHAnsi" w:hAnsiTheme="minorHAnsi" w:cstheme="minorHAnsi"/>
        </w:rPr>
        <w:t xml:space="preserve">In Hobart, </w:t>
      </w:r>
      <w:hyperlink r:id="rId23" w:history="1">
        <w:r w:rsidRPr="00982EC5">
          <w:rPr>
            <w:rStyle w:val="Hyperlink"/>
            <w:rFonts w:asciiTheme="minorHAnsi" w:hAnsiTheme="minorHAnsi" w:cstheme="minorHAnsi"/>
          </w:rPr>
          <w:t>The State Cinema</w:t>
        </w:r>
      </w:hyperlink>
      <w:r w:rsidRPr="00982EC5">
        <w:rPr>
          <w:rFonts w:asciiTheme="minorHAnsi" w:hAnsiTheme="minorHAnsi" w:cstheme="minorHAnsi"/>
        </w:rPr>
        <w:t xml:space="preserve"> offers audio description for select films and sessions. Audio described films are marked with the AD symbol on the Session Times page. </w:t>
      </w:r>
      <w:proofErr w:type="gramStart"/>
      <w:r w:rsidRPr="00982EC5">
        <w:rPr>
          <w:rFonts w:asciiTheme="minorHAnsi" w:hAnsiTheme="minorHAnsi" w:cstheme="minorHAnsi"/>
        </w:rPr>
        <w:t>Hovering</w:t>
      </w:r>
      <w:proofErr w:type="gramEnd"/>
      <w:r w:rsidRPr="00982EC5">
        <w:rPr>
          <w:rFonts w:asciiTheme="minorHAnsi" w:hAnsiTheme="minorHAnsi" w:cstheme="minorHAnsi"/>
        </w:rPr>
        <w:t xml:space="preserve"> the cursor over an audio described session will also result in a pop up box stating that “Audio description for the vision impaired is available for this session.”</w:t>
      </w:r>
    </w:p>
    <w:p w:rsidR="00982EC5" w:rsidRPr="00982EC5" w:rsidRDefault="00982EC5" w:rsidP="00982EC5">
      <w:pPr>
        <w:pStyle w:val="Heading1"/>
        <w:rPr>
          <w:rFonts w:asciiTheme="minorHAnsi" w:hAnsiTheme="minorHAnsi" w:cstheme="minorHAnsi"/>
        </w:rPr>
      </w:pPr>
      <w:r w:rsidRPr="00982EC5">
        <w:rPr>
          <w:rFonts w:asciiTheme="minorHAnsi" w:hAnsiTheme="minorHAnsi" w:cstheme="minorHAnsi"/>
        </w:rPr>
        <w:t xml:space="preserve">WHERE CAN I GET ADDITIONAL HELP AND INFORMATION?   </w:t>
      </w:r>
    </w:p>
    <w:p w:rsidR="00982EC5" w:rsidRPr="00982EC5" w:rsidRDefault="00982EC5" w:rsidP="00982EC5">
      <w:pPr>
        <w:pStyle w:val="NormalWeb"/>
        <w:rPr>
          <w:rFonts w:asciiTheme="minorHAnsi" w:hAnsiTheme="minorHAnsi" w:cstheme="minorHAnsi"/>
          <w:sz w:val="22"/>
          <w:szCs w:val="22"/>
        </w:rPr>
      </w:pPr>
      <w:r w:rsidRPr="00982EC5">
        <w:rPr>
          <w:rFonts w:asciiTheme="minorHAnsi" w:hAnsiTheme="minorHAnsi" w:cstheme="minorHAnsi"/>
          <w:sz w:val="22"/>
          <w:szCs w:val="22"/>
        </w:rPr>
        <w:t>For information regarding the research conducted by Curtin University and the creation of this resource, please contact A/Prof Katie Ellis, Internet Studies, Curtin University</w:t>
      </w:r>
      <w:r w:rsidR="001D143F">
        <w:rPr>
          <w:rFonts w:asciiTheme="minorHAnsi" w:hAnsiTheme="minorHAnsi" w:cstheme="minorHAnsi"/>
          <w:sz w:val="22"/>
          <w:szCs w:val="22"/>
        </w:rPr>
        <w:t>:</w:t>
      </w:r>
      <w:r w:rsidRPr="00982EC5">
        <w:rPr>
          <w:rFonts w:asciiTheme="minorHAnsi" w:hAnsiTheme="minorHAnsi" w:cstheme="minorHAnsi"/>
          <w:sz w:val="22"/>
          <w:szCs w:val="22"/>
        </w:rPr>
        <w:t xml:space="preserve"> </w:t>
      </w:r>
      <w:hyperlink r:id="rId24" w:history="1">
        <w:r w:rsidRPr="00982EC5">
          <w:rPr>
            <w:rFonts w:asciiTheme="minorHAnsi" w:hAnsiTheme="minorHAnsi" w:cstheme="minorHAnsi"/>
            <w:sz w:val="22"/>
            <w:szCs w:val="22"/>
          </w:rPr>
          <w:t>katie.ellis@curtin.edu.au</w:t>
        </w:r>
      </w:hyperlink>
      <w:r w:rsidRPr="00982EC5">
        <w:rPr>
          <w:rFonts w:asciiTheme="minorHAnsi" w:hAnsiTheme="minorHAnsi" w:cstheme="minorHAnsi"/>
          <w:sz w:val="22"/>
          <w:szCs w:val="22"/>
        </w:rPr>
        <w:t xml:space="preserve">.  </w:t>
      </w:r>
    </w:p>
    <w:p w:rsidR="00982EC5" w:rsidRPr="00982EC5" w:rsidRDefault="00982EC5" w:rsidP="00982EC5">
      <w:pPr>
        <w:pStyle w:val="NormalWeb"/>
        <w:rPr>
          <w:rFonts w:asciiTheme="minorHAnsi" w:hAnsiTheme="minorHAnsi" w:cstheme="minorHAnsi"/>
          <w:sz w:val="22"/>
          <w:szCs w:val="22"/>
        </w:rPr>
      </w:pPr>
      <w:r w:rsidRPr="00982EC5">
        <w:rPr>
          <w:rFonts w:asciiTheme="minorHAnsi" w:hAnsiTheme="minorHAnsi" w:cstheme="minorHAnsi"/>
          <w:sz w:val="22"/>
          <w:szCs w:val="22"/>
        </w:rPr>
        <w:t xml:space="preserve">This research was funded by the Australian Communications Consumer Action Network (ACCAN). </w:t>
      </w:r>
    </w:p>
    <w:p w:rsidR="00982EC5" w:rsidRPr="00982EC5" w:rsidRDefault="00982EC5" w:rsidP="00982EC5">
      <w:pPr>
        <w:pStyle w:val="NormalWeb"/>
        <w:rPr>
          <w:rFonts w:asciiTheme="minorHAnsi" w:hAnsiTheme="minorHAnsi" w:cstheme="minorHAnsi"/>
        </w:rPr>
      </w:pPr>
    </w:p>
    <w:p w:rsidR="00982EC5" w:rsidRPr="00982EC5" w:rsidRDefault="00982EC5" w:rsidP="00982EC5">
      <w:pPr>
        <w:rPr>
          <w:rFonts w:cstheme="minorHAnsi"/>
          <w:sz w:val="24"/>
          <w:szCs w:val="24"/>
        </w:rPr>
      </w:pPr>
    </w:p>
    <w:p w:rsidR="00A04326" w:rsidRDefault="00A04326" w:rsidP="004B3D0C">
      <w:pPr>
        <w:rPr>
          <w:rFonts w:cstheme="minorHAnsi"/>
          <w:lang w:val="en-GB" w:eastAsia="en-US"/>
        </w:rPr>
      </w:pPr>
    </w:p>
    <w:p w:rsidR="00562AB5" w:rsidRDefault="00562AB5" w:rsidP="004B3D0C">
      <w:pPr>
        <w:rPr>
          <w:rFonts w:cstheme="minorHAnsi"/>
          <w:lang w:val="en-GB" w:eastAsia="en-US"/>
        </w:rPr>
      </w:pPr>
    </w:p>
    <w:p w:rsidR="00562AB5" w:rsidRDefault="00562AB5" w:rsidP="004B3D0C">
      <w:pPr>
        <w:rPr>
          <w:rFonts w:cstheme="minorHAnsi"/>
          <w:lang w:val="en-GB" w:eastAsia="en-US"/>
        </w:rPr>
      </w:pPr>
    </w:p>
    <w:p w:rsidR="00562AB5" w:rsidRDefault="00562AB5" w:rsidP="004B3D0C">
      <w:pPr>
        <w:rPr>
          <w:rFonts w:cstheme="minorHAnsi"/>
          <w:lang w:val="en-GB" w:eastAsia="en-US"/>
        </w:rPr>
      </w:pPr>
    </w:p>
    <w:p w:rsidR="00562AB5" w:rsidRDefault="00562AB5" w:rsidP="004B3D0C">
      <w:pPr>
        <w:rPr>
          <w:rFonts w:cstheme="minorHAnsi"/>
          <w:lang w:val="en-GB" w:eastAsia="en-US"/>
        </w:rPr>
      </w:pPr>
    </w:p>
    <w:p w:rsidR="00562AB5" w:rsidRDefault="00562AB5" w:rsidP="004B3D0C">
      <w:pPr>
        <w:rPr>
          <w:rFonts w:cstheme="minorHAnsi"/>
          <w:lang w:val="en-GB" w:eastAsia="en-US"/>
        </w:rPr>
      </w:pPr>
    </w:p>
    <w:p w:rsidR="00562AB5" w:rsidRDefault="00562AB5" w:rsidP="004B3D0C">
      <w:pPr>
        <w:rPr>
          <w:rFonts w:cstheme="minorHAnsi"/>
          <w:lang w:val="en-GB" w:eastAsia="en-US"/>
        </w:rPr>
      </w:pPr>
    </w:p>
    <w:p w:rsidR="00562AB5" w:rsidRDefault="00562AB5" w:rsidP="004B3D0C">
      <w:pPr>
        <w:rPr>
          <w:rFonts w:cstheme="minorHAnsi"/>
          <w:lang w:val="en-GB" w:eastAsia="en-US"/>
        </w:rPr>
      </w:pPr>
    </w:p>
    <w:p w:rsidR="00562AB5" w:rsidRDefault="00562AB5" w:rsidP="004B3D0C">
      <w:pPr>
        <w:rPr>
          <w:rFonts w:cstheme="minorHAnsi"/>
          <w:lang w:val="en-GB" w:eastAsia="en-US"/>
        </w:rPr>
      </w:pPr>
      <w:bookmarkStart w:id="0" w:name="_GoBack"/>
      <w:bookmarkEnd w:id="0"/>
    </w:p>
    <w:p w:rsidR="00562AB5" w:rsidRDefault="00562AB5" w:rsidP="004B3D0C">
      <w:pPr>
        <w:rPr>
          <w:rFonts w:cstheme="minorHAnsi"/>
          <w:lang w:val="en-GB" w:eastAsia="en-US"/>
        </w:rPr>
      </w:pPr>
    </w:p>
    <w:p w:rsidR="00562AB5" w:rsidRDefault="00562AB5" w:rsidP="004B3D0C">
      <w:pPr>
        <w:rPr>
          <w:rFonts w:cstheme="minorHAnsi"/>
          <w:lang w:val="en-GB" w:eastAsia="en-US"/>
        </w:rPr>
      </w:pPr>
    </w:p>
    <w:p w:rsidR="00562AB5" w:rsidRPr="00562AB5" w:rsidRDefault="00562AB5" w:rsidP="00562AB5">
      <w:pPr>
        <w:spacing w:after="0" w:line="240" w:lineRule="auto"/>
        <w:rPr>
          <w:rFonts w:ascii="Calibri" w:eastAsia="Times New Roman" w:hAnsi="Calibri" w:cs="Calibri"/>
          <w:color w:val="31849B" w:themeColor="accent5" w:themeShade="BF"/>
          <w:sz w:val="18"/>
          <w:szCs w:val="18"/>
        </w:rPr>
      </w:pPr>
      <w:r w:rsidRPr="00562AB5">
        <w:rPr>
          <w:rFonts w:ascii="Times New Roman" w:eastAsia="Times New Roman" w:hAnsi="Times New Roman" w:cs="Times New Roman"/>
          <w:color w:val="31849B" w:themeColor="accent5" w:themeShade="BF"/>
          <w:sz w:val="18"/>
          <w:szCs w:val="18"/>
        </w:rPr>
        <w:t xml:space="preserve">The operation of the Australian Communications Consumer Action Network is made possible by funding provided by the Commonwealth of Australia under section 593 of the </w:t>
      </w:r>
      <w:r w:rsidRPr="00562AB5">
        <w:rPr>
          <w:rFonts w:ascii="Times New Roman" w:eastAsia="Times New Roman" w:hAnsi="Times New Roman" w:cs="Times New Roman"/>
          <w:i/>
          <w:iCs/>
          <w:color w:val="31849B" w:themeColor="accent5" w:themeShade="BF"/>
          <w:sz w:val="18"/>
          <w:szCs w:val="18"/>
        </w:rPr>
        <w:t>Telecommunications Act 1997</w:t>
      </w:r>
      <w:r w:rsidRPr="00562AB5">
        <w:rPr>
          <w:rFonts w:ascii="Times New Roman" w:eastAsia="Times New Roman" w:hAnsi="Times New Roman" w:cs="Times New Roman"/>
          <w:color w:val="31849B" w:themeColor="accent5" w:themeShade="BF"/>
          <w:sz w:val="18"/>
          <w:szCs w:val="18"/>
        </w:rPr>
        <w:t>. This funding is recovered from charges on telecommunications carriers.</w:t>
      </w:r>
    </w:p>
    <w:p w:rsidR="00562AB5" w:rsidRPr="00982EC5" w:rsidRDefault="00562AB5" w:rsidP="004B3D0C">
      <w:pPr>
        <w:rPr>
          <w:rFonts w:cstheme="minorHAnsi"/>
          <w:lang w:val="en-GB" w:eastAsia="en-US"/>
        </w:rPr>
      </w:pPr>
    </w:p>
    <w:sectPr w:rsidR="00562AB5" w:rsidRPr="00982EC5" w:rsidSect="00A04326">
      <w:headerReference w:type="default" r:id="rId25"/>
      <w:footerReference w:type="default" r:id="rId26"/>
      <w:headerReference w:type="first" r:id="rId27"/>
      <w:footerReference w:type="first" r:id="rId28"/>
      <w:pgSz w:w="11906" w:h="16838"/>
      <w:pgMar w:top="1440" w:right="424" w:bottom="1985" w:left="1440" w:header="708" w:footer="8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964" w:rsidRDefault="00053964" w:rsidP="004B3D0C">
      <w:pPr>
        <w:spacing w:after="0" w:line="240" w:lineRule="auto"/>
      </w:pPr>
      <w:r>
        <w:separator/>
      </w:r>
    </w:p>
  </w:endnote>
  <w:endnote w:type="continuationSeparator" w:id="0">
    <w:p w:rsidR="00053964" w:rsidRDefault="00053964" w:rsidP="004B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0C" w:rsidRDefault="00A04326" w:rsidP="00A04326">
    <w:pPr>
      <w:spacing w:after="0"/>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562AB5">
      <w:rPr>
        <w:noProof/>
      </w:rPr>
      <w:t>4</w:t>
    </w:r>
    <w:r w:rsidRPr="00C4251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26" w:rsidRDefault="00A04326" w:rsidP="00A04326">
    <w:pPr>
      <w:pStyle w:val="Footer"/>
      <w:tabs>
        <w:tab w:val="clear" w:pos="4513"/>
        <w:tab w:val="clear" w:pos="9026"/>
        <w:tab w:val="left" w:pos="1770"/>
      </w:tabs>
    </w:pPr>
    <w:r>
      <w:rPr>
        <w:noProof/>
      </w:rPr>
      <mc:AlternateContent>
        <mc:Choice Requires="wpg">
          <w:drawing>
            <wp:anchor distT="0" distB="0" distL="114300" distR="114300" simplePos="0" relativeHeight="251659264" behindDoc="1" locked="0" layoutInCell="1" allowOverlap="1" wp14:anchorId="46C45C1D" wp14:editId="760E8F03">
              <wp:simplePos x="0" y="0"/>
              <wp:positionH relativeFrom="column">
                <wp:posOffset>-552450</wp:posOffset>
              </wp:positionH>
              <wp:positionV relativeFrom="paragraph">
                <wp:posOffset>-651510</wp:posOffset>
              </wp:positionV>
              <wp:extent cx="6971664" cy="1473199"/>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473199"/>
                        <a:chOff x="-344818" y="-294187"/>
                        <a:chExt cx="6971664" cy="1382617"/>
                      </a:xfrm>
                    </wpg:grpSpPr>
                    <wps:wsp>
                      <wps:cNvPr id="2" name="Text Box 2"/>
                      <wps:cNvSpPr txBox="1">
                        <a:spLocks noChangeArrowheads="1"/>
                      </wps:cNvSpPr>
                      <wps:spPr bwMode="auto">
                        <a:xfrm>
                          <a:off x="-344818" y="-294187"/>
                          <a:ext cx="6971664" cy="1382617"/>
                        </a:xfrm>
                        <a:prstGeom prst="rect">
                          <a:avLst/>
                        </a:prstGeom>
                        <a:noFill/>
                        <a:ln w="9525">
                          <a:noFill/>
                          <a:miter lim="800000"/>
                          <a:headEnd/>
                          <a:tailEnd/>
                        </a:ln>
                      </wps:spPr>
                      <wps:txbx>
                        <w:txbxContent>
                          <w:p w:rsidR="00A04326" w:rsidRPr="00E05115" w:rsidRDefault="00A04326" w:rsidP="00A04326">
                            <w:pPr>
                              <w:spacing w:after="0" w:line="240" w:lineRule="auto"/>
                              <w:rPr>
                                <w:color w:val="23B0E6"/>
                              </w:rPr>
                            </w:pPr>
                            <w:r w:rsidRPr="00E05115">
                              <w:rPr>
                                <w:color w:val="23B0E6"/>
                              </w:rPr>
                              <w:t>Australian Communications Consumer Action Network (ACCAN)</w:t>
                            </w:r>
                          </w:p>
                          <w:p w:rsidR="00A04326" w:rsidRDefault="00A04326" w:rsidP="00A04326">
                            <w:pPr>
                              <w:spacing w:after="0" w:line="240" w:lineRule="auto"/>
                              <w:rPr>
                                <w:i/>
                                <w:color w:val="23B0E6"/>
                              </w:rPr>
                            </w:pPr>
                            <w:r w:rsidRPr="00E05115">
                              <w:rPr>
                                <w:i/>
                                <w:color w:val="23B0E6"/>
                              </w:rPr>
                              <w:t xml:space="preserve">Australia’s peak </w:t>
                            </w:r>
                            <w:r>
                              <w:rPr>
                                <w:i/>
                                <w:color w:val="23B0E6"/>
                              </w:rPr>
                              <w:t>body representing communications consumers</w:t>
                            </w:r>
                          </w:p>
                          <w:p w:rsidR="00A04326" w:rsidRDefault="00A04326" w:rsidP="00A04326">
                            <w:pPr>
                              <w:spacing w:after="0" w:line="240" w:lineRule="auto"/>
                              <w:rPr>
                                <w:i/>
                                <w:color w:val="23B0E6"/>
                              </w:rPr>
                            </w:pPr>
                          </w:p>
                          <w:p w:rsidR="00A04326" w:rsidRDefault="00A04326" w:rsidP="00A04326">
                            <w:pPr>
                              <w:spacing w:after="0" w:line="240" w:lineRule="auto"/>
                            </w:pPr>
                            <w:r>
                              <w:t>PO Box 639, Broadway NSW 2007</w:t>
                            </w:r>
                          </w:p>
                          <w:p w:rsidR="00A04326" w:rsidRDefault="00A04326" w:rsidP="00A04326">
                            <w:pPr>
                              <w:spacing w:after="0" w:line="240" w:lineRule="auto"/>
                            </w:pPr>
                            <w:r>
                              <w:t xml:space="preserve">Tel: (02) 9288 4000 | Fax: (02) 9288 4019 | Contact us through the </w:t>
                            </w:r>
                            <w:hyperlink r:id="rId1" w:history="1">
                              <w:r w:rsidRPr="00FE6EAF">
                                <w:rPr>
                                  <w:rStyle w:val="Hyperlink"/>
                                </w:rPr>
                                <w:t>National Relay Service</w:t>
                              </w:r>
                            </w:hyperlink>
                          </w:p>
                          <w:p w:rsidR="00A04326" w:rsidRPr="00E05115" w:rsidRDefault="00A04326" w:rsidP="00A04326">
                            <w:pPr>
                              <w:spacing w:after="0" w:line="240" w:lineRule="auto"/>
                              <w:rPr>
                                <w:color w:val="23B0E6"/>
                              </w:rPr>
                            </w:pPr>
                            <w:r w:rsidRPr="00E05115">
                              <w:rPr>
                                <w:color w:val="23B0E6"/>
                              </w:rPr>
                              <w:t>www.accan.org.au | info@accan.org.au | twitter: @ACCAN_AU</w:t>
                            </w:r>
                            <w:r>
                              <w:rPr>
                                <w:color w:val="23B0E6"/>
                              </w:rPr>
                              <w:t xml:space="preserve"> | www.facebook.com/accanau</w:t>
                            </w:r>
                          </w:p>
                        </w:txbxContent>
                      </wps:txbx>
                      <wps:bodyPr rot="0" vert="horz" wrap="square" lIns="91440" tIns="45720" rIns="91440" bIns="45720" anchor="t" anchorCtr="0">
                        <a:noAutofit/>
                      </wps:bodyPr>
                    </wps:wsp>
                    <wps:wsp>
                      <wps:cNvPr id="1" name="Straight Connector 1"/>
                      <wps:cNvCnPr/>
                      <wps:spPr>
                        <a:xfrm>
                          <a:off x="-274062" y="18253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43.5pt;margin-top:-51.3pt;width:548.95pt;height:116pt;z-index:-251657216;mso-width-relative:margin;mso-height-relative:margin" coordorigin="-3448,-2941"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">
              <v:shapetype id="_x0000_t202" coordsize="21600,21600" o:spt="202" path="m,l,21600r21600,l21600,xe">
                <v:stroke joinstyle="miter"/>
                <v:path gradientshapeok="t" o:connecttype="rect"/>
              </v:shapetype>
              <v:shape id="Text Box 2" o:spid="_x0000_s1027" type="#_x0000_t202" style="position:absolute;left:-3448;top:-2941;width:69716;height:1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A04326" w:rsidRPr="00E05115" w:rsidRDefault="00A04326" w:rsidP="00A04326">
                      <w:pPr>
                        <w:spacing w:after="0" w:line="240" w:lineRule="auto"/>
                        <w:rPr>
                          <w:color w:val="23B0E6"/>
                        </w:rPr>
                      </w:pPr>
                      <w:r w:rsidRPr="00E05115">
                        <w:rPr>
                          <w:color w:val="23B0E6"/>
                        </w:rPr>
                        <w:t>Australian Communications Consumer Action Network (ACCAN)</w:t>
                      </w:r>
                    </w:p>
                    <w:p w:rsidR="00A04326" w:rsidRDefault="00A04326" w:rsidP="00A04326">
                      <w:pPr>
                        <w:spacing w:after="0" w:line="240" w:lineRule="auto"/>
                        <w:rPr>
                          <w:i/>
                          <w:color w:val="23B0E6"/>
                        </w:rPr>
                      </w:pPr>
                      <w:r w:rsidRPr="00E05115">
                        <w:rPr>
                          <w:i/>
                          <w:color w:val="23B0E6"/>
                        </w:rPr>
                        <w:t xml:space="preserve">Australia’s peak </w:t>
                      </w:r>
                      <w:r>
                        <w:rPr>
                          <w:i/>
                          <w:color w:val="23B0E6"/>
                        </w:rPr>
                        <w:t>body representing communications consumers</w:t>
                      </w:r>
                    </w:p>
                    <w:p w:rsidR="00A04326" w:rsidRDefault="00A04326" w:rsidP="00A04326">
                      <w:pPr>
                        <w:spacing w:after="0" w:line="240" w:lineRule="auto"/>
                        <w:rPr>
                          <w:i/>
                          <w:color w:val="23B0E6"/>
                        </w:rPr>
                      </w:pPr>
                    </w:p>
                    <w:p w:rsidR="00A04326" w:rsidRDefault="00A04326" w:rsidP="00A04326">
                      <w:pPr>
                        <w:spacing w:after="0" w:line="240" w:lineRule="auto"/>
                      </w:pPr>
                      <w:r>
                        <w:t>PO Box 639, Broadway NSW 2007</w:t>
                      </w:r>
                    </w:p>
                    <w:p w:rsidR="00A04326" w:rsidRDefault="00A04326" w:rsidP="00A04326">
                      <w:pPr>
                        <w:spacing w:after="0" w:line="240" w:lineRule="auto"/>
                      </w:pPr>
                      <w:r>
                        <w:t xml:space="preserve">Tel: (02) 9288 4000 | Fax: (02) 9288 4019 | Contact us through the </w:t>
                      </w:r>
                      <w:hyperlink r:id="rId2" w:history="1">
                        <w:r w:rsidRPr="00FE6EAF">
                          <w:rPr>
                            <w:rStyle w:val="Hyperlink"/>
                          </w:rPr>
                          <w:t>National Relay Service</w:t>
                        </w:r>
                      </w:hyperlink>
                    </w:p>
                    <w:p w:rsidR="00A04326" w:rsidRPr="00E05115" w:rsidRDefault="00A04326" w:rsidP="00A04326">
                      <w:pPr>
                        <w:spacing w:after="0" w:line="240" w:lineRule="auto"/>
                        <w:rPr>
                          <w:color w:val="23B0E6"/>
                        </w:rPr>
                      </w:pPr>
                      <w:r w:rsidRPr="00E05115">
                        <w:rPr>
                          <w:color w:val="23B0E6"/>
                        </w:rPr>
                        <w:t>www.accan.org.au | info@accan.org.au | twitter: @ACCAN_AU</w:t>
                      </w:r>
                      <w:r>
                        <w:rPr>
                          <w:color w:val="23B0E6"/>
                        </w:rPr>
                        <w:t xml:space="preserve"> | www.facebook.com/accanau</w:t>
                      </w:r>
                    </w:p>
                  </w:txbxContent>
                </v:textbox>
              </v:shape>
              <v:line id="Straight Connector 1" o:spid="_x0000_s1028" style="position:absolute;visibility:visible;mso-wrap-style:square" from="-2740,1825" to="64269,1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964" w:rsidRDefault="00053964" w:rsidP="004B3D0C">
      <w:pPr>
        <w:spacing w:after="0" w:line="240" w:lineRule="auto"/>
      </w:pPr>
      <w:r>
        <w:separator/>
      </w:r>
    </w:p>
  </w:footnote>
  <w:footnote w:type="continuationSeparator" w:id="0">
    <w:p w:rsidR="00053964" w:rsidRDefault="00053964" w:rsidP="004B3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0C" w:rsidRDefault="004B3D0C" w:rsidP="004B3D0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26" w:rsidRDefault="00431D09" w:rsidP="00431D09">
    <w:pPr>
      <w:pStyle w:val="Header"/>
      <w:jc w:val="right"/>
    </w:pPr>
    <w:r>
      <w:rPr>
        <w:noProof/>
      </w:rPr>
      <w:drawing>
        <wp:inline distT="0" distB="0" distL="0" distR="0" wp14:anchorId="4CC49ADD" wp14:editId="2D75E7F4">
          <wp:extent cx="2212848" cy="10698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WithComps-D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848" cy="10698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68B"/>
    <w:rsid w:val="00012EB8"/>
    <w:rsid w:val="00053964"/>
    <w:rsid w:val="0006268B"/>
    <w:rsid w:val="000C6F19"/>
    <w:rsid w:val="000D0927"/>
    <w:rsid w:val="000D7B82"/>
    <w:rsid w:val="0016474B"/>
    <w:rsid w:val="001B225B"/>
    <w:rsid w:val="001D143F"/>
    <w:rsid w:val="002A4381"/>
    <w:rsid w:val="00302ACE"/>
    <w:rsid w:val="00307631"/>
    <w:rsid w:val="00384252"/>
    <w:rsid w:val="00431D09"/>
    <w:rsid w:val="004B3D0C"/>
    <w:rsid w:val="004D06A3"/>
    <w:rsid w:val="00562AB5"/>
    <w:rsid w:val="00580720"/>
    <w:rsid w:val="005F6854"/>
    <w:rsid w:val="00632F9F"/>
    <w:rsid w:val="00646A22"/>
    <w:rsid w:val="00732BF5"/>
    <w:rsid w:val="00761AB3"/>
    <w:rsid w:val="0078513D"/>
    <w:rsid w:val="008120C5"/>
    <w:rsid w:val="00813D88"/>
    <w:rsid w:val="008E7561"/>
    <w:rsid w:val="008F37A8"/>
    <w:rsid w:val="0094176F"/>
    <w:rsid w:val="00982EC5"/>
    <w:rsid w:val="009E182F"/>
    <w:rsid w:val="009E3C57"/>
    <w:rsid w:val="00A04326"/>
    <w:rsid w:val="00AC2CDE"/>
    <w:rsid w:val="00AD3D24"/>
    <w:rsid w:val="00B82099"/>
    <w:rsid w:val="00BE5903"/>
    <w:rsid w:val="00C14E98"/>
    <w:rsid w:val="00C70518"/>
    <w:rsid w:val="00CA65C0"/>
    <w:rsid w:val="00CD438A"/>
    <w:rsid w:val="00D57E65"/>
    <w:rsid w:val="00DD3B7A"/>
    <w:rsid w:val="00E219C7"/>
    <w:rsid w:val="00E272D4"/>
    <w:rsid w:val="00E330D3"/>
    <w:rsid w:val="00E74D45"/>
    <w:rsid w:val="00F368D7"/>
    <w:rsid w:val="00F7568E"/>
    <w:rsid w:val="00FB0315"/>
    <w:rsid w:val="00FB4205"/>
    <w:rsid w:val="00FD15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B3D0C"/>
    <w:pPr>
      <w:keepNext/>
      <w:keepLines/>
      <w:spacing w:after="120" w:line="240" w:lineRule="auto"/>
      <w:outlineLvl w:val="0"/>
    </w:pPr>
    <w:rPr>
      <w:rFonts w:ascii="Calibri" w:eastAsiaTheme="majorEastAsia" w:hAnsi="Calibri" w:cstheme="majorBidi"/>
      <w:bCs/>
      <w:sz w:val="48"/>
      <w:szCs w:val="28"/>
      <w:lang w:val="en-GB" w:eastAsia="en-US"/>
    </w:rPr>
  </w:style>
  <w:style w:type="paragraph" w:styleId="Heading2">
    <w:name w:val="heading 2"/>
    <w:basedOn w:val="Normal"/>
    <w:next w:val="Normal"/>
    <w:link w:val="Heading2Char"/>
    <w:uiPriority w:val="9"/>
    <w:unhideWhenUsed/>
    <w:qFormat/>
    <w:rsid w:val="004D06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20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20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D0C"/>
  </w:style>
  <w:style w:type="paragraph" w:styleId="Footer">
    <w:name w:val="footer"/>
    <w:basedOn w:val="Normal"/>
    <w:link w:val="FooterChar"/>
    <w:uiPriority w:val="99"/>
    <w:unhideWhenUsed/>
    <w:rsid w:val="004B3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D0C"/>
  </w:style>
  <w:style w:type="paragraph" w:styleId="BalloonText">
    <w:name w:val="Balloon Text"/>
    <w:basedOn w:val="Normal"/>
    <w:link w:val="BalloonTextChar"/>
    <w:uiPriority w:val="99"/>
    <w:semiHidden/>
    <w:unhideWhenUsed/>
    <w:rsid w:val="004B3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D0C"/>
    <w:rPr>
      <w:rFonts w:ascii="Tahoma" w:hAnsi="Tahoma" w:cs="Tahoma"/>
      <w:sz w:val="16"/>
      <w:szCs w:val="16"/>
    </w:rPr>
  </w:style>
  <w:style w:type="character" w:customStyle="1" w:styleId="Heading1Char">
    <w:name w:val="Heading 1 Char"/>
    <w:basedOn w:val="DefaultParagraphFont"/>
    <w:link w:val="Heading1"/>
    <w:uiPriority w:val="9"/>
    <w:rsid w:val="004B3D0C"/>
    <w:rPr>
      <w:rFonts w:ascii="Calibri" w:eastAsiaTheme="majorEastAsia" w:hAnsi="Calibri" w:cstheme="majorBidi"/>
      <w:bCs/>
      <w:sz w:val="48"/>
      <w:szCs w:val="28"/>
      <w:lang w:val="en-GB" w:eastAsia="en-US"/>
    </w:rPr>
  </w:style>
  <w:style w:type="paragraph" w:styleId="Title">
    <w:name w:val="Title"/>
    <w:aliases w:val="Tip Sheet"/>
    <w:basedOn w:val="Normal"/>
    <w:next w:val="Normal"/>
    <w:link w:val="TitleChar"/>
    <w:qFormat/>
    <w:rsid w:val="004B3D0C"/>
    <w:pPr>
      <w:spacing w:after="120" w:line="240" w:lineRule="auto"/>
      <w:contextualSpacing/>
    </w:pPr>
    <w:rPr>
      <w:rFonts w:ascii="Calibri" w:eastAsiaTheme="majorEastAsia" w:hAnsi="Calibri" w:cstheme="majorBidi"/>
      <w:b/>
      <w:color w:val="44C8F5"/>
      <w:spacing w:val="5"/>
      <w:kern w:val="28"/>
      <w:sz w:val="44"/>
      <w:szCs w:val="52"/>
      <w:lang w:val="en-GB" w:eastAsia="en-US"/>
    </w:rPr>
  </w:style>
  <w:style w:type="character" w:customStyle="1" w:styleId="TitleChar">
    <w:name w:val="Title Char"/>
    <w:aliases w:val="Tip Sheet Char"/>
    <w:basedOn w:val="DefaultParagraphFont"/>
    <w:link w:val="Title"/>
    <w:rsid w:val="004B3D0C"/>
    <w:rPr>
      <w:rFonts w:ascii="Calibri" w:eastAsiaTheme="majorEastAsia" w:hAnsi="Calibri" w:cstheme="majorBidi"/>
      <w:b/>
      <w:color w:val="44C8F5"/>
      <w:spacing w:val="5"/>
      <w:kern w:val="28"/>
      <w:sz w:val="44"/>
      <w:szCs w:val="52"/>
      <w:lang w:val="en-GB" w:eastAsia="en-US"/>
    </w:rPr>
  </w:style>
  <w:style w:type="character" w:styleId="Hyperlink">
    <w:name w:val="Hyperlink"/>
    <w:basedOn w:val="DefaultParagraphFont"/>
    <w:uiPriority w:val="99"/>
    <w:unhideWhenUsed/>
    <w:rsid w:val="004B3D0C"/>
    <w:rPr>
      <w:color w:val="0000FF" w:themeColor="hyperlink"/>
      <w:u w:val="single"/>
    </w:rPr>
  </w:style>
  <w:style w:type="paragraph" w:styleId="NormalWeb">
    <w:name w:val="Normal (Web)"/>
    <w:basedOn w:val="Normal"/>
    <w:uiPriority w:val="99"/>
    <w:unhideWhenUsed/>
    <w:rsid w:val="003842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820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82099"/>
    <w:rPr>
      <w:rFonts w:asciiTheme="majorHAnsi" w:eastAsiaTheme="majorEastAsia" w:hAnsiTheme="majorHAnsi" w:cstheme="majorBidi"/>
      <w:b/>
      <w:bCs/>
      <w:i/>
      <w:iCs/>
      <w:color w:val="4F81BD" w:themeColor="accent1"/>
    </w:rPr>
  </w:style>
  <w:style w:type="character" w:customStyle="1" w:styleId="edit-link">
    <w:name w:val="edit-link"/>
    <w:basedOn w:val="DefaultParagraphFont"/>
    <w:rsid w:val="00FD1571"/>
  </w:style>
  <w:style w:type="character" w:customStyle="1" w:styleId="screen-reader-text">
    <w:name w:val="screen-reader-text"/>
    <w:basedOn w:val="DefaultParagraphFont"/>
    <w:rsid w:val="00FD1571"/>
  </w:style>
  <w:style w:type="character" w:styleId="Strong">
    <w:name w:val="Strong"/>
    <w:basedOn w:val="DefaultParagraphFont"/>
    <w:uiPriority w:val="22"/>
    <w:qFormat/>
    <w:rsid w:val="00FD1571"/>
    <w:rPr>
      <w:b/>
      <w:bCs/>
    </w:rPr>
  </w:style>
  <w:style w:type="character" w:customStyle="1" w:styleId="Heading2Char">
    <w:name w:val="Heading 2 Char"/>
    <w:basedOn w:val="DefaultParagraphFont"/>
    <w:link w:val="Heading2"/>
    <w:uiPriority w:val="9"/>
    <w:rsid w:val="004D06A3"/>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E219C7"/>
    <w:rPr>
      <w:i/>
      <w:iCs/>
    </w:rPr>
  </w:style>
  <w:style w:type="paragraph" w:styleId="PlainText">
    <w:name w:val="Plain Text"/>
    <w:basedOn w:val="Normal"/>
    <w:link w:val="PlainTextChar"/>
    <w:uiPriority w:val="99"/>
    <w:semiHidden/>
    <w:unhideWhenUsed/>
    <w:rsid w:val="00982EC5"/>
    <w:pPr>
      <w:spacing w:after="0" w:line="240" w:lineRule="auto"/>
    </w:pPr>
    <w:rPr>
      <w:rFonts w:ascii="Arial" w:eastAsiaTheme="minorHAnsi" w:hAnsi="Arial" w:cs="Arial"/>
      <w:sz w:val="24"/>
      <w:szCs w:val="24"/>
      <w:lang w:eastAsia="en-US"/>
    </w:rPr>
  </w:style>
  <w:style w:type="character" w:customStyle="1" w:styleId="PlainTextChar">
    <w:name w:val="Plain Text Char"/>
    <w:basedOn w:val="DefaultParagraphFont"/>
    <w:link w:val="PlainText"/>
    <w:uiPriority w:val="99"/>
    <w:semiHidden/>
    <w:rsid w:val="00982EC5"/>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B3D0C"/>
    <w:pPr>
      <w:keepNext/>
      <w:keepLines/>
      <w:spacing w:after="120" w:line="240" w:lineRule="auto"/>
      <w:outlineLvl w:val="0"/>
    </w:pPr>
    <w:rPr>
      <w:rFonts w:ascii="Calibri" w:eastAsiaTheme="majorEastAsia" w:hAnsi="Calibri" w:cstheme="majorBidi"/>
      <w:bCs/>
      <w:sz w:val="48"/>
      <w:szCs w:val="28"/>
      <w:lang w:val="en-GB" w:eastAsia="en-US"/>
    </w:rPr>
  </w:style>
  <w:style w:type="paragraph" w:styleId="Heading2">
    <w:name w:val="heading 2"/>
    <w:basedOn w:val="Normal"/>
    <w:next w:val="Normal"/>
    <w:link w:val="Heading2Char"/>
    <w:uiPriority w:val="9"/>
    <w:unhideWhenUsed/>
    <w:qFormat/>
    <w:rsid w:val="004D06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20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20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D0C"/>
  </w:style>
  <w:style w:type="paragraph" w:styleId="Footer">
    <w:name w:val="footer"/>
    <w:basedOn w:val="Normal"/>
    <w:link w:val="FooterChar"/>
    <w:uiPriority w:val="99"/>
    <w:unhideWhenUsed/>
    <w:rsid w:val="004B3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D0C"/>
  </w:style>
  <w:style w:type="paragraph" w:styleId="BalloonText">
    <w:name w:val="Balloon Text"/>
    <w:basedOn w:val="Normal"/>
    <w:link w:val="BalloonTextChar"/>
    <w:uiPriority w:val="99"/>
    <w:semiHidden/>
    <w:unhideWhenUsed/>
    <w:rsid w:val="004B3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D0C"/>
    <w:rPr>
      <w:rFonts w:ascii="Tahoma" w:hAnsi="Tahoma" w:cs="Tahoma"/>
      <w:sz w:val="16"/>
      <w:szCs w:val="16"/>
    </w:rPr>
  </w:style>
  <w:style w:type="character" w:customStyle="1" w:styleId="Heading1Char">
    <w:name w:val="Heading 1 Char"/>
    <w:basedOn w:val="DefaultParagraphFont"/>
    <w:link w:val="Heading1"/>
    <w:uiPriority w:val="9"/>
    <w:rsid w:val="004B3D0C"/>
    <w:rPr>
      <w:rFonts w:ascii="Calibri" w:eastAsiaTheme="majorEastAsia" w:hAnsi="Calibri" w:cstheme="majorBidi"/>
      <w:bCs/>
      <w:sz w:val="48"/>
      <w:szCs w:val="28"/>
      <w:lang w:val="en-GB" w:eastAsia="en-US"/>
    </w:rPr>
  </w:style>
  <w:style w:type="paragraph" w:styleId="Title">
    <w:name w:val="Title"/>
    <w:aliases w:val="Tip Sheet"/>
    <w:basedOn w:val="Normal"/>
    <w:next w:val="Normal"/>
    <w:link w:val="TitleChar"/>
    <w:qFormat/>
    <w:rsid w:val="004B3D0C"/>
    <w:pPr>
      <w:spacing w:after="120" w:line="240" w:lineRule="auto"/>
      <w:contextualSpacing/>
    </w:pPr>
    <w:rPr>
      <w:rFonts w:ascii="Calibri" w:eastAsiaTheme="majorEastAsia" w:hAnsi="Calibri" w:cstheme="majorBidi"/>
      <w:b/>
      <w:color w:val="44C8F5"/>
      <w:spacing w:val="5"/>
      <w:kern w:val="28"/>
      <w:sz w:val="44"/>
      <w:szCs w:val="52"/>
      <w:lang w:val="en-GB" w:eastAsia="en-US"/>
    </w:rPr>
  </w:style>
  <w:style w:type="character" w:customStyle="1" w:styleId="TitleChar">
    <w:name w:val="Title Char"/>
    <w:aliases w:val="Tip Sheet Char"/>
    <w:basedOn w:val="DefaultParagraphFont"/>
    <w:link w:val="Title"/>
    <w:rsid w:val="004B3D0C"/>
    <w:rPr>
      <w:rFonts w:ascii="Calibri" w:eastAsiaTheme="majorEastAsia" w:hAnsi="Calibri" w:cstheme="majorBidi"/>
      <w:b/>
      <w:color w:val="44C8F5"/>
      <w:spacing w:val="5"/>
      <w:kern w:val="28"/>
      <w:sz w:val="44"/>
      <w:szCs w:val="52"/>
      <w:lang w:val="en-GB" w:eastAsia="en-US"/>
    </w:rPr>
  </w:style>
  <w:style w:type="character" w:styleId="Hyperlink">
    <w:name w:val="Hyperlink"/>
    <w:basedOn w:val="DefaultParagraphFont"/>
    <w:uiPriority w:val="99"/>
    <w:unhideWhenUsed/>
    <w:rsid w:val="004B3D0C"/>
    <w:rPr>
      <w:color w:val="0000FF" w:themeColor="hyperlink"/>
      <w:u w:val="single"/>
    </w:rPr>
  </w:style>
  <w:style w:type="paragraph" w:styleId="NormalWeb">
    <w:name w:val="Normal (Web)"/>
    <w:basedOn w:val="Normal"/>
    <w:uiPriority w:val="99"/>
    <w:unhideWhenUsed/>
    <w:rsid w:val="003842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820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82099"/>
    <w:rPr>
      <w:rFonts w:asciiTheme="majorHAnsi" w:eastAsiaTheme="majorEastAsia" w:hAnsiTheme="majorHAnsi" w:cstheme="majorBidi"/>
      <w:b/>
      <w:bCs/>
      <w:i/>
      <w:iCs/>
      <w:color w:val="4F81BD" w:themeColor="accent1"/>
    </w:rPr>
  </w:style>
  <w:style w:type="character" w:customStyle="1" w:styleId="edit-link">
    <w:name w:val="edit-link"/>
    <w:basedOn w:val="DefaultParagraphFont"/>
    <w:rsid w:val="00FD1571"/>
  </w:style>
  <w:style w:type="character" w:customStyle="1" w:styleId="screen-reader-text">
    <w:name w:val="screen-reader-text"/>
    <w:basedOn w:val="DefaultParagraphFont"/>
    <w:rsid w:val="00FD1571"/>
  </w:style>
  <w:style w:type="character" w:styleId="Strong">
    <w:name w:val="Strong"/>
    <w:basedOn w:val="DefaultParagraphFont"/>
    <w:uiPriority w:val="22"/>
    <w:qFormat/>
    <w:rsid w:val="00FD1571"/>
    <w:rPr>
      <w:b/>
      <w:bCs/>
    </w:rPr>
  </w:style>
  <w:style w:type="character" w:customStyle="1" w:styleId="Heading2Char">
    <w:name w:val="Heading 2 Char"/>
    <w:basedOn w:val="DefaultParagraphFont"/>
    <w:link w:val="Heading2"/>
    <w:uiPriority w:val="9"/>
    <w:rsid w:val="004D06A3"/>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E219C7"/>
    <w:rPr>
      <w:i/>
      <w:iCs/>
    </w:rPr>
  </w:style>
  <w:style w:type="paragraph" w:styleId="PlainText">
    <w:name w:val="Plain Text"/>
    <w:basedOn w:val="Normal"/>
    <w:link w:val="PlainTextChar"/>
    <w:uiPriority w:val="99"/>
    <w:semiHidden/>
    <w:unhideWhenUsed/>
    <w:rsid w:val="00982EC5"/>
    <w:pPr>
      <w:spacing w:after="0" w:line="240" w:lineRule="auto"/>
    </w:pPr>
    <w:rPr>
      <w:rFonts w:ascii="Arial" w:eastAsiaTheme="minorHAnsi" w:hAnsi="Arial" w:cs="Arial"/>
      <w:sz w:val="24"/>
      <w:szCs w:val="24"/>
      <w:lang w:eastAsia="en-US"/>
    </w:rPr>
  </w:style>
  <w:style w:type="character" w:customStyle="1" w:styleId="PlainTextChar">
    <w:name w:val="Plain Text Char"/>
    <w:basedOn w:val="DefaultParagraphFont"/>
    <w:link w:val="PlainText"/>
    <w:uiPriority w:val="99"/>
    <w:semiHidden/>
    <w:rsid w:val="00982EC5"/>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1959">
      <w:bodyDiv w:val="1"/>
      <w:marLeft w:val="0"/>
      <w:marRight w:val="0"/>
      <w:marTop w:val="0"/>
      <w:marBottom w:val="0"/>
      <w:divBdr>
        <w:top w:val="none" w:sz="0" w:space="0" w:color="auto"/>
        <w:left w:val="none" w:sz="0" w:space="0" w:color="auto"/>
        <w:bottom w:val="none" w:sz="0" w:space="0" w:color="auto"/>
        <w:right w:val="none" w:sz="0" w:space="0" w:color="auto"/>
      </w:divBdr>
    </w:div>
    <w:div w:id="167137734">
      <w:bodyDiv w:val="1"/>
      <w:marLeft w:val="0"/>
      <w:marRight w:val="0"/>
      <w:marTop w:val="0"/>
      <w:marBottom w:val="0"/>
      <w:divBdr>
        <w:top w:val="none" w:sz="0" w:space="0" w:color="auto"/>
        <w:left w:val="none" w:sz="0" w:space="0" w:color="auto"/>
        <w:bottom w:val="none" w:sz="0" w:space="0" w:color="auto"/>
        <w:right w:val="none" w:sz="0" w:space="0" w:color="auto"/>
      </w:divBdr>
    </w:div>
    <w:div w:id="223444769">
      <w:bodyDiv w:val="1"/>
      <w:marLeft w:val="0"/>
      <w:marRight w:val="0"/>
      <w:marTop w:val="0"/>
      <w:marBottom w:val="0"/>
      <w:divBdr>
        <w:top w:val="none" w:sz="0" w:space="0" w:color="auto"/>
        <w:left w:val="none" w:sz="0" w:space="0" w:color="auto"/>
        <w:bottom w:val="none" w:sz="0" w:space="0" w:color="auto"/>
        <w:right w:val="none" w:sz="0" w:space="0" w:color="auto"/>
      </w:divBdr>
      <w:divsChild>
        <w:div w:id="106895208">
          <w:marLeft w:val="0"/>
          <w:marRight w:val="0"/>
          <w:marTop w:val="0"/>
          <w:marBottom w:val="0"/>
          <w:divBdr>
            <w:top w:val="none" w:sz="0" w:space="0" w:color="auto"/>
            <w:left w:val="none" w:sz="0" w:space="0" w:color="auto"/>
            <w:bottom w:val="none" w:sz="0" w:space="0" w:color="auto"/>
            <w:right w:val="none" w:sz="0" w:space="0" w:color="auto"/>
          </w:divBdr>
          <w:divsChild>
            <w:div w:id="1046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726">
      <w:bodyDiv w:val="1"/>
      <w:marLeft w:val="0"/>
      <w:marRight w:val="0"/>
      <w:marTop w:val="0"/>
      <w:marBottom w:val="0"/>
      <w:divBdr>
        <w:top w:val="none" w:sz="0" w:space="0" w:color="auto"/>
        <w:left w:val="none" w:sz="0" w:space="0" w:color="auto"/>
        <w:bottom w:val="none" w:sz="0" w:space="0" w:color="auto"/>
        <w:right w:val="none" w:sz="0" w:space="0" w:color="auto"/>
      </w:divBdr>
      <w:divsChild>
        <w:div w:id="1096025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803086">
      <w:bodyDiv w:val="1"/>
      <w:marLeft w:val="0"/>
      <w:marRight w:val="0"/>
      <w:marTop w:val="0"/>
      <w:marBottom w:val="0"/>
      <w:divBdr>
        <w:top w:val="none" w:sz="0" w:space="0" w:color="auto"/>
        <w:left w:val="none" w:sz="0" w:space="0" w:color="auto"/>
        <w:bottom w:val="none" w:sz="0" w:space="0" w:color="auto"/>
        <w:right w:val="none" w:sz="0" w:space="0" w:color="auto"/>
      </w:divBdr>
    </w:div>
    <w:div w:id="668875501">
      <w:bodyDiv w:val="1"/>
      <w:marLeft w:val="0"/>
      <w:marRight w:val="0"/>
      <w:marTop w:val="0"/>
      <w:marBottom w:val="0"/>
      <w:divBdr>
        <w:top w:val="none" w:sz="0" w:space="0" w:color="auto"/>
        <w:left w:val="none" w:sz="0" w:space="0" w:color="auto"/>
        <w:bottom w:val="none" w:sz="0" w:space="0" w:color="auto"/>
        <w:right w:val="none" w:sz="0" w:space="0" w:color="auto"/>
      </w:divBdr>
    </w:div>
    <w:div w:id="872230801">
      <w:bodyDiv w:val="1"/>
      <w:marLeft w:val="0"/>
      <w:marRight w:val="0"/>
      <w:marTop w:val="0"/>
      <w:marBottom w:val="0"/>
      <w:divBdr>
        <w:top w:val="none" w:sz="0" w:space="0" w:color="auto"/>
        <w:left w:val="none" w:sz="0" w:space="0" w:color="auto"/>
        <w:bottom w:val="none" w:sz="0" w:space="0" w:color="auto"/>
        <w:right w:val="none" w:sz="0" w:space="0" w:color="auto"/>
      </w:divBdr>
      <w:divsChild>
        <w:div w:id="147725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209134">
      <w:bodyDiv w:val="1"/>
      <w:marLeft w:val="0"/>
      <w:marRight w:val="0"/>
      <w:marTop w:val="0"/>
      <w:marBottom w:val="0"/>
      <w:divBdr>
        <w:top w:val="none" w:sz="0" w:space="0" w:color="auto"/>
        <w:left w:val="none" w:sz="0" w:space="0" w:color="auto"/>
        <w:bottom w:val="none" w:sz="0" w:space="0" w:color="auto"/>
        <w:right w:val="none" w:sz="0" w:space="0" w:color="auto"/>
      </w:divBdr>
      <w:divsChild>
        <w:div w:id="479927983">
          <w:marLeft w:val="0"/>
          <w:marRight w:val="0"/>
          <w:marTop w:val="0"/>
          <w:marBottom w:val="0"/>
          <w:divBdr>
            <w:top w:val="none" w:sz="0" w:space="0" w:color="auto"/>
            <w:left w:val="none" w:sz="0" w:space="0" w:color="auto"/>
            <w:bottom w:val="none" w:sz="0" w:space="0" w:color="auto"/>
            <w:right w:val="none" w:sz="0" w:space="0" w:color="auto"/>
          </w:divBdr>
        </w:div>
      </w:divsChild>
    </w:div>
    <w:div w:id="946078244">
      <w:bodyDiv w:val="1"/>
      <w:marLeft w:val="0"/>
      <w:marRight w:val="0"/>
      <w:marTop w:val="0"/>
      <w:marBottom w:val="0"/>
      <w:divBdr>
        <w:top w:val="none" w:sz="0" w:space="0" w:color="auto"/>
        <w:left w:val="none" w:sz="0" w:space="0" w:color="auto"/>
        <w:bottom w:val="none" w:sz="0" w:space="0" w:color="auto"/>
        <w:right w:val="none" w:sz="0" w:space="0" w:color="auto"/>
      </w:divBdr>
    </w:div>
    <w:div w:id="1032221057">
      <w:bodyDiv w:val="1"/>
      <w:marLeft w:val="0"/>
      <w:marRight w:val="0"/>
      <w:marTop w:val="0"/>
      <w:marBottom w:val="0"/>
      <w:divBdr>
        <w:top w:val="none" w:sz="0" w:space="0" w:color="auto"/>
        <w:left w:val="none" w:sz="0" w:space="0" w:color="auto"/>
        <w:bottom w:val="none" w:sz="0" w:space="0" w:color="auto"/>
        <w:right w:val="none" w:sz="0" w:space="0" w:color="auto"/>
      </w:divBdr>
    </w:div>
    <w:div w:id="1313681667">
      <w:bodyDiv w:val="1"/>
      <w:marLeft w:val="0"/>
      <w:marRight w:val="0"/>
      <w:marTop w:val="0"/>
      <w:marBottom w:val="0"/>
      <w:divBdr>
        <w:top w:val="none" w:sz="0" w:space="0" w:color="auto"/>
        <w:left w:val="none" w:sz="0" w:space="0" w:color="auto"/>
        <w:bottom w:val="none" w:sz="0" w:space="0" w:color="auto"/>
        <w:right w:val="none" w:sz="0" w:space="0" w:color="auto"/>
      </w:divBdr>
      <w:divsChild>
        <w:div w:id="85192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510717">
      <w:bodyDiv w:val="1"/>
      <w:marLeft w:val="0"/>
      <w:marRight w:val="0"/>
      <w:marTop w:val="0"/>
      <w:marBottom w:val="0"/>
      <w:divBdr>
        <w:top w:val="none" w:sz="0" w:space="0" w:color="auto"/>
        <w:left w:val="none" w:sz="0" w:space="0" w:color="auto"/>
        <w:bottom w:val="none" w:sz="0" w:space="0" w:color="auto"/>
        <w:right w:val="none" w:sz="0" w:space="0" w:color="auto"/>
      </w:divBdr>
      <w:divsChild>
        <w:div w:id="1037318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478601">
      <w:bodyDiv w:val="1"/>
      <w:marLeft w:val="0"/>
      <w:marRight w:val="0"/>
      <w:marTop w:val="0"/>
      <w:marBottom w:val="0"/>
      <w:divBdr>
        <w:top w:val="none" w:sz="0" w:space="0" w:color="auto"/>
        <w:left w:val="none" w:sz="0" w:space="0" w:color="auto"/>
        <w:bottom w:val="none" w:sz="0" w:space="0" w:color="auto"/>
        <w:right w:val="none" w:sz="0" w:space="0" w:color="auto"/>
      </w:divBdr>
      <w:divsChild>
        <w:div w:id="1589580063">
          <w:marLeft w:val="0"/>
          <w:marRight w:val="0"/>
          <w:marTop w:val="0"/>
          <w:marBottom w:val="0"/>
          <w:divBdr>
            <w:top w:val="none" w:sz="0" w:space="0" w:color="auto"/>
            <w:left w:val="none" w:sz="0" w:space="0" w:color="auto"/>
            <w:bottom w:val="none" w:sz="0" w:space="0" w:color="auto"/>
            <w:right w:val="none" w:sz="0" w:space="0" w:color="auto"/>
          </w:divBdr>
        </w:div>
      </w:divsChild>
    </w:div>
    <w:div w:id="1499685656">
      <w:bodyDiv w:val="1"/>
      <w:marLeft w:val="0"/>
      <w:marRight w:val="0"/>
      <w:marTop w:val="0"/>
      <w:marBottom w:val="0"/>
      <w:divBdr>
        <w:top w:val="none" w:sz="0" w:space="0" w:color="auto"/>
        <w:left w:val="none" w:sz="0" w:space="0" w:color="auto"/>
        <w:bottom w:val="none" w:sz="0" w:space="0" w:color="auto"/>
        <w:right w:val="none" w:sz="0" w:space="0" w:color="auto"/>
      </w:divBdr>
      <w:divsChild>
        <w:div w:id="1136221113">
          <w:marLeft w:val="0"/>
          <w:marRight w:val="0"/>
          <w:marTop w:val="0"/>
          <w:marBottom w:val="0"/>
          <w:divBdr>
            <w:top w:val="none" w:sz="0" w:space="0" w:color="auto"/>
            <w:left w:val="none" w:sz="0" w:space="0" w:color="auto"/>
            <w:bottom w:val="none" w:sz="0" w:space="0" w:color="auto"/>
            <w:right w:val="none" w:sz="0" w:space="0" w:color="auto"/>
          </w:divBdr>
        </w:div>
      </w:divsChild>
    </w:div>
    <w:div w:id="1515610654">
      <w:bodyDiv w:val="1"/>
      <w:marLeft w:val="0"/>
      <w:marRight w:val="0"/>
      <w:marTop w:val="0"/>
      <w:marBottom w:val="0"/>
      <w:divBdr>
        <w:top w:val="none" w:sz="0" w:space="0" w:color="auto"/>
        <w:left w:val="none" w:sz="0" w:space="0" w:color="auto"/>
        <w:bottom w:val="none" w:sz="0" w:space="0" w:color="auto"/>
        <w:right w:val="none" w:sz="0" w:space="0" w:color="auto"/>
      </w:divBdr>
      <w:divsChild>
        <w:div w:id="876623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49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408414">
      <w:bodyDiv w:val="1"/>
      <w:marLeft w:val="0"/>
      <w:marRight w:val="0"/>
      <w:marTop w:val="0"/>
      <w:marBottom w:val="0"/>
      <w:divBdr>
        <w:top w:val="none" w:sz="0" w:space="0" w:color="auto"/>
        <w:left w:val="none" w:sz="0" w:space="0" w:color="auto"/>
        <w:bottom w:val="none" w:sz="0" w:space="0" w:color="auto"/>
        <w:right w:val="none" w:sz="0" w:space="0" w:color="auto"/>
      </w:divBdr>
    </w:div>
    <w:div w:id="1829206233">
      <w:bodyDiv w:val="1"/>
      <w:marLeft w:val="0"/>
      <w:marRight w:val="0"/>
      <w:marTop w:val="0"/>
      <w:marBottom w:val="0"/>
      <w:divBdr>
        <w:top w:val="none" w:sz="0" w:space="0" w:color="auto"/>
        <w:left w:val="none" w:sz="0" w:space="0" w:color="auto"/>
        <w:bottom w:val="none" w:sz="0" w:space="0" w:color="auto"/>
        <w:right w:val="none" w:sz="0" w:space="0" w:color="auto"/>
      </w:divBdr>
    </w:div>
    <w:div w:id="1940721850">
      <w:bodyDiv w:val="1"/>
      <w:marLeft w:val="0"/>
      <w:marRight w:val="0"/>
      <w:marTop w:val="0"/>
      <w:marBottom w:val="0"/>
      <w:divBdr>
        <w:top w:val="none" w:sz="0" w:space="0" w:color="auto"/>
        <w:left w:val="none" w:sz="0" w:space="0" w:color="auto"/>
        <w:bottom w:val="none" w:sz="0" w:space="0" w:color="auto"/>
        <w:right w:val="none" w:sz="0" w:space="0" w:color="auto"/>
      </w:divBdr>
    </w:div>
    <w:div w:id="194815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pac.com.au/visiting/accessibility/audio-described-performances/" TargetMode="External"/><Relationship Id="rId13" Type="http://schemas.openxmlformats.org/officeDocument/2006/relationships/hyperlink" Target="https://www.dadaa.org.au/access-services/audio-description-and-tactile-tours/" TargetMode="External"/><Relationship Id="rId18" Type="http://schemas.openxmlformats.org/officeDocument/2006/relationships/hyperlink" Target="https://www.sydney.com/destinations/sydney/sydney-city/vivid-sydney"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abc.net.au/news/2017-06-13/vivid-sydney-brings-light-festival-to-blind-people/8613170http:/www.abc.net.au/news/2017-06-13/vivid-sydney-brings-light-festival-to-blind-people/8613170" TargetMode="External"/><Relationship Id="rId7" Type="http://schemas.openxmlformats.org/officeDocument/2006/relationships/hyperlink" Target="https://www.youtube.com/watch?v=GSF6C4gEsBw" TargetMode="External"/><Relationship Id="rId12" Type="http://schemas.openxmlformats.org/officeDocument/2006/relationships/hyperlink" Target="http://www.dadaa.org.au/whats-on/" TargetMode="External"/><Relationship Id="rId17" Type="http://schemas.openxmlformats.org/officeDocument/2006/relationships/hyperlink" Target="https://www.ptt.wa.gov.au/venues/state-theatre-centre-of-wa/your-visit/accessibility/"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vimeo.com/175662087" TargetMode="External"/><Relationship Id="rId20" Type="http://schemas.openxmlformats.org/officeDocument/2006/relationships/hyperlink" Target="https://www.vividsydney.com/event/light/lighting-sails-jonathan-zawada"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artgallery.sa.gov.au/agsa/home/Events/Access.html" TargetMode="External"/><Relationship Id="rId24" Type="http://schemas.openxmlformats.org/officeDocument/2006/relationships/hyperlink" Target="mailto:katie.ellis@curtin.edu.au" TargetMode="External"/><Relationship Id="rId5" Type="http://schemas.openxmlformats.org/officeDocument/2006/relationships/footnotes" Target="footnotes.xml"/><Relationship Id="rId15" Type="http://schemas.openxmlformats.org/officeDocument/2006/relationships/hyperlink" Target="http://sculpturebythesea.com/" TargetMode="External"/><Relationship Id="rId23" Type="http://schemas.openxmlformats.org/officeDocument/2006/relationships/hyperlink" Target="http://www.statecinema.com.au/Page/Home" TargetMode="External"/><Relationship Id="rId28" Type="http://schemas.openxmlformats.org/officeDocument/2006/relationships/footer" Target="footer2.xml"/><Relationship Id="rId10" Type="http://schemas.openxmlformats.org/officeDocument/2006/relationships/hyperlink" Target="https://www.qagoma.qld.gov.au/visit/plan-your-visit/access" TargetMode="External"/><Relationship Id="rId19" Type="http://schemas.openxmlformats.org/officeDocument/2006/relationships/hyperlink" Target="http://www.realtimearts.net/article/issue90/9396" TargetMode="External"/><Relationship Id="rId4" Type="http://schemas.openxmlformats.org/officeDocument/2006/relationships/webSettings" Target="webSettings.xml"/><Relationship Id="rId9" Type="http://schemas.openxmlformats.org/officeDocument/2006/relationships/hyperlink" Target="http://www.queenslandtheatre.com.au/Plan-Your-Visit/Accessibility" TargetMode="External"/><Relationship Id="rId14" Type="http://schemas.openxmlformats.org/officeDocument/2006/relationships/hyperlink" Target="https://www.fringeworld.com.au/" TargetMode="External"/><Relationship Id="rId22" Type="http://schemas.openxmlformats.org/officeDocument/2006/relationships/hyperlink" Target="https://www.sydneyoperahouse.com/visit-us/accessibility.html"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yneth\AppData\Local\Temp\Tip%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Tip Sheet Template</Template>
  <TotalTime>2</TotalTime>
  <Pages>4</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Gwyneth</dc:creator>
  <cp:lastModifiedBy>Gwyneth</cp:lastModifiedBy>
  <cp:revision>4</cp:revision>
  <dcterms:created xsi:type="dcterms:W3CDTF">2018-09-13T10:12:00Z</dcterms:created>
  <dcterms:modified xsi:type="dcterms:W3CDTF">2018-10-10T05:12:00Z</dcterms:modified>
</cp:coreProperties>
</file>