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9CD73" w14:textId="77777777" w:rsidR="00BB3EC8" w:rsidRDefault="00BB3EC8" w:rsidP="00BB3EC8">
      <w:pPr>
        <w:pStyle w:val="Letterhead1"/>
      </w:pPr>
      <w:bookmarkStart w:id="0" w:name="_Hlk95835868"/>
      <w:r>
        <w:rPr>
          <w:noProof/>
        </w:rPr>
        <w:drawing>
          <wp:anchor distT="0" distB="0" distL="114300" distR="114300" simplePos="0" relativeHeight="251658244" behindDoc="1" locked="0" layoutInCell="1" allowOverlap="1" wp14:anchorId="4436F429" wp14:editId="0B41A788">
            <wp:simplePos x="0" y="0"/>
            <wp:positionH relativeFrom="column">
              <wp:posOffset>4862195</wp:posOffset>
            </wp:positionH>
            <wp:positionV relativeFrom="page">
              <wp:posOffset>563880</wp:posOffset>
            </wp:positionV>
            <wp:extent cx="191770" cy="191770"/>
            <wp:effectExtent l="0" t="0" r="0" b="0"/>
            <wp:wrapSquare wrapText="bothSides"/>
            <wp:docPr id="11" name="Picture 11"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Ic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70C4CFB0" wp14:editId="4960977C">
            <wp:simplePos x="0" y="0"/>
            <wp:positionH relativeFrom="column">
              <wp:posOffset>5092065</wp:posOffset>
            </wp:positionH>
            <wp:positionV relativeFrom="page">
              <wp:posOffset>560070</wp:posOffset>
            </wp:positionV>
            <wp:extent cx="191770" cy="191770"/>
            <wp:effectExtent l="0" t="0" r="0" b="0"/>
            <wp:wrapSquare wrapText="bothSides"/>
            <wp:docPr id="6" name="Picture 6"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acebook ic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19A05654" wp14:editId="371C85AB">
            <wp:simplePos x="0" y="0"/>
            <wp:positionH relativeFrom="column">
              <wp:posOffset>5326380</wp:posOffset>
            </wp:positionH>
            <wp:positionV relativeFrom="page">
              <wp:posOffset>560070</wp:posOffset>
            </wp:positionV>
            <wp:extent cx="191770" cy="191770"/>
            <wp:effectExtent l="0" t="0" r="0" b="0"/>
            <wp:wrapSquare wrapText="bothSides"/>
            <wp:docPr id="4" name="Picture 4"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ked in ic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5C40D0F4" wp14:editId="3D9D06B2">
            <wp:simplePos x="0" y="0"/>
            <wp:positionH relativeFrom="column">
              <wp:posOffset>5546725</wp:posOffset>
            </wp:positionH>
            <wp:positionV relativeFrom="page">
              <wp:posOffset>560070</wp:posOffset>
            </wp:positionV>
            <wp:extent cx="191770" cy="191770"/>
            <wp:effectExtent l="0" t="0" r="0" b="0"/>
            <wp:wrapSquare wrapText="bothSides"/>
            <wp:docPr id="3" name="Picture 3"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ic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C169D46" wp14:editId="1A9C72A1">
            <wp:simplePos x="0" y="0"/>
            <wp:positionH relativeFrom="column">
              <wp:posOffset>4445</wp:posOffset>
            </wp:positionH>
            <wp:positionV relativeFrom="page">
              <wp:posOffset>421005</wp:posOffset>
            </wp:positionV>
            <wp:extent cx="2035810" cy="880110"/>
            <wp:effectExtent l="0" t="0" r="2540" b="0"/>
            <wp:wrapSquare wrapText="bothSides"/>
            <wp:docPr id="2" name="Picture 2"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CAN log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pic:spPr>
                </pic:pic>
              </a:graphicData>
            </a:graphic>
            <wp14:sizeRelH relativeFrom="margin">
              <wp14:pctWidth>0</wp14:pctWidth>
            </wp14:sizeRelH>
            <wp14:sizeRelV relativeFrom="margin">
              <wp14:pctHeight>0</wp14:pctHeight>
            </wp14:sizeRelV>
          </wp:anchor>
        </w:drawing>
      </w:r>
      <w:r>
        <w:t>www.accan.org.au</w:t>
      </w:r>
    </w:p>
    <w:p w14:paraId="6E2B9D86" w14:textId="1616F657" w:rsidR="00BB3EC8" w:rsidRDefault="0089739D" w:rsidP="00BB3EC8">
      <w:pPr>
        <w:pStyle w:val="Letterhead1"/>
      </w:pPr>
      <w:r>
        <w:t>grants</w:t>
      </w:r>
      <w:r w:rsidR="00BB3EC8">
        <w:t>@accan.org.au</w:t>
      </w:r>
    </w:p>
    <w:p w14:paraId="1A471B7D" w14:textId="77777777" w:rsidR="00BB3EC8" w:rsidRDefault="00BB3EC8" w:rsidP="00BB3EC8">
      <w:pPr>
        <w:pStyle w:val="Letterhead1"/>
      </w:pPr>
      <w:r>
        <w:t>02 9288 4000</w:t>
      </w:r>
    </w:p>
    <w:p w14:paraId="34F63CFD" w14:textId="77777777" w:rsidR="000D3021" w:rsidRDefault="000D3021" w:rsidP="000D3021">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1" behindDoc="1" locked="0" layoutInCell="1" allowOverlap="1" wp14:anchorId="7EE6490D" wp14:editId="638D6B43">
                <wp:simplePos x="0" y="0"/>
                <wp:positionH relativeFrom="column">
                  <wp:posOffset>-627380</wp:posOffset>
                </wp:positionH>
                <wp:positionV relativeFrom="page">
                  <wp:posOffset>1675572</wp:posOffset>
                </wp:positionV>
                <wp:extent cx="6892290" cy="45085"/>
                <wp:effectExtent l="0" t="0" r="3810" b="0"/>
                <wp:wrapNone/>
                <wp:docPr id="5" name="Rectangle 5"/>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EE9678" id="Rectangle 5" o:spid="_x0000_s1026" style="position:absolute;margin-left:-49.4pt;margin-top:131.95pt;width:542.7pt;height:3.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658E80B0"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4358C6C7" wp14:editId="3FCE872D">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FAD4D7"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38DA0696" w14:textId="256B8456" w:rsidR="00393CB7" w:rsidRDefault="00E577DE" w:rsidP="00AA7049">
      <w:pPr>
        <w:tabs>
          <w:tab w:val="right" w:pos="9026"/>
        </w:tabs>
        <w:rPr>
          <w:rFonts w:ascii="Gotham Black" w:hAnsi="Gotham Black"/>
          <w:color w:val="44C7F4"/>
          <w:sz w:val="36"/>
          <w:szCs w:val="36"/>
        </w:rPr>
      </w:pPr>
      <w:r>
        <w:rPr>
          <w:rFonts w:ascii="Gotham Black" w:hAnsi="Gotham Black"/>
          <w:color w:val="44C7F4"/>
          <w:sz w:val="36"/>
          <w:szCs w:val="36"/>
        </w:rPr>
        <w:t xml:space="preserve">Independent </w:t>
      </w:r>
      <w:r w:rsidR="00ED246D">
        <w:rPr>
          <w:rFonts w:ascii="Gotham Black" w:hAnsi="Gotham Black"/>
          <w:color w:val="44C7F4"/>
          <w:sz w:val="36"/>
          <w:szCs w:val="36"/>
        </w:rPr>
        <w:t>Grant</w:t>
      </w:r>
      <w:r>
        <w:rPr>
          <w:rFonts w:ascii="Gotham Black" w:hAnsi="Gotham Black"/>
          <w:color w:val="44C7F4"/>
          <w:sz w:val="36"/>
          <w:szCs w:val="36"/>
        </w:rPr>
        <w:t>s Program</w:t>
      </w:r>
    </w:p>
    <w:p w14:paraId="16991199" w14:textId="6D80DA7B" w:rsidR="009518F7" w:rsidRPr="00C81175" w:rsidRDefault="00E577DE" w:rsidP="003B6435">
      <w:pPr>
        <w:pStyle w:val="Title"/>
        <w:spacing w:after="0" w:line="240" w:lineRule="auto"/>
        <w:jc w:val="center"/>
      </w:pPr>
      <w:bookmarkStart w:id="1" w:name="_Toc99975400"/>
      <w:bookmarkStart w:id="2" w:name="_Toc99975450"/>
      <w:bookmarkStart w:id="3" w:name="_Toc122597869"/>
      <w:bookmarkStart w:id="4" w:name="_Toc122598061"/>
      <w:bookmarkStart w:id="5" w:name="_Toc122598696"/>
      <w:bookmarkStart w:id="6" w:name="_Toc122598784"/>
      <w:bookmarkStart w:id="7" w:name="_Toc122598913"/>
      <w:bookmarkStart w:id="8" w:name="_Toc125537486"/>
      <w:bookmarkStart w:id="9" w:name="_Toc125537878"/>
      <w:bookmarkStart w:id="10" w:name="_Toc125538533"/>
      <w:bookmarkStart w:id="11" w:name="_Toc153901273"/>
      <w:bookmarkEnd w:id="0"/>
      <w:r>
        <w:t>202</w:t>
      </w:r>
      <w:r w:rsidR="00DD6B08">
        <w:t>4</w:t>
      </w:r>
      <w:r>
        <w:t xml:space="preserve"> Guidelines</w:t>
      </w:r>
      <w:bookmarkEnd w:id="1"/>
      <w:bookmarkEnd w:id="2"/>
      <w:bookmarkEnd w:id="3"/>
      <w:bookmarkEnd w:id="4"/>
      <w:bookmarkEnd w:id="5"/>
      <w:bookmarkEnd w:id="6"/>
      <w:bookmarkEnd w:id="7"/>
      <w:bookmarkEnd w:id="8"/>
      <w:bookmarkEnd w:id="9"/>
      <w:bookmarkEnd w:id="10"/>
      <w:bookmarkEnd w:id="11"/>
    </w:p>
    <w:p w14:paraId="7645C73D" w14:textId="6D45FF79" w:rsidR="00535F4E" w:rsidRPr="005C0DD1" w:rsidRDefault="00535F4E" w:rsidP="00B153D5">
      <w:pPr>
        <w:pStyle w:val="Heading1"/>
      </w:pPr>
      <w:bookmarkStart w:id="12" w:name="_Toc122598697"/>
      <w:bookmarkStart w:id="13" w:name="_Toc122598785"/>
      <w:bookmarkStart w:id="14" w:name="_Toc122598914"/>
      <w:bookmarkStart w:id="15" w:name="_Toc125537487"/>
      <w:bookmarkStart w:id="16" w:name="_Toc125537879"/>
      <w:bookmarkStart w:id="17" w:name="_Toc125538534"/>
      <w:bookmarkStart w:id="18" w:name="_Toc153901274"/>
      <w:r w:rsidRPr="005C0DD1">
        <w:t>Key Dates</w:t>
      </w:r>
      <w:bookmarkEnd w:id="12"/>
      <w:bookmarkEnd w:id="13"/>
      <w:bookmarkEnd w:id="14"/>
      <w:bookmarkEnd w:id="15"/>
      <w:bookmarkEnd w:id="16"/>
      <w:bookmarkEnd w:id="17"/>
      <w:bookmarkEnd w:id="18"/>
    </w:p>
    <w:tbl>
      <w:tblPr>
        <w:tblStyle w:val="ACCANtable"/>
        <w:tblW w:w="0" w:type="auto"/>
        <w:tblLook w:val="0000" w:firstRow="0" w:lastRow="0" w:firstColumn="0" w:lastColumn="0" w:noHBand="0" w:noVBand="0"/>
      </w:tblPr>
      <w:tblGrid>
        <w:gridCol w:w="5387"/>
        <w:gridCol w:w="2239"/>
      </w:tblGrid>
      <w:tr w:rsidR="00702BA2" w:rsidRPr="00FB0EA1" w14:paraId="6573A1CE" w14:textId="77777777" w:rsidTr="00620D0E">
        <w:trPr>
          <w:trHeight w:val="487"/>
        </w:trPr>
        <w:tc>
          <w:tcPr>
            <w:tcW w:w="5387" w:type="dxa"/>
          </w:tcPr>
          <w:p w14:paraId="485F9021" w14:textId="77777777" w:rsidR="00702BA2" w:rsidRPr="00FB0EA1" w:rsidRDefault="00702BA2" w:rsidP="00620D0E">
            <w:pPr>
              <w:spacing w:before="120" w:line="360" w:lineRule="auto"/>
            </w:pPr>
            <w:r w:rsidRPr="00FB0EA1">
              <w:t>Expressions of Interest OPEN</w:t>
            </w:r>
          </w:p>
        </w:tc>
        <w:tc>
          <w:tcPr>
            <w:tcW w:w="2239" w:type="dxa"/>
          </w:tcPr>
          <w:p w14:paraId="15291E14" w14:textId="77777777" w:rsidR="00702BA2" w:rsidRPr="00A56F9E" w:rsidRDefault="00702BA2" w:rsidP="00620D0E">
            <w:pPr>
              <w:spacing w:before="120" w:line="360" w:lineRule="auto"/>
              <w:rPr>
                <w:highlight w:val="yellow"/>
              </w:rPr>
            </w:pPr>
            <w:r w:rsidRPr="000B5AE0">
              <w:t>30 January 2024</w:t>
            </w:r>
          </w:p>
        </w:tc>
      </w:tr>
      <w:tr w:rsidR="00702BA2" w:rsidRPr="00FB0EA1" w14:paraId="5EEE3F76" w14:textId="77777777" w:rsidTr="00620D0E">
        <w:trPr>
          <w:trHeight w:val="487"/>
        </w:trPr>
        <w:tc>
          <w:tcPr>
            <w:tcW w:w="5387" w:type="dxa"/>
          </w:tcPr>
          <w:p w14:paraId="2013530D" w14:textId="77777777" w:rsidR="00702BA2" w:rsidRPr="00ED36CE" w:rsidRDefault="00702BA2" w:rsidP="00620D0E">
            <w:pPr>
              <w:spacing w:before="120" w:line="360" w:lineRule="auto"/>
            </w:pPr>
            <w:r w:rsidRPr="00ED36CE">
              <w:t>Expressions of Interest CLOSE</w:t>
            </w:r>
          </w:p>
          <w:p w14:paraId="2065CCD3" w14:textId="77777777" w:rsidR="00702BA2" w:rsidRPr="00ED36CE" w:rsidRDefault="00702BA2" w:rsidP="00620D0E">
            <w:r w:rsidRPr="00ED36CE">
              <w:rPr>
                <w:i/>
                <w:iCs/>
              </w:rPr>
              <w:t xml:space="preserve">(Please note any time differences for your region, as the system will automatically close at </w:t>
            </w:r>
            <w:r w:rsidRPr="00ED36CE">
              <w:rPr>
                <w:b/>
                <w:bCs/>
                <w:i/>
                <w:iCs/>
              </w:rPr>
              <w:t>5pm AEDT</w:t>
            </w:r>
            <w:r w:rsidRPr="00ED36CE">
              <w:rPr>
                <w:i/>
                <w:iCs/>
              </w:rPr>
              <w:t>.)</w:t>
            </w:r>
          </w:p>
        </w:tc>
        <w:tc>
          <w:tcPr>
            <w:tcW w:w="2239" w:type="dxa"/>
          </w:tcPr>
          <w:p w14:paraId="7C6F8FD8" w14:textId="681C4C06" w:rsidR="00702BA2" w:rsidRPr="00ED36CE" w:rsidRDefault="00702BA2" w:rsidP="00620D0E">
            <w:pPr>
              <w:spacing w:before="120" w:line="360" w:lineRule="auto"/>
              <w:rPr>
                <w:i/>
                <w:iCs/>
              </w:rPr>
            </w:pPr>
            <w:r w:rsidRPr="00ED36CE">
              <w:t>2</w:t>
            </w:r>
            <w:r w:rsidR="00205D3A" w:rsidRPr="00ED36CE">
              <w:t>3</w:t>
            </w:r>
            <w:r w:rsidRPr="00ED36CE">
              <w:t xml:space="preserve"> February 202</w:t>
            </w:r>
            <w:r w:rsidR="00EC56F5">
              <w:t>4</w:t>
            </w:r>
            <w:r w:rsidRPr="00ED36CE">
              <w:br/>
              <w:t>5pm AEDT (Sydney)</w:t>
            </w:r>
          </w:p>
        </w:tc>
      </w:tr>
      <w:tr w:rsidR="00702BA2" w:rsidRPr="00FB0EA1" w14:paraId="1FF712D7" w14:textId="77777777" w:rsidTr="00620D0E">
        <w:trPr>
          <w:trHeight w:val="487"/>
        </w:trPr>
        <w:tc>
          <w:tcPr>
            <w:tcW w:w="5387" w:type="dxa"/>
          </w:tcPr>
          <w:p w14:paraId="75058494" w14:textId="77777777" w:rsidR="00702BA2" w:rsidRPr="00AC5083" w:rsidRDefault="00702BA2" w:rsidP="00620D0E">
            <w:pPr>
              <w:spacing w:before="120" w:line="360" w:lineRule="auto"/>
            </w:pPr>
            <w:r w:rsidRPr="00AC5083">
              <w:t xml:space="preserve">Applicants notified </w:t>
            </w:r>
          </w:p>
        </w:tc>
        <w:tc>
          <w:tcPr>
            <w:tcW w:w="2239" w:type="dxa"/>
          </w:tcPr>
          <w:p w14:paraId="6FBC257D" w14:textId="1F5F3C80" w:rsidR="00702BA2" w:rsidRPr="00AC5083" w:rsidRDefault="00EC56F5" w:rsidP="00620D0E">
            <w:pPr>
              <w:spacing w:before="120" w:line="360" w:lineRule="auto"/>
            </w:pPr>
            <w:r w:rsidRPr="00AC5083">
              <w:t>4 April</w:t>
            </w:r>
            <w:r w:rsidR="00702BA2" w:rsidRPr="00AC5083">
              <w:t xml:space="preserve"> 202</w:t>
            </w:r>
            <w:r w:rsidRPr="00AC5083">
              <w:t>4</w:t>
            </w:r>
          </w:p>
        </w:tc>
      </w:tr>
      <w:tr w:rsidR="00702BA2" w:rsidRPr="00FB0EA1" w14:paraId="31FD66CF" w14:textId="77777777" w:rsidTr="00620D0E">
        <w:trPr>
          <w:trHeight w:val="487"/>
        </w:trPr>
        <w:tc>
          <w:tcPr>
            <w:tcW w:w="5387" w:type="dxa"/>
          </w:tcPr>
          <w:p w14:paraId="649A8145" w14:textId="77777777" w:rsidR="00702BA2" w:rsidRPr="005E09A5" w:rsidRDefault="00702BA2" w:rsidP="00620D0E">
            <w:pPr>
              <w:spacing w:before="120" w:line="360" w:lineRule="auto"/>
            </w:pPr>
            <w:r w:rsidRPr="005E09A5">
              <w:t>Full Applications OPEN</w:t>
            </w:r>
            <w:r w:rsidRPr="005E09A5">
              <w:br/>
              <w:t>(Invited applicants only)</w:t>
            </w:r>
          </w:p>
        </w:tc>
        <w:tc>
          <w:tcPr>
            <w:tcW w:w="2239" w:type="dxa"/>
          </w:tcPr>
          <w:p w14:paraId="165E12A1" w14:textId="426FDDCB" w:rsidR="00702BA2" w:rsidRPr="005E09A5" w:rsidRDefault="00022980" w:rsidP="00620D0E">
            <w:pPr>
              <w:spacing w:before="120" w:line="360" w:lineRule="auto"/>
            </w:pPr>
            <w:r w:rsidRPr="005E09A5">
              <w:t>9 April 2024</w:t>
            </w:r>
          </w:p>
        </w:tc>
      </w:tr>
      <w:tr w:rsidR="00702BA2" w:rsidRPr="00FB0EA1" w14:paraId="517FABE4" w14:textId="77777777" w:rsidTr="00620D0E">
        <w:trPr>
          <w:trHeight w:val="629"/>
        </w:trPr>
        <w:tc>
          <w:tcPr>
            <w:tcW w:w="5387" w:type="dxa"/>
          </w:tcPr>
          <w:p w14:paraId="615DCF24" w14:textId="77777777" w:rsidR="00702BA2" w:rsidRPr="00990A15" w:rsidRDefault="00702BA2" w:rsidP="00620D0E">
            <w:pPr>
              <w:spacing w:before="120" w:line="360" w:lineRule="auto"/>
            </w:pPr>
            <w:r w:rsidRPr="00990A15">
              <w:t>Full Applications CLOSE</w:t>
            </w:r>
          </w:p>
          <w:p w14:paraId="66E07DE7" w14:textId="77777777" w:rsidR="00702BA2" w:rsidRPr="00990A15" w:rsidRDefault="00702BA2" w:rsidP="00620D0E">
            <w:r w:rsidRPr="00990A15">
              <w:rPr>
                <w:i/>
                <w:iCs/>
              </w:rPr>
              <w:t xml:space="preserve">(Please note any time differences for your region, as the system will automatically close at </w:t>
            </w:r>
            <w:r w:rsidRPr="00990A15">
              <w:rPr>
                <w:b/>
                <w:bCs/>
                <w:i/>
                <w:iCs/>
              </w:rPr>
              <w:t>5pm AEST</w:t>
            </w:r>
            <w:r w:rsidRPr="00990A15">
              <w:rPr>
                <w:i/>
                <w:iCs/>
              </w:rPr>
              <w:t>.)</w:t>
            </w:r>
          </w:p>
        </w:tc>
        <w:tc>
          <w:tcPr>
            <w:tcW w:w="2239" w:type="dxa"/>
          </w:tcPr>
          <w:p w14:paraId="4D4B015A" w14:textId="280E3E9D" w:rsidR="00702BA2" w:rsidRPr="00990A15" w:rsidRDefault="005E09A5" w:rsidP="00620D0E">
            <w:pPr>
              <w:spacing w:before="120" w:line="360" w:lineRule="auto"/>
            </w:pPr>
            <w:r w:rsidRPr="00990A15">
              <w:t>7 May 2024</w:t>
            </w:r>
            <w:r w:rsidR="00702BA2" w:rsidRPr="00990A15">
              <w:br/>
              <w:t>5pm AEST (Sydney)</w:t>
            </w:r>
          </w:p>
        </w:tc>
      </w:tr>
      <w:tr w:rsidR="00702BA2" w:rsidRPr="00FB0EA1" w14:paraId="4771D098" w14:textId="77777777" w:rsidTr="00620D0E">
        <w:trPr>
          <w:trHeight w:val="731"/>
        </w:trPr>
        <w:tc>
          <w:tcPr>
            <w:tcW w:w="5387" w:type="dxa"/>
          </w:tcPr>
          <w:p w14:paraId="29F22DA2" w14:textId="77777777" w:rsidR="00702BA2" w:rsidRPr="00353DEE" w:rsidRDefault="00702BA2" w:rsidP="00620D0E">
            <w:pPr>
              <w:spacing w:before="120" w:line="360" w:lineRule="auto"/>
            </w:pPr>
            <w:r w:rsidRPr="00353DEE">
              <w:t xml:space="preserve">Applicants notified </w:t>
            </w:r>
          </w:p>
        </w:tc>
        <w:tc>
          <w:tcPr>
            <w:tcW w:w="2239" w:type="dxa"/>
          </w:tcPr>
          <w:p w14:paraId="4ACD7798" w14:textId="640B31D4" w:rsidR="00702BA2" w:rsidRPr="00353DEE" w:rsidRDefault="00353DEE" w:rsidP="00620D0E">
            <w:pPr>
              <w:spacing w:before="120" w:line="360" w:lineRule="auto"/>
            </w:pPr>
            <w:r w:rsidRPr="00353DEE">
              <w:t>1 July 2024</w:t>
            </w:r>
          </w:p>
        </w:tc>
      </w:tr>
      <w:tr w:rsidR="00702BA2" w:rsidRPr="006A1645" w14:paraId="4B1350DF" w14:textId="77777777" w:rsidTr="00620D0E">
        <w:trPr>
          <w:trHeight w:val="487"/>
        </w:trPr>
        <w:tc>
          <w:tcPr>
            <w:tcW w:w="5387" w:type="dxa"/>
          </w:tcPr>
          <w:p w14:paraId="745C30E8" w14:textId="77777777" w:rsidR="00702BA2" w:rsidRPr="006A1645" w:rsidRDefault="00702BA2" w:rsidP="00620D0E">
            <w:pPr>
              <w:spacing w:before="120" w:line="360" w:lineRule="auto"/>
            </w:pPr>
            <w:r w:rsidRPr="006A1645">
              <w:t xml:space="preserve">Funded projects can begin </w:t>
            </w:r>
            <w:r w:rsidRPr="006A1645">
              <w:br/>
              <w:t>(</w:t>
            </w:r>
            <w:r w:rsidRPr="006A1645">
              <w:rPr>
                <w:i/>
                <w:iCs/>
              </w:rPr>
              <w:t>pending executed Deed</w:t>
            </w:r>
            <w:r w:rsidRPr="006A1645">
              <w:t>)</w:t>
            </w:r>
          </w:p>
        </w:tc>
        <w:tc>
          <w:tcPr>
            <w:tcW w:w="2239" w:type="dxa"/>
          </w:tcPr>
          <w:p w14:paraId="0FCD1E62" w14:textId="4F5577BF" w:rsidR="00702BA2" w:rsidRPr="006A1645" w:rsidRDefault="00702BA2" w:rsidP="00620D0E">
            <w:pPr>
              <w:spacing w:before="120" w:line="360" w:lineRule="auto"/>
            </w:pPr>
            <w:r w:rsidRPr="006A1645">
              <w:t>1 July 202</w:t>
            </w:r>
            <w:r w:rsidR="006A1645" w:rsidRPr="006A1645">
              <w:t>4</w:t>
            </w:r>
          </w:p>
        </w:tc>
      </w:tr>
      <w:tr w:rsidR="00702BA2" w:rsidRPr="00FB0EA1" w14:paraId="6121DE14" w14:textId="77777777" w:rsidTr="00620D0E">
        <w:trPr>
          <w:trHeight w:val="487"/>
        </w:trPr>
        <w:tc>
          <w:tcPr>
            <w:tcW w:w="5387" w:type="dxa"/>
          </w:tcPr>
          <w:p w14:paraId="3F12487D" w14:textId="77777777" w:rsidR="00702BA2" w:rsidRPr="006A1645" w:rsidRDefault="00702BA2" w:rsidP="00620D0E">
            <w:pPr>
              <w:spacing w:before="120" w:line="360" w:lineRule="auto"/>
            </w:pPr>
            <w:r w:rsidRPr="006A1645">
              <w:t>Funded projects must be complete and acquitted</w:t>
            </w:r>
          </w:p>
        </w:tc>
        <w:tc>
          <w:tcPr>
            <w:tcW w:w="2239" w:type="dxa"/>
          </w:tcPr>
          <w:p w14:paraId="3B73B635" w14:textId="7029396C" w:rsidR="00702BA2" w:rsidRPr="006A1645" w:rsidRDefault="00702BA2" w:rsidP="00620D0E">
            <w:pPr>
              <w:spacing w:before="120" w:line="360" w:lineRule="auto"/>
            </w:pPr>
            <w:r w:rsidRPr="006A1645">
              <w:t>30 June 202</w:t>
            </w:r>
            <w:r w:rsidR="006A1645" w:rsidRPr="006A1645">
              <w:t>6</w:t>
            </w:r>
          </w:p>
        </w:tc>
      </w:tr>
    </w:tbl>
    <w:p w14:paraId="1E6CDA1C" w14:textId="054EEA66" w:rsidR="00695E08" w:rsidRPr="00667345" w:rsidRDefault="00B41CA8" w:rsidP="00642AB5">
      <w:pPr>
        <w:pStyle w:val="Heading1"/>
        <w:tabs>
          <w:tab w:val="left" w:pos="6153"/>
        </w:tabs>
      </w:pPr>
      <w:bookmarkStart w:id="19" w:name="_Contact_the_ACCAN"/>
      <w:bookmarkStart w:id="20" w:name="_Toc122598915"/>
      <w:bookmarkStart w:id="21" w:name="_Ref122599137"/>
      <w:bookmarkStart w:id="22" w:name="_Toc125537488"/>
      <w:bookmarkStart w:id="23" w:name="_Toc125537880"/>
      <w:bookmarkStart w:id="24" w:name="_Toc125538535"/>
      <w:bookmarkStart w:id="25" w:name="_Toc153901275"/>
      <w:bookmarkEnd w:id="19"/>
      <w:r w:rsidRPr="00B41CA8">
        <w:t>Contact</w:t>
      </w:r>
      <w:bookmarkEnd w:id="20"/>
      <w:r w:rsidR="00695E08">
        <w:t xml:space="preserve"> the ACCAN Grants Team</w:t>
      </w:r>
      <w:bookmarkEnd w:id="21"/>
      <w:bookmarkEnd w:id="22"/>
      <w:bookmarkEnd w:id="23"/>
      <w:bookmarkEnd w:id="24"/>
      <w:bookmarkEnd w:id="25"/>
      <w:r w:rsidR="00642AB5">
        <w:tab/>
      </w:r>
    </w:p>
    <w:p w14:paraId="088CDF3E" w14:textId="1817441E" w:rsidR="000547D7" w:rsidRDefault="00B41CA8">
      <w:r w:rsidRPr="00B41CA8">
        <w:t>Email:</w:t>
      </w:r>
      <w:r w:rsidR="00E84C2D">
        <w:tab/>
      </w:r>
      <w:hyperlink r:id="rId21" w:history="1">
        <w:r w:rsidR="00E84C2D" w:rsidRPr="005462F3">
          <w:rPr>
            <w:rStyle w:val="Hyperlink"/>
          </w:rPr>
          <w:t>grants@accan.org.au</w:t>
        </w:r>
      </w:hyperlink>
      <w:r w:rsidRPr="00B41CA8">
        <w:rPr>
          <w:color w:val="0000FF"/>
          <w:u w:val="single"/>
        </w:rPr>
        <w:br/>
      </w:r>
      <w:r w:rsidRPr="00B41CA8">
        <w:t>Phone:</w:t>
      </w:r>
      <w:r w:rsidR="00E84C2D">
        <w:tab/>
      </w:r>
      <w:r w:rsidRPr="00B41CA8">
        <w:t>(02) 9288 4000</w:t>
      </w:r>
      <w:r w:rsidRPr="00B41CA8">
        <w:br/>
      </w:r>
      <w:r w:rsidR="00772771" w:rsidRPr="00BD57DE">
        <w:t xml:space="preserve">Web: </w:t>
      </w:r>
      <w:r w:rsidR="00772771" w:rsidRPr="00BD57DE">
        <w:tab/>
      </w:r>
      <w:hyperlink r:id="rId22" w:history="1">
        <w:r w:rsidR="00772771" w:rsidRPr="0064759A">
          <w:rPr>
            <w:rStyle w:val="Hyperlink"/>
          </w:rPr>
          <w:t>www.accan.org.au/grants</w:t>
        </w:r>
      </w:hyperlink>
      <w:r w:rsidRPr="00B41CA8">
        <w:br/>
        <w:t xml:space="preserve">Contact us through the </w:t>
      </w:r>
      <w:hyperlink r:id="rId23" w:history="1">
        <w:r w:rsidRPr="00B41CA8">
          <w:rPr>
            <w:color w:val="0000FF"/>
            <w:u w:val="single"/>
          </w:rPr>
          <w:t>National Relay Service</w:t>
        </w:r>
      </w:hyperlink>
      <w:r w:rsidR="000547D7">
        <w:br w:type="page"/>
      </w:r>
    </w:p>
    <w:sdt>
      <w:sdtPr>
        <w:rPr>
          <w:rFonts w:asciiTheme="minorHAnsi" w:eastAsiaTheme="minorEastAsia" w:hAnsiTheme="minorHAnsi" w:cstheme="minorBidi"/>
          <w:color w:val="auto"/>
          <w:sz w:val="22"/>
          <w:szCs w:val="22"/>
          <w:lang w:val="en-AU" w:eastAsia="en-AU"/>
        </w:rPr>
        <w:id w:val="439337476"/>
        <w:docPartObj>
          <w:docPartGallery w:val="Table of Contents"/>
          <w:docPartUnique/>
        </w:docPartObj>
      </w:sdtPr>
      <w:sdtEndPr>
        <w:rPr>
          <w:b/>
          <w:bCs/>
          <w:noProof/>
        </w:rPr>
      </w:sdtEndPr>
      <w:sdtContent>
        <w:p w14:paraId="65450099" w14:textId="1E75179D" w:rsidR="00FB471A" w:rsidRPr="0047321F" w:rsidRDefault="00FB471A" w:rsidP="00B153D5">
          <w:pPr>
            <w:pStyle w:val="TOCHeading"/>
            <w:rPr>
              <w:rStyle w:val="Heading1Char"/>
            </w:rPr>
          </w:pPr>
          <w:r w:rsidRPr="0047321F">
            <w:rPr>
              <w:rStyle w:val="Heading1Char"/>
            </w:rPr>
            <w:t>Contents</w:t>
          </w:r>
        </w:p>
        <w:p w14:paraId="43DC3282" w14:textId="28D34383" w:rsidR="00151C4D" w:rsidRDefault="00FB471A">
          <w:pPr>
            <w:pStyle w:val="TOC1"/>
            <w:tabs>
              <w:tab w:val="right" w:leader="dot" w:pos="9016"/>
            </w:tabs>
            <w:rPr>
              <w:noProof/>
              <w:kern w:val="2"/>
              <w:sz w:val="24"/>
              <w:szCs w:val="24"/>
              <w14:ligatures w14:val="standardContextual"/>
            </w:rPr>
          </w:pPr>
          <w:r>
            <w:fldChar w:fldCharType="begin"/>
          </w:r>
          <w:r>
            <w:instrText xml:space="preserve"> TOC \o "1-3" \h \z \u </w:instrText>
          </w:r>
          <w:r>
            <w:fldChar w:fldCharType="separate"/>
          </w:r>
          <w:hyperlink w:anchor="_Toc153901273" w:history="1">
            <w:r w:rsidR="00151C4D" w:rsidRPr="004C08AD">
              <w:rPr>
                <w:rStyle w:val="Hyperlink"/>
                <w:noProof/>
              </w:rPr>
              <w:t>2024 Guidelines</w:t>
            </w:r>
            <w:r w:rsidR="00151C4D">
              <w:rPr>
                <w:noProof/>
                <w:webHidden/>
              </w:rPr>
              <w:tab/>
            </w:r>
            <w:r w:rsidR="00151C4D">
              <w:rPr>
                <w:noProof/>
                <w:webHidden/>
              </w:rPr>
              <w:fldChar w:fldCharType="begin"/>
            </w:r>
            <w:r w:rsidR="00151C4D">
              <w:rPr>
                <w:noProof/>
                <w:webHidden/>
              </w:rPr>
              <w:instrText xml:space="preserve"> PAGEREF _Toc153901273 \h </w:instrText>
            </w:r>
            <w:r w:rsidR="00151C4D">
              <w:rPr>
                <w:noProof/>
                <w:webHidden/>
              </w:rPr>
            </w:r>
            <w:r w:rsidR="00151C4D">
              <w:rPr>
                <w:noProof/>
                <w:webHidden/>
              </w:rPr>
              <w:fldChar w:fldCharType="separate"/>
            </w:r>
            <w:r w:rsidR="00151C4D">
              <w:rPr>
                <w:noProof/>
                <w:webHidden/>
              </w:rPr>
              <w:t>1</w:t>
            </w:r>
            <w:r w:rsidR="00151C4D">
              <w:rPr>
                <w:noProof/>
                <w:webHidden/>
              </w:rPr>
              <w:fldChar w:fldCharType="end"/>
            </w:r>
          </w:hyperlink>
        </w:p>
        <w:p w14:paraId="718A7BB1" w14:textId="2B88FDA3" w:rsidR="00151C4D" w:rsidRDefault="00000000">
          <w:pPr>
            <w:pStyle w:val="TOC1"/>
            <w:tabs>
              <w:tab w:val="right" w:leader="dot" w:pos="9016"/>
            </w:tabs>
            <w:rPr>
              <w:noProof/>
              <w:kern w:val="2"/>
              <w:sz w:val="24"/>
              <w:szCs w:val="24"/>
              <w14:ligatures w14:val="standardContextual"/>
            </w:rPr>
          </w:pPr>
          <w:hyperlink w:anchor="_Toc153901274" w:history="1">
            <w:r w:rsidR="00151C4D" w:rsidRPr="004C08AD">
              <w:rPr>
                <w:rStyle w:val="Hyperlink"/>
                <w:noProof/>
              </w:rPr>
              <w:t>Key Dates</w:t>
            </w:r>
            <w:r w:rsidR="00151C4D">
              <w:rPr>
                <w:noProof/>
                <w:webHidden/>
              </w:rPr>
              <w:tab/>
            </w:r>
            <w:r w:rsidR="00151C4D">
              <w:rPr>
                <w:noProof/>
                <w:webHidden/>
              </w:rPr>
              <w:fldChar w:fldCharType="begin"/>
            </w:r>
            <w:r w:rsidR="00151C4D">
              <w:rPr>
                <w:noProof/>
                <w:webHidden/>
              </w:rPr>
              <w:instrText xml:space="preserve"> PAGEREF _Toc153901274 \h </w:instrText>
            </w:r>
            <w:r w:rsidR="00151C4D">
              <w:rPr>
                <w:noProof/>
                <w:webHidden/>
              </w:rPr>
            </w:r>
            <w:r w:rsidR="00151C4D">
              <w:rPr>
                <w:noProof/>
                <w:webHidden/>
              </w:rPr>
              <w:fldChar w:fldCharType="separate"/>
            </w:r>
            <w:r w:rsidR="00151C4D">
              <w:rPr>
                <w:noProof/>
                <w:webHidden/>
              </w:rPr>
              <w:t>1</w:t>
            </w:r>
            <w:r w:rsidR="00151C4D">
              <w:rPr>
                <w:noProof/>
                <w:webHidden/>
              </w:rPr>
              <w:fldChar w:fldCharType="end"/>
            </w:r>
          </w:hyperlink>
        </w:p>
        <w:p w14:paraId="68B826AA" w14:textId="7ADBE4D9" w:rsidR="00151C4D" w:rsidRDefault="00000000">
          <w:pPr>
            <w:pStyle w:val="TOC1"/>
            <w:tabs>
              <w:tab w:val="right" w:leader="dot" w:pos="9016"/>
            </w:tabs>
            <w:rPr>
              <w:noProof/>
              <w:kern w:val="2"/>
              <w:sz w:val="24"/>
              <w:szCs w:val="24"/>
              <w14:ligatures w14:val="standardContextual"/>
            </w:rPr>
          </w:pPr>
          <w:hyperlink w:anchor="_Toc153901275" w:history="1">
            <w:r w:rsidR="00151C4D" w:rsidRPr="004C08AD">
              <w:rPr>
                <w:rStyle w:val="Hyperlink"/>
                <w:noProof/>
              </w:rPr>
              <w:t>Contact the ACCAN Grants Team</w:t>
            </w:r>
            <w:r w:rsidR="00151C4D">
              <w:rPr>
                <w:noProof/>
                <w:webHidden/>
              </w:rPr>
              <w:tab/>
            </w:r>
            <w:r w:rsidR="00151C4D">
              <w:rPr>
                <w:noProof/>
                <w:webHidden/>
              </w:rPr>
              <w:fldChar w:fldCharType="begin"/>
            </w:r>
            <w:r w:rsidR="00151C4D">
              <w:rPr>
                <w:noProof/>
                <w:webHidden/>
              </w:rPr>
              <w:instrText xml:space="preserve"> PAGEREF _Toc153901275 \h </w:instrText>
            </w:r>
            <w:r w:rsidR="00151C4D">
              <w:rPr>
                <w:noProof/>
                <w:webHidden/>
              </w:rPr>
            </w:r>
            <w:r w:rsidR="00151C4D">
              <w:rPr>
                <w:noProof/>
                <w:webHidden/>
              </w:rPr>
              <w:fldChar w:fldCharType="separate"/>
            </w:r>
            <w:r w:rsidR="00151C4D">
              <w:rPr>
                <w:noProof/>
                <w:webHidden/>
              </w:rPr>
              <w:t>1</w:t>
            </w:r>
            <w:r w:rsidR="00151C4D">
              <w:rPr>
                <w:noProof/>
                <w:webHidden/>
              </w:rPr>
              <w:fldChar w:fldCharType="end"/>
            </w:r>
          </w:hyperlink>
        </w:p>
        <w:p w14:paraId="7BB04137" w14:textId="2BEC3FAE" w:rsidR="00151C4D" w:rsidRDefault="00000000">
          <w:pPr>
            <w:pStyle w:val="TOC1"/>
            <w:tabs>
              <w:tab w:val="right" w:leader="dot" w:pos="9016"/>
            </w:tabs>
            <w:rPr>
              <w:noProof/>
              <w:kern w:val="2"/>
              <w:sz w:val="24"/>
              <w:szCs w:val="24"/>
              <w14:ligatures w14:val="standardContextual"/>
            </w:rPr>
          </w:pPr>
          <w:hyperlink w:anchor="_Toc153901276" w:history="1">
            <w:r w:rsidR="00151C4D" w:rsidRPr="004C08AD">
              <w:rPr>
                <w:rStyle w:val="Hyperlink"/>
                <w:noProof/>
              </w:rPr>
              <w:t>ABOUT ACCAN</w:t>
            </w:r>
            <w:r w:rsidR="00151C4D">
              <w:rPr>
                <w:noProof/>
                <w:webHidden/>
              </w:rPr>
              <w:tab/>
            </w:r>
            <w:r w:rsidR="00151C4D">
              <w:rPr>
                <w:noProof/>
                <w:webHidden/>
              </w:rPr>
              <w:fldChar w:fldCharType="begin"/>
            </w:r>
            <w:r w:rsidR="00151C4D">
              <w:rPr>
                <w:noProof/>
                <w:webHidden/>
              </w:rPr>
              <w:instrText xml:space="preserve"> PAGEREF _Toc153901276 \h </w:instrText>
            </w:r>
            <w:r w:rsidR="00151C4D">
              <w:rPr>
                <w:noProof/>
                <w:webHidden/>
              </w:rPr>
            </w:r>
            <w:r w:rsidR="00151C4D">
              <w:rPr>
                <w:noProof/>
                <w:webHidden/>
              </w:rPr>
              <w:fldChar w:fldCharType="separate"/>
            </w:r>
            <w:r w:rsidR="00151C4D">
              <w:rPr>
                <w:noProof/>
                <w:webHidden/>
              </w:rPr>
              <w:t>3</w:t>
            </w:r>
            <w:r w:rsidR="00151C4D">
              <w:rPr>
                <w:noProof/>
                <w:webHidden/>
              </w:rPr>
              <w:fldChar w:fldCharType="end"/>
            </w:r>
          </w:hyperlink>
        </w:p>
        <w:p w14:paraId="33C2C5AE" w14:textId="3CC6906B" w:rsidR="00151C4D" w:rsidRDefault="00000000">
          <w:pPr>
            <w:pStyle w:val="TOC1"/>
            <w:tabs>
              <w:tab w:val="right" w:leader="dot" w:pos="9016"/>
            </w:tabs>
            <w:rPr>
              <w:noProof/>
              <w:kern w:val="2"/>
              <w:sz w:val="24"/>
              <w:szCs w:val="24"/>
              <w14:ligatures w14:val="standardContextual"/>
            </w:rPr>
          </w:pPr>
          <w:hyperlink w:anchor="_Toc153901277" w:history="1">
            <w:r w:rsidR="00151C4D" w:rsidRPr="004C08AD">
              <w:rPr>
                <w:rStyle w:val="Hyperlink"/>
                <w:noProof/>
              </w:rPr>
              <w:t>ABOUT THE GRANTS PROGRAM</w:t>
            </w:r>
            <w:r w:rsidR="00151C4D">
              <w:rPr>
                <w:noProof/>
                <w:webHidden/>
              </w:rPr>
              <w:tab/>
            </w:r>
            <w:r w:rsidR="00151C4D">
              <w:rPr>
                <w:noProof/>
                <w:webHidden/>
              </w:rPr>
              <w:fldChar w:fldCharType="begin"/>
            </w:r>
            <w:r w:rsidR="00151C4D">
              <w:rPr>
                <w:noProof/>
                <w:webHidden/>
              </w:rPr>
              <w:instrText xml:space="preserve"> PAGEREF _Toc153901277 \h </w:instrText>
            </w:r>
            <w:r w:rsidR="00151C4D">
              <w:rPr>
                <w:noProof/>
                <w:webHidden/>
              </w:rPr>
            </w:r>
            <w:r w:rsidR="00151C4D">
              <w:rPr>
                <w:noProof/>
                <w:webHidden/>
              </w:rPr>
              <w:fldChar w:fldCharType="separate"/>
            </w:r>
            <w:r w:rsidR="00151C4D">
              <w:rPr>
                <w:noProof/>
                <w:webHidden/>
              </w:rPr>
              <w:t>3</w:t>
            </w:r>
            <w:r w:rsidR="00151C4D">
              <w:rPr>
                <w:noProof/>
                <w:webHidden/>
              </w:rPr>
              <w:fldChar w:fldCharType="end"/>
            </w:r>
          </w:hyperlink>
        </w:p>
        <w:p w14:paraId="522670DD" w14:textId="60468071" w:rsidR="00151C4D" w:rsidRDefault="00000000">
          <w:pPr>
            <w:pStyle w:val="TOC2"/>
            <w:tabs>
              <w:tab w:val="right" w:leader="dot" w:pos="9016"/>
            </w:tabs>
            <w:rPr>
              <w:noProof/>
              <w:kern w:val="2"/>
              <w:sz w:val="24"/>
              <w:szCs w:val="24"/>
              <w14:ligatures w14:val="standardContextual"/>
            </w:rPr>
          </w:pPr>
          <w:hyperlink w:anchor="_Toc153901278" w:history="1">
            <w:r w:rsidR="00151C4D" w:rsidRPr="004C08AD">
              <w:rPr>
                <w:rStyle w:val="Hyperlink"/>
                <w:noProof/>
              </w:rPr>
              <w:t>Aim</w:t>
            </w:r>
            <w:r w:rsidR="00151C4D">
              <w:rPr>
                <w:noProof/>
                <w:webHidden/>
              </w:rPr>
              <w:tab/>
            </w:r>
            <w:r w:rsidR="00151C4D">
              <w:rPr>
                <w:noProof/>
                <w:webHidden/>
              </w:rPr>
              <w:fldChar w:fldCharType="begin"/>
            </w:r>
            <w:r w:rsidR="00151C4D">
              <w:rPr>
                <w:noProof/>
                <w:webHidden/>
              </w:rPr>
              <w:instrText xml:space="preserve"> PAGEREF _Toc153901278 \h </w:instrText>
            </w:r>
            <w:r w:rsidR="00151C4D">
              <w:rPr>
                <w:noProof/>
                <w:webHidden/>
              </w:rPr>
            </w:r>
            <w:r w:rsidR="00151C4D">
              <w:rPr>
                <w:noProof/>
                <w:webHidden/>
              </w:rPr>
              <w:fldChar w:fldCharType="separate"/>
            </w:r>
            <w:r w:rsidR="00151C4D">
              <w:rPr>
                <w:noProof/>
                <w:webHidden/>
              </w:rPr>
              <w:t>3</w:t>
            </w:r>
            <w:r w:rsidR="00151C4D">
              <w:rPr>
                <w:noProof/>
                <w:webHidden/>
              </w:rPr>
              <w:fldChar w:fldCharType="end"/>
            </w:r>
          </w:hyperlink>
        </w:p>
        <w:p w14:paraId="27C4A128" w14:textId="4F519E34" w:rsidR="00151C4D" w:rsidRDefault="00000000">
          <w:pPr>
            <w:pStyle w:val="TOC2"/>
            <w:tabs>
              <w:tab w:val="right" w:leader="dot" w:pos="9016"/>
            </w:tabs>
            <w:rPr>
              <w:noProof/>
              <w:kern w:val="2"/>
              <w:sz w:val="24"/>
              <w:szCs w:val="24"/>
              <w14:ligatures w14:val="standardContextual"/>
            </w:rPr>
          </w:pPr>
          <w:hyperlink w:anchor="_Toc153901279" w:history="1">
            <w:r w:rsidR="00151C4D" w:rsidRPr="004C08AD">
              <w:rPr>
                <w:rStyle w:val="Hyperlink"/>
                <w:noProof/>
              </w:rPr>
              <w:t>Scope</w:t>
            </w:r>
            <w:r w:rsidR="00151C4D">
              <w:rPr>
                <w:noProof/>
                <w:webHidden/>
              </w:rPr>
              <w:tab/>
            </w:r>
            <w:r w:rsidR="00151C4D">
              <w:rPr>
                <w:noProof/>
                <w:webHidden/>
              </w:rPr>
              <w:fldChar w:fldCharType="begin"/>
            </w:r>
            <w:r w:rsidR="00151C4D">
              <w:rPr>
                <w:noProof/>
                <w:webHidden/>
              </w:rPr>
              <w:instrText xml:space="preserve"> PAGEREF _Toc153901279 \h </w:instrText>
            </w:r>
            <w:r w:rsidR="00151C4D">
              <w:rPr>
                <w:noProof/>
                <w:webHidden/>
              </w:rPr>
            </w:r>
            <w:r w:rsidR="00151C4D">
              <w:rPr>
                <w:noProof/>
                <w:webHidden/>
              </w:rPr>
              <w:fldChar w:fldCharType="separate"/>
            </w:r>
            <w:r w:rsidR="00151C4D">
              <w:rPr>
                <w:noProof/>
                <w:webHidden/>
              </w:rPr>
              <w:t>3</w:t>
            </w:r>
            <w:r w:rsidR="00151C4D">
              <w:rPr>
                <w:noProof/>
                <w:webHidden/>
              </w:rPr>
              <w:fldChar w:fldCharType="end"/>
            </w:r>
          </w:hyperlink>
        </w:p>
        <w:p w14:paraId="3D675153" w14:textId="2A167738" w:rsidR="00151C4D" w:rsidRDefault="00000000">
          <w:pPr>
            <w:pStyle w:val="TOC1"/>
            <w:tabs>
              <w:tab w:val="right" w:leader="dot" w:pos="9016"/>
            </w:tabs>
            <w:rPr>
              <w:noProof/>
              <w:kern w:val="2"/>
              <w:sz w:val="24"/>
              <w:szCs w:val="24"/>
              <w14:ligatures w14:val="standardContextual"/>
            </w:rPr>
          </w:pPr>
          <w:hyperlink w:anchor="_Toc153901280" w:history="1">
            <w:r w:rsidR="00151C4D" w:rsidRPr="004C08AD">
              <w:rPr>
                <w:rStyle w:val="Hyperlink"/>
                <w:noProof/>
              </w:rPr>
              <w:t>WHO CAN APPLY</w:t>
            </w:r>
            <w:r w:rsidR="00151C4D">
              <w:rPr>
                <w:noProof/>
                <w:webHidden/>
              </w:rPr>
              <w:tab/>
            </w:r>
            <w:r w:rsidR="00151C4D">
              <w:rPr>
                <w:noProof/>
                <w:webHidden/>
              </w:rPr>
              <w:fldChar w:fldCharType="begin"/>
            </w:r>
            <w:r w:rsidR="00151C4D">
              <w:rPr>
                <w:noProof/>
                <w:webHidden/>
              </w:rPr>
              <w:instrText xml:space="preserve"> PAGEREF _Toc153901280 \h </w:instrText>
            </w:r>
            <w:r w:rsidR="00151C4D">
              <w:rPr>
                <w:noProof/>
                <w:webHidden/>
              </w:rPr>
            </w:r>
            <w:r w:rsidR="00151C4D">
              <w:rPr>
                <w:noProof/>
                <w:webHidden/>
              </w:rPr>
              <w:fldChar w:fldCharType="separate"/>
            </w:r>
            <w:r w:rsidR="00151C4D">
              <w:rPr>
                <w:noProof/>
                <w:webHidden/>
              </w:rPr>
              <w:t>4</w:t>
            </w:r>
            <w:r w:rsidR="00151C4D">
              <w:rPr>
                <w:noProof/>
                <w:webHidden/>
              </w:rPr>
              <w:fldChar w:fldCharType="end"/>
            </w:r>
          </w:hyperlink>
        </w:p>
        <w:p w14:paraId="3FA7B62B" w14:textId="3E627D15" w:rsidR="00151C4D" w:rsidRDefault="00000000">
          <w:pPr>
            <w:pStyle w:val="TOC2"/>
            <w:tabs>
              <w:tab w:val="right" w:leader="dot" w:pos="9016"/>
            </w:tabs>
            <w:rPr>
              <w:noProof/>
              <w:kern w:val="2"/>
              <w:sz w:val="24"/>
              <w:szCs w:val="24"/>
              <w14:ligatures w14:val="standardContextual"/>
            </w:rPr>
          </w:pPr>
          <w:hyperlink w:anchor="_Toc153901281" w:history="1">
            <w:r w:rsidR="00151C4D" w:rsidRPr="004C08AD">
              <w:rPr>
                <w:rStyle w:val="Hyperlink"/>
                <w:noProof/>
              </w:rPr>
              <w:t>Partnerships</w:t>
            </w:r>
            <w:r w:rsidR="00151C4D">
              <w:rPr>
                <w:noProof/>
                <w:webHidden/>
              </w:rPr>
              <w:tab/>
            </w:r>
            <w:r w:rsidR="00151C4D">
              <w:rPr>
                <w:noProof/>
                <w:webHidden/>
              </w:rPr>
              <w:fldChar w:fldCharType="begin"/>
            </w:r>
            <w:r w:rsidR="00151C4D">
              <w:rPr>
                <w:noProof/>
                <w:webHidden/>
              </w:rPr>
              <w:instrText xml:space="preserve"> PAGEREF _Toc153901281 \h </w:instrText>
            </w:r>
            <w:r w:rsidR="00151C4D">
              <w:rPr>
                <w:noProof/>
                <w:webHidden/>
              </w:rPr>
            </w:r>
            <w:r w:rsidR="00151C4D">
              <w:rPr>
                <w:noProof/>
                <w:webHidden/>
              </w:rPr>
              <w:fldChar w:fldCharType="separate"/>
            </w:r>
            <w:r w:rsidR="00151C4D">
              <w:rPr>
                <w:noProof/>
                <w:webHidden/>
              </w:rPr>
              <w:t>4</w:t>
            </w:r>
            <w:r w:rsidR="00151C4D">
              <w:rPr>
                <w:noProof/>
                <w:webHidden/>
              </w:rPr>
              <w:fldChar w:fldCharType="end"/>
            </w:r>
          </w:hyperlink>
        </w:p>
        <w:p w14:paraId="2004615F" w14:textId="580A8AE9" w:rsidR="00151C4D" w:rsidRDefault="00000000">
          <w:pPr>
            <w:pStyle w:val="TOC2"/>
            <w:tabs>
              <w:tab w:val="right" w:leader="dot" w:pos="9016"/>
            </w:tabs>
            <w:rPr>
              <w:noProof/>
              <w:kern w:val="2"/>
              <w:sz w:val="24"/>
              <w:szCs w:val="24"/>
              <w14:ligatures w14:val="standardContextual"/>
            </w:rPr>
          </w:pPr>
          <w:hyperlink w:anchor="_Toc153901282" w:history="1">
            <w:r w:rsidR="00151C4D" w:rsidRPr="004C08AD">
              <w:rPr>
                <w:rStyle w:val="Hyperlink"/>
                <w:noProof/>
              </w:rPr>
              <w:t>Applying for follow-on work</w:t>
            </w:r>
            <w:r w:rsidR="00151C4D">
              <w:rPr>
                <w:noProof/>
                <w:webHidden/>
              </w:rPr>
              <w:tab/>
            </w:r>
            <w:r w:rsidR="00151C4D">
              <w:rPr>
                <w:noProof/>
                <w:webHidden/>
              </w:rPr>
              <w:fldChar w:fldCharType="begin"/>
            </w:r>
            <w:r w:rsidR="00151C4D">
              <w:rPr>
                <w:noProof/>
                <w:webHidden/>
              </w:rPr>
              <w:instrText xml:space="preserve"> PAGEREF _Toc153901282 \h </w:instrText>
            </w:r>
            <w:r w:rsidR="00151C4D">
              <w:rPr>
                <w:noProof/>
                <w:webHidden/>
              </w:rPr>
            </w:r>
            <w:r w:rsidR="00151C4D">
              <w:rPr>
                <w:noProof/>
                <w:webHidden/>
              </w:rPr>
              <w:fldChar w:fldCharType="separate"/>
            </w:r>
            <w:r w:rsidR="00151C4D">
              <w:rPr>
                <w:noProof/>
                <w:webHidden/>
              </w:rPr>
              <w:t>4</w:t>
            </w:r>
            <w:r w:rsidR="00151C4D">
              <w:rPr>
                <w:noProof/>
                <w:webHidden/>
              </w:rPr>
              <w:fldChar w:fldCharType="end"/>
            </w:r>
          </w:hyperlink>
        </w:p>
        <w:p w14:paraId="63183381" w14:textId="12EA3D92" w:rsidR="00151C4D" w:rsidRDefault="00000000">
          <w:pPr>
            <w:pStyle w:val="TOC2"/>
            <w:tabs>
              <w:tab w:val="right" w:leader="dot" w:pos="9016"/>
            </w:tabs>
            <w:rPr>
              <w:noProof/>
              <w:kern w:val="2"/>
              <w:sz w:val="24"/>
              <w:szCs w:val="24"/>
              <w14:ligatures w14:val="standardContextual"/>
            </w:rPr>
          </w:pPr>
          <w:hyperlink w:anchor="_Toc153901283" w:history="1">
            <w:r w:rsidR="00151C4D" w:rsidRPr="004C08AD">
              <w:rPr>
                <w:rStyle w:val="Hyperlink"/>
                <w:noProof/>
              </w:rPr>
              <w:t>Eligibility criteria</w:t>
            </w:r>
            <w:r w:rsidR="00151C4D">
              <w:rPr>
                <w:noProof/>
                <w:webHidden/>
              </w:rPr>
              <w:tab/>
            </w:r>
            <w:r w:rsidR="00151C4D">
              <w:rPr>
                <w:noProof/>
                <w:webHidden/>
              </w:rPr>
              <w:fldChar w:fldCharType="begin"/>
            </w:r>
            <w:r w:rsidR="00151C4D">
              <w:rPr>
                <w:noProof/>
                <w:webHidden/>
              </w:rPr>
              <w:instrText xml:space="preserve"> PAGEREF _Toc153901283 \h </w:instrText>
            </w:r>
            <w:r w:rsidR="00151C4D">
              <w:rPr>
                <w:noProof/>
                <w:webHidden/>
              </w:rPr>
            </w:r>
            <w:r w:rsidR="00151C4D">
              <w:rPr>
                <w:noProof/>
                <w:webHidden/>
              </w:rPr>
              <w:fldChar w:fldCharType="separate"/>
            </w:r>
            <w:r w:rsidR="00151C4D">
              <w:rPr>
                <w:noProof/>
                <w:webHidden/>
              </w:rPr>
              <w:t>5</w:t>
            </w:r>
            <w:r w:rsidR="00151C4D">
              <w:rPr>
                <w:noProof/>
                <w:webHidden/>
              </w:rPr>
              <w:fldChar w:fldCharType="end"/>
            </w:r>
          </w:hyperlink>
        </w:p>
        <w:p w14:paraId="327CCC55" w14:textId="505B9EE6" w:rsidR="00151C4D" w:rsidRDefault="00000000">
          <w:pPr>
            <w:pStyle w:val="TOC1"/>
            <w:tabs>
              <w:tab w:val="right" w:leader="dot" w:pos="9016"/>
            </w:tabs>
            <w:rPr>
              <w:noProof/>
              <w:kern w:val="2"/>
              <w:sz w:val="24"/>
              <w:szCs w:val="24"/>
              <w14:ligatures w14:val="standardContextual"/>
            </w:rPr>
          </w:pPr>
          <w:hyperlink w:anchor="_Toc153901284" w:history="1">
            <w:r w:rsidR="00151C4D" w:rsidRPr="004C08AD">
              <w:rPr>
                <w:rStyle w:val="Hyperlink"/>
                <w:noProof/>
              </w:rPr>
              <w:t>ASSESSMENT</w:t>
            </w:r>
            <w:r w:rsidR="00151C4D">
              <w:rPr>
                <w:noProof/>
                <w:webHidden/>
              </w:rPr>
              <w:tab/>
            </w:r>
            <w:r w:rsidR="00151C4D">
              <w:rPr>
                <w:noProof/>
                <w:webHidden/>
              </w:rPr>
              <w:fldChar w:fldCharType="begin"/>
            </w:r>
            <w:r w:rsidR="00151C4D">
              <w:rPr>
                <w:noProof/>
                <w:webHidden/>
              </w:rPr>
              <w:instrText xml:space="preserve"> PAGEREF _Toc153901284 \h </w:instrText>
            </w:r>
            <w:r w:rsidR="00151C4D">
              <w:rPr>
                <w:noProof/>
                <w:webHidden/>
              </w:rPr>
            </w:r>
            <w:r w:rsidR="00151C4D">
              <w:rPr>
                <w:noProof/>
                <w:webHidden/>
              </w:rPr>
              <w:fldChar w:fldCharType="separate"/>
            </w:r>
            <w:r w:rsidR="00151C4D">
              <w:rPr>
                <w:noProof/>
                <w:webHidden/>
              </w:rPr>
              <w:t>6</w:t>
            </w:r>
            <w:r w:rsidR="00151C4D">
              <w:rPr>
                <w:noProof/>
                <w:webHidden/>
              </w:rPr>
              <w:fldChar w:fldCharType="end"/>
            </w:r>
          </w:hyperlink>
        </w:p>
        <w:p w14:paraId="78B7A501" w14:textId="62718602" w:rsidR="00151C4D" w:rsidRDefault="00000000">
          <w:pPr>
            <w:pStyle w:val="TOC2"/>
            <w:tabs>
              <w:tab w:val="right" w:leader="dot" w:pos="9016"/>
            </w:tabs>
            <w:rPr>
              <w:noProof/>
              <w:kern w:val="2"/>
              <w:sz w:val="24"/>
              <w:szCs w:val="24"/>
              <w14:ligatures w14:val="standardContextual"/>
            </w:rPr>
          </w:pPr>
          <w:hyperlink w:anchor="_Toc153901285" w:history="1">
            <w:r w:rsidR="00151C4D" w:rsidRPr="004C08AD">
              <w:rPr>
                <w:rStyle w:val="Hyperlink"/>
                <w:noProof/>
              </w:rPr>
              <w:t>Accessibility of project outputs</w:t>
            </w:r>
            <w:r w:rsidR="00151C4D">
              <w:rPr>
                <w:noProof/>
                <w:webHidden/>
              </w:rPr>
              <w:tab/>
            </w:r>
            <w:r w:rsidR="00151C4D">
              <w:rPr>
                <w:noProof/>
                <w:webHidden/>
              </w:rPr>
              <w:fldChar w:fldCharType="begin"/>
            </w:r>
            <w:r w:rsidR="00151C4D">
              <w:rPr>
                <w:noProof/>
                <w:webHidden/>
              </w:rPr>
              <w:instrText xml:space="preserve"> PAGEREF _Toc153901285 \h </w:instrText>
            </w:r>
            <w:r w:rsidR="00151C4D">
              <w:rPr>
                <w:noProof/>
                <w:webHidden/>
              </w:rPr>
            </w:r>
            <w:r w:rsidR="00151C4D">
              <w:rPr>
                <w:noProof/>
                <w:webHidden/>
              </w:rPr>
              <w:fldChar w:fldCharType="separate"/>
            </w:r>
            <w:r w:rsidR="00151C4D">
              <w:rPr>
                <w:noProof/>
                <w:webHidden/>
              </w:rPr>
              <w:t>6</w:t>
            </w:r>
            <w:r w:rsidR="00151C4D">
              <w:rPr>
                <w:noProof/>
                <w:webHidden/>
              </w:rPr>
              <w:fldChar w:fldCharType="end"/>
            </w:r>
          </w:hyperlink>
        </w:p>
        <w:p w14:paraId="3842062F" w14:textId="1F30ABD6" w:rsidR="00151C4D" w:rsidRDefault="00000000">
          <w:pPr>
            <w:pStyle w:val="TOC2"/>
            <w:tabs>
              <w:tab w:val="right" w:leader="dot" w:pos="9016"/>
            </w:tabs>
            <w:rPr>
              <w:noProof/>
              <w:kern w:val="2"/>
              <w:sz w:val="24"/>
              <w:szCs w:val="24"/>
              <w14:ligatures w14:val="standardContextual"/>
            </w:rPr>
          </w:pPr>
          <w:hyperlink w:anchor="_Toc153901286" w:history="1">
            <w:r w:rsidR="00151C4D" w:rsidRPr="004C08AD">
              <w:rPr>
                <w:rStyle w:val="Hyperlink"/>
                <w:noProof/>
              </w:rPr>
              <w:t>Assessment criteria</w:t>
            </w:r>
            <w:r w:rsidR="00151C4D">
              <w:rPr>
                <w:noProof/>
                <w:webHidden/>
              </w:rPr>
              <w:tab/>
            </w:r>
            <w:r w:rsidR="00151C4D">
              <w:rPr>
                <w:noProof/>
                <w:webHidden/>
              </w:rPr>
              <w:fldChar w:fldCharType="begin"/>
            </w:r>
            <w:r w:rsidR="00151C4D">
              <w:rPr>
                <w:noProof/>
                <w:webHidden/>
              </w:rPr>
              <w:instrText xml:space="preserve"> PAGEREF _Toc153901286 \h </w:instrText>
            </w:r>
            <w:r w:rsidR="00151C4D">
              <w:rPr>
                <w:noProof/>
                <w:webHidden/>
              </w:rPr>
            </w:r>
            <w:r w:rsidR="00151C4D">
              <w:rPr>
                <w:noProof/>
                <w:webHidden/>
              </w:rPr>
              <w:fldChar w:fldCharType="separate"/>
            </w:r>
            <w:r w:rsidR="00151C4D">
              <w:rPr>
                <w:noProof/>
                <w:webHidden/>
              </w:rPr>
              <w:t>7</w:t>
            </w:r>
            <w:r w:rsidR="00151C4D">
              <w:rPr>
                <w:noProof/>
                <w:webHidden/>
              </w:rPr>
              <w:fldChar w:fldCharType="end"/>
            </w:r>
          </w:hyperlink>
        </w:p>
        <w:p w14:paraId="57F4056D" w14:textId="5D9C1E27" w:rsidR="00151C4D" w:rsidRDefault="00000000">
          <w:pPr>
            <w:pStyle w:val="TOC1"/>
            <w:tabs>
              <w:tab w:val="right" w:leader="dot" w:pos="9016"/>
            </w:tabs>
            <w:rPr>
              <w:noProof/>
              <w:kern w:val="2"/>
              <w:sz w:val="24"/>
              <w:szCs w:val="24"/>
              <w14:ligatures w14:val="standardContextual"/>
            </w:rPr>
          </w:pPr>
          <w:hyperlink w:anchor="_Toc153901287" w:history="1">
            <w:r w:rsidR="00151C4D" w:rsidRPr="004C08AD">
              <w:rPr>
                <w:rStyle w:val="Hyperlink"/>
                <w:noProof/>
              </w:rPr>
              <w:t>ABOUT THE 2024 ROUND</w:t>
            </w:r>
            <w:r w:rsidR="00151C4D">
              <w:rPr>
                <w:noProof/>
                <w:webHidden/>
              </w:rPr>
              <w:tab/>
            </w:r>
            <w:r w:rsidR="00151C4D">
              <w:rPr>
                <w:noProof/>
                <w:webHidden/>
              </w:rPr>
              <w:fldChar w:fldCharType="begin"/>
            </w:r>
            <w:r w:rsidR="00151C4D">
              <w:rPr>
                <w:noProof/>
                <w:webHidden/>
              </w:rPr>
              <w:instrText xml:space="preserve"> PAGEREF _Toc153901287 \h </w:instrText>
            </w:r>
            <w:r w:rsidR="00151C4D">
              <w:rPr>
                <w:noProof/>
                <w:webHidden/>
              </w:rPr>
            </w:r>
            <w:r w:rsidR="00151C4D">
              <w:rPr>
                <w:noProof/>
                <w:webHidden/>
              </w:rPr>
              <w:fldChar w:fldCharType="separate"/>
            </w:r>
            <w:r w:rsidR="00151C4D">
              <w:rPr>
                <w:noProof/>
                <w:webHidden/>
              </w:rPr>
              <w:t>8</w:t>
            </w:r>
            <w:r w:rsidR="00151C4D">
              <w:rPr>
                <w:noProof/>
                <w:webHidden/>
              </w:rPr>
              <w:fldChar w:fldCharType="end"/>
            </w:r>
          </w:hyperlink>
        </w:p>
        <w:p w14:paraId="478103F5" w14:textId="339939F9" w:rsidR="00151C4D" w:rsidRDefault="00000000">
          <w:pPr>
            <w:pStyle w:val="TOC1"/>
            <w:tabs>
              <w:tab w:val="right" w:leader="dot" w:pos="9016"/>
            </w:tabs>
            <w:rPr>
              <w:noProof/>
              <w:kern w:val="2"/>
              <w:sz w:val="24"/>
              <w:szCs w:val="24"/>
              <w14:ligatures w14:val="standardContextual"/>
            </w:rPr>
          </w:pPr>
          <w:hyperlink w:anchor="_Toc153901288" w:history="1">
            <w:r w:rsidR="00151C4D" w:rsidRPr="004C08AD">
              <w:rPr>
                <w:rStyle w:val="Hyperlink"/>
                <w:noProof/>
              </w:rPr>
              <w:t>Funding available</w:t>
            </w:r>
            <w:r w:rsidR="00151C4D">
              <w:rPr>
                <w:noProof/>
                <w:webHidden/>
              </w:rPr>
              <w:tab/>
            </w:r>
            <w:r w:rsidR="00151C4D">
              <w:rPr>
                <w:noProof/>
                <w:webHidden/>
              </w:rPr>
              <w:fldChar w:fldCharType="begin"/>
            </w:r>
            <w:r w:rsidR="00151C4D">
              <w:rPr>
                <w:noProof/>
                <w:webHidden/>
              </w:rPr>
              <w:instrText xml:space="preserve"> PAGEREF _Toc153901288 \h </w:instrText>
            </w:r>
            <w:r w:rsidR="00151C4D">
              <w:rPr>
                <w:noProof/>
                <w:webHidden/>
              </w:rPr>
            </w:r>
            <w:r w:rsidR="00151C4D">
              <w:rPr>
                <w:noProof/>
                <w:webHidden/>
              </w:rPr>
              <w:fldChar w:fldCharType="separate"/>
            </w:r>
            <w:r w:rsidR="00151C4D">
              <w:rPr>
                <w:noProof/>
                <w:webHidden/>
              </w:rPr>
              <w:t>8</w:t>
            </w:r>
            <w:r w:rsidR="00151C4D">
              <w:rPr>
                <w:noProof/>
                <w:webHidden/>
              </w:rPr>
              <w:fldChar w:fldCharType="end"/>
            </w:r>
          </w:hyperlink>
        </w:p>
        <w:p w14:paraId="3B81B448" w14:textId="3902C612" w:rsidR="00151C4D" w:rsidRDefault="00000000">
          <w:pPr>
            <w:pStyle w:val="TOC1"/>
            <w:tabs>
              <w:tab w:val="right" w:leader="dot" w:pos="9016"/>
            </w:tabs>
            <w:rPr>
              <w:noProof/>
              <w:kern w:val="2"/>
              <w:sz w:val="24"/>
              <w:szCs w:val="24"/>
              <w14:ligatures w14:val="standardContextual"/>
            </w:rPr>
          </w:pPr>
          <w:hyperlink w:anchor="_Toc153901289" w:history="1">
            <w:r w:rsidR="00151C4D" w:rsidRPr="004C08AD">
              <w:rPr>
                <w:rStyle w:val="Hyperlink"/>
                <w:noProof/>
              </w:rPr>
              <w:t>Project durations</w:t>
            </w:r>
            <w:r w:rsidR="00151C4D">
              <w:rPr>
                <w:noProof/>
                <w:webHidden/>
              </w:rPr>
              <w:tab/>
            </w:r>
            <w:r w:rsidR="00151C4D">
              <w:rPr>
                <w:noProof/>
                <w:webHidden/>
              </w:rPr>
              <w:fldChar w:fldCharType="begin"/>
            </w:r>
            <w:r w:rsidR="00151C4D">
              <w:rPr>
                <w:noProof/>
                <w:webHidden/>
              </w:rPr>
              <w:instrText xml:space="preserve"> PAGEREF _Toc153901289 \h </w:instrText>
            </w:r>
            <w:r w:rsidR="00151C4D">
              <w:rPr>
                <w:noProof/>
                <w:webHidden/>
              </w:rPr>
            </w:r>
            <w:r w:rsidR="00151C4D">
              <w:rPr>
                <w:noProof/>
                <w:webHidden/>
              </w:rPr>
              <w:fldChar w:fldCharType="separate"/>
            </w:r>
            <w:r w:rsidR="00151C4D">
              <w:rPr>
                <w:noProof/>
                <w:webHidden/>
              </w:rPr>
              <w:t>8</w:t>
            </w:r>
            <w:r w:rsidR="00151C4D">
              <w:rPr>
                <w:noProof/>
                <w:webHidden/>
              </w:rPr>
              <w:fldChar w:fldCharType="end"/>
            </w:r>
          </w:hyperlink>
        </w:p>
        <w:p w14:paraId="79EE05AB" w14:textId="5081A7A3" w:rsidR="00151C4D" w:rsidRDefault="00000000">
          <w:pPr>
            <w:pStyle w:val="TOC1"/>
            <w:tabs>
              <w:tab w:val="right" w:leader="dot" w:pos="9016"/>
            </w:tabs>
            <w:rPr>
              <w:noProof/>
              <w:kern w:val="2"/>
              <w:sz w:val="24"/>
              <w:szCs w:val="24"/>
              <w14:ligatures w14:val="standardContextual"/>
            </w:rPr>
          </w:pPr>
          <w:hyperlink w:anchor="_Toc153901290" w:history="1">
            <w:r w:rsidR="00151C4D" w:rsidRPr="004C08AD">
              <w:rPr>
                <w:rStyle w:val="Hyperlink"/>
                <w:noProof/>
              </w:rPr>
              <w:t>HOW TO APPLY</w:t>
            </w:r>
            <w:r w:rsidR="00151C4D">
              <w:rPr>
                <w:noProof/>
                <w:webHidden/>
              </w:rPr>
              <w:tab/>
            </w:r>
            <w:r w:rsidR="00151C4D">
              <w:rPr>
                <w:noProof/>
                <w:webHidden/>
              </w:rPr>
              <w:fldChar w:fldCharType="begin"/>
            </w:r>
            <w:r w:rsidR="00151C4D">
              <w:rPr>
                <w:noProof/>
                <w:webHidden/>
              </w:rPr>
              <w:instrText xml:space="preserve"> PAGEREF _Toc153901290 \h </w:instrText>
            </w:r>
            <w:r w:rsidR="00151C4D">
              <w:rPr>
                <w:noProof/>
                <w:webHidden/>
              </w:rPr>
            </w:r>
            <w:r w:rsidR="00151C4D">
              <w:rPr>
                <w:noProof/>
                <w:webHidden/>
              </w:rPr>
              <w:fldChar w:fldCharType="separate"/>
            </w:r>
            <w:r w:rsidR="00151C4D">
              <w:rPr>
                <w:noProof/>
                <w:webHidden/>
              </w:rPr>
              <w:t>9</w:t>
            </w:r>
            <w:r w:rsidR="00151C4D">
              <w:rPr>
                <w:noProof/>
                <w:webHidden/>
              </w:rPr>
              <w:fldChar w:fldCharType="end"/>
            </w:r>
          </w:hyperlink>
        </w:p>
        <w:p w14:paraId="3B5C7751" w14:textId="089B68DF" w:rsidR="00151C4D" w:rsidRDefault="00000000">
          <w:pPr>
            <w:pStyle w:val="TOC2"/>
            <w:tabs>
              <w:tab w:val="right" w:leader="dot" w:pos="9016"/>
            </w:tabs>
            <w:rPr>
              <w:noProof/>
              <w:kern w:val="2"/>
              <w:sz w:val="24"/>
              <w:szCs w:val="24"/>
              <w14:ligatures w14:val="standardContextual"/>
            </w:rPr>
          </w:pPr>
          <w:hyperlink w:anchor="_Toc153901291" w:history="1">
            <w:r w:rsidR="00151C4D" w:rsidRPr="004C08AD">
              <w:rPr>
                <w:rStyle w:val="Hyperlink"/>
                <w:noProof/>
              </w:rPr>
              <w:t>Speak to us about your project idea</w:t>
            </w:r>
            <w:r w:rsidR="00151C4D">
              <w:rPr>
                <w:noProof/>
                <w:webHidden/>
              </w:rPr>
              <w:tab/>
            </w:r>
            <w:r w:rsidR="00151C4D">
              <w:rPr>
                <w:noProof/>
                <w:webHidden/>
              </w:rPr>
              <w:fldChar w:fldCharType="begin"/>
            </w:r>
            <w:r w:rsidR="00151C4D">
              <w:rPr>
                <w:noProof/>
                <w:webHidden/>
              </w:rPr>
              <w:instrText xml:space="preserve"> PAGEREF _Toc153901291 \h </w:instrText>
            </w:r>
            <w:r w:rsidR="00151C4D">
              <w:rPr>
                <w:noProof/>
                <w:webHidden/>
              </w:rPr>
            </w:r>
            <w:r w:rsidR="00151C4D">
              <w:rPr>
                <w:noProof/>
                <w:webHidden/>
              </w:rPr>
              <w:fldChar w:fldCharType="separate"/>
            </w:r>
            <w:r w:rsidR="00151C4D">
              <w:rPr>
                <w:noProof/>
                <w:webHidden/>
              </w:rPr>
              <w:t>9</w:t>
            </w:r>
            <w:r w:rsidR="00151C4D">
              <w:rPr>
                <w:noProof/>
                <w:webHidden/>
              </w:rPr>
              <w:fldChar w:fldCharType="end"/>
            </w:r>
          </w:hyperlink>
        </w:p>
        <w:p w14:paraId="655A448D" w14:textId="497B0DFA" w:rsidR="00151C4D" w:rsidRDefault="00000000">
          <w:pPr>
            <w:pStyle w:val="TOC2"/>
            <w:tabs>
              <w:tab w:val="right" w:leader="dot" w:pos="9016"/>
            </w:tabs>
            <w:rPr>
              <w:noProof/>
              <w:kern w:val="2"/>
              <w:sz w:val="24"/>
              <w:szCs w:val="24"/>
              <w14:ligatures w14:val="standardContextual"/>
            </w:rPr>
          </w:pPr>
          <w:hyperlink w:anchor="_Toc153901292" w:history="1">
            <w:r w:rsidR="00151C4D" w:rsidRPr="004C08AD">
              <w:rPr>
                <w:rStyle w:val="Hyperlink"/>
                <w:noProof/>
              </w:rPr>
              <w:t>Choose your stream</w:t>
            </w:r>
            <w:r w:rsidR="00151C4D">
              <w:rPr>
                <w:noProof/>
                <w:webHidden/>
              </w:rPr>
              <w:tab/>
            </w:r>
            <w:r w:rsidR="00151C4D">
              <w:rPr>
                <w:noProof/>
                <w:webHidden/>
              </w:rPr>
              <w:fldChar w:fldCharType="begin"/>
            </w:r>
            <w:r w:rsidR="00151C4D">
              <w:rPr>
                <w:noProof/>
                <w:webHidden/>
              </w:rPr>
              <w:instrText xml:space="preserve"> PAGEREF _Toc153901292 \h </w:instrText>
            </w:r>
            <w:r w:rsidR="00151C4D">
              <w:rPr>
                <w:noProof/>
                <w:webHidden/>
              </w:rPr>
            </w:r>
            <w:r w:rsidR="00151C4D">
              <w:rPr>
                <w:noProof/>
                <w:webHidden/>
              </w:rPr>
              <w:fldChar w:fldCharType="separate"/>
            </w:r>
            <w:r w:rsidR="00151C4D">
              <w:rPr>
                <w:noProof/>
                <w:webHidden/>
              </w:rPr>
              <w:t>9</w:t>
            </w:r>
            <w:r w:rsidR="00151C4D">
              <w:rPr>
                <w:noProof/>
                <w:webHidden/>
              </w:rPr>
              <w:fldChar w:fldCharType="end"/>
            </w:r>
          </w:hyperlink>
        </w:p>
        <w:p w14:paraId="5304C52A" w14:textId="058B1613" w:rsidR="00151C4D" w:rsidRDefault="00000000">
          <w:pPr>
            <w:pStyle w:val="TOC3"/>
            <w:tabs>
              <w:tab w:val="left" w:pos="960"/>
              <w:tab w:val="right" w:leader="dot" w:pos="9016"/>
            </w:tabs>
            <w:rPr>
              <w:noProof/>
              <w:kern w:val="2"/>
              <w:sz w:val="24"/>
              <w:szCs w:val="24"/>
              <w14:ligatures w14:val="standardContextual"/>
            </w:rPr>
          </w:pPr>
          <w:hyperlink w:anchor="_Toc153901293" w:history="1">
            <w:r w:rsidR="00151C4D" w:rsidRPr="004C08AD">
              <w:rPr>
                <w:rStyle w:val="Hyperlink"/>
                <w:noProof/>
              </w:rPr>
              <w:t>1.</w:t>
            </w:r>
            <w:r w:rsidR="00151C4D">
              <w:rPr>
                <w:noProof/>
                <w:kern w:val="2"/>
                <w:sz w:val="24"/>
                <w:szCs w:val="24"/>
                <w14:ligatures w14:val="standardContextual"/>
              </w:rPr>
              <w:tab/>
            </w:r>
            <w:r w:rsidR="00151C4D" w:rsidRPr="004C08AD">
              <w:rPr>
                <w:rStyle w:val="Hyperlink"/>
                <w:noProof/>
              </w:rPr>
              <w:t>Education &amp; Representation Stream</w:t>
            </w:r>
            <w:r w:rsidR="00151C4D">
              <w:rPr>
                <w:noProof/>
                <w:webHidden/>
              </w:rPr>
              <w:tab/>
            </w:r>
            <w:r w:rsidR="00151C4D">
              <w:rPr>
                <w:noProof/>
                <w:webHidden/>
              </w:rPr>
              <w:fldChar w:fldCharType="begin"/>
            </w:r>
            <w:r w:rsidR="00151C4D">
              <w:rPr>
                <w:noProof/>
                <w:webHidden/>
              </w:rPr>
              <w:instrText xml:space="preserve"> PAGEREF _Toc153901293 \h </w:instrText>
            </w:r>
            <w:r w:rsidR="00151C4D">
              <w:rPr>
                <w:noProof/>
                <w:webHidden/>
              </w:rPr>
            </w:r>
            <w:r w:rsidR="00151C4D">
              <w:rPr>
                <w:noProof/>
                <w:webHidden/>
              </w:rPr>
              <w:fldChar w:fldCharType="separate"/>
            </w:r>
            <w:r w:rsidR="00151C4D">
              <w:rPr>
                <w:noProof/>
                <w:webHidden/>
              </w:rPr>
              <w:t>9</w:t>
            </w:r>
            <w:r w:rsidR="00151C4D">
              <w:rPr>
                <w:noProof/>
                <w:webHidden/>
              </w:rPr>
              <w:fldChar w:fldCharType="end"/>
            </w:r>
          </w:hyperlink>
        </w:p>
        <w:p w14:paraId="790CC454" w14:textId="6288D37E" w:rsidR="00151C4D" w:rsidRDefault="00000000">
          <w:pPr>
            <w:pStyle w:val="TOC3"/>
            <w:tabs>
              <w:tab w:val="left" w:pos="960"/>
              <w:tab w:val="right" w:leader="dot" w:pos="9016"/>
            </w:tabs>
            <w:rPr>
              <w:noProof/>
              <w:kern w:val="2"/>
              <w:sz w:val="24"/>
              <w:szCs w:val="24"/>
              <w14:ligatures w14:val="standardContextual"/>
            </w:rPr>
          </w:pPr>
          <w:hyperlink w:anchor="_Toc153901294" w:history="1">
            <w:r w:rsidR="00151C4D" w:rsidRPr="004C08AD">
              <w:rPr>
                <w:rStyle w:val="Hyperlink"/>
                <w:noProof/>
              </w:rPr>
              <w:t>2.</w:t>
            </w:r>
            <w:r w:rsidR="00151C4D">
              <w:rPr>
                <w:noProof/>
                <w:kern w:val="2"/>
                <w:sz w:val="24"/>
                <w:szCs w:val="24"/>
                <w14:ligatures w14:val="standardContextual"/>
              </w:rPr>
              <w:tab/>
            </w:r>
            <w:r w:rsidR="00151C4D" w:rsidRPr="004C08AD">
              <w:rPr>
                <w:rStyle w:val="Hyperlink"/>
                <w:noProof/>
              </w:rPr>
              <w:t>Research Stream</w:t>
            </w:r>
            <w:r w:rsidR="00151C4D">
              <w:rPr>
                <w:noProof/>
                <w:webHidden/>
              </w:rPr>
              <w:tab/>
            </w:r>
            <w:r w:rsidR="00151C4D">
              <w:rPr>
                <w:noProof/>
                <w:webHidden/>
              </w:rPr>
              <w:fldChar w:fldCharType="begin"/>
            </w:r>
            <w:r w:rsidR="00151C4D">
              <w:rPr>
                <w:noProof/>
                <w:webHidden/>
              </w:rPr>
              <w:instrText xml:space="preserve"> PAGEREF _Toc153901294 \h </w:instrText>
            </w:r>
            <w:r w:rsidR="00151C4D">
              <w:rPr>
                <w:noProof/>
                <w:webHidden/>
              </w:rPr>
            </w:r>
            <w:r w:rsidR="00151C4D">
              <w:rPr>
                <w:noProof/>
                <w:webHidden/>
              </w:rPr>
              <w:fldChar w:fldCharType="separate"/>
            </w:r>
            <w:r w:rsidR="00151C4D">
              <w:rPr>
                <w:noProof/>
                <w:webHidden/>
              </w:rPr>
              <w:t>9</w:t>
            </w:r>
            <w:r w:rsidR="00151C4D">
              <w:rPr>
                <w:noProof/>
                <w:webHidden/>
              </w:rPr>
              <w:fldChar w:fldCharType="end"/>
            </w:r>
          </w:hyperlink>
        </w:p>
        <w:p w14:paraId="79D4D62E" w14:textId="785C0F5C" w:rsidR="00151C4D" w:rsidRDefault="00000000">
          <w:pPr>
            <w:pStyle w:val="TOC2"/>
            <w:tabs>
              <w:tab w:val="right" w:leader="dot" w:pos="9016"/>
            </w:tabs>
            <w:rPr>
              <w:noProof/>
              <w:kern w:val="2"/>
              <w:sz w:val="24"/>
              <w:szCs w:val="24"/>
              <w14:ligatures w14:val="standardContextual"/>
            </w:rPr>
          </w:pPr>
          <w:hyperlink w:anchor="_Toc153901295" w:history="1">
            <w:r w:rsidR="00151C4D" w:rsidRPr="004C08AD">
              <w:rPr>
                <w:rStyle w:val="Hyperlink"/>
                <w:noProof/>
              </w:rPr>
              <w:t>Submit an Expression of Interest (EOI)</w:t>
            </w:r>
            <w:r w:rsidR="00151C4D">
              <w:rPr>
                <w:noProof/>
                <w:webHidden/>
              </w:rPr>
              <w:tab/>
            </w:r>
            <w:r w:rsidR="00151C4D">
              <w:rPr>
                <w:noProof/>
                <w:webHidden/>
              </w:rPr>
              <w:fldChar w:fldCharType="begin"/>
            </w:r>
            <w:r w:rsidR="00151C4D">
              <w:rPr>
                <w:noProof/>
                <w:webHidden/>
              </w:rPr>
              <w:instrText xml:space="preserve"> PAGEREF _Toc153901295 \h </w:instrText>
            </w:r>
            <w:r w:rsidR="00151C4D">
              <w:rPr>
                <w:noProof/>
                <w:webHidden/>
              </w:rPr>
            </w:r>
            <w:r w:rsidR="00151C4D">
              <w:rPr>
                <w:noProof/>
                <w:webHidden/>
              </w:rPr>
              <w:fldChar w:fldCharType="separate"/>
            </w:r>
            <w:r w:rsidR="00151C4D">
              <w:rPr>
                <w:noProof/>
                <w:webHidden/>
              </w:rPr>
              <w:t>11</w:t>
            </w:r>
            <w:r w:rsidR="00151C4D">
              <w:rPr>
                <w:noProof/>
                <w:webHidden/>
              </w:rPr>
              <w:fldChar w:fldCharType="end"/>
            </w:r>
          </w:hyperlink>
        </w:p>
        <w:p w14:paraId="752992BA" w14:textId="7083505F" w:rsidR="00151C4D" w:rsidRDefault="00000000">
          <w:pPr>
            <w:pStyle w:val="TOC2"/>
            <w:tabs>
              <w:tab w:val="right" w:leader="dot" w:pos="9016"/>
            </w:tabs>
            <w:rPr>
              <w:noProof/>
              <w:kern w:val="2"/>
              <w:sz w:val="24"/>
              <w:szCs w:val="24"/>
              <w14:ligatures w14:val="standardContextual"/>
            </w:rPr>
          </w:pPr>
          <w:hyperlink w:anchor="_Toc153901296" w:history="1">
            <w:r w:rsidR="00151C4D" w:rsidRPr="004C08AD">
              <w:rPr>
                <w:rStyle w:val="Hyperlink"/>
                <w:noProof/>
              </w:rPr>
              <w:t>Submit a Full Application</w:t>
            </w:r>
            <w:r w:rsidR="00151C4D">
              <w:rPr>
                <w:noProof/>
                <w:webHidden/>
              </w:rPr>
              <w:tab/>
            </w:r>
            <w:r w:rsidR="00151C4D">
              <w:rPr>
                <w:noProof/>
                <w:webHidden/>
              </w:rPr>
              <w:fldChar w:fldCharType="begin"/>
            </w:r>
            <w:r w:rsidR="00151C4D">
              <w:rPr>
                <w:noProof/>
                <w:webHidden/>
              </w:rPr>
              <w:instrText xml:space="preserve"> PAGEREF _Toc153901296 \h </w:instrText>
            </w:r>
            <w:r w:rsidR="00151C4D">
              <w:rPr>
                <w:noProof/>
                <w:webHidden/>
              </w:rPr>
            </w:r>
            <w:r w:rsidR="00151C4D">
              <w:rPr>
                <w:noProof/>
                <w:webHidden/>
              </w:rPr>
              <w:fldChar w:fldCharType="separate"/>
            </w:r>
            <w:r w:rsidR="00151C4D">
              <w:rPr>
                <w:noProof/>
                <w:webHidden/>
              </w:rPr>
              <w:t>11</w:t>
            </w:r>
            <w:r w:rsidR="00151C4D">
              <w:rPr>
                <w:noProof/>
                <w:webHidden/>
              </w:rPr>
              <w:fldChar w:fldCharType="end"/>
            </w:r>
          </w:hyperlink>
        </w:p>
        <w:p w14:paraId="56EED8B0" w14:textId="4C979FDC" w:rsidR="00151C4D" w:rsidRDefault="00000000">
          <w:pPr>
            <w:pStyle w:val="TOC1"/>
            <w:tabs>
              <w:tab w:val="right" w:leader="dot" w:pos="9016"/>
            </w:tabs>
            <w:rPr>
              <w:noProof/>
              <w:kern w:val="2"/>
              <w:sz w:val="24"/>
              <w:szCs w:val="24"/>
              <w14:ligatures w14:val="standardContextual"/>
            </w:rPr>
          </w:pPr>
          <w:hyperlink w:anchor="_Toc153901297" w:history="1">
            <w:r w:rsidR="00151C4D" w:rsidRPr="004C08AD">
              <w:rPr>
                <w:rStyle w:val="Hyperlink"/>
                <w:noProof/>
              </w:rPr>
              <w:t>After Applying</w:t>
            </w:r>
            <w:r w:rsidR="00151C4D">
              <w:rPr>
                <w:noProof/>
                <w:webHidden/>
              </w:rPr>
              <w:tab/>
            </w:r>
            <w:r w:rsidR="00151C4D">
              <w:rPr>
                <w:noProof/>
                <w:webHidden/>
              </w:rPr>
              <w:fldChar w:fldCharType="begin"/>
            </w:r>
            <w:r w:rsidR="00151C4D">
              <w:rPr>
                <w:noProof/>
                <w:webHidden/>
              </w:rPr>
              <w:instrText xml:space="preserve"> PAGEREF _Toc153901297 \h </w:instrText>
            </w:r>
            <w:r w:rsidR="00151C4D">
              <w:rPr>
                <w:noProof/>
                <w:webHidden/>
              </w:rPr>
            </w:r>
            <w:r w:rsidR="00151C4D">
              <w:rPr>
                <w:noProof/>
                <w:webHidden/>
              </w:rPr>
              <w:fldChar w:fldCharType="separate"/>
            </w:r>
            <w:r w:rsidR="00151C4D">
              <w:rPr>
                <w:noProof/>
                <w:webHidden/>
              </w:rPr>
              <w:t>11</w:t>
            </w:r>
            <w:r w:rsidR="00151C4D">
              <w:rPr>
                <w:noProof/>
                <w:webHidden/>
              </w:rPr>
              <w:fldChar w:fldCharType="end"/>
            </w:r>
          </w:hyperlink>
        </w:p>
        <w:p w14:paraId="23FBC02A" w14:textId="08F38445" w:rsidR="00151C4D" w:rsidRDefault="00000000">
          <w:pPr>
            <w:pStyle w:val="TOC1"/>
            <w:tabs>
              <w:tab w:val="right" w:leader="dot" w:pos="9016"/>
            </w:tabs>
            <w:rPr>
              <w:noProof/>
              <w:kern w:val="2"/>
              <w:sz w:val="24"/>
              <w:szCs w:val="24"/>
              <w14:ligatures w14:val="standardContextual"/>
            </w:rPr>
          </w:pPr>
          <w:hyperlink w:anchor="_Toc153901298" w:history="1">
            <w:r w:rsidR="00151C4D" w:rsidRPr="004C08AD">
              <w:rPr>
                <w:rStyle w:val="Hyperlink"/>
                <w:noProof/>
              </w:rPr>
              <w:t>IF YOU ARE FUNDED</w:t>
            </w:r>
            <w:r w:rsidR="00151C4D">
              <w:rPr>
                <w:noProof/>
                <w:webHidden/>
              </w:rPr>
              <w:tab/>
            </w:r>
            <w:r w:rsidR="00151C4D">
              <w:rPr>
                <w:noProof/>
                <w:webHidden/>
              </w:rPr>
              <w:fldChar w:fldCharType="begin"/>
            </w:r>
            <w:r w:rsidR="00151C4D">
              <w:rPr>
                <w:noProof/>
                <w:webHidden/>
              </w:rPr>
              <w:instrText xml:space="preserve"> PAGEREF _Toc153901298 \h </w:instrText>
            </w:r>
            <w:r w:rsidR="00151C4D">
              <w:rPr>
                <w:noProof/>
                <w:webHidden/>
              </w:rPr>
            </w:r>
            <w:r w:rsidR="00151C4D">
              <w:rPr>
                <w:noProof/>
                <w:webHidden/>
              </w:rPr>
              <w:fldChar w:fldCharType="separate"/>
            </w:r>
            <w:r w:rsidR="00151C4D">
              <w:rPr>
                <w:noProof/>
                <w:webHidden/>
              </w:rPr>
              <w:t>12</w:t>
            </w:r>
            <w:r w:rsidR="00151C4D">
              <w:rPr>
                <w:noProof/>
                <w:webHidden/>
              </w:rPr>
              <w:fldChar w:fldCharType="end"/>
            </w:r>
          </w:hyperlink>
        </w:p>
        <w:p w14:paraId="0C07D823" w14:textId="27AEEB22" w:rsidR="00151C4D" w:rsidRDefault="00000000">
          <w:pPr>
            <w:pStyle w:val="TOC2"/>
            <w:tabs>
              <w:tab w:val="right" w:leader="dot" w:pos="9016"/>
            </w:tabs>
            <w:rPr>
              <w:noProof/>
              <w:kern w:val="2"/>
              <w:sz w:val="24"/>
              <w:szCs w:val="24"/>
              <w14:ligatures w14:val="standardContextual"/>
            </w:rPr>
          </w:pPr>
          <w:hyperlink w:anchor="_Toc153901299" w:history="1">
            <w:r w:rsidR="00151C4D" w:rsidRPr="004C08AD">
              <w:rPr>
                <w:rStyle w:val="Hyperlink"/>
                <w:noProof/>
              </w:rPr>
              <w:t>Funding Deed</w:t>
            </w:r>
            <w:r w:rsidR="00151C4D">
              <w:rPr>
                <w:noProof/>
                <w:webHidden/>
              </w:rPr>
              <w:tab/>
            </w:r>
            <w:r w:rsidR="00151C4D">
              <w:rPr>
                <w:noProof/>
                <w:webHidden/>
              </w:rPr>
              <w:fldChar w:fldCharType="begin"/>
            </w:r>
            <w:r w:rsidR="00151C4D">
              <w:rPr>
                <w:noProof/>
                <w:webHidden/>
              </w:rPr>
              <w:instrText xml:space="preserve"> PAGEREF _Toc153901299 \h </w:instrText>
            </w:r>
            <w:r w:rsidR="00151C4D">
              <w:rPr>
                <w:noProof/>
                <w:webHidden/>
              </w:rPr>
            </w:r>
            <w:r w:rsidR="00151C4D">
              <w:rPr>
                <w:noProof/>
                <w:webHidden/>
              </w:rPr>
              <w:fldChar w:fldCharType="separate"/>
            </w:r>
            <w:r w:rsidR="00151C4D">
              <w:rPr>
                <w:noProof/>
                <w:webHidden/>
              </w:rPr>
              <w:t>12</w:t>
            </w:r>
            <w:r w:rsidR="00151C4D">
              <w:rPr>
                <w:noProof/>
                <w:webHidden/>
              </w:rPr>
              <w:fldChar w:fldCharType="end"/>
            </w:r>
          </w:hyperlink>
        </w:p>
        <w:p w14:paraId="23FB7821" w14:textId="37A9173C" w:rsidR="00151C4D" w:rsidRDefault="00000000">
          <w:pPr>
            <w:pStyle w:val="TOC3"/>
            <w:tabs>
              <w:tab w:val="right" w:leader="dot" w:pos="9016"/>
            </w:tabs>
            <w:rPr>
              <w:noProof/>
              <w:kern w:val="2"/>
              <w:sz w:val="24"/>
              <w:szCs w:val="24"/>
              <w14:ligatures w14:val="standardContextual"/>
            </w:rPr>
          </w:pPr>
          <w:hyperlink w:anchor="_Toc153901300" w:history="1">
            <w:r w:rsidR="00151C4D" w:rsidRPr="004C08AD">
              <w:rPr>
                <w:rStyle w:val="Hyperlink"/>
                <w:noProof/>
              </w:rPr>
              <w:t>Intellectual property</w:t>
            </w:r>
            <w:r w:rsidR="00151C4D">
              <w:rPr>
                <w:noProof/>
                <w:webHidden/>
              </w:rPr>
              <w:tab/>
            </w:r>
            <w:r w:rsidR="00151C4D">
              <w:rPr>
                <w:noProof/>
                <w:webHidden/>
              </w:rPr>
              <w:fldChar w:fldCharType="begin"/>
            </w:r>
            <w:r w:rsidR="00151C4D">
              <w:rPr>
                <w:noProof/>
                <w:webHidden/>
              </w:rPr>
              <w:instrText xml:space="preserve"> PAGEREF _Toc153901300 \h </w:instrText>
            </w:r>
            <w:r w:rsidR="00151C4D">
              <w:rPr>
                <w:noProof/>
                <w:webHidden/>
              </w:rPr>
            </w:r>
            <w:r w:rsidR="00151C4D">
              <w:rPr>
                <w:noProof/>
                <w:webHidden/>
              </w:rPr>
              <w:fldChar w:fldCharType="separate"/>
            </w:r>
            <w:r w:rsidR="00151C4D">
              <w:rPr>
                <w:noProof/>
                <w:webHidden/>
              </w:rPr>
              <w:t>12</w:t>
            </w:r>
            <w:r w:rsidR="00151C4D">
              <w:rPr>
                <w:noProof/>
                <w:webHidden/>
              </w:rPr>
              <w:fldChar w:fldCharType="end"/>
            </w:r>
          </w:hyperlink>
        </w:p>
        <w:p w14:paraId="013C536C" w14:textId="34868D8F" w:rsidR="00151C4D" w:rsidRDefault="00000000">
          <w:pPr>
            <w:pStyle w:val="TOC3"/>
            <w:tabs>
              <w:tab w:val="right" w:leader="dot" w:pos="9016"/>
            </w:tabs>
            <w:rPr>
              <w:noProof/>
              <w:kern w:val="2"/>
              <w:sz w:val="24"/>
              <w:szCs w:val="24"/>
              <w14:ligatures w14:val="standardContextual"/>
            </w:rPr>
          </w:pPr>
          <w:hyperlink w:anchor="_Toc153901301" w:history="1">
            <w:r w:rsidR="00151C4D" w:rsidRPr="004C08AD">
              <w:rPr>
                <w:rStyle w:val="Hyperlink"/>
                <w:noProof/>
              </w:rPr>
              <w:t>Records and reporting</w:t>
            </w:r>
            <w:r w:rsidR="00151C4D">
              <w:rPr>
                <w:noProof/>
                <w:webHidden/>
              </w:rPr>
              <w:tab/>
            </w:r>
            <w:r w:rsidR="00151C4D">
              <w:rPr>
                <w:noProof/>
                <w:webHidden/>
              </w:rPr>
              <w:fldChar w:fldCharType="begin"/>
            </w:r>
            <w:r w:rsidR="00151C4D">
              <w:rPr>
                <w:noProof/>
                <w:webHidden/>
              </w:rPr>
              <w:instrText xml:space="preserve"> PAGEREF _Toc153901301 \h </w:instrText>
            </w:r>
            <w:r w:rsidR="00151C4D">
              <w:rPr>
                <w:noProof/>
                <w:webHidden/>
              </w:rPr>
            </w:r>
            <w:r w:rsidR="00151C4D">
              <w:rPr>
                <w:noProof/>
                <w:webHidden/>
              </w:rPr>
              <w:fldChar w:fldCharType="separate"/>
            </w:r>
            <w:r w:rsidR="00151C4D">
              <w:rPr>
                <w:noProof/>
                <w:webHidden/>
              </w:rPr>
              <w:t>12</w:t>
            </w:r>
            <w:r w:rsidR="00151C4D">
              <w:rPr>
                <w:noProof/>
                <w:webHidden/>
              </w:rPr>
              <w:fldChar w:fldCharType="end"/>
            </w:r>
          </w:hyperlink>
        </w:p>
        <w:p w14:paraId="2334CF24" w14:textId="02590A04" w:rsidR="00FB471A" w:rsidRDefault="00FB471A">
          <w:r>
            <w:rPr>
              <w:b/>
              <w:bCs/>
              <w:noProof/>
            </w:rPr>
            <w:fldChar w:fldCharType="end"/>
          </w:r>
        </w:p>
      </w:sdtContent>
    </w:sdt>
    <w:p w14:paraId="5FCE411E" w14:textId="77777777" w:rsidR="005537B6" w:rsidRPr="0017456B" w:rsidRDefault="005537B6" w:rsidP="0017456B">
      <w:r>
        <w:rPr>
          <w:lang w:val="en-US"/>
        </w:rPr>
        <w:br w:type="page"/>
      </w:r>
    </w:p>
    <w:p w14:paraId="7EA0B19B" w14:textId="32302848" w:rsidR="00E842B9" w:rsidRPr="00EC3017" w:rsidRDefault="00E842B9" w:rsidP="000B698B">
      <w:pPr>
        <w:pStyle w:val="Heading1"/>
      </w:pPr>
      <w:bookmarkStart w:id="26" w:name="_Toc122447533"/>
      <w:bookmarkStart w:id="27" w:name="_Toc153901276"/>
      <w:r w:rsidRPr="000106D7">
        <w:lastRenderedPageBreak/>
        <w:t>ABOUT ACCAN</w:t>
      </w:r>
      <w:bookmarkEnd w:id="26"/>
      <w:bookmarkEnd w:id="27"/>
    </w:p>
    <w:p w14:paraId="75CA7C0B" w14:textId="77777777" w:rsidR="00E842B9" w:rsidRDefault="00000000" w:rsidP="00E842B9">
      <w:pPr>
        <w:tabs>
          <w:tab w:val="left" w:pos="5725"/>
        </w:tabs>
      </w:pPr>
      <w:hyperlink r:id="rId24" w:tooltip="ACCAN home page" w:history="1">
        <w:r w:rsidR="00E842B9" w:rsidRPr="00B319C3">
          <w:rPr>
            <w:rStyle w:val="Hyperlink"/>
          </w:rPr>
          <w:t>The Australian Communications Consumer Action Network (ACCAN)</w:t>
        </w:r>
      </w:hyperlink>
      <w:r w:rsidR="00E842B9">
        <w:t xml:space="preserve"> is</w:t>
      </w:r>
      <w:r w:rsidR="00E842B9" w:rsidRPr="00F11EA1">
        <w:t xml:space="preserve"> Australia’s </w:t>
      </w:r>
      <w:r w:rsidR="00E842B9" w:rsidRPr="0088210D">
        <w:t xml:space="preserve">peak </w:t>
      </w:r>
      <w:r w:rsidR="00E842B9">
        <w:t xml:space="preserve">body for </w:t>
      </w:r>
      <w:r w:rsidR="00E842B9" w:rsidRPr="0088210D">
        <w:t>communications consumer</w:t>
      </w:r>
      <w:r w:rsidR="00E842B9">
        <w:t>s</w:t>
      </w:r>
      <w:r w:rsidR="00E842B9" w:rsidRPr="0088210D">
        <w:t>.</w:t>
      </w:r>
    </w:p>
    <w:p w14:paraId="7405B232" w14:textId="77777777" w:rsidR="00E842B9" w:rsidRDefault="00E842B9" w:rsidP="00E842B9">
      <w:pPr>
        <w:tabs>
          <w:tab w:val="left" w:pos="5725"/>
        </w:tabs>
      </w:pPr>
      <w:bookmarkStart w:id="28" w:name="_Hlk61525822"/>
      <w:r>
        <w:t>Our</w:t>
      </w:r>
      <w:r w:rsidRPr="00F11EA1">
        <w:t xml:space="preserve"> </w:t>
      </w:r>
      <w:r>
        <w:t>vision</w:t>
      </w:r>
      <w:r w:rsidRPr="00F11EA1">
        <w:t xml:space="preserve"> </w:t>
      </w:r>
      <w:r>
        <w:t>is for</w:t>
      </w:r>
      <w:r w:rsidRPr="00F11EA1">
        <w:t xml:space="preserve"> communications </w:t>
      </w:r>
      <w:r>
        <w:t xml:space="preserve">services that are trusted, inclusive, </w:t>
      </w:r>
      <w:proofErr w:type="gramStart"/>
      <w:r>
        <w:t>accessible</w:t>
      </w:r>
      <w:proofErr w:type="gramEnd"/>
      <w:r>
        <w:t xml:space="preserve"> and available for all. </w:t>
      </w:r>
      <w:bookmarkEnd w:id="28"/>
    </w:p>
    <w:p w14:paraId="19922047" w14:textId="77777777" w:rsidR="00E842B9" w:rsidRDefault="00E842B9" w:rsidP="00E842B9">
      <w:pPr>
        <w:tabs>
          <w:tab w:val="left" w:pos="5725"/>
        </w:tabs>
      </w:pPr>
      <w:r>
        <w:t>Our work covers</w:t>
      </w:r>
      <w:r w:rsidRPr="00685C30">
        <w:t xml:space="preserve"> emerging</w:t>
      </w:r>
      <w:r>
        <w:t xml:space="preserve"> consumer and technology issues and aims to inspire, </w:t>
      </w:r>
      <w:proofErr w:type="gramStart"/>
      <w:r>
        <w:t>inform</w:t>
      </w:r>
      <w:proofErr w:type="gramEnd"/>
      <w:r>
        <w:t xml:space="preserve"> and </w:t>
      </w:r>
      <w:r w:rsidRPr="00685C30">
        <w:t>enable consumers to act in their own interests</w:t>
      </w:r>
      <w:r>
        <w:t>.</w:t>
      </w:r>
    </w:p>
    <w:p w14:paraId="03ECCFD5" w14:textId="0061B4F5" w:rsidR="00545729" w:rsidRPr="004C206B" w:rsidRDefault="00545729" w:rsidP="000B698B">
      <w:pPr>
        <w:pStyle w:val="Heading1"/>
      </w:pPr>
      <w:bookmarkStart w:id="29" w:name="_Toc122447534"/>
      <w:bookmarkStart w:id="30" w:name="_Toc153901277"/>
      <w:r w:rsidRPr="00F11EA1">
        <w:t xml:space="preserve">ABOUT THE GRANTS </w:t>
      </w:r>
      <w:r>
        <w:t>PROGRAM</w:t>
      </w:r>
      <w:bookmarkEnd w:id="29"/>
      <w:bookmarkEnd w:id="30"/>
    </w:p>
    <w:p w14:paraId="2EEDE197" w14:textId="77777777" w:rsidR="00545729" w:rsidRDefault="00545729" w:rsidP="00545729">
      <w:r w:rsidRPr="00F11EA1">
        <w:t xml:space="preserve">The ACCAN Grants </w:t>
      </w:r>
      <w:r>
        <w:t>Program (the Program)</w:t>
      </w:r>
      <w:r w:rsidRPr="00F11EA1">
        <w:t xml:space="preserve"> is administered as part of our funding agreement with the Department of </w:t>
      </w:r>
      <w:r w:rsidRPr="00355E36">
        <w:t xml:space="preserve">Infrastructure, Transport, Regional Development, </w:t>
      </w:r>
      <w:proofErr w:type="gramStart"/>
      <w:r w:rsidRPr="00355E36">
        <w:t>Communications</w:t>
      </w:r>
      <w:proofErr w:type="gramEnd"/>
      <w:r>
        <w:t xml:space="preserve"> and the Arts (the Department), </w:t>
      </w:r>
      <w:r w:rsidRPr="00F11EA1">
        <w:t xml:space="preserve">to fund projects that help achieve our </w:t>
      </w:r>
      <w:r>
        <w:t>aim</w:t>
      </w:r>
      <w:r w:rsidRPr="00F11EA1">
        <w:t>.</w:t>
      </w:r>
    </w:p>
    <w:p w14:paraId="6D400887" w14:textId="06500071" w:rsidR="0092200D" w:rsidRPr="00BC6A23" w:rsidRDefault="0092200D" w:rsidP="000B698B">
      <w:pPr>
        <w:pStyle w:val="Heading2"/>
      </w:pPr>
      <w:bookmarkStart w:id="31" w:name="_Toc122447535"/>
      <w:bookmarkStart w:id="32" w:name="_Toc153901278"/>
      <w:r w:rsidRPr="00BC6A23">
        <w:t>Aim</w:t>
      </w:r>
      <w:bookmarkEnd w:id="31"/>
      <w:bookmarkEnd w:id="32"/>
    </w:p>
    <w:p w14:paraId="4C940952" w14:textId="77777777" w:rsidR="0092200D" w:rsidRPr="00BC6A23" w:rsidRDefault="0092200D" w:rsidP="0092200D">
      <w:r w:rsidRPr="00BC6A23">
        <w:t>The ACCAN Grants Program focuses on</w:t>
      </w:r>
      <w:r w:rsidRPr="00BC6A23">
        <w:rPr>
          <w:rStyle w:val="apple-converted-space"/>
          <w:color w:val="000000"/>
          <w:sz w:val="24"/>
          <w:szCs w:val="24"/>
        </w:rPr>
        <w:t xml:space="preserve"> </w:t>
      </w:r>
      <w:r w:rsidRPr="00BC6A23">
        <w:t>producing</w:t>
      </w:r>
      <w:r w:rsidRPr="00BC6A23">
        <w:rPr>
          <w:rStyle w:val="apple-converted-space"/>
          <w:color w:val="000000"/>
          <w:sz w:val="24"/>
          <w:szCs w:val="24"/>
        </w:rPr>
        <w:t xml:space="preserve"> </w:t>
      </w:r>
      <w:r w:rsidRPr="00BC6A23">
        <w:t xml:space="preserve">useful education, representation, and research outcomes for communications consumers. </w:t>
      </w:r>
    </w:p>
    <w:p w14:paraId="66366661" w14:textId="77777777" w:rsidR="0092200D" w:rsidRPr="00BC6A23" w:rsidRDefault="0092200D" w:rsidP="0092200D">
      <w:r w:rsidRPr="00BC6A23">
        <w:t xml:space="preserve">We seek to help consumers navigate the communications market, and to establish a sound body of evidence for consumer representation and advocacy. </w:t>
      </w:r>
    </w:p>
    <w:p w14:paraId="50027E0A" w14:textId="77777777" w:rsidR="0092200D" w:rsidRPr="00BC6A23" w:rsidRDefault="0092200D" w:rsidP="0092200D">
      <w:r w:rsidRPr="00BC6A23">
        <w:t xml:space="preserve">The Program is designed to: </w:t>
      </w:r>
    </w:p>
    <w:p w14:paraId="0AAA2791" w14:textId="0A6A6A7E" w:rsidR="0092200D" w:rsidRPr="00BC6A23" w:rsidRDefault="0092200D" w:rsidP="001318A6">
      <w:pPr>
        <w:numPr>
          <w:ilvl w:val="0"/>
          <w:numId w:val="7"/>
        </w:numPr>
        <w:spacing w:after="120" w:line="240" w:lineRule="auto"/>
      </w:pPr>
      <w:r w:rsidRPr="00BC6A23">
        <w:t xml:space="preserve">support ACCAN’s ongoing </w:t>
      </w:r>
      <w:hyperlink r:id="rId25" w:tooltip="ACCAN's Talking Telco resources" w:history="1">
        <w:r w:rsidRPr="00BC6A23">
          <w:rPr>
            <w:rStyle w:val="Hyperlink"/>
          </w:rPr>
          <w:t>consumer education</w:t>
        </w:r>
      </w:hyperlink>
      <w:r w:rsidRPr="00BC6A23">
        <w:t xml:space="preserve"> objective; </w:t>
      </w:r>
    </w:p>
    <w:p w14:paraId="3CBCA8AA" w14:textId="242C26A3" w:rsidR="0092200D" w:rsidRPr="00BC6A23" w:rsidRDefault="00000000" w:rsidP="001318A6">
      <w:pPr>
        <w:numPr>
          <w:ilvl w:val="0"/>
          <w:numId w:val="7"/>
        </w:numPr>
        <w:spacing w:after="120" w:line="240" w:lineRule="auto"/>
      </w:pPr>
      <w:hyperlink r:id="rId26" w:tooltip="ACCAN's focus" w:history="1">
        <w:r w:rsidR="0092200D" w:rsidRPr="00BC6A23">
          <w:rPr>
            <w:rStyle w:val="Hyperlink"/>
          </w:rPr>
          <w:t>represent and maintain diverse consumer interests</w:t>
        </w:r>
      </w:hyperlink>
      <w:r w:rsidR="0092200D" w:rsidRPr="00BC6A23">
        <w:t xml:space="preserve"> at the core of policy developments and industry initiatives; and</w:t>
      </w:r>
    </w:p>
    <w:p w14:paraId="2C9F4412" w14:textId="44DA14BC" w:rsidR="0092200D" w:rsidRPr="00BC6A23" w:rsidRDefault="0092200D" w:rsidP="001318A6">
      <w:pPr>
        <w:numPr>
          <w:ilvl w:val="0"/>
          <w:numId w:val="7"/>
        </w:numPr>
        <w:spacing w:after="120" w:line="240" w:lineRule="auto"/>
      </w:pPr>
      <w:r w:rsidRPr="00BC6A23">
        <w:t xml:space="preserve">support the provision of well researched, evidence-based input into </w:t>
      </w:r>
      <w:hyperlink r:id="rId27" w:tooltip="ACCAN's submissions" w:history="1">
        <w:r w:rsidRPr="00BC6A23">
          <w:rPr>
            <w:rStyle w:val="Hyperlink"/>
          </w:rPr>
          <w:t>government and industry consultations</w:t>
        </w:r>
      </w:hyperlink>
      <w:r w:rsidRPr="00BC6A23">
        <w:t>.</w:t>
      </w:r>
    </w:p>
    <w:p w14:paraId="750336DC" w14:textId="686EE6D4" w:rsidR="0092200D" w:rsidRPr="000B698B" w:rsidRDefault="0092200D" w:rsidP="000B698B">
      <w:pPr>
        <w:pStyle w:val="Heading2"/>
      </w:pPr>
      <w:bookmarkStart w:id="33" w:name="_Ref528152893"/>
      <w:bookmarkStart w:id="34" w:name="_Toc122447536"/>
      <w:bookmarkStart w:id="35" w:name="_Toc153901279"/>
      <w:r w:rsidRPr="000B698B">
        <w:t>Scope</w:t>
      </w:r>
      <w:bookmarkEnd w:id="33"/>
      <w:bookmarkEnd w:id="34"/>
      <w:bookmarkEnd w:id="35"/>
    </w:p>
    <w:p w14:paraId="175C8B56" w14:textId="238C3887" w:rsidR="0092200D" w:rsidRPr="00BC6A23" w:rsidRDefault="0092200D" w:rsidP="0092200D">
      <w:r w:rsidRPr="00BC6A23">
        <w:t xml:space="preserve">The Program funds projects that address issues for </w:t>
      </w:r>
      <w:r w:rsidRPr="00BC6A23">
        <w:rPr>
          <w:b/>
        </w:rPr>
        <w:t xml:space="preserve">communications consumers </w:t>
      </w:r>
      <w:r w:rsidRPr="00BC6A23">
        <w:t xml:space="preserve">in Australia. Applicants need to demonstrate how their project improves </w:t>
      </w:r>
      <w:r w:rsidRPr="00BC6A23">
        <w:rPr>
          <w:b/>
        </w:rPr>
        <w:t>communications products or services</w:t>
      </w:r>
      <w:r w:rsidRPr="00BC6A23">
        <w:t xml:space="preserve">, and that it aligns with </w:t>
      </w:r>
      <w:hyperlink r:id="rId28" w:tooltip="ACCAN's strategic plan" w:history="1">
        <w:r w:rsidRPr="00BC6A23">
          <w:rPr>
            <w:rStyle w:val="Hyperlink"/>
          </w:rPr>
          <w:t>ACCAN’s Strategic Plan</w:t>
        </w:r>
      </w:hyperlink>
      <w:r w:rsidRPr="00BC6A23">
        <w:t xml:space="preserve">. </w:t>
      </w:r>
      <w:r w:rsidR="00ED1FB8" w:rsidRPr="00BC6A23">
        <w:t xml:space="preserve">If the main change you are seeking is outside of the communications sector (e.g., if you are seeking to improve health outcomes), then your project may be out of scope. </w:t>
      </w:r>
      <w:r w:rsidR="00ED1FB8" w:rsidRPr="009E364A">
        <w:t>Contact the Grants Team</w:t>
      </w:r>
      <w:r w:rsidR="00ED1FB8" w:rsidRPr="00BC6A23">
        <w:t xml:space="preserve"> if you are unsure.</w:t>
      </w:r>
    </w:p>
    <w:p w14:paraId="545A2DFE" w14:textId="77777777" w:rsidR="0092200D" w:rsidRPr="00BC6A23" w:rsidRDefault="0092200D" w:rsidP="0092200D">
      <w:r w:rsidRPr="00BC6A23">
        <w:t>Projects may address the needs of large numbers of consumers, or significant needs of smaller numbers of consumers, or both.</w:t>
      </w:r>
    </w:p>
    <w:p w14:paraId="22A35B9E" w14:textId="77777777" w:rsidR="0092200D" w:rsidRPr="00BC6A23" w:rsidRDefault="0092200D" w:rsidP="0092200D">
      <w:r w:rsidRPr="00BC6A23">
        <w:rPr>
          <w:b/>
        </w:rPr>
        <w:t>Communications</w:t>
      </w:r>
      <w:r w:rsidRPr="00BC6A23">
        <w:t xml:space="preserve"> can relate to telecommunications, the internet, broadcasting, electronic media and new or emerging communications technologies. </w:t>
      </w:r>
    </w:p>
    <w:p w14:paraId="6FFE76EA" w14:textId="2FCDB107" w:rsidR="0092200D" w:rsidRPr="00BC6A23" w:rsidRDefault="0092200D" w:rsidP="0092200D">
      <w:r w:rsidRPr="00BC6A23">
        <w:t xml:space="preserve">A </w:t>
      </w:r>
      <w:r w:rsidRPr="00BC6A23">
        <w:rPr>
          <w:b/>
          <w:bCs/>
        </w:rPr>
        <w:t>communications</w:t>
      </w:r>
      <w:r w:rsidRPr="00BC6A23">
        <w:t xml:space="preserve"> </w:t>
      </w:r>
      <w:r w:rsidRPr="00BC6A23">
        <w:rPr>
          <w:b/>
        </w:rPr>
        <w:t>consumer</w:t>
      </w:r>
      <w:r w:rsidRPr="00BC6A23">
        <w:t xml:space="preserve"> includes individuals</w:t>
      </w:r>
      <w:r w:rsidR="004946C8">
        <w:t xml:space="preserve">, </w:t>
      </w:r>
      <w:r w:rsidRPr="00BC6A23">
        <w:t>small businesses</w:t>
      </w:r>
      <w:r w:rsidR="004946C8">
        <w:t xml:space="preserve"> and not for profit organisations</w:t>
      </w:r>
      <w:r w:rsidRPr="00BC6A23">
        <w:t>.</w:t>
      </w:r>
    </w:p>
    <w:p w14:paraId="5B1343C3" w14:textId="397DDE9F" w:rsidR="00FC4374" w:rsidRPr="00CF7B7F" w:rsidRDefault="0092200D">
      <w:r w:rsidRPr="00BC6A23">
        <w:rPr>
          <w:b/>
        </w:rPr>
        <w:t>Projects</w:t>
      </w:r>
      <w:r w:rsidRPr="00BC6A23">
        <w:t xml:space="preserve"> can examine consumer behaviours, attitudes or skills with communications products and services. Projects may seek to influence communications practices, </w:t>
      </w:r>
      <w:proofErr w:type="gramStart"/>
      <w:r w:rsidRPr="00BC6A23">
        <w:t>policy</w:t>
      </w:r>
      <w:proofErr w:type="gramEnd"/>
      <w:r w:rsidRPr="00BC6A23">
        <w:t xml:space="preserve"> or regulation. </w:t>
      </w:r>
      <w:bookmarkStart w:id="36" w:name="_Project_Types"/>
      <w:bookmarkStart w:id="37" w:name="_Toc122447538"/>
      <w:bookmarkEnd w:id="36"/>
      <w:r w:rsidR="00FC4374">
        <w:br w:type="page"/>
      </w:r>
    </w:p>
    <w:p w14:paraId="1F26C9D1" w14:textId="035C5C03" w:rsidR="009561D1" w:rsidRPr="006E06B2" w:rsidRDefault="0008762E" w:rsidP="00F47FB0">
      <w:pPr>
        <w:pStyle w:val="Heading1"/>
      </w:pPr>
      <w:bookmarkStart w:id="38" w:name="_Toc153901280"/>
      <w:r>
        <w:lastRenderedPageBreak/>
        <w:t>WHO CAN APPLY</w:t>
      </w:r>
      <w:bookmarkEnd w:id="37"/>
      <w:bookmarkEnd w:id="38"/>
    </w:p>
    <w:p w14:paraId="2E191D23" w14:textId="77777777" w:rsidR="009561D1" w:rsidRDefault="009561D1" w:rsidP="009561D1">
      <w:r>
        <w:t xml:space="preserve">Any person or entity with an ABN </w:t>
      </w:r>
      <w:proofErr w:type="gramStart"/>
      <w:r>
        <w:t>is able to</w:t>
      </w:r>
      <w:proofErr w:type="gramEnd"/>
      <w:r>
        <w:t xml:space="preserve"> apply. </w:t>
      </w:r>
    </w:p>
    <w:p w14:paraId="147F82C3" w14:textId="77777777" w:rsidR="009561D1" w:rsidRDefault="009561D1" w:rsidP="009561D1">
      <w:r>
        <w:t>This may include</w:t>
      </w:r>
      <w:r w:rsidRPr="00275B64">
        <w:t xml:space="preserve"> community organisations, bus</w:t>
      </w:r>
      <w:r>
        <w:t xml:space="preserve">inesses, universities, research agencies, local </w:t>
      </w:r>
      <w:proofErr w:type="gramStart"/>
      <w:r>
        <w:t>councils</w:t>
      </w:r>
      <w:proofErr w:type="gramEnd"/>
      <w:r w:rsidRPr="00275B64">
        <w:t xml:space="preserve"> or individuals. </w:t>
      </w:r>
      <w:proofErr w:type="gramStart"/>
      <w:r>
        <w:t>The majority of</w:t>
      </w:r>
      <w:proofErr w:type="gramEnd"/>
      <w:r>
        <w:t xml:space="preserve"> our applicants come from the community sector and universities. </w:t>
      </w:r>
    </w:p>
    <w:p w14:paraId="7AC82B68" w14:textId="47EE2CA3" w:rsidR="009561D1" w:rsidRPr="000D13E2" w:rsidRDefault="009561D1" w:rsidP="00F47FB0">
      <w:pPr>
        <w:pStyle w:val="Heading2"/>
      </w:pPr>
      <w:bookmarkStart w:id="39" w:name="_Toc30684662"/>
      <w:bookmarkStart w:id="40" w:name="_Toc30713043"/>
      <w:bookmarkStart w:id="41" w:name="_Toc30753442"/>
      <w:bookmarkStart w:id="42" w:name="_Toc122447539"/>
      <w:bookmarkStart w:id="43" w:name="_Toc153901281"/>
      <w:r w:rsidRPr="00C12E34">
        <w:t>Partnerships</w:t>
      </w:r>
      <w:bookmarkEnd w:id="39"/>
      <w:bookmarkEnd w:id="40"/>
      <w:bookmarkEnd w:id="41"/>
      <w:bookmarkEnd w:id="42"/>
      <w:bookmarkEnd w:id="43"/>
    </w:p>
    <w:p w14:paraId="6C363A4D" w14:textId="77777777" w:rsidR="009561D1" w:rsidRDefault="009561D1" w:rsidP="009561D1">
      <w:r>
        <w:t xml:space="preserve">We encourage applications from individuals </w:t>
      </w:r>
      <w:r w:rsidRPr="00CE71EC">
        <w:t>or groups that have formed partnerships, especially projects partnering with the communications industry and/or community organisations promoting communications issues.</w:t>
      </w:r>
    </w:p>
    <w:p w14:paraId="7767902F" w14:textId="77777777" w:rsidR="009561D1" w:rsidRDefault="009561D1" w:rsidP="009561D1">
      <w:r>
        <w:t xml:space="preserve">When multiple individuals or organisations are involved, one party is nominated as the applicant (the entity with which ACCAN will </w:t>
      </w:r>
      <w:proofErr w:type="gramStart"/>
      <w:r>
        <w:t>enter into</w:t>
      </w:r>
      <w:proofErr w:type="gramEnd"/>
      <w:r>
        <w:t xml:space="preserve"> contract), while the others are listed as partners. </w:t>
      </w:r>
    </w:p>
    <w:p w14:paraId="5B1350C9" w14:textId="77777777" w:rsidR="009561D1" w:rsidRDefault="009561D1" w:rsidP="009561D1">
      <w:r>
        <w:t>The contribution of partners can include:</w:t>
      </w:r>
    </w:p>
    <w:p w14:paraId="0F0F16A6" w14:textId="77777777" w:rsidR="009561D1" w:rsidRDefault="009561D1" w:rsidP="001318A6">
      <w:pPr>
        <w:pStyle w:val="ListParagraph"/>
        <w:numPr>
          <w:ilvl w:val="0"/>
          <w:numId w:val="8"/>
        </w:numPr>
        <w:spacing w:after="120" w:line="252" w:lineRule="auto"/>
        <w:rPr>
          <w:rFonts w:eastAsia="Times New Roman"/>
        </w:rPr>
      </w:pPr>
      <w:r>
        <w:rPr>
          <w:rFonts w:eastAsia="Times New Roman"/>
        </w:rPr>
        <w:t>cash or in-kind support</w:t>
      </w:r>
    </w:p>
    <w:p w14:paraId="50E499CC" w14:textId="77777777" w:rsidR="009561D1" w:rsidRDefault="009561D1" w:rsidP="001318A6">
      <w:pPr>
        <w:pStyle w:val="ListParagraph"/>
        <w:numPr>
          <w:ilvl w:val="0"/>
          <w:numId w:val="8"/>
        </w:numPr>
        <w:spacing w:after="120" w:line="252" w:lineRule="auto"/>
        <w:rPr>
          <w:rFonts w:eastAsia="Times New Roman"/>
        </w:rPr>
      </w:pPr>
      <w:r>
        <w:rPr>
          <w:rFonts w:eastAsia="Times New Roman"/>
        </w:rPr>
        <w:t xml:space="preserve">input into the planning, design, </w:t>
      </w:r>
      <w:proofErr w:type="gramStart"/>
      <w:r>
        <w:rPr>
          <w:rFonts w:eastAsia="Times New Roman"/>
        </w:rPr>
        <w:t>execution</w:t>
      </w:r>
      <w:proofErr w:type="gramEnd"/>
      <w:r>
        <w:rPr>
          <w:rFonts w:eastAsia="Times New Roman"/>
        </w:rPr>
        <w:t xml:space="preserve"> or promotion of the project</w:t>
      </w:r>
    </w:p>
    <w:p w14:paraId="6CED097D" w14:textId="77777777" w:rsidR="009561D1" w:rsidRDefault="009561D1" w:rsidP="001318A6">
      <w:pPr>
        <w:pStyle w:val="ListParagraph"/>
        <w:numPr>
          <w:ilvl w:val="0"/>
          <w:numId w:val="8"/>
        </w:numPr>
        <w:spacing w:after="120" w:line="252" w:lineRule="auto"/>
        <w:rPr>
          <w:rFonts w:eastAsia="Times New Roman"/>
        </w:rPr>
      </w:pPr>
      <w:r>
        <w:rPr>
          <w:rFonts w:eastAsia="Times New Roman"/>
        </w:rPr>
        <w:t xml:space="preserve">expertise or guidance, e.g., through participation on an advisory panel, or by supporting the development or dissemination of project </w:t>
      </w:r>
      <w:proofErr w:type="gramStart"/>
      <w:r>
        <w:rPr>
          <w:rFonts w:eastAsia="Times New Roman"/>
        </w:rPr>
        <w:t>outputs</w:t>
      </w:r>
      <w:proofErr w:type="gramEnd"/>
    </w:p>
    <w:p w14:paraId="5C91ED34" w14:textId="4EE8E7E8" w:rsidR="009561D1" w:rsidRDefault="009561D1" w:rsidP="009561D1">
      <w:r>
        <w:t xml:space="preserve">If you are interested in forming a partnership but are unsure how to start, please </w:t>
      </w:r>
      <w:hyperlink w:anchor="_Contact_the_ACCAN" w:tooltip="Contact us" w:history="1">
        <w:r w:rsidRPr="00F310E2">
          <w:rPr>
            <w:rStyle w:val="Hyperlink"/>
          </w:rPr>
          <w:t>contact the ACCAN grants team</w:t>
        </w:r>
      </w:hyperlink>
      <w:r>
        <w:t>. We may be able to suggest organisations with a similar interest and focus to you. It will remain the applicant’s responsibility to build and maintain these partnerships, and to ensure any contractual obligations between partners are met.</w:t>
      </w:r>
    </w:p>
    <w:p w14:paraId="6545DA33" w14:textId="2C43EE7F" w:rsidR="009561D1" w:rsidRDefault="009561D1" w:rsidP="00F47FB0">
      <w:pPr>
        <w:pStyle w:val="Heading2"/>
      </w:pPr>
      <w:bookmarkStart w:id="44" w:name="_Toc122447540"/>
      <w:bookmarkStart w:id="45" w:name="_Toc153901282"/>
      <w:r>
        <w:t>Applying for follow-on work</w:t>
      </w:r>
      <w:bookmarkEnd w:id="44"/>
      <w:bookmarkEnd w:id="45"/>
    </w:p>
    <w:p w14:paraId="43D0CF76" w14:textId="77777777" w:rsidR="009561D1" w:rsidRPr="000106D7" w:rsidRDefault="009561D1" w:rsidP="009561D1">
      <w:r w:rsidRPr="000106D7">
        <w:t>If you</w:t>
      </w:r>
      <w:r>
        <w:t xml:space="preserve"> have previously been awarded an ACCAN grant </w:t>
      </w:r>
      <w:r w:rsidRPr="000106D7">
        <w:t xml:space="preserve">and wish to </w:t>
      </w:r>
      <w:r>
        <w:t xml:space="preserve">further </w:t>
      </w:r>
      <w:r w:rsidRPr="000106D7">
        <w:t>build upon th</w:t>
      </w:r>
      <w:r>
        <w:t xml:space="preserve">is </w:t>
      </w:r>
      <w:r w:rsidRPr="000106D7">
        <w:t>project, you are able to apply for a second stage of funding</w:t>
      </w:r>
      <w:r>
        <w:t>.</w:t>
      </w:r>
    </w:p>
    <w:p w14:paraId="3CB3C227" w14:textId="77777777" w:rsidR="009561D1" w:rsidRPr="000106D7" w:rsidRDefault="009561D1" w:rsidP="009561D1">
      <w:r w:rsidRPr="000106D7">
        <w:t xml:space="preserve">This is NOT an extension of time for work contracted under </w:t>
      </w:r>
      <w:r>
        <w:t>the</w:t>
      </w:r>
      <w:r w:rsidRPr="000106D7">
        <w:t xml:space="preserve"> </w:t>
      </w:r>
      <w:r>
        <w:t xml:space="preserve">existing </w:t>
      </w:r>
      <w:r w:rsidRPr="000106D7">
        <w:t xml:space="preserve">project. It is to allow those grantees who have demonstrated exceptional competency in delivering agreed outcomes, the chance to build upon </w:t>
      </w:r>
      <w:r>
        <w:t xml:space="preserve">and </w:t>
      </w:r>
      <w:r w:rsidRPr="000106D7">
        <w:t>progress th</w:t>
      </w:r>
      <w:r>
        <w:t>is</w:t>
      </w:r>
      <w:r w:rsidRPr="000106D7">
        <w:t xml:space="preserve"> work further.</w:t>
      </w:r>
    </w:p>
    <w:p w14:paraId="572C154D" w14:textId="77777777" w:rsidR="009561D1" w:rsidRDefault="009561D1" w:rsidP="009561D1">
      <w:r w:rsidRPr="000106D7">
        <w:t xml:space="preserve">Your application needs to demonstrate successful completion of milestones in your </w:t>
      </w:r>
      <w:r>
        <w:t>existing</w:t>
      </w:r>
      <w:r w:rsidRPr="000106D7">
        <w:t xml:space="preserve"> </w:t>
      </w:r>
      <w:r>
        <w:t>ACCAN-funded project</w:t>
      </w:r>
      <w:r w:rsidRPr="000106D7">
        <w:t xml:space="preserve">, </w:t>
      </w:r>
      <w:r>
        <w:t>the ongoing support of any partners</w:t>
      </w:r>
      <w:r w:rsidRPr="000106D7">
        <w:t xml:space="preserve">, and the outcomes your project has achieved </w:t>
      </w:r>
      <w:r>
        <w:t xml:space="preserve">for communications consumers. </w:t>
      </w:r>
    </w:p>
    <w:p w14:paraId="513A2195" w14:textId="77777777" w:rsidR="009561D1" w:rsidRPr="00A7775A" w:rsidRDefault="009561D1" w:rsidP="009561D1">
      <w:r>
        <w:t xml:space="preserve">Grantees applying for follow-on work use the same application and assessment process as other applicants. </w:t>
      </w:r>
    </w:p>
    <w:p w14:paraId="26536A68" w14:textId="77777777" w:rsidR="00C03B8E" w:rsidRDefault="00C03B8E">
      <w:pPr>
        <w:rPr>
          <w:rFonts w:cstheme="minorHAnsi"/>
          <w:sz w:val="32"/>
          <w:szCs w:val="32"/>
        </w:rPr>
      </w:pPr>
      <w:bookmarkStart w:id="46" w:name="_Ref520980229"/>
      <w:bookmarkStart w:id="47" w:name="_Ref520980237"/>
      <w:bookmarkStart w:id="48" w:name="_Toc122447541"/>
      <w:r>
        <w:br w:type="page"/>
      </w:r>
    </w:p>
    <w:p w14:paraId="682328D5" w14:textId="27CC6EAD" w:rsidR="00A11F26" w:rsidRPr="005B4CB1" w:rsidRDefault="00A11F26" w:rsidP="00F47FB0">
      <w:pPr>
        <w:pStyle w:val="Heading2"/>
      </w:pPr>
      <w:bookmarkStart w:id="49" w:name="_Ref122599056"/>
      <w:bookmarkStart w:id="50" w:name="_Toc153901283"/>
      <w:r w:rsidRPr="005B4CB1">
        <w:lastRenderedPageBreak/>
        <w:t>Eligibility</w:t>
      </w:r>
      <w:bookmarkEnd w:id="46"/>
      <w:bookmarkEnd w:id="47"/>
      <w:bookmarkEnd w:id="48"/>
      <w:bookmarkEnd w:id="49"/>
      <w:r w:rsidR="00BE530B">
        <w:t xml:space="preserve"> </w:t>
      </w:r>
      <w:r w:rsidR="00457AA4">
        <w:t>criteria</w:t>
      </w:r>
      <w:bookmarkEnd w:id="50"/>
    </w:p>
    <w:p w14:paraId="32DB2AEF" w14:textId="782CD4E1" w:rsidR="00A11F26" w:rsidRPr="00275B64" w:rsidRDefault="00A11F26" w:rsidP="00A11F26">
      <w:r w:rsidRPr="00275B64">
        <w:t xml:space="preserve">Applications </w:t>
      </w:r>
      <w:r w:rsidR="002C0841" w:rsidRPr="008C2172">
        <w:rPr>
          <w:b/>
        </w:rPr>
        <w:t>MUST</w:t>
      </w:r>
      <w:r w:rsidRPr="00275B64">
        <w:t>:</w:t>
      </w:r>
    </w:p>
    <w:p w14:paraId="5AE4DCBD" w14:textId="77777777" w:rsidR="007E568F" w:rsidRPr="00275B64" w:rsidRDefault="007E568F" w:rsidP="001318A6">
      <w:pPr>
        <w:numPr>
          <w:ilvl w:val="0"/>
          <w:numId w:val="10"/>
        </w:numPr>
        <w:spacing w:after="120" w:line="240" w:lineRule="auto"/>
      </w:pPr>
      <w:r w:rsidRPr="00275B64">
        <w:t xml:space="preserve">Be for a project that </w:t>
      </w:r>
      <w:r>
        <w:t xml:space="preserve">seeks to explore </w:t>
      </w:r>
      <w:r w:rsidRPr="002B4DE4">
        <w:rPr>
          <w:b/>
        </w:rPr>
        <w:t>communications consumer</w:t>
      </w:r>
      <w:r w:rsidRPr="00275B64">
        <w:t xml:space="preserve"> issues in Australia</w:t>
      </w:r>
      <w:r>
        <w:t xml:space="preserve"> and be</w:t>
      </w:r>
      <w:r w:rsidRPr="00275B64">
        <w:t xml:space="preserve"> consistent with ACCAN’s scope (</w:t>
      </w:r>
      <w:r w:rsidRPr="00677ECA">
        <w:t xml:space="preserve">see </w:t>
      </w:r>
      <w:hyperlink r:id="rId29" w:tooltip="Strategic plan" w:history="1">
        <w:r w:rsidRPr="000106D7">
          <w:rPr>
            <w:rStyle w:val="Hyperlink"/>
          </w:rPr>
          <w:t>ACCAN's Strategic Plan</w:t>
        </w:r>
      </w:hyperlink>
      <w:r w:rsidRPr="000106D7">
        <w:t>).</w:t>
      </w:r>
    </w:p>
    <w:p w14:paraId="62B42B37" w14:textId="77777777" w:rsidR="000C0FC2" w:rsidRPr="00C71C25" w:rsidRDefault="000C0FC2" w:rsidP="001318A6">
      <w:pPr>
        <w:numPr>
          <w:ilvl w:val="0"/>
          <w:numId w:val="10"/>
        </w:numPr>
        <w:spacing w:before="240" w:after="120" w:line="240" w:lineRule="auto"/>
        <w:rPr>
          <w:i/>
          <w:u w:val="single"/>
        </w:rPr>
      </w:pPr>
      <w:r w:rsidRPr="00D7530B">
        <w:t xml:space="preserve">If applying under the </w:t>
      </w:r>
      <w:r w:rsidRPr="00570025">
        <w:rPr>
          <w:i/>
        </w:rPr>
        <w:t xml:space="preserve">Education and Representation </w:t>
      </w:r>
      <w:r>
        <w:rPr>
          <w:i/>
        </w:rPr>
        <w:t>S</w:t>
      </w:r>
      <w:r w:rsidRPr="00570025">
        <w:rPr>
          <w:i/>
        </w:rPr>
        <w:t>tream</w:t>
      </w:r>
      <w:r w:rsidRPr="00D7530B">
        <w:t xml:space="preserve">, </w:t>
      </w:r>
      <w:r>
        <w:t>be from a</w:t>
      </w:r>
      <w:r w:rsidRPr="00D7530B">
        <w:t xml:space="preserve"> community sector</w:t>
      </w:r>
      <w:r>
        <w:t xml:space="preserve"> </w:t>
      </w:r>
      <w:r w:rsidRPr="00C71C25">
        <w:t>applicant, or demonstrate a strong community sector partnership.</w:t>
      </w:r>
    </w:p>
    <w:p w14:paraId="34EAD4CB" w14:textId="21D6FCCB" w:rsidR="000C0FC2" w:rsidRPr="000B5AE0" w:rsidRDefault="000C0FC2" w:rsidP="001318A6">
      <w:pPr>
        <w:numPr>
          <w:ilvl w:val="0"/>
          <w:numId w:val="10"/>
        </w:numPr>
        <w:spacing w:before="240" w:after="120" w:line="240" w:lineRule="auto"/>
        <w:rPr>
          <w:i/>
          <w:u w:val="single"/>
        </w:rPr>
      </w:pPr>
      <w:r w:rsidRPr="00C71C25">
        <w:t xml:space="preserve">If applying under the </w:t>
      </w:r>
      <w:r w:rsidRPr="00C71C25">
        <w:rPr>
          <w:i/>
        </w:rPr>
        <w:t>Research Stream,</w:t>
      </w:r>
      <w:r w:rsidRPr="00C71C25">
        <w:t xml:space="preserve"> address one or </w:t>
      </w:r>
      <w:r w:rsidRPr="000B5AE0">
        <w:t>more of the</w:t>
      </w:r>
      <w:r w:rsidR="00BA09E9" w:rsidRPr="000B5AE0">
        <w:t xml:space="preserve"> Priority Themes</w:t>
      </w:r>
      <w:r w:rsidRPr="000B5AE0">
        <w:t>.</w:t>
      </w:r>
    </w:p>
    <w:p w14:paraId="47B72BEC" w14:textId="243462E0" w:rsidR="00EE3DD6" w:rsidRPr="000B5AE0" w:rsidRDefault="00EE3DD6" w:rsidP="001318A6">
      <w:pPr>
        <w:numPr>
          <w:ilvl w:val="0"/>
          <w:numId w:val="10"/>
        </w:numPr>
        <w:spacing w:after="120" w:line="240" w:lineRule="auto"/>
      </w:pPr>
      <w:r w:rsidRPr="000B5AE0">
        <w:t>Be for a project that begins after 1</w:t>
      </w:r>
      <w:r w:rsidRPr="000B5AE0">
        <w:rPr>
          <w:vertAlign w:val="superscript"/>
        </w:rPr>
        <w:t>st</w:t>
      </w:r>
      <w:r w:rsidRPr="000B5AE0">
        <w:t xml:space="preserve"> July 202</w:t>
      </w:r>
      <w:r w:rsidR="00112AB1" w:rsidRPr="000B5AE0">
        <w:t>4</w:t>
      </w:r>
      <w:r w:rsidRPr="000B5AE0">
        <w:t xml:space="preserve"> and that is completed before 30</w:t>
      </w:r>
      <w:r w:rsidRPr="000B5AE0">
        <w:rPr>
          <w:vertAlign w:val="superscript"/>
        </w:rPr>
        <w:t xml:space="preserve">th </w:t>
      </w:r>
      <w:r w:rsidRPr="000B5AE0">
        <w:t>June 202</w:t>
      </w:r>
      <w:r w:rsidR="00112AB1" w:rsidRPr="000B5AE0">
        <w:t>6</w:t>
      </w:r>
      <w:r w:rsidRPr="000B5AE0">
        <w:t>.</w:t>
      </w:r>
    </w:p>
    <w:p w14:paraId="1D0AED57" w14:textId="5131218C" w:rsidR="00A11F26" w:rsidRDefault="00A11F26" w:rsidP="001318A6">
      <w:pPr>
        <w:numPr>
          <w:ilvl w:val="0"/>
          <w:numId w:val="10"/>
        </w:numPr>
        <w:spacing w:after="120" w:line="240" w:lineRule="auto"/>
      </w:pPr>
      <w:r>
        <w:t xml:space="preserve">Be submitted </w:t>
      </w:r>
      <w:r w:rsidRPr="00275B64">
        <w:t>p</w:t>
      </w:r>
      <w:r>
        <w:t>rior to the advertised deadline</w:t>
      </w:r>
      <w:r w:rsidR="00EE3DD6">
        <w:t>.</w:t>
      </w:r>
    </w:p>
    <w:p w14:paraId="7971995D" w14:textId="77777777" w:rsidR="00A11F26" w:rsidRPr="00275B64" w:rsidRDefault="00A11F26" w:rsidP="001318A6">
      <w:pPr>
        <w:numPr>
          <w:ilvl w:val="0"/>
          <w:numId w:val="10"/>
        </w:numPr>
        <w:spacing w:after="120" w:line="240" w:lineRule="auto"/>
      </w:pPr>
      <w:r>
        <w:t>Be able to p</w:t>
      </w:r>
      <w:r w:rsidRPr="00275B64">
        <w:t>rovide a valid ABN</w:t>
      </w:r>
      <w:r>
        <w:t xml:space="preserve"> in the Applicant’s name</w:t>
      </w:r>
      <w:r w:rsidRPr="00275B64">
        <w:t>.</w:t>
      </w:r>
    </w:p>
    <w:p w14:paraId="16157CC0" w14:textId="77777777" w:rsidR="00A11F26" w:rsidRPr="00275B64" w:rsidRDefault="00A11F26" w:rsidP="001318A6">
      <w:pPr>
        <w:numPr>
          <w:ilvl w:val="0"/>
          <w:numId w:val="10"/>
        </w:numPr>
        <w:spacing w:after="120" w:line="240" w:lineRule="auto"/>
      </w:pPr>
      <w:r>
        <w:t xml:space="preserve">Declare that should they be successful they will provide evidence </w:t>
      </w:r>
      <w:r w:rsidRPr="00275B64">
        <w:t>of Public Liability Insurance with coverage up to $5 million</w:t>
      </w:r>
      <w:r>
        <w:t>.</w:t>
      </w:r>
    </w:p>
    <w:p w14:paraId="515F7DE2" w14:textId="77777777" w:rsidR="00A11F26" w:rsidRDefault="00A11F26" w:rsidP="001318A6">
      <w:pPr>
        <w:numPr>
          <w:ilvl w:val="0"/>
          <w:numId w:val="10"/>
        </w:numPr>
        <w:spacing w:after="120" w:line="240" w:lineRule="auto"/>
      </w:pPr>
      <w:r w:rsidRPr="00275B64">
        <w:t xml:space="preserve">Have successfully acquitted any previous funding under the ACCAN Grants </w:t>
      </w:r>
      <w:r>
        <w:t>Program</w:t>
      </w:r>
      <w:r w:rsidRPr="00275B64">
        <w:t>.</w:t>
      </w:r>
    </w:p>
    <w:p w14:paraId="4C30434A" w14:textId="77777777" w:rsidR="0093047A" w:rsidRDefault="0093047A" w:rsidP="0093047A">
      <w:pPr>
        <w:spacing w:after="120" w:line="240" w:lineRule="auto"/>
      </w:pPr>
    </w:p>
    <w:p w14:paraId="3E2D01B9" w14:textId="7188FA86" w:rsidR="00BA3FC7" w:rsidRDefault="00D24744" w:rsidP="00641692">
      <w:pPr>
        <w:spacing w:after="120" w:line="240" w:lineRule="auto"/>
      </w:pPr>
      <w:r>
        <w:t xml:space="preserve">Additionally, applications </w:t>
      </w:r>
      <w:r w:rsidR="008945BD" w:rsidRPr="00683E1E">
        <w:rPr>
          <w:b/>
          <w:bCs/>
        </w:rPr>
        <w:t>MUST NOT</w:t>
      </w:r>
      <w:r w:rsidR="000C3CF4">
        <w:rPr>
          <w:b/>
          <w:bCs/>
        </w:rPr>
        <w:t xml:space="preserve"> </w:t>
      </w:r>
      <w:r w:rsidR="000C3CF4" w:rsidRPr="000C3CF4">
        <w:t>request funding for any of the ineligible activities below</w:t>
      </w:r>
      <w:r w:rsidR="00F83F2A">
        <w:t>:</w:t>
      </w:r>
      <w:r w:rsidR="00A11F26" w:rsidRPr="00275B64">
        <w:t xml:space="preserve"> </w:t>
      </w:r>
    </w:p>
    <w:p w14:paraId="68E746DE" w14:textId="77777777" w:rsidR="00A11F26" w:rsidRDefault="00A11F26" w:rsidP="001318A6">
      <w:pPr>
        <w:numPr>
          <w:ilvl w:val="0"/>
          <w:numId w:val="9"/>
        </w:numPr>
        <w:spacing w:after="120" w:line="240" w:lineRule="auto"/>
      </w:pPr>
      <w:r w:rsidRPr="00275B64">
        <w:t>Activities that contradict ACCAN’s values</w:t>
      </w:r>
      <w:r>
        <w:t>.</w:t>
      </w:r>
    </w:p>
    <w:p w14:paraId="0B969BC7" w14:textId="77777777" w:rsidR="00A11F26" w:rsidRDefault="00A11F26" w:rsidP="001318A6">
      <w:pPr>
        <w:numPr>
          <w:ilvl w:val="0"/>
          <w:numId w:val="9"/>
        </w:numPr>
        <w:spacing w:after="120" w:line="240" w:lineRule="auto"/>
      </w:pPr>
      <w:r w:rsidRPr="00275B64">
        <w:t>Activities primarily related to commercial product or service development</w:t>
      </w:r>
      <w:r>
        <w:t>.</w:t>
      </w:r>
    </w:p>
    <w:p w14:paraId="2BE2CEB3" w14:textId="77777777" w:rsidR="00A11F26" w:rsidRPr="00275B64" w:rsidRDefault="00A11F26" w:rsidP="001318A6">
      <w:pPr>
        <w:numPr>
          <w:ilvl w:val="0"/>
          <w:numId w:val="9"/>
        </w:numPr>
        <w:spacing w:after="120" w:line="240" w:lineRule="auto"/>
      </w:pPr>
      <w:r>
        <w:t>Activities of a partisan (party) political nature.</w:t>
      </w:r>
    </w:p>
    <w:p w14:paraId="372085B7" w14:textId="77777777" w:rsidR="00A11F26" w:rsidRPr="00275B64" w:rsidRDefault="00A11F26" w:rsidP="001318A6">
      <w:pPr>
        <w:numPr>
          <w:ilvl w:val="0"/>
          <w:numId w:val="9"/>
        </w:numPr>
        <w:spacing w:after="120" w:line="240" w:lineRule="auto"/>
      </w:pPr>
      <w:r w:rsidRPr="00275B64">
        <w:t>Projects that have already been completed</w:t>
      </w:r>
      <w:r>
        <w:t xml:space="preserve"> (i.e., retroactive funding for work already undertaken).</w:t>
      </w:r>
    </w:p>
    <w:p w14:paraId="75B68B67" w14:textId="77777777" w:rsidR="00A11F26" w:rsidRPr="00275B64" w:rsidRDefault="00A11F26" w:rsidP="001318A6">
      <w:pPr>
        <w:numPr>
          <w:ilvl w:val="0"/>
          <w:numId w:val="9"/>
        </w:numPr>
        <w:spacing w:after="120" w:line="240" w:lineRule="auto"/>
      </w:pPr>
      <w:r w:rsidRPr="00275B64">
        <w:t>Travel costs (unless directly necessary for the project)</w:t>
      </w:r>
      <w:r>
        <w:t>.</w:t>
      </w:r>
    </w:p>
    <w:p w14:paraId="770EEB05" w14:textId="77777777" w:rsidR="00A11F26" w:rsidRPr="00275B64" w:rsidRDefault="00A11F26" w:rsidP="001318A6">
      <w:pPr>
        <w:numPr>
          <w:ilvl w:val="0"/>
          <w:numId w:val="9"/>
        </w:numPr>
        <w:spacing w:after="120" w:line="240" w:lineRule="auto"/>
      </w:pPr>
      <w:r>
        <w:t>Operational or o</w:t>
      </w:r>
      <w:r w:rsidRPr="00275B64">
        <w:t>ngoing activities normally funded through other arrangements</w:t>
      </w:r>
      <w:r>
        <w:t>.</w:t>
      </w:r>
    </w:p>
    <w:p w14:paraId="125B21B8" w14:textId="381F878C" w:rsidR="00A11F26" w:rsidRPr="00275B64" w:rsidRDefault="00927E36" w:rsidP="001318A6">
      <w:pPr>
        <w:numPr>
          <w:ilvl w:val="0"/>
          <w:numId w:val="9"/>
        </w:numPr>
        <w:spacing w:after="120" w:line="240" w:lineRule="auto"/>
      </w:pPr>
      <w:r>
        <w:t xml:space="preserve">Indirect costs, overheads, </w:t>
      </w:r>
      <w:proofErr w:type="gramStart"/>
      <w:r w:rsidR="00A11F26" w:rsidRPr="00275B64">
        <w:t>University</w:t>
      </w:r>
      <w:proofErr w:type="gramEnd"/>
      <w:r w:rsidR="00A11F26" w:rsidRPr="00275B64">
        <w:t xml:space="preserve"> </w:t>
      </w:r>
      <w:r w:rsidR="00A11F26">
        <w:t xml:space="preserve">or other </w:t>
      </w:r>
      <w:r w:rsidR="00A11F26" w:rsidRPr="00275B64">
        <w:t>administrati</w:t>
      </w:r>
      <w:r w:rsidR="00A11F26">
        <w:t>on</w:t>
      </w:r>
      <w:r w:rsidR="00A11F26" w:rsidRPr="00275B64">
        <w:t xml:space="preserve"> levies</w:t>
      </w:r>
      <w:r w:rsidR="00A11F26">
        <w:t>.</w:t>
      </w:r>
    </w:p>
    <w:p w14:paraId="4D294FE8" w14:textId="77777777" w:rsidR="00A11F26" w:rsidRDefault="00A11F26" w:rsidP="001318A6">
      <w:pPr>
        <w:numPr>
          <w:ilvl w:val="0"/>
          <w:numId w:val="9"/>
        </w:numPr>
        <w:spacing w:after="120" w:line="240" w:lineRule="auto"/>
      </w:pPr>
      <w:r w:rsidRPr="00275B64">
        <w:t xml:space="preserve">General operating costs not directly </w:t>
      </w:r>
      <w:r>
        <w:t>attributable to</w:t>
      </w:r>
      <w:r w:rsidRPr="00275B64">
        <w:t xml:space="preserve"> the project.</w:t>
      </w:r>
    </w:p>
    <w:p w14:paraId="716CB5F7" w14:textId="34CB53FE" w:rsidR="00FC4374" w:rsidRDefault="00FC4374">
      <w:pPr>
        <w:rPr>
          <w:rFonts w:cstheme="minorHAnsi"/>
          <w:sz w:val="48"/>
          <w:szCs w:val="48"/>
          <w:lang w:val="en-US"/>
        </w:rPr>
      </w:pPr>
      <w:bookmarkStart w:id="51" w:name="_Toc122447542"/>
      <w:r>
        <w:br w:type="page"/>
      </w:r>
    </w:p>
    <w:p w14:paraId="4F0D2F91" w14:textId="526FDB62" w:rsidR="002A7826" w:rsidRPr="0008762E" w:rsidRDefault="0008762E" w:rsidP="00F47FB0">
      <w:pPr>
        <w:pStyle w:val="Heading1"/>
        <w:rPr>
          <w:rFonts w:eastAsia="Cambria"/>
          <w:lang w:eastAsia="en-US"/>
        </w:rPr>
      </w:pPr>
      <w:bookmarkStart w:id="52" w:name="_Toc153901284"/>
      <w:r w:rsidRPr="0008762E">
        <w:lastRenderedPageBreak/>
        <w:t>ASSESSMENT</w:t>
      </w:r>
      <w:bookmarkEnd w:id="51"/>
      <w:bookmarkEnd w:id="52"/>
    </w:p>
    <w:p w14:paraId="47E6A126" w14:textId="6E4EEAC2" w:rsidR="002A7826" w:rsidRDefault="002A7826" w:rsidP="002A7826">
      <w:r w:rsidRPr="00F9692C">
        <w:t xml:space="preserve">The ACCAN Grants </w:t>
      </w:r>
      <w:r>
        <w:t>Program</w:t>
      </w:r>
      <w:r w:rsidRPr="00F11EA1">
        <w:t xml:space="preserve"> </w:t>
      </w:r>
      <w:r w:rsidRPr="00F9692C">
        <w:t>assessment process is competitive, merit-based</w:t>
      </w:r>
      <w:r>
        <w:t>,</w:t>
      </w:r>
      <w:r w:rsidRPr="00F9692C">
        <w:t xml:space="preserve"> and guided by the</w:t>
      </w:r>
      <w:r>
        <w:t xml:space="preserve"> Assessment Criteria</w:t>
      </w:r>
      <w:r w:rsidR="00514B6F">
        <w:t xml:space="preserve"> (overleaf)</w:t>
      </w:r>
      <w:r>
        <w:t>.</w:t>
      </w:r>
      <w:r w:rsidRPr="00F9692C">
        <w:t xml:space="preserve"> </w:t>
      </w:r>
    </w:p>
    <w:p w14:paraId="75C0FB14" w14:textId="2846095C" w:rsidR="002A7826" w:rsidRDefault="00B63082" w:rsidP="002A7826">
      <w:r>
        <w:t>A</w:t>
      </w:r>
      <w:r w:rsidR="002A7826" w:rsidRPr="00F9692C">
        <w:t xml:space="preserve">pplications are assessed by an </w:t>
      </w:r>
      <w:hyperlink r:id="rId30" w:tooltip="Assessment panel" w:history="1">
        <w:r w:rsidR="002A7826" w:rsidRPr="008A143B">
          <w:rPr>
            <w:rStyle w:val="Hyperlink"/>
          </w:rPr>
          <w:t>Independent Panel</w:t>
        </w:r>
      </w:hyperlink>
      <w:r w:rsidR="002A7826" w:rsidRPr="00F9692C">
        <w:t xml:space="preserve"> of external specialists, whose recommendations for funding must then be </w:t>
      </w:r>
      <w:r w:rsidR="002A7826">
        <w:t>approved</w:t>
      </w:r>
      <w:r w:rsidR="002A7826" w:rsidRPr="00F9692C">
        <w:t xml:space="preserve"> by the </w:t>
      </w:r>
      <w:hyperlink r:id="rId31" w:tooltip="accan board" w:history="1">
        <w:r w:rsidR="002A7826" w:rsidRPr="008A143B">
          <w:rPr>
            <w:rStyle w:val="Hyperlink"/>
          </w:rPr>
          <w:t>ACCAN Board</w:t>
        </w:r>
      </w:hyperlink>
      <w:r w:rsidR="002A7826" w:rsidRPr="00F9692C">
        <w:t xml:space="preserve">. The Independent Panel will </w:t>
      </w:r>
      <w:r w:rsidR="00A11502" w:rsidRPr="00F9692C">
        <w:t>endeavour</w:t>
      </w:r>
      <w:r w:rsidR="002A7826" w:rsidRPr="00F9692C">
        <w:t xml:space="preserve"> to select </w:t>
      </w:r>
      <w:r w:rsidR="002A7826" w:rsidRPr="009E274F">
        <w:t>a balance of</w:t>
      </w:r>
      <w:r w:rsidR="002A7826" w:rsidRPr="00F9692C">
        <w:t xml:space="preserve"> projects that deliver the three desired outcomes of research</w:t>
      </w:r>
      <w:r w:rsidR="002A7826">
        <w:t>,</w:t>
      </w:r>
      <w:r w:rsidR="002A7826" w:rsidRPr="00F9692C">
        <w:t xml:space="preserve"> </w:t>
      </w:r>
      <w:proofErr w:type="gramStart"/>
      <w:r w:rsidR="002A7826" w:rsidRPr="00F9692C">
        <w:t>education</w:t>
      </w:r>
      <w:proofErr w:type="gramEnd"/>
      <w:r w:rsidR="002A7826" w:rsidRPr="00F9692C">
        <w:t xml:space="preserve"> and </w:t>
      </w:r>
      <w:r w:rsidR="002A7826">
        <w:t>representation</w:t>
      </w:r>
      <w:r w:rsidR="002A7826" w:rsidRPr="005F075F">
        <w:t xml:space="preserve"> within the available funding</w:t>
      </w:r>
      <w:r w:rsidR="002A7826" w:rsidRPr="00F9692C">
        <w:t xml:space="preserve">. </w:t>
      </w:r>
      <w:hyperlink r:id="rId32" w:tooltip="Assessment panel page" w:history="1">
        <w:r w:rsidR="002A7826" w:rsidRPr="004F3FB8">
          <w:rPr>
            <w:rStyle w:val="Hyperlink"/>
          </w:rPr>
          <w:t>Conflict of Interest Guidelines</w:t>
        </w:r>
      </w:hyperlink>
      <w:r w:rsidR="002A7826">
        <w:t xml:space="preserve"> are </w:t>
      </w:r>
      <w:r w:rsidR="002A7826" w:rsidRPr="00F9692C">
        <w:t>in place to ensure the process is fair and equitable.</w:t>
      </w:r>
      <w:r w:rsidR="002A7826">
        <w:t xml:space="preserve"> </w:t>
      </w:r>
    </w:p>
    <w:p w14:paraId="076D2B06" w14:textId="07A8236C" w:rsidR="002A7826" w:rsidRDefault="002A7826" w:rsidP="002A7826">
      <w:r>
        <w:t xml:space="preserve">Strong </w:t>
      </w:r>
      <w:r w:rsidR="00923A78">
        <w:t>applications</w:t>
      </w:r>
      <w:r>
        <w:t>:</w:t>
      </w:r>
    </w:p>
    <w:p w14:paraId="0218494B" w14:textId="77777777" w:rsidR="002A7826" w:rsidRDefault="002A7826" w:rsidP="001318A6">
      <w:pPr>
        <w:numPr>
          <w:ilvl w:val="0"/>
          <w:numId w:val="7"/>
        </w:numPr>
        <w:spacing w:after="120" w:line="240" w:lineRule="auto"/>
      </w:pPr>
      <w:r>
        <w:t xml:space="preserve">are </w:t>
      </w:r>
      <w:r w:rsidRPr="00D40ED1">
        <w:rPr>
          <w:b/>
        </w:rPr>
        <w:t>framed</w:t>
      </w:r>
      <w:r>
        <w:t xml:space="preserve"> in terms of a specific </w:t>
      </w:r>
      <w:r w:rsidRPr="002B4DE4">
        <w:rPr>
          <w:b/>
        </w:rPr>
        <w:t>communications</w:t>
      </w:r>
      <w:r>
        <w:t xml:space="preserve"> consumer problem,</w:t>
      </w:r>
      <w:r w:rsidRPr="00D40ED1">
        <w:t xml:space="preserve"> </w:t>
      </w:r>
      <w:r>
        <w:t xml:space="preserve">and describe how the project addresses that </w:t>
      </w:r>
      <w:proofErr w:type="gramStart"/>
      <w:r>
        <w:t>problem</w:t>
      </w:r>
      <w:proofErr w:type="gramEnd"/>
    </w:p>
    <w:p w14:paraId="78C079FD" w14:textId="34F65B81" w:rsidR="002A7826" w:rsidRDefault="002A7826" w:rsidP="001318A6">
      <w:pPr>
        <w:numPr>
          <w:ilvl w:val="0"/>
          <w:numId w:val="7"/>
        </w:numPr>
        <w:spacing w:after="120" w:line="240" w:lineRule="auto"/>
      </w:pPr>
      <w:r w:rsidRPr="00B30A5D">
        <w:t>best satisfy the</w:t>
      </w:r>
      <w:r>
        <w:t xml:space="preserve"> </w:t>
      </w:r>
      <w:hyperlink w:anchor="_Assessment_Criteria_(overleaf)" w:tooltip="Assessment criteria" w:history="1">
        <w:r w:rsidRPr="00095A0D">
          <w:rPr>
            <w:rStyle w:val="Hyperlink"/>
          </w:rPr>
          <w:t>Assessment Criteria</w:t>
        </w:r>
      </w:hyperlink>
      <w:r w:rsidRPr="003210F6">
        <w:rPr>
          <w:bCs/>
        </w:rPr>
        <w:t>,</w:t>
      </w:r>
      <w:r w:rsidRPr="00B30A5D">
        <w:t xml:space="preserve"> which are weighted to reflect the priorities of the </w:t>
      </w:r>
      <w:proofErr w:type="gramStart"/>
      <w:r>
        <w:t>Program</w:t>
      </w:r>
      <w:proofErr w:type="gramEnd"/>
      <w:r>
        <w:t xml:space="preserve"> </w:t>
      </w:r>
    </w:p>
    <w:p w14:paraId="0B14E483" w14:textId="586390B8" w:rsidR="002A7826" w:rsidRDefault="002A7826" w:rsidP="001318A6">
      <w:pPr>
        <w:numPr>
          <w:ilvl w:val="0"/>
          <w:numId w:val="7"/>
        </w:numPr>
        <w:spacing w:after="120" w:line="240" w:lineRule="auto"/>
      </w:pPr>
      <w:r>
        <w:t>investigate emerging and</w:t>
      </w:r>
      <w:r w:rsidR="0044434F">
        <w:t>/or</w:t>
      </w:r>
      <w:r>
        <w:t xml:space="preserve"> </w:t>
      </w:r>
      <w:r w:rsidRPr="00F9692C">
        <w:rPr>
          <w:b/>
        </w:rPr>
        <w:t>high</w:t>
      </w:r>
      <w:r w:rsidR="0090249E">
        <w:rPr>
          <w:b/>
        </w:rPr>
        <w:t xml:space="preserve"> priority</w:t>
      </w:r>
      <w:r w:rsidRPr="00F9692C">
        <w:rPr>
          <w:b/>
        </w:rPr>
        <w:t xml:space="preserve"> </w:t>
      </w:r>
      <w:proofErr w:type="gramStart"/>
      <w:r w:rsidRPr="00F9692C">
        <w:rPr>
          <w:b/>
        </w:rPr>
        <w:t>issues</w:t>
      </w:r>
      <w:proofErr w:type="gramEnd"/>
    </w:p>
    <w:p w14:paraId="3B8F3AE6" w14:textId="3DBC129C" w:rsidR="002A7826" w:rsidRDefault="002A7826" w:rsidP="001318A6">
      <w:pPr>
        <w:numPr>
          <w:ilvl w:val="0"/>
          <w:numId w:val="7"/>
        </w:numPr>
        <w:spacing w:after="120" w:line="240" w:lineRule="auto"/>
      </w:pPr>
      <w:r>
        <w:t xml:space="preserve">demonstrate a high degree of </w:t>
      </w:r>
      <w:proofErr w:type="gramStart"/>
      <w:r w:rsidRPr="00F9692C">
        <w:rPr>
          <w:b/>
        </w:rPr>
        <w:t>originality</w:t>
      </w:r>
      <w:proofErr w:type="gramEnd"/>
    </w:p>
    <w:p w14:paraId="00D36412" w14:textId="77777777" w:rsidR="002A7826" w:rsidRDefault="002A7826" w:rsidP="001318A6">
      <w:pPr>
        <w:numPr>
          <w:ilvl w:val="0"/>
          <w:numId w:val="7"/>
        </w:numPr>
        <w:spacing w:after="120" w:line="240" w:lineRule="auto"/>
      </w:pPr>
      <w:r>
        <w:t xml:space="preserve">focus on issues which affect a </w:t>
      </w:r>
      <w:r w:rsidRPr="008C2172">
        <w:rPr>
          <w:b/>
        </w:rPr>
        <w:t>large number</w:t>
      </w:r>
      <w:r>
        <w:t xml:space="preserve"> of consumers, or, have a </w:t>
      </w:r>
      <w:r w:rsidRPr="008C2172">
        <w:rPr>
          <w:b/>
        </w:rPr>
        <w:t>high impact</w:t>
      </w:r>
      <w:r>
        <w:t xml:space="preserve"> on groups of consumers for whom the market is not </w:t>
      </w:r>
      <w:proofErr w:type="gramStart"/>
      <w:r>
        <w:t>working</w:t>
      </w:r>
      <w:proofErr w:type="gramEnd"/>
    </w:p>
    <w:p w14:paraId="48B2CA33" w14:textId="77777777" w:rsidR="002A7826" w:rsidRPr="00EB1BA0" w:rsidRDefault="002A7826" w:rsidP="001318A6">
      <w:pPr>
        <w:numPr>
          <w:ilvl w:val="0"/>
          <w:numId w:val="7"/>
        </w:numPr>
        <w:spacing w:after="120" w:line="240" w:lineRule="auto"/>
      </w:pPr>
      <w:r w:rsidRPr="008C606C">
        <w:t>can</w:t>
      </w:r>
      <w:r>
        <w:t xml:space="preserve"> </w:t>
      </w:r>
      <w:r w:rsidRPr="00D40ED1">
        <w:rPr>
          <w:b/>
        </w:rPr>
        <w:t xml:space="preserve">continue </w:t>
      </w:r>
      <w:r w:rsidRPr="00EB1BA0">
        <w:rPr>
          <w:b/>
        </w:rPr>
        <w:t>independently</w:t>
      </w:r>
      <w:r w:rsidRPr="00EB1BA0">
        <w:t xml:space="preserve"> after ACCAN </w:t>
      </w:r>
      <w:proofErr w:type="gramStart"/>
      <w:r w:rsidRPr="00EB1BA0">
        <w:t>funding</w:t>
      </w:r>
      <w:proofErr w:type="gramEnd"/>
      <w:r w:rsidRPr="00EB1BA0">
        <w:t xml:space="preserve"> </w:t>
      </w:r>
    </w:p>
    <w:p w14:paraId="0E03E132" w14:textId="77777777" w:rsidR="002A7826" w:rsidRPr="00EB1BA0" w:rsidRDefault="002A7826" w:rsidP="001318A6">
      <w:pPr>
        <w:numPr>
          <w:ilvl w:val="0"/>
          <w:numId w:val="7"/>
        </w:numPr>
        <w:spacing w:after="120" w:line="240" w:lineRule="auto"/>
      </w:pPr>
      <w:r w:rsidRPr="00EB1BA0">
        <w:t xml:space="preserve">have outputs which are produced in accessible formats and are demonstrably able to be used on an </w:t>
      </w:r>
      <w:r w:rsidRPr="00EB1BA0">
        <w:rPr>
          <w:b/>
        </w:rPr>
        <w:t xml:space="preserve">ongoing </w:t>
      </w:r>
      <w:proofErr w:type="gramStart"/>
      <w:r w:rsidRPr="00EB1BA0">
        <w:rPr>
          <w:b/>
        </w:rPr>
        <w:t>basis</w:t>
      </w:r>
      <w:proofErr w:type="gramEnd"/>
    </w:p>
    <w:p w14:paraId="45E2F1DD" w14:textId="72E59294" w:rsidR="002A7826" w:rsidRDefault="002A7826" w:rsidP="001318A6">
      <w:pPr>
        <w:numPr>
          <w:ilvl w:val="0"/>
          <w:numId w:val="7"/>
        </w:numPr>
        <w:spacing w:after="120" w:line="240" w:lineRule="auto"/>
        <w:rPr>
          <w:bCs/>
        </w:rPr>
      </w:pPr>
      <w:r w:rsidRPr="00EB1BA0">
        <w:t xml:space="preserve">include cross-sector </w:t>
      </w:r>
      <w:r w:rsidRPr="00EB1BA0">
        <w:rPr>
          <w:b/>
        </w:rPr>
        <w:t>collaboration</w:t>
      </w:r>
      <w:r w:rsidR="00762451">
        <w:rPr>
          <w:b/>
        </w:rPr>
        <w:t xml:space="preserve">, </w:t>
      </w:r>
      <w:r w:rsidR="00762451" w:rsidRPr="00FD6FD4">
        <w:rPr>
          <w:bCs/>
        </w:rPr>
        <w:t>especially</w:t>
      </w:r>
      <w:r w:rsidR="00FD6FD4" w:rsidRPr="00FD6FD4">
        <w:rPr>
          <w:bCs/>
        </w:rPr>
        <w:t xml:space="preserve"> with consumers and/or their representatives, as appropriate</w:t>
      </w:r>
      <w:r w:rsidRPr="00FD6FD4">
        <w:rPr>
          <w:bCs/>
        </w:rPr>
        <w:t>.</w:t>
      </w:r>
    </w:p>
    <w:p w14:paraId="653867D2" w14:textId="5CC5DFCC" w:rsidR="005E0DF1" w:rsidRPr="00B10E7C" w:rsidRDefault="00923A78" w:rsidP="001318A6">
      <w:pPr>
        <w:numPr>
          <w:ilvl w:val="0"/>
          <w:numId w:val="7"/>
        </w:numPr>
        <w:spacing w:after="120" w:line="240" w:lineRule="auto"/>
        <w:rPr>
          <w:bCs/>
        </w:rPr>
      </w:pPr>
      <w:r>
        <w:rPr>
          <w:bCs/>
        </w:rPr>
        <w:t>Have strong justification</w:t>
      </w:r>
      <w:r w:rsidR="00FF1193">
        <w:rPr>
          <w:bCs/>
        </w:rPr>
        <w:t xml:space="preserve"> for budgeted items. </w:t>
      </w:r>
      <w:bookmarkStart w:id="53" w:name="_Toc122447543"/>
    </w:p>
    <w:p w14:paraId="0560C8F1" w14:textId="59BA6176" w:rsidR="002A7826" w:rsidRPr="00B153D5" w:rsidRDefault="00B153D5" w:rsidP="00F47FB0">
      <w:pPr>
        <w:pStyle w:val="Heading2"/>
      </w:pPr>
      <w:bookmarkStart w:id="54" w:name="_Toc153901285"/>
      <w:r w:rsidRPr="00B153D5">
        <w:t>Accessibility of project outputs</w:t>
      </w:r>
      <w:bookmarkEnd w:id="53"/>
      <w:bookmarkEnd w:id="54"/>
    </w:p>
    <w:p w14:paraId="20214B75" w14:textId="61021FD0" w:rsidR="002A7826" w:rsidRPr="00EB1BA0" w:rsidRDefault="002A7826" w:rsidP="00B77FC1">
      <w:r w:rsidRPr="00EB1BA0">
        <w:t>All</w:t>
      </w:r>
      <w:r w:rsidR="003C0AE8">
        <w:t xml:space="preserve"> </w:t>
      </w:r>
      <w:r w:rsidR="008D4419" w:rsidRPr="008D4419">
        <w:t>digital content</w:t>
      </w:r>
      <w:r w:rsidR="008D4419">
        <w:t xml:space="preserve"> </w:t>
      </w:r>
      <w:r w:rsidRPr="00EB1BA0">
        <w:t xml:space="preserve">produced under the Grants Program </w:t>
      </w:r>
      <w:r w:rsidR="00E921A5">
        <w:t>MUST</w:t>
      </w:r>
      <w:r w:rsidRPr="00EB1BA0">
        <w:t xml:space="preserve"> conform to </w:t>
      </w:r>
      <w:hyperlink r:id="rId33" w:tgtFrame="_blank" w:tooltip="WCAG homepage [new window]" w:history="1">
        <w:r w:rsidR="00841845" w:rsidRPr="00604AEC">
          <w:rPr>
            <w:rStyle w:val="Hyperlink"/>
          </w:rPr>
          <w:t>WCAG 2.2</w:t>
        </w:r>
      </w:hyperlink>
      <w:r w:rsidR="00841845" w:rsidRPr="00EB1BA0">
        <w:t xml:space="preserve"> </w:t>
      </w:r>
      <w:r w:rsidRPr="00EB1BA0">
        <w:t>accessibility principles. This means that</w:t>
      </w:r>
      <w:r w:rsidR="0007070A">
        <w:t xml:space="preserve"> </w:t>
      </w:r>
      <w:r w:rsidRPr="00EB1BA0">
        <w:t xml:space="preserve">all documents, </w:t>
      </w:r>
      <w:r w:rsidR="008D4419">
        <w:t xml:space="preserve">videos, </w:t>
      </w:r>
      <w:r w:rsidRPr="00EB1BA0">
        <w:t>images</w:t>
      </w:r>
      <w:r w:rsidR="00421FCA">
        <w:t>,</w:t>
      </w:r>
      <w:r w:rsidR="003C0AE8">
        <w:t xml:space="preserve"> </w:t>
      </w:r>
      <w:r w:rsidRPr="00EB1BA0">
        <w:t xml:space="preserve">webpages </w:t>
      </w:r>
      <w:r w:rsidR="00421FCA">
        <w:t xml:space="preserve">etc </w:t>
      </w:r>
      <w:r w:rsidRPr="00EB1BA0">
        <w:t xml:space="preserve">are </w:t>
      </w:r>
      <w:r w:rsidR="00421FCA">
        <w:t xml:space="preserve">designed </w:t>
      </w:r>
      <w:r w:rsidR="00E3078D">
        <w:t>to be</w:t>
      </w:r>
      <w:r w:rsidR="00421FCA">
        <w:t xml:space="preserve"> </w:t>
      </w:r>
      <w:r w:rsidRPr="00EB1BA0">
        <w:t>accessible</w:t>
      </w:r>
      <w:r w:rsidR="00541EA5">
        <w:t xml:space="preserve"> </w:t>
      </w:r>
      <w:r w:rsidR="00541EA5" w:rsidRPr="00541EA5">
        <w:t>for people using assistive technologies</w:t>
      </w:r>
      <w:r w:rsidRPr="00EB1BA0">
        <w:t xml:space="preserve">. </w:t>
      </w:r>
      <w:r w:rsidR="002C43E1">
        <w:t xml:space="preserve">For example: </w:t>
      </w:r>
    </w:p>
    <w:p w14:paraId="3F141725" w14:textId="1E5543DA" w:rsidR="003E0A95" w:rsidRDefault="002C43E1" w:rsidP="001318A6">
      <w:pPr>
        <w:pStyle w:val="ListParagraph"/>
        <w:numPr>
          <w:ilvl w:val="1"/>
          <w:numId w:val="21"/>
        </w:numPr>
        <w:spacing w:after="120" w:line="240" w:lineRule="auto"/>
      </w:pPr>
      <w:r>
        <w:t>A</w:t>
      </w:r>
      <w:r w:rsidR="002A7826" w:rsidRPr="00EB1BA0">
        <w:t xml:space="preserve">lt text </w:t>
      </w:r>
      <w:r w:rsidR="001B2C06">
        <w:t xml:space="preserve">is included </w:t>
      </w:r>
      <w:r w:rsidR="002A7826" w:rsidRPr="00EB1BA0">
        <w:t>on images</w:t>
      </w:r>
      <w:r>
        <w:t xml:space="preserve">, tables, graphics, </w:t>
      </w:r>
      <w:proofErr w:type="gramStart"/>
      <w:r>
        <w:t>etc</w:t>
      </w:r>
      <w:r w:rsidR="002A7826" w:rsidRPr="00EB1BA0">
        <w:t>;</w:t>
      </w:r>
      <w:proofErr w:type="gramEnd"/>
      <w:r w:rsidR="002A7826" w:rsidRPr="00EB1BA0">
        <w:t xml:space="preserve"> </w:t>
      </w:r>
    </w:p>
    <w:p w14:paraId="38588FF6" w14:textId="3CFD73C7" w:rsidR="002A7826" w:rsidRPr="00EB1BA0" w:rsidRDefault="004E1A14" w:rsidP="001318A6">
      <w:pPr>
        <w:pStyle w:val="ListParagraph"/>
        <w:numPr>
          <w:ilvl w:val="1"/>
          <w:numId w:val="21"/>
        </w:numPr>
        <w:spacing w:after="120" w:line="240" w:lineRule="auto"/>
      </w:pPr>
      <w:r>
        <w:t xml:space="preserve">Font </w:t>
      </w:r>
      <w:r w:rsidR="001B2C06">
        <w:t xml:space="preserve">and Heading </w:t>
      </w:r>
      <w:r w:rsidR="002A7826" w:rsidRPr="00EB1BA0">
        <w:t>Styles are</w:t>
      </w:r>
      <w:r>
        <w:t xml:space="preserve"> used</w:t>
      </w:r>
      <w:r w:rsidR="002A7826" w:rsidRPr="00EB1BA0">
        <w:t xml:space="preserve"> consistent</w:t>
      </w:r>
      <w:r>
        <w:t>ly</w:t>
      </w:r>
      <w:r w:rsidR="002D4991">
        <w:t xml:space="preserve"> in written </w:t>
      </w:r>
      <w:proofErr w:type="gramStart"/>
      <w:r w:rsidR="002D4991">
        <w:t>documents</w:t>
      </w:r>
      <w:proofErr w:type="gramEnd"/>
    </w:p>
    <w:p w14:paraId="38979CA5" w14:textId="00AEBA8F" w:rsidR="002A7826" w:rsidRPr="00EB1BA0" w:rsidRDefault="001B2C06" w:rsidP="001318A6">
      <w:pPr>
        <w:pStyle w:val="ListParagraph"/>
        <w:numPr>
          <w:ilvl w:val="1"/>
          <w:numId w:val="21"/>
        </w:numPr>
        <w:spacing w:after="120" w:line="240" w:lineRule="auto"/>
      </w:pPr>
      <w:r>
        <w:t>V</w:t>
      </w:r>
      <w:r w:rsidR="002A7826" w:rsidRPr="00EB1BA0">
        <w:t xml:space="preserve">ideos contain captions and audio description, or a transcript. </w:t>
      </w:r>
    </w:p>
    <w:p w14:paraId="2B613C56" w14:textId="77777777" w:rsidR="002A7826" w:rsidRPr="00EB1BA0" w:rsidRDefault="002A7826" w:rsidP="002A7826">
      <w:r w:rsidRPr="00EB1BA0">
        <w:t>Ensure your application demonstrates your plan for this, or if some resources are intended to not be made accessible, your justification. ACCAN staff can provide</w:t>
      </w:r>
      <w:r w:rsidRPr="00EB1BA0">
        <w:rPr>
          <w:b/>
        </w:rPr>
        <w:t xml:space="preserve"> </w:t>
      </w:r>
      <w:r w:rsidRPr="00EB1BA0">
        <w:t xml:space="preserve">guidance before you apply.  </w:t>
      </w:r>
    </w:p>
    <w:p w14:paraId="4C547347" w14:textId="16197955" w:rsidR="002A7826" w:rsidRDefault="002A7826" w:rsidP="002A7826">
      <w:r w:rsidRPr="00EB1BA0">
        <w:t xml:space="preserve">If you are funded, ACCAN will meet with you early in your project to confirm your plans for accessibility. We have </w:t>
      </w:r>
      <w:proofErr w:type="gramStart"/>
      <w:r w:rsidRPr="00EB1BA0">
        <w:t>accessibly-formatted</w:t>
      </w:r>
      <w:proofErr w:type="gramEnd"/>
      <w:r w:rsidRPr="00EB1BA0">
        <w:t xml:space="preserve"> </w:t>
      </w:r>
      <w:r w:rsidR="004660E8">
        <w:t xml:space="preserve">Word </w:t>
      </w:r>
      <w:r w:rsidRPr="00EB1BA0">
        <w:t>templates that we can share with you for writing reports, or if you will be using a graphic designer or web developer without experience in accessibility, we can highlight the key design features they’ll need to consider.</w:t>
      </w:r>
    </w:p>
    <w:p w14:paraId="7D77EA84" w14:textId="708DBCF1" w:rsidR="003C0AE8" w:rsidRDefault="003C0AE8" w:rsidP="002A7826">
      <w:r>
        <w:t xml:space="preserve">For more detail about ACCAN’s accessibility requirements, please visit </w:t>
      </w:r>
      <w:r w:rsidR="00DF7938">
        <w:t xml:space="preserve">the </w:t>
      </w:r>
      <w:hyperlink r:id="rId34" w:anchor="Accessibility1" w:tooltip="ACCAN website" w:history="1">
        <w:r w:rsidR="00DF7938" w:rsidRPr="00DF7938">
          <w:rPr>
            <w:rStyle w:val="Hyperlink"/>
          </w:rPr>
          <w:t>Grants pages</w:t>
        </w:r>
      </w:hyperlink>
      <w:r w:rsidR="00DF7938">
        <w:t xml:space="preserve"> on the ACCAN website. </w:t>
      </w:r>
    </w:p>
    <w:p w14:paraId="17D86AE3" w14:textId="0EBC18BC" w:rsidR="00356B3F" w:rsidRDefault="00356B3F" w:rsidP="00F47FB0">
      <w:pPr>
        <w:pStyle w:val="Heading2"/>
      </w:pPr>
      <w:bookmarkStart w:id="55" w:name="_Assessment_Criteria_(overleaf)"/>
      <w:bookmarkStart w:id="56" w:name="_Toc122447544"/>
      <w:bookmarkStart w:id="57" w:name="_Toc153901286"/>
      <w:bookmarkEnd w:id="55"/>
      <w:r w:rsidRPr="001502AF">
        <w:lastRenderedPageBreak/>
        <w:t xml:space="preserve">Assessment </w:t>
      </w:r>
      <w:r w:rsidR="00457AA4" w:rsidRPr="001502AF">
        <w:t>criteria</w:t>
      </w:r>
      <w:bookmarkEnd w:id="56"/>
      <w:bookmarkEnd w:id="57"/>
    </w:p>
    <w:tbl>
      <w:tblPr>
        <w:tblStyle w:val="GridTable4-Accent1"/>
        <w:tblW w:w="10490" w:type="dxa"/>
        <w:tblInd w:w="-572" w:type="dxa"/>
        <w:tblLayout w:type="fixed"/>
        <w:tblLook w:val="04A0" w:firstRow="1" w:lastRow="0" w:firstColumn="1" w:lastColumn="0" w:noHBand="0" w:noVBand="1"/>
      </w:tblPr>
      <w:tblGrid>
        <w:gridCol w:w="2127"/>
        <w:gridCol w:w="7087"/>
        <w:gridCol w:w="1276"/>
      </w:tblGrid>
      <w:tr w:rsidR="00C9163B" w:rsidRPr="00C9163B" w14:paraId="4E6C9929" w14:textId="77777777" w:rsidTr="00A6463C">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127" w:type="dxa"/>
          </w:tcPr>
          <w:p w14:paraId="64893B5D" w14:textId="77777777" w:rsidR="00356B3F" w:rsidRPr="00C9163B" w:rsidRDefault="00356B3F" w:rsidP="007A315F">
            <w:pPr>
              <w:keepNext/>
              <w:spacing w:before="120" w:after="120"/>
              <w:jc w:val="center"/>
              <w:rPr>
                <w:color w:val="auto"/>
              </w:rPr>
            </w:pPr>
            <w:r w:rsidRPr="00C9163B">
              <w:rPr>
                <w:color w:val="auto"/>
              </w:rPr>
              <w:t>Assessment Criteria</w:t>
            </w:r>
          </w:p>
        </w:tc>
        <w:tc>
          <w:tcPr>
            <w:tcW w:w="7087" w:type="dxa"/>
          </w:tcPr>
          <w:p w14:paraId="7FB741C3" w14:textId="77777777" w:rsidR="00356B3F" w:rsidRPr="00C9163B" w:rsidRDefault="00356B3F" w:rsidP="007A315F">
            <w:pPr>
              <w:keepNext/>
              <w:spacing w:before="120" w:after="120"/>
              <w:jc w:val="center"/>
              <w:cnfStyle w:val="100000000000" w:firstRow="1" w:lastRow="0" w:firstColumn="0" w:lastColumn="0" w:oddVBand="0" w:evenVBand="0" w:oddHBand="0" w:evenHBand="0" w:firstRowFirstColumn="0" w:firstRowLastColumn="0" w:lastRowFirstColumn="0" w:lastRowLastColumn="0"/>
              <w:rPr>
                <w:color w:val="auto"/>
              </w:rPr>
            </w:pPr>
            <w:r w:rsidRPr="00C9163B">
              <w:rPr>
                <w:color w:val="auto"/>
              </w:rPr>
              <w:t>Examples of considerations made by the Panel</w:t>
            </w:r>
          </w:p>
        </w:tc>
        <w:tc>
          <w:tcPr>
            <w:tcW w:w="1276" w:type="dxa"/>
          </w:tcPr>
          <w:p w14:paraId="3462D405" w14:textId="77777777" w:rsidR="00356B3F" w:rsidRPr="00C9163B" w:rsidRDefault="00356B3F" w:rsidP="007A315F">
            <w:pPr>
              <w:keepNext/>
              <w:spacing w:before="120" w:after="120"/>
              <w:jc w:val="center"/>
              <w:cnfStyle w:val="100000000000" w:firstRow="1" w:lastRow="0" w:firstColumn="0" w:lastColumn="0" w:oddVBand="0" w:evenVBand="0" w:oddHBand="0" w:evenHBand="0" w:firstRowFirstColumn="0" w:firstRowLastColumn="0" w:lastRowFirstColumn="0" w:lastRowLastColumn="0"/>
              <w:rPr>
                <w:color w:val="auto"/>
              </w:rPr>
            </w:pPr>
            <w:r w:rsidRPr="00C9163B">
              <w:rPr>
                <w:color w:val="auto"/>
              </w:rPr>
              <w:t>Weighting</w:t>
            </w:r>
          </w:p>
        </w:tc>
      </w:tr>
      <w:tr w:rsidR="00356B3F" w:rsidRPr="00EB1BA0" w14:paraId="2490703F" w14:textId="77777777" w:rsidTr="00A6463C">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2127" w:type="dxa"/>
          </w:tcPr>
          <w:p w14:paraId="373C8F77" w14:textId="77777777" w:rsidR="00356B3F" w:rsidRPr="00EB1BA0" w:rsidRDefault="00356B3F" w:rsidP="007A315F">
            <w:pPr>
              <w:keepNext/>
              <w:keepLines/>
              <w:spacing w:before="120" w:after="120"/>
            </w:pPr>
            <w:r w:rsidRPr="00EB1BA0">
              <w:t>Benefit to consumers</w:t>
            </w:r>
          </w:p>
        </w:tc>
        <w:tc>
          <w:tcPr>
            <w:tcW w:w="7087" w:type="dxa"/>
          </w:tcPr>
          <w:p w14:paraId="29588C58" w14:textId="77777777" w:rsidR="00356B3F" w:rsidRPr="00EB1BA0" w:rsidRDefault="00356B3F" w:rsidP="001318A6">
            <w:pPr>
              <w:keepNext/>
              <w:keepLines/>
              <w:numPr>
                <w:ilvl w:val="0"/>
                <w:numId w:val="15"/>
              </w:numPr>
              <w:spacing w:before="120" w:after="120"/>
              <w:cnfStyle w:val="000000100000" w:firstRow="0" w:lastRow="0" w:firstColumn="0" w:lastColumn="0" w:oddVBand="0" w:evenVBand="0" w:oddHBand="1" w:evenHBand="0" w:firstRowFirstColumn="0" w:firstRowLastColumn="0" w:lastRowFirstColumn="0" w:lastRowLastColumn="0"/>
            </w:pPr>
            <w:r w:rsidRPr="00EB1BA0">
              <w:t>Does the project seek to fill a knowledge or skills gap and is the project an effective response to that gap?</w:t>
            </w:r>
          </w:p>
          <w:p w14:paraId="450CC3B7" w14:textId="77777777" w:rsidR="00356B3F" w:rsidRPr="00EB1BA0" w:rsidRDefault="00356B3F" w:rsidP="001318A6">
            <w:pPr>
              <w:keepNext/>
              <w:keepLines/>
              <w:numPr>
                <w:ilvl w:val="0"/>
                <w:numId w:val="15"/>
              </w:numPr>
              <w:spacing w:before="120" w:after="120"/>
              <w:cnfStyle w:val="000000100000" w:firstRow="0" w:lastRow="0" w:firstColumn="0" w:lastColumn="0" w:oddVBand="0" w:evenVBand="0" w:oddHBand="1" w:evenHBand="0" w:firstRowFirstColumn="0" w:firstRowLastColumn="0" w:lastRowFirstColumn="0" w:lastRowLastColumn="0"/>
            </w:pPr>
            <w:r w:rsidRPr="00EB1BA0">
              <w:t>Which groups of consumers will benefit from the project?</w:t>
            </w:r>
          </w:p>
          <w:p w14:paraId="15BD22B8" w14:textId="77777777" w:rsidR="00356B3F" w:rsidRPr="00EB1BA0" w:rsidRDefault="00356B3F" w:rsidP="001318A6">
            <w:pPr>
              <w:keepNext/>
              <w:keepLines/>
              <w:numPr>
                <w:ilvl w:val="0"/>
                <w:numId w:val="15"/>
              </w:numPr>
              <w:spacing w:before="120" w:after="120"/>
              <w:cnfStyle w:val="000000100000" w:firstRow="0" w:lastRow="0" w:firstColumn="0" w:lastColumn="0" w:oddVBand="0" w:evenVBand="0" w:oddHBand="1" w:evenHBand="0" w:firstRowFirstColumn="0" w:firstRowLastColumn="0" w:lastRowFirstColumn="0" w:lastRowLastColumn="0"/>
            </w:pPr>
            <w:r w:rsidRPr="00EB1BA0">
              <w:t>How many consumers will benefit from the project?</w:t>
            </w:r>
          </w:p>
          <w:p w14:paraId="13E99B27" w14:textId="77777777" w:rsidR="00356B3F" w:rsidRPr="00EB1BA0" w:rsidRDefault="00356B3F" w:rsidP="001318A6">
            <w:pPr>
              <w:keepNext/>
              <w:keepLines/>
              <w:numPr>
                <w:ilvl w:val="0"/>
                <w:numId w:val="15"/>
              </w:numPr>
              <w:spacing w:before="120" w:after="120"/>
              <w:cnfStyle w:val="000000100000" w:firstRow="0" w:lastRow="0" w:firstColumn="0" w:lastColumn="0" w:oddVBand="0" w:evenVBand="0" w:oddHBand="1" w:evenHBand="0" w:firstRowFirstColumn="0" w:firstRowLastColumn="0" w:lastRowFirstColumn="0" w:lastRowLastColumn="0"/>
            </w:pPr>
            <w:r w:rsidRPr="00EB1BA0">
              <w:t>What will the impact/s of the benefit be and how will they be measured?</w:t>
            </w:r>
          </w:p>
          <w:p w14:paraId="03F1E463" w14:textId="77777777" w:rsidR="00356B3F" w:rsidRPr="00EB1BA0" w:rsidRDefault="00356B3F" w:rsidP="001318A6">
            <w:pPr>
              <w:keepNext/>
              <w:keepLines/>
              <w:numPr>
                <w:ilvl w:val="0"/>
                <w:numId w:val="15"/>
              </w:numPr>
              <w:spacing w:before="120" w:after="120"/>
              <w:cnfStyle w:val="000000100000" w:firstRow="0" w:lastRow="0" w:firstColumn="0" w:lastColumn="0" w:oddVBand="0" w:evenVBand="0" w:oddHBand="1" w:evenHBand="0" w:firstRowFirstColumn="0" w:firstRowLastColumn="0" w:lastRowFirstColumn="0" w:lastRowLastColumn="0"/>
            </w:pPr>
            <w:r w:rsidRPr="00EB1BA0">
              <w:t>When will consumers benefit from the project?</w:t>
            </w:r>
          </w:p>
          <w:p w14:paraId="71D36CCC" w14:textId="77777777" w:rsidR="00356B3F" w:rsidRPr="00EB1BA0" w:rsidRDefault="00356B3F" w:rsidP="001318A6">
            <w:pPr>
              <w:keepNext/>
              <w:keepLines/>
              <w:numPr>
                <w:ilvl w:val="0"/>
                <w:numId w:val="15"/>
              </w:numPr>
              <w:spacing w:before="120" w:after="120"/>
              <w:cnfStyle w:val="000000100000" w:firstRow="0" w:lastRow="0" w:firstColumn="0" w:lastColumn="0" w:oddVBand="0" w:evenVBand="0" w:oddHBand="1" w:evenHBand="0" w:firstRowFirstColumn="0" w:firstRowLastColumn="0" w:lastRowFirstColumn="0" w:lastRowLastColumn="0"/>
            </w:pPr>
            <w:r w:rsidRPr="00EB1BA0">
              <w:t>Will the outputs be created in accessible formats?</w:t>
            </w:r>
          </w:p>
        </w:tc>
        <w:tc>
          <w:tcPr>
            <w:tcW w:w="1276" w:type="dxa"/>
          </w:tcPr>
          <w:p w14:paraId="7B772341" w14:textId="77777777" w:rsidR="00356B3F" w:rsidRPr="00EB1BA0" w:rsidRDefault="00356B3F" w:rsidP="007A315F">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rsidRPr="00EB1BA0">
              <w:t>20%</w:t>
            </w:r>
          </w:p>
        </w:tc>
      </w:tr>
      <w:tr w:rsidR="00356B3F" w:rsidRPr="00EB1BA0" w14:paraId="031A2C0C" w14:textId="77777777" w:rsidTr="00A6463C">
        <w:trPr>
          <w:trHeight w:val="1757"/>
        </w:trPr>
        <w:tc>
          <w:tcPr>
            <w:cnfStyle w:val="001000000000" w:firstRow="0" w:lastRow="0" w:firstColumn="1" w:lastColumn="0" w:oddVBand="0" w:evenVBand="0" w:oddHBand="0" w:evenHBand="0" w:firstRowFirstColumn="0" w:firstRowLastColumn="0" w:lastRowFirstColumn="0" w:lastRowLastColumn="0"/>
            <w:tcW w:w="2127" w:type="dxa"/>
          </w:tcPr>
          <w:p w14:paraId="542EEFA3" w14:textId="77777777" w:rsidR="00356B3F" w:rsidRPr="00EB1BA0" w:rsidRDefault="00356B3F" w:rsidP="007A315F">
            <w:pPr>
              <w:keepNext/>
              <w:keepLines/>
              <w:spacing w:before="120" w:after="120"/>
            </w:pPr>
            <w:r w:rsidRPr="00EB1BA0">
              <w:t>Community engagement</w:t>
            </w:r>
          </w:p>
        </w:tc>
        <w:tc>
          <w:tcPr>
            <w:tcW w:w="7087" w:type="dxa"/>
          </w:tcPr>
          <w:p w14:paraId="27AC1662" w14:textId="77777777" w:rsidR="00356B3F" w:rsidRPr="00EB1BA0" w:rsidRDefault="00356B3F" w:rsidP="001318A6">
            <w:pPr>
              <w:keepNext/>
              <w:keepLines/>
              <w:numPr>
                <w:ilvl w:val="0"/>
                <w:numId w:val="12"/>
              </w:numPr>
              <w:spacing w:before="120" w:after="120"/>
              <w:cnfStyle w:val="000000000000" w:firstRow="0" w:lastRow="0" w:firstColumn="0" w:lastColumn="0" w:oddVBand="0" w:evenVBand="0" w:oddHBand="0" w:evenHBand="0" w:firstRowFirstColumn="0" w:firstRowLastColumn="0" w:lastRowFirstColumn="0" w:lastRowLastColumn="0"/>
            </w:pPr>
            <w:r w:rsidRPr="00EB1BA0">
              <w:t>What is the motivation for the project?</w:t>
            </w:r>
          </w:p>
          <w:p w14:paraId="0FE38319" w14:textId="77777777" w:rsidR="00356B3F" w:rsidRPr="00EB1BA0" w:rsidRDefault="00356B3F" w:rsidP="001318A6">
            <w:pPr>
              <w:keepNext/>
              <w:keepLines/>
              <w:numPr>
                <w:ilvl w:val="0"/>
                <w:numId w:val="12"/>
              </w:numPr>
              <w:spacing w:before="120" w:after="120"/>
              <w:cnfStyle w:val="000000000000" w:firstRow="0" w:lastRow="0" w:firstColumn="0" w:lastColumn="0" w:oddVBand="0" w:evenVBand="0" w:oddHBand="0" w:evenHBand="0" w:firstRowFirstColumn="0" w:firstRowLastColumn="0" w:lastRowFirstColumn="0" w:lastRowLastColumn="0"/>
            </w:pPr>
            <w:r w:rsidRPr="00EB1BA0">
              <w:t>Have efforts been made to identify the key stakeholders in the issue?</w:t>
            </w:r>
          </w:p>
          <w:p w14:paraId="2629133A" w14:textId="77777777" w:rsidR="00356B3F" w:rsidRPr="00EB1BA0" w:rsidRDefault="00356B3F" w:rsidP="001318A6">
            <w:pPr>
              <w:keepNext/>
              <w:keepLines/>
              <w:numPr>
                <w:ilvl w:val="0"/>
                <w:numId w:val="11"/>
              </w:numPr>
              <w:spacing w:before="120" w:after="120"/>
              <w:cnfStyle w:val="000000000000" w:firstRow="0" w:lastRow="0" w:firstColumn="0" w:lastColumn="0" w:oddVBand="0" w:evenVBand="0" w:oddHBand="0" w:evenHBand="0" w:firstRowFirstColumn="0" w:firstRowLastColumn="0" w:lastRowFirstColumn="0" w:lastRowLastColumn="0"/>
            </w:pPr>
            <w:r w:rsidRPr="00EB1BA0">
              <w:t>Does the project have concrete plans to consult and engage effectively with consumers, community groups, and/or research communities?</w:t>
            </w:r>
          </w:p>
          <w:p w14:paraId="10D353F1" w14:textId="77777777" w:rsidR="00356B3F" w:rsidRPr="00EB1BA0" w:rsidRDefault="00356B3F" w:rsidP="001318A6">
            <w:pPr>
              <w:keepNext/>
              <w:keepLines/>
              <w:numPr>
                <w:ilvl w:val="0"/>
                <w:numId w:val="11"/>
              </w:numPr>
              <w:spacing w:before="120" w:after="120"/>
              <w:cnfStyle w:val="000000000000" w:firstRow="0" w:lastRow="0" w:firstColumn="0" w:lastColumn="0" w:oddVBand="0" w:evenVBand="0" w:oddHBand="0" w:evenHBand="0" w:firstRowFirstColumn="0" w:firstRowLastColumn="0" w:lastRowFirstColumn="0" w:lastRowLastColumn="0"/>
            </w:pPr>
            <w:r w:rsidRPr="00EB1BA0">
              <w:t>Are there strengths or assets (tangible and intangible) within the communities involved that can be built upon to provide even greater benefit?</w:t>
            </w:r>
          </w:p>
        </w:tc>
        <w:tc>
          <w:tcPr>
            <w:tcW w:w="1276" w:type="dxa"/>
          </w:tcPr>
          <w:p w14:paraId="62C38D8C" w14:textId="77777777" w:rsidR="00356B3F" w:rsidRPr="00EB1BA0" w:rsidRDefault="00356B3F" w:rsidP="007A315F">
            <w:pPr>
              <w:keepNext/>
              <w:keepLines/>
              <w:spacing w:before="120" w:after="120"/>
              <w:jc w:val="center"/>
              <w:cnfStyle w:val="000000000000" w:firstRow="0" w:lastRow="0" w:firstColumn="0" w:lastColumn="0" w:oddVBand="0" w:evenVBand="0" w:oddHBand="0" w:evenHBand="0" w:firstRowFirstColumn="0" w:firstRowLastColumn="0" w:lastRowFirstColumn="0" w:lastRowLastColumn="0"/>
            </w:pPr>
            <w:r w:rsidRPr="00EB1BA0">
              <w:t>20%</w:t>
            </w:r>
          </w:p>
        </w:tc>
      </w:tr>
      <w:tr w:rsidR="00356B3F" w:rsidRPr="00EB1BA0" w14:paraId="12D6FBAF" w14:textId="77777777" w:rsidTr="00A6463C">
        <w:trPr>
          <w:cnfStyle w:val="000000100000" w:firstRow="0" w:lastRow="0" w:firstColumn="0" w:lastColumn="0" w:oddVBand="0" w:evenVBand="0" w:oddHBand="1" w:evenHBand="0" w:firstRowFirstColumn="0" w:firstRowLastColumn="0" w:lastRowFirstColumn="0" w:lastRowLastColumn="0"/>
          <w:trHeight w:val="1501"/>
        </w:trPr>
        <w:tc>
          <w:tcPr>
            <w:cnfStyle w:val="001000000000" w:firstRow="0" w:lastRow="0" w:firstColumn="1" w:lastColumn="0" w:oddVBand="0" w:evenVBand="0" w:oddHBand="0" w:evenHBand="0" w:firstRowFirstColumn="0" w:firstRowLastColumn="0" w:lastRowFirstColumn="0" w:lastRowLastColumn="0"/>
            <w:tcW w:w="2127" w:type="dxa"/>
          </w:tcPr>
          <w:p w14:paraId="1E188953" w14:textId="77777777" w:rsidR="00356B3F" w:rsidRPr="00EB1BA0" w:rsidRDefault="00356B3F" w:rsidP="007A315F">
            <w:pPr>
              <w:keepNext/>
              <w:keepLines/>
              <w:spacing w:before="120" w:after="120"/>
            </w:pPr>
            <w:r w:rsidRPr="00EB1BA0">
              <w:t>Addresses high priority consumer issue</w:t>
            </w:r>
          </w:p>
        </w:tc>
        <w:tc>
          <w:tcPr>
            <w:tcW w:w="7087" w:type="dxa"/>
          </w:tcPr>
          <w:p w14:paraId="2E58FB24" w14:textId="77777777" w:rsidR="00356B3F" w:rsidRPr="00DB1372" w:rsidRDefault="00356B3F" w:rsidP="001318A6">
            <w:pPr>
              <w:keepNext/>
              <w:keepLines/>
              <w:numPr>
                <w:ilvl w:val="0"/>
                <w:numId w:val="13"/>
              </w:numPr>
              <w:spacing w:before="120" w:after="120"/>
              <w:cnfStyle w:val="000000100000" w:firstRow="0" w:lastRow="0" w:firstColumn="0" w:lastColumn="0" w:oddVBand="0" w:evenVBand="0" w:oddHBand="1" w:evenHBand="0" w:firstRowFirstColumn="0" w:firstRowLastColumn="0" w:lastRowFirstColumn="0" w:lastRowLastColumn="0"/>
            </w:pPr>
            <w:r w:rsidRPr="00DB1372">
              <w:t xml:space="preserve">To what extent does the project address </w:t>
            </w:r>
            <w:hyperlink r:id="rId35" w:tooltip="accan strategic plan" w:history="1">
              <w:r w:rsidRPr="00DB1372">
                <w:rPr>
                  <w:rStyle w:val="Hyperlink"/>
                </w:rPr>
                <w:t>ACCAN's Strategic Plan</w:t>
              </w:r>
            </w:hyperlink>
            <w:r w:rsidRPr="00DB1372">
              <w:t>?</w:t>
            </w:r>
          </w:p>
          <w:p w14:paraId="26A75139" w14:textId="35B25DF3" w:rsidR="00356B3F" w:rsidRPr="00EB1BA0" w:rsidRDefault="00356B3F" w:rsidP="001318A6">
            <w:pPr>
              <w:keepNext/>
              <w:keepLines/>
              <w:numPr>
                <w:ilvl w:val="0"/>
                <w:numId w:val="13"/>
              </w:numPr>
              <w:spacing w:before="120" w:after="120"/>
              <w:cnfStyle w:val="000000100000" w:firstRow="0" w:lastRow="0" w:firstColumn="0" w:lastColumn="0" w:oddVBand="0" w:evenVBand="0" w:oddHBand="1" w:evenHBand="0" w:firstRowFirstColumn="0" w:firstRowLastColumn="0" w:lastRowFirstColumn="0" w:lastRowLastColumn="0"/>
            </w:pPr>
            <w:r w:rsidRPr="00DB1372">
              <w:t xml:space="preserve">For </w:t>
            </w:r>
            <w:r w:rsidRPr="00DB1372">
              <w:rPr>
                <w:i/>
              </w:rPr>
              <w:t>Research Stream</w:t>
            </w:r>
            <w:r w:rsidRPr="00DB1372">
              <w:t xml:space="preserve"> applications: to what extent does the project address one or more of the </w:t>
            </w:r>
            <w:r w:rsidRPr="00DB1372">
              <w:fldChar w:fldCharType="begin"/>
            </w:r>
            <w:r w:rsidRPr="00DB1372">
              <w:instrText xml:space="preserve"> REF _Ref1728873 \h  \* MERGEFORMAT </w:instrText>
            </w:r>
            <w:r w:rsidRPr="00DB1372">
              <w:fldChar w:fldCharType="separate"/>
            </w:r>
            <w:r w:rsidR="008B4FD7" w:rsidRPr="00DB1372">
              <w:rPr>
                <w:b/>
              </w:rPr>
              <w:t xml:space="preserve"> Priority Themes</w:t>
            </w:r>
            <w:r w:rsidR="008B4FD7" w:rsidRPr="00DB1372">
              <w:t xml:space="preserve"> (Research Stream applicants only)</w:t>
            </w:r>
            <w:r w:rsidRPr="00DB1372">
              <w:fldChar w:fldCharType="end"/>
            </w:r>
          </w:p>
        </w:tc>
        <w:tc>
          <w:tcPr>
            <w:tcW w:w="1276" w:type="dxa"/>
          </w:tcPr>
          <w:p w14:paraId="696CED42" w14:textId="77777777" w:rsidR="00356B3F" w:rsidRPr="00EB1BA0" w:rsidRDefault="00356B3F" w:rsidP="007A315F">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rsidRPr="00EB1BA0">
              <w:t>30%</w:t>
            </w:r>
          </w:p>
        </w:tc>
      </w:tr>
      <w:tr w:rsidR="00356B3F" w:rsidRPr="00EB1BA0" w14:paraId="4E70D895" w14:textId="77777777" w:rsidTr="00A6463C">
        <w:trPr>
          <w:trHeight w:val="2326"/>
        </w:trPr>
        <w:tc>
          <w:tcPr>
            <w:cnfStyle w:val="001000000000" w:firstRow="0" w:lastRow="0" w:firstColumn="1" w:lastColumn="0" w:oddVBand="0" w:evenVBand="0" w:oddHBand="0" w:evenHBand="0" w:firstRowFirstColumn="0" w:firstRowLastColumn="0" w:lastRowFirstColumn="0" w:lastRowLastColumn="0"/>
            <w:tcW w:w="2127" w:type="dxa"/>
          </w:tcPr>
          <w:p w14:paraId="5C8221F8" w14:textId="77777777" w:rsidR="00356B3F" w:rsidRPr="00EB1BA0" w:rsidRDefault="00356B3F" w:rsidP="007A315F">
            <w:pPr>
              <w:keepNext/>
              <w:keepLines/>
              <w:spacing w:before="120" w:after="120"/>
            </w:pPr>
            <w:r w:rsidRPr="00EB1BA0">
              <w:t>Technical strength of the project</w:t>
            </w:r>
          </w:p>
        </w:tc>
        <w:tc>
          <w:tcPr>
            <w:tcW w:w="7087" w:type="dxa"/>
          </w:tcPr>
          <w:p w14:paraId="075E062E" w14:textId="77777777" w:rsidR="00356B3F" w:rsidRPr="00EB1BA0" w:rsidRDefault="00356B3F" w:rsidP="001318A6">
            <w:pPr>
              <w:keepNext/>
              <w:keepLines/>
              <w:numPr>
                <w:ilvl w:val="0"/>
                <w:numId w:val="12"/>
              </w:numPr>
              <w:spacing w:before="120" w:after="120"/>
              <w:cnfStyle w:val="000000000000" w:firstRow="0" w:lastRow="0" w:firstColumn="0" w:lastColumn="0" w:oddVBand="0" w:evenVBand="0" w:oddHBand="0" w:evenHBand="0" w:firstRowFirstColumn="0" w:firstRowLastColumn="0" w:lastRowFirstColumn="0" w:lastRowLastColumn="0"/>
            </w:pPr>
            <w:r w:rsidRPr="00EB1BA0">
              <w:t xml:space="preserve">Are the project objectives, outputs, </w:t>
            </w:r>
            <w:proofErr w:type="gramStart"/>
            <w:r w:rsidRPr="00EB1BA0">
              <w:t>plan</w:t>
            </w:r>
            <w:proofErr w:type="gramEnd"/>
            <w:r w:rsidRPr="00EB1BA0">
              <w:t xml:space="preserve"> and timeline well considered and achievable?</w:t>
            </w:r>
          </w:p>
          <w:p w14:paraId="3D1FD972" w14:textId="77777777" w:rsidR="00356B3F" w:rsidRPr="00EB1BA0" w:rsidRDefault="00356B3F" w:rsidP="001318A6">
            <w:pPr>
              <w:keepNext/>
              <w:keepLines/>
              <w:numPr>
                <w:ilvl w:val="0"/>
                <w:numId w:val="12"/>
              </w:numPr>
              <w:spacing w:before="120" w:after="120"/>
              <w:cnfStyle w:val="000000000000" w:firstRow="0" w:lastRow="0" w:firstColumn="0" w:lastColumn="0" w:oddVBand="0" w:evenVBand="0" w:oddHBand="0" w:evenHBand="0" w:firstRowFirstColumn="0" w:firstRowLastColumn="0" w:lastRowFirstColumn="0" w:lastRowLastColumn="0"/>
            </w:pPr>
            <w:r w:rsidRPr="00EB1BA0">
              <w:t>Is the project innovative and timely?</w:t>
            </w:r>
          </w:p>
          <w:p w14:paraId="09E5AFE0" w14:textId="77777777" w:rsidR="00356B3F" w:rsidRPr="00EB1BA0" w:rsidRDefault="00356B3F" w:rsidP="001318A6">
            <w:pPr>
              <w:keepNext/>
              <w:keepLines/>
              <w:numPr>
                <w:ilvl w:val="0"/>
                <w:numId w:val="12"/>
              </w:numPr>
              <w:spacing w:before="120" w:after="120"/>
              <w:cnfStyle w:val="000000000000" w:firstRow="0" w:lastRow="0" w:firstColumn="0" w:lastColumn="0" w:oddVBand="0" w:evenVBand="0" w:oddHBand="0" w:evenHBand="0" w:firstRowFirstColumn="0" w:firstRowLastColumn="0" w:lastRowFirstColumn="0" w:lastRowLastColumn="0"/>
            </w:pPr>
            <w:r w:rsidRPr="00EB1BA0">
              <w:t>Does the project team have the appropriate skills and capacity to carry out the project?</w:t>
            </w:r>
          </w:p>
          <w:p w14:paraId="4B98E676" w14:textId="77777777" w:rsidR="00356B3F" w:rsidRPr="00EB1BA0" w:rsidRDefault="00356B3F" w:rsidP="001318A6">
            <w:pPr>
              <w:keepNext/>
              <w:keepLines/>
              <w:numPr>
                <w:ilvl w:val="0"/>
                <w:numId w:val="12"/>
              </w:numPr>
              <w:spacing w:before="120" w:after="120"/>
              <w:cnfStyle w:val="000000000000" w:firstRow="0" w:lastRow="0" w:firstColumn="0" w:lastColumn="0" w:oddVBand="0" w:evenVBand="0" w:oddHBand="0" w:evenHBand="0" w:firstRowFirstColumn="0" w:firstRowLastColumn="0" w:lastRowFirstColumn="0" w:lastRowLastColumn="0"/>
            </w:pPr>
            <w:r w:rsidRPr="00EB1BA0">
              <w:t>If a research project, is the chosen methodology valid and appropriate?</w:t>
            </w:r>
          </w:p>
          <w:p w14:paraId="43CE1EA6" w14:textId="77777777" w:rsidR="00356B3F" w:rsidRPr="00EB1BA0" w:rsidRDefault="00356B3F" w:rsidP="001318A6">
            <w:pPr>
              <w:keepNext/>
              <w:keepLines/>
              <w:numPr>
                <w:ilvl w:val="0"/>
                <w:numId w:val="12"/>
              </w:numPr>
              <w:spacing w:before="120" w:after="120"/>
              <w:cnfStyle w:val="000000000000" w:firstRow="0" w:lastRow="0" w:firstColumn="0" w:lastColumn="0" w:oddVBand="0" w:evenVBand="0" w:oddHBand="0" w:evenHBand="0" w:firstRowFirstColumn="0" w:firstRowLastColumn="0" w:lastRowFirstColumn="0" w:lastRowLastColumn="0"/>
            </w:pPr>
            <w:r w:rsidRPr="00EB1BA0">
              <w:t>Does the application demonstrate knowledge of previous and current work/research on the theme, including that by ACCAN and regulatory bodies?</w:t>
            </w:r>
          </w:p>
          <w:p w14:paraId="557AA1B7" w14:textId="77777777" w:rsidR="00356B3F" w:rsidRPr="00EB1BA0" w:rsidRDefault="00356B3F" w:rsidP="001318A6">
            <w:pPr>
              <w:keepNext/>
              <w:keepLines/>
              <w:numPr>
                <w:ilvl w:val="0"/>
                <w:numId w:val="12"/>
              </w:numPr>
              <w:spacing w:before="120" w:after="120"/>
              <w:cnfStyle w:val="000000000000" w:firstRow="0" w:lastRow="0" w:firstColumn="0" w:lastColumn="0" w:oddVBand="0" w:evenVBand="0" w:oddHBand="0" w:evenHBand="0" w:firstRowFirstColumn="0" w:firstRowLastColumn="0" w:lastRowFirstColumn="0" w:lastRowLastColumn="0"/>
            </w:pPr>
            <w:r w:rsidRPr="00EB1BA0">
              <w:t>Have ethical issues regarding researching and working with people and partners been considered and addressed?</w:t>
            </w:r>
          </w:p>
        </w:tc>
        <w:tc>
          <w:tcPr>
            <w:tcW w:w="1276" w:type="dxa"/>
          </w:tcPr>
          <w:p w14:paraId="3BB94AA1" w14:textId="77777777" w:rsidR="00356B3F" w:rsidRPr="00EB1BA0" w:rsidRDefault="00356B3F" w:rsidP="007A315F">
            <w:pPr>
              <w:keepNext/>
              <w:keepLines/>
              <w:spacing w:before="120" w:after="120"/>
              <w:jc w:val="center"/>
              <w:cnfStyle w:val="000000000000" w:firstRow="0" w:lastRow="0" w:firstColumn="0" w:lastColumn="0" w:oddVBand="0" w:evenVBand="0" w:oddHBand="0" w:evenHBand="0" w:firstRowFirstColumn="0" w:firstRowLastColumn="0" w:lastRowFirstColumn="0" w:lastRowLastColumn="0"/>
            </w:pPr>
            <w:r w:rsidRPr="00EB1BA0">
              <w:t>15%</w:t>
            </w:r>
          </w:p>
        </w:tc>
      </w:tr>
      <w:tr w:rsidR="00356B3F" w:rsidRPr="007C1511" w14:paraId="0066D009" w14:textId="77777777" w:rsidTr="00A6463C">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2127" w:type="dxa"/>
          </w:tcPr>
          <w:p w14:paraId="5A319AA7" w14:textId="77777777" w:rsidR="00356B3F" w:rsidRPr="00EB1BA0" w:rsidRDefault="00356B3F" w:rsidP="007A315F">
            <w:pPr>
              <w:keepNext/>
              <w:keepLines/>
              <w:spacing w:before="120" w:after="120"/>
            </w:pPr>
            <w:r w:rsidRPr="00EB1BA0">
              <w:t>Value for money</w:t>
            </w:r>
          </w:p>
        </w:tc>
        <w:tc>
          <w:tcPr>
            <w:tcW w:w="7087" w:type="dxa"/>
          </w:tcPr>
          <w:p w14:paraId="3C06E04B" w14:textId="77777777" w:rsidR="00356B3F" w:rsidRPr="00EB1BA0" w:rsidRDefault="00356B3F" w:rsidP="001318A6">
            <w:pPr>
              <w:keepNext/>
              <w:keepLines/>
              <w:numPr>
                <w:ilvl w:val="0"/>
                <w:numId w:val="14"/>
              </w:numPr>
              <w:spacing w:before="120" w:after="120"/>
              <w:cnfStyle w:val="000000100000" w:firstRow="0" w:lastRow="0" w:firstColumn="0" w:lastColumn="0" w:oddVBand="0" w:evenVBand="0" w:oddHBand="1" w:evenHBand="0" w:firstRowFirstColumn="0" w:firstRowLastColumn="0" w:lastRowFirstColumn="0" w:lastRowLastColumn="0"/>
            </w:pPr>
            <w:r w:rsidRPr="00EB1BA0">
              <w:t xml:space="preserve">Is the project budget appropriate for the proposed project activities, </w:t>
            </w:r>
            <w:proofErr w:type="gramStart"/>
            <w:r w:rsidRPr="00EB1BA0">
              <w:t>outputs</w:t>
            </w:r>
            <w:proofErr w:type="gramEnd"/>
            <w:r w:rsidRPr="00EB1BA0">
              <w:t xml:space="preserve"> and outcomes?</w:t>
            </w:r>
          </w:p>
          <w:p w14:paraId="6ED77F1A" w14:textId="77777777" w:rsidR="00356B3F" w:rsidRPr="00EB1BA0" w:rsidRDefault="00356B3F" w:rsidP="001318A6">
            <w:pPr>
              <w:keepNext/>
              <w:keepLines/>
              <w:numPr>
                <w:ilvl w:val="0"/>
                <w:numId w:val="14"/>
              </w:numPr>
              <w:spacing w:before="120" w:after="120"/>
              <w:cnfStyle w:val="000000100000" w:firstRow="0" w:lastRow="0" w:firstColumn="0" w:lastColumn="0" w:oddVBand="0" w:evenVBand="0" w:oddHBand="1" w:evenHBand="0" w:firstRowFirstColumn="0" w:firstRowLastColumn="0" w:lastRowFirstColumn="0" w:lastRowLastColumn="0"/>
            </w:pPr>
            <w:r w:rsidRPr="00EB1BA0">
              <w:t>Would the project be able to proceed without this funding?</w:t>
            </w:r>
          </w:p>
          <w:p w14:paraId="5C33EAD3" w14:textId="77777777" w:rsidR="00356B3F" w:rsidRPr="00EB1BA0" w:rsidRDefault="00356B3F" w:rsidP="001318A6">
            <w:pPr>
              <w:keepNext/>
              <w:keepLines/>
              <w:numPr>
                <w:ilvl w:val="0"/>
                <w:numId w:val="14"/>
              </w:numPr>
              <w:spacing w:before="120" w:after="120"/>
              <w:cnfStyle w:val="000000100000" w:firstRow="0" w:lastRow="0" w:firstColumn="0" w:lastColumn="0" w:oddVBand="0" w:evenVBand="0" w:oddHBand="1" w:evenHBand="0" w:firstRowFirstColumn="0" w:firstRowLastColumn="0" w:lastRowFirstColumn="0" w:lastRowLastColumn="0"/>
            </w:pPr>
            <w:r w:rsidRPr="00EB1BA0">
              <w:t>If in-kind contributions are noted, are they well considered?</w:t>
            </w:r>
          </w:p>
        </w:tc>
        <w:tc>
          <w:tcPr>
            <w:tcW w:w="1276" w:type="dxa"/>
          </w:tcPr>
          <w:p w14:paraId="65762498" w14:textId="77777777" w:rsidR="00356B3F" w:rsidRPr="002704D4" w:rsidRDefault="00356B3F" w:rsidP="007A315F">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rsidRPr="00EB1BA0">
              <w:t>15%</w:t>
            </w:r>
          </w:p>
        </w:tc>
      </w:tr>
    </w:tbl>
    <w:p w14:paraId="0347A391" w14:textId="5E5D78EC" w:rsidR="00356B3F" w:rsidRPr="000106D7" w:rsidRDefault="00356B3F" w:rsidP="00F47FB0">
      <w:pPr>
        <w:pStyle w:val="Heading1"/>
      </w:pPr>
      <w:r>
        <w:br w:type="page"/>
      </w:r>
      <w:bookmarkStart w:id="58" w:name="_Toc122447545"/>
      <w:bookmarkStart w:id="59" w:name="_Toc153901287"/>
      <w:r>
        <w:lastRenderedPageBreak/>
        <w:t>ABOUT THE 202</w:t>
      </w:r>
      <w:r w:rsidR="00684805">
        <w:t>4</w:t>
      </w:r>
      <w:r>
        <w:t xml:space="preserve"> ROUND</w:t>
      </w:r>
      <w:bookmarkEnd w:id="58"/>
      <w:bookmarkEnd w:id="59"/>
    </w:p>
    <w:p w14:paraId="7B876E56" w14:textId="39EAEBCA" w:rsidR="00A46563" w:rsidRPr="00C71C25" w:rsidRDefault="006A1270" w:rsidP="00A36673">
      <w:pPr>
        <w:pStyle w:val="Heading1"/>
      </w:pPr>
      <w:bookmarkStart w:id="60" w:name="_Toc153901288"/>
      <w:r>
        <w:t>F</w:t>
      </w:r>
      <w:r w:rsidR="00322B60">
        <w:t>unding</w:t>
      </w:r>
      <w:r w:rsidR="00A46563" w:rsidRPr="00C71C25">
        <w:t xml:space="preserve"> </w:t>
      </w:r>
      <w:r w:rsidR="00857181">
        <w:t>available</w:t>
      </w:r>
      <w:bookmarkEnd w:id="60"/>
    </w:p>
    <w:p w14:paraId="6B27AF12" w14:textId="77777777" w:rsidR="00857181" w:rsidRDefault="00857181" w:rsidP="00857181">
      <w:r w:rsidRPr="003E0BC0">
        <w:t xml:space="preserve">Applicants can </w:t>
      </w:r>
      <w:r w:rsidRPr="003E0BC0">
        <w:rPr>
          <w:b/>
          <w:bCs/>
        </w:rPr>
        <w:t>apply for up to $100,000 per project</w:t>
      </w:r>
      <w:r w:rsidRPr="003E0BC0">
        <w:t xml:space="preserve">. </w:t>
      </w:r>
    </w:p>
    <w:p w14:paraId="2C0E74A5" w14:textId="378FAFBE" w:rsidR="00C9515E" w:rsidRDefault="00A46563" w:rsidP="00A46563">
      <w:r w:rsidRPr="003E0BC0">
        <w:t>Approximately $</w:t>
      </w:r>
      <w:r w:rsidR="00D30326" w:rsidRPr="003E0BC0">
        <w:t>27</w:t>
      </w:r>
      <w:r w:rsidRPr="003E0BC0">
        <w:t xml:space="preserve">0,000 is available for </w:t>
      </w:r>
      <w:r w:rsidR="00B74CE5" w:rsidRPr="003E0BC0">
        <w:t>distributio</w:t>
      </w:r>
      <w:r w:rsidR="00857181">
        <w:t>n</w:t>
      </w:r>
      <w:r w:rsidRPr="003E0BC0">
        <w:t xml:space="preserve">. </w:t>
      </w:r>
    </w:p>
    <w:p w14:paraId="37AF169D" w14:textId="4E544C28" w:rsidR="00C9515E" w:rsidRPr="003E0BC0" w:rsidRDefault="00C9515E" w:rsidP="00C9515E">
      <w:r w:rsidRPr="003E0BC0">
        <w:t>Applications requesting smaller amounts are welcomed.</w:t>
      </w:r>
    </w:p>
    <w:p w14:paraId="723FDC3F" w14:textId="04E6C3C0" w:rsidR="001F7C79" w:rsidRDefault="00A46563">
      <w:pPr>
        <w:rPr>
          <w:rFonts w:cstheme="minorHAnsi"/>
          <w:color w:val="000000"/>
          <w:sz w:val="32"/>
          <w:szCs w:val="32"/>
        </w:rPr>
      </w:pPr>
      <w:r w:rsidRPr="003E0BC0">
        <w:t>It is at the Panel’s discretion whether all available funds are allocated in any given Round, whether projects from both Streams</w:t>
      </w:r>
      <w:r w:rsidRPr="00C71C25">
        <w:t xml:space="preserve"> are funded, and whether funding is spread across several smaller projects, or fewer larger projects.</w:t>
      </w:r>
      <w:r w:rsidR="000012B0">
        <w:t xml:space="preserve"> </w:t>
      </w:r>
      <w:r w:rsidR="000012B0" w:rsidRPr="000012B0">
        <w:t>Some applications may be offered partial funding.</w:t>
      </w:r>
      <w:r>
        <w:t xml:space="preserve"> Any residual funding is rolled over and added to the following Round’s funds. </w:t>
      </w:r>
      <w:bookmarkStart w:id="61" w:name="_Toc122447548"/>
    </w:p>
    <w:p w14:paraId="69DE93FD" w14:textId="0087F4B8" w:rsidR="00A46563" w:rsidRPr="00C71C25" w:rsidRDefault="00A46563" w:rsidP="00A36673">
      <w:pPr>
        <w:pStyle w:val="Heading1"/>
      </w:pPr>
      <w:bookmarkStart w:id="62" w:name="_Toc153901289"/>
      <w:r w:rsidRPr="00C71C25">
        <w:rPr>
          <w:color w:val="000000"/>
        </w:rPr>
        <w:t>P</w:t>
      </w:r>
      <w:r w:rsidRPr="00C71C25">
        <w:t>roject duration</w:t>
      </w:r>
      <w:bookmarkStart w:id="63" w:name="_Hlk61953968"/>
      <w:bookmarkEnd w:id="61"/>
      <w:r w:rsidR="003062E4">
        <w:t>s</w:t>
      </w:r>
      <w:bookmarkEnd w:id="62"/>
      <w:r w:rsidRPr="00C71C25">
        <w:t xml:space="preserve"> </w:t>
      </w:r>
    </w:p>
    <w:p w14:paraId="7949010E" w14:textId="77777777" w:rsidR="003E0BC0" w:rsidRPr="00B542B4" w:rsidRDefault="00A46563" w:rsidP="00A46563">
      <w:bookmarkStart w:id="64" w:name="_Hlk57967309"/>
      <w:r w:rsidRPr="00B542B4">
        <w:t xml:space="preserve">The maximum duration for a project is 2 years. </w:t>
      </w:r>
    </w:p>
    <w:p w14:paraId="030E7E2F" w14:textId="77777777" w:rsidR="003E0BC0" w:rsidRPr="00B542B4" w:rsidRDefault="00A46563" w:rsidP="001318A6">
      <w:pPr>
        <w:pStyle w:val="ListParagraph"/>
        <w:numPr>
          <w:ilvl w:val="0"/>
          <w:numId w:val="7"/>
        </w:numPr>
        <w:rPr>
          <w:b/>
          <w:bCs/>
        </w:rPr>
      </w:pPr>
      <w:r w:rsidRPr="00B542B4">
        <w:t xml:space="preserve">Projects can begin after </w:t>
      </w:r>
      <w:r w:rsidRPr="00B542B4">
        <w:rPr>
          <w:b/>
          <w:bCs/>
        </w:rPr>
        <w:t>1 July 202</w:t>
      </w:r>
      <w:r w:rsidR="003E0BC0" w:rsidRPr="00B542B4">
        <w:rPr>
          <w:b/>
          <w:bCs/>
        </w:rPr>
        <w:t>4</w:t>
      </w:r>
      <w:r w:rsidRPr="00B542B4">
        <w:rPr>
          <w:b/>
          <w:bCs/>
        </w:rPr>
        <w:t xml:space="preserve">. </w:t>
      </w:r>
    </w:p>
    <w:p w14:paraId="1AE03218" w14:textId="2178A57C" w:rsidR="00A46563" w:rsidRPr="00B542B4" w:rsidRDefault="00A46563" w:rsidP="001318A6">
      <w:pPr>
        <w:pStyle w:val="ListParagraph"/>
        <w:numPr>
          <w:ilvl w:val="0"/>
          <w:numId w:val="7"/>
        </w:numPr>
        <w:rPr>
          <w:b/>
          <w:bCs/>
        </w:rPr>
      </w:pPr>
      <w:r w:rsidRPr="00B542B4">
        <w:t xml:space="preserve">Projects must be complete and acquitted by </w:t>
      </w:r>
      <w:r w:rsidRPr="00B542B4">
        <w:rPr>
          <w:b/>
          <w:bCs/>
        </w:rPr>
        <w:t>30 June 202</w:t>
      </w:r>
      <w:r w:rsidR="00B542B4">
        <w:rPr>
          <w:b/>
          <w:bCs/>
        </w:rPr>
        <w:t>6</w:t>
      </w:r>
      <w:r w:rsidRPr="00B542B4">
        <w:t>.</w:t>
      </w:r>
    </w:p>
    <w:p w14:paraId="1416C5CE" w14:textId="77777777" w:rsidR="0091551E" w:rsidRDefault="00A46563" w:rsidP="00A46563">
      <w:r w:rsidRPr="00C71C25">
        <w:t xml:space="preserve">All projects need to demonstrate they are appropriate in length to the activity proposed and may span any period within the above timeframe. </w:t>
      </w:r>
    </w:p>
    <w:p w14:paraId="25EE8CC0" w14:textId="6F2D5E11" w:rsidR="00A46563" w:rsidRPr="00FD7F08" w:rsidRDefault="0091551E" w:rsidP="00A46563">
      <w:r>
        <w:t>Short p</w:t>
      </w:r>
      <w:r w:rsidR="00A46563" w:rsidRPr="00C71C25">
        <w:t>rojects, for example of 6 months or less, are welcomed.</w:t>
      </w:r>
    </w:p>
    <w:p w14:paraId="453C72ED" w14:textId="0D5DA6C5" w:rsidR="001F7C79" w:rsidRDefault="004047A8">
      <w:pPr>
        <w:rPr>
          <w:rFonts w:cstheme="minorHAnsi"/>
          <w:sz w:val="48"/>
          <w:szCs w:val="48"/>
          <w:lang w:val="en-US"/>
        </w:rPr>
      </w:pPr>
      <w:bookmarkStart w:id="65" w:name="_Ref30684739"/>
      <w:bookmarkStart w:id="66" w:name="_Toc122447549"/>
      <w:bookmarkEnd w:id="63"/>
      <w:bookmarkEnd w:id="64"/>
      <w:r>
        <w:br w:type="page"/>
      </w:r>
      <w:bookmarkStart w:id="67" w:name="_Toc122447551"/>
      <w:bookmarkEnd w:id="65"/>
      <w:bookmarkEnd w:id="66"/>
    </w:p>
    <w:p w14:paraId="61631D06" w14:textId="09F84522" w:rsidR="00746F88" w:rsidRPr="00D26F58" w:rsidRDefault="00746F88" w:rsidP="00164FF3">
      <w:pPr>
        <w:pStyle w:val="Heading1"/>
      </w:pPr>
      <w:bookmarkStart w:id="68" w:name="_Toc153901290"/>
      <w:r>
        <w:lastRenderedPageBreak/>
        <w:t>HOW TO APPLY</w:t>
      </w:r>
      <w:bookmarkEnd w:id="67"/>
      <w:bookmarkEnd w:id="68"/>
    </w:p>
    <w:p w14:paraId="41C0FFBA" w14:textId="229044D8" w:rsidR="00746F88" w:rsidRPr="00386302" w:rsidRDefault="009465C8" w:rsidP="00164FF3">
      <w:pPr>
        <w:pStyle w:val="Heading2"/>
      </w:pPr>
      <w:bookmarkStart w:id="69" w:name="_Toc153901291"/>
      <w:r>
        <w:t xml:space="preserve">Speak to us about </w:t>
      </w:r>
      <w:r w:rsidR="00746F88" w:rsidRPr="00386302">
        <w:t xml:space="preserve">your project </w:t>
      </w:r>
      <w:proofErr w:type="gramStart"/>
      <w:r w:rsidR="00746F88" w:rsidRPr="00386302">
        <w:t>idea</w:t>
      </w:r>
      <w:bookmarkEnd w:id="69"/>
      <w:proofErr w:type="gramEnd"/>
    </w:p>
    <w:p w14:paraId="1196FA8C" w14:textId="77777777" w:rsidR="00C653D6" w:rsidRDefault="00746F88" w:rsidP="009465C8">
      <w:r>
        <w:t xml:space="preserve">Our data shows that eligibility rates are greatly improved for those applicants who seek </w:t>
      </w:r>
      <w:r w:rsidR="00C653D6">
        <w:t>ACCAN’s</w:t>
      </w:r>
      <w:r>
        <w:t xml:space="preserve"> input before submission. </w:t>
      </w:r>
    </w:p>
    <w:p w14:paraId="241F5F8F" w14:textId="2B70631C" w:rsidR="00746F88" w:rsidRDefault="00746F88" w:rsidP="009465C8">
      <w:r>
        <w:t>The application process is</w:t>
      </w:r>
      <w:r w:rsidRPr="00176AA9">
        <w:t xml:space="preserve"> competitive, merit based, </w:t>
      </w:r>
      <w:r>
        <w:t xml:space="preserve">and assessed by an </w:t>
      </w:r>
      <w:hyperlink r:id="rId36" w:tooltip="Assessment panel page" w:history="1">
        <w:r w:rsidRPr="0012734A">
          <w:rPr>
            <w:rStyle w:val="Hyperlink"/>
          </w:rPr>
          <w:t>Independent Panel,</w:t>
        </w:r>
      </w:hyperlink>
      <w:r>
        <w:t xml:space="preserve"> not by ACCAN, so the Grants team is available </w:t>
      </w:r>
      <w:r w:rsidRPr="000F1F59">
        <w:t xml:space="preserve">to </w:t>
      </w:r>
      <w:r>
        <w:t>discuss your project</w:t>
      </w:r>
      <w:r w:rsidRPr="000F1F59">
        <w:t xml:space="preserve"> idea</w:t>
      </w:r>
      <w:r>
        <w:t xml:space="preserve"> and </w:t>
      </w:r>
      <w:r w:rsidR="006C6115">
        <w:t>provide advice on its</w:t>
      </w:r>
      <w:r>
        <w:t xml:space="preserve"> relevan</w:t>
      </w:r>
      <w:r w:rsidR="006C6115">
        <w:t>ce</w:t>
      </w:r>
      <w:r w:rsidR="00F45974">
        <w:t xml:space="preserve"> for </w:t>
      </w:r>
      <w:r w:rsidR="00674455">
        <w:t>the Program</w:t>
      </w:r>
      <w:r w:rsidR="00F45974">
        <w:t>.</w:t>
      </w:r>
    </w:p>
    <w:p w14:paraId="3C686761" w14:textId="0C21D023" w:rsidR="00674455" w:rsidRDefault="00724F3B" w:rsidP="009465C8">
      <w:r>
        <w:t xml:space="preserve">Our Contact Details are on the front page of these Guidelines. </w:t>
      </w:r>
    </w:p>
    <w:p w14:paraId="62A1B462" w14:textId="5CD381A5" w:rsidR="00746F88" w:rsidRDefault="00464F91" w:rsidP="009465C8">
      <w:r>
        <w:t xml:space="preserve">Our website </w:t>
      </w:r>
      <w:r w:rsidR="00746F88">
        <w:t xml:space="preserve">has </w:t>
      </w:r>
      <w:hyperlink r:id="rId37" w:tooltip="See the How to Apply page on the ACCAN website" w:history="1">
        <w:r w:rsidRPr="00464F91">
          <w:rPr>
            <w:rStyle w:val="Hyperlink"/>
          </w:rPr>
          <w:t>advice and resources</w:t>
        </w:r>
      </w:hyperlink>
      <w:r w:rsidR="00746F88">
        <w:t xml:space="preserve">, including tips on writing a budget, eligibility, etc. </w:t>
      </w:r>
    </w:p>
    <w:p w14:paraId="15DC4447" w14:textId="20D8CFD8" w:rsidR="00B35516" w:rsidRPr="00386302" w:rsidRDefault="00B35516" w:rsidP="00674455">
      <w:pPr>
        <w:pStyle w:val="Heading2"/>
      </w:pPr>
      <w:bookmarkStart w:id="70" w:name="_Toc153901292"/>
      <w:r>
        <w:t xml:space="preserve">Choose your </w:t>
      </w:r>
      <w:proofErr w:type="gramStart"/>
      <w:r w:rsidR="00F32639">
        <w:t>stream</w:t>
      </w:r>
      <w:bookmarkEnd w:id="70"/>
      <w:proofErr w:type="gramEnd"/>
    </w:p>
    <w:p w14:paraId="26A21865" w14:textId="77777777" w:rsidR="00B35516" w:rsidRDefault="00B35516" w:rsidP="00B35516">
      <w:r w:rsidRPr="00E43C66">
        <w:t xml:space="preserve">Depending on the </w:t>
      </w:r>
      <w:r w:rsidRPr="006D364D">
        <w:t>type</w:t>
      </w:r>
      <w:r w:rsidRPr="00E43C66">
        <w:t xml:space="preserve"> of project you are proposing, your application will be assessed under one of two Streams:</w:t>
      </w:r>
    </w:p>
    <w:p w14:paraId="338EA0AD" w14:textId="193AE642" w:rsidR="00B35516" w:rsidRDefault="00C73FA9" w:rsidP="001318A6">
      <w:pPr>
        <w:pStyle w:val="Heading3"/>
        <w:numPr>
          <w:ilvl w:val="0"/>
          <w:numId w:val="24"/>
        </w:numPr>
      </w:pPr>
      <w:bookmarkStart w:id="71" w:name="_Toc153901293"/>
      <w:r w:rsidRPr="00C73FA9">
        <w:t xml:space="preserve">Education &amp; Representation </w:t>
      </w:r>
      <w:r w:rsidR="00B35516" w:rsidRPr="003C3C87">
        <w:t>Stream</w:t>
      </w:r>
      <w:bookmarkEnd w:id="71"/>
    </w:p>
    <w:p w14:paraId="01B6D95B" w14:textId="77777777" w:rsidR="00B35516" w:rsidRDefault="00B35516" w:rsidP="00B35516">
      <w:pPr>
        <w:ind w:left="720"/>
      </w:pPr>
      <w:r>
        <w:t>Your project qualifies under this Stream if:</w:t>
      </w:r>
    </w:p>
    <w:p w14:paraId="5EBD16A1" w14:textId="77777777" w:rsidR="00B35516" w:rsidRDefault="00B35516" w:rsidP="001318A6">
      <w:pPr>
        <w:numPr>
          <w:ilvl w:val="1"/>
          <w:numId w:val="17"/>
        </w:numPr>
        <w:spacing w:after="120" w:line="240" w:lineRule="auto"/>
      </w:pPr>
      <w:r>
        <w:t>the bu</w:t>
      </w:r>
      <w:r w:rsidRPr="00D97066">
        <w:t xml:space="preserve">lk of </w:t>
      </w:r>
      <w:r>
        <w:t xml:space="preserve">your work is consumer education and/or representation; </w:t>
      </w:r>
      <w:r w:rsidRPr="00AF4096">
        <w:rPr>
          <w:i/>
          <w:iCs/>
        </w:rPr>
        <w:t>and</w:t>
      </w:r>
    </w:p>
    <w:p w14:paraId="1719FC87" w14:textId="77777777" w:rsidR="00B35516" w:rsidRDefault="00B35516" w:rsidP="001318A6">
      <w:pPr>
        <w:numPr>
          <w:ilvl w:val="1"/>
          <w:numId w:val="17"/>
        </w:numPr>
        <w:spacing w:after="120" w:line="240" w:lineRule="auto"/>
      </w:pPr>
      <w:r>
        <w:t xml:space="preserve">the lead applicant is from the community sector, or your application demonstrates strong and genuine community sector partnership; </w:t>
      </w:r>
      <w:r w:rsidRPr="003C3C87">
        <w:rPr>
          <w:i/>
          <w:iCs/>
        </w:rPr>
        <w:t>and</w:t>
      </w:r>
    </w:p>
    <w:p w14:paraId="5AF98FF2" w14:textId="77777777" w:rsidR="00B35516" w:rsidRDefault="00B35516" w:rsidP="001318A6">
      <w:pPr>
        <w:numPr>
          <w:ilvl w:val="1"/>
          <w:numId w:val="17"/>
        </w:numPr>
        <w:spacing w:after="120" w:line="240" w:lineRule="auto"/>
      </w:pPr>
      <w:r>
        <w:t>your project uses, or supplements, existing ACCAN resources, where relevant.</w:t>
      </w:r>
    </w:p>
    <w:p w14:paraId="500BA005" w14:textId="77777777" w:rsidR="00416D1D" w:rsidRDefault="00416D1D" w:rsidP="00B35516">
      <w:pPr>
        <w:rPr>
          <w:b/>
        </w:rPr>
      </w:pPr>
    </w:p>
    <w:p w14:paraId="280F3D08" w14:textId="3480E630" w:rsidR="00B35516" w:rsidRPr="005C53E1" w:rsidRDefault="00B35516" w:rsidP="00B35516">
      <w:r w:rsidRPr="005C53E1">
        <w:rPr>
          <w:b/>
        </w:rPr>
        <w:t>Education</w:t>
      </w:r>
      <w:r>
        <w:rPr>
          <w:b/>
        </w:rPr>
        <w:t xml:space="preserve"> </w:t>
      </w:r>
      <w:r w:rsidRPr="005C53E1">
        <w:t xml:space="preserve">projects might develop consumer education tools, conduct </w:t>
      </w:r>
      <w:proofErr w:type="gramStart"/>
      <w:r w:rsidRPr="005C53E1">
        <w:t>workshops</w:t>
      </w:r>
      <w:proofErr w:type="gramEnd"/>
      <w:r w:rsidRPr="005C53E1">
        <w:t xml:space="preserve"> or peer education initiatives to address systemic or emerging communications consumer issues. </w:t>
      </w:r>
    </w:p>
    <w:p w14:paraId="6BA52230" w14:textId="6783F179" w:rsidR="00B35516" w:rsidRPr="005C53E1" w:rsidRDefault="00B35516" w:rsidP="00B35516">
      <w:r w:rsidRPr="005C53E1">
        <w:rPr>
          <w:b/>
        </w:rPr>
        <w:t>Representation</w:t>
      </w:r>
      <w:r>
        <w:rPr>
          <w:b/>
        </w:rPr>
        <w:t xml:space="preserve"> </w:t>
      </w:r>
      <w:r w:rsidRPr="005C53E1">
        <w:t xml:space="preserve">projects </w:t>
      </w:r>
      <w:r w:rsidR="00A46A65">
        <w:t xml:space="preserve">may </w:t>
      </w:r>
      <w:r w:rsidRPr="005C53E1">
        <w:t xml:space="preserve">undertake advocacy or representation of the interests of consumers in relation to communications issues.  They might involve action such as developing specific submissions, participating in regulatory reviews or knowledge sharing to develop capacity to advocate on consumer issues. </w:t>
      </w:r>
    </w:p>
    <w:p w14:paraId="39F0CD74" w14:textId="6A2E1700" w:rsidR="00B35516" w:rsidRDefault="00B35516" w:rsidP="001318A6">
      <w:pPr>
        <w:pStyle w:val="Heading3"/>
        <w:numPr>
          <w:ilvl w:val="0"/>
          <w:numId w:val="17"/>
        </w:numPr>
      </w:pPr>
      <w:bookmarkStart w:id="72" w:name="_Toc153901294"/>
      <w:r w:rsidRPr="003C3C87">
        <w:t>Research Stream</w:t>
      </w:r>
      <w:bookmarkEnd w:id="72"/>
    </w:p>
    <w:p w14:paraId="66069B47" w14:textId="77777777" w:rsidR="00B35516" w:rsidRDefault="00B35516" w:rsidP="00B35516">
      <w:pPr>
        <w:ind w:firstLine="720"/>
      </w:pPr>
      <w:r w:rsidRPr="00C71C25">
        <w:t>Your project qualifies under this Stream if:</w:t>
      </w:r>
    </w:p>
    <w:p w14:paraId="267FDF37" w14:textId="77777777" w:rsidR="00B35516" w:rsidRDefault="00B35516" w:rsidP="001318A6">
      <w:pPr>
        <w:numPr>
          <w:ilvl w:val="1"/>
          <w:numId w:val="16"/>
        </w:numPr>
        <w:spacing w:after="120" w:line="240" w:lineRule="auto"/>
      </w:pPr>
      <w:r>
        <w:t>the bu</w:t>
      </w:r>
      <w:r w:rsidRPr="000D13E2">
        <w:t xml:space="preserve">lk of </w:t>
      </w:r>
      <w:r>
        <w:t xml:space="preserve">your </w:t>
      </w:r>
      <w:r w:rsidRPr="000D13E2">
        <w:t>work is consumer-</w:t>
      </w:r>
      <w:r w:rsidRPr="003B4FDD">
        <w:t>focu</w:t>
      </w:r>
      <w:r w:rsidRPr="009B0CCE">
        <w:t>sed research</w:t>
      </w:r>
      <w:r>
        <w:t xml:space="preserve">; </w:t>
      </w:r>
      <w:r w:rsidRPr="000B754B">
        <w:rPr>
          <w:i/>
          <w:iCs/>
        </w:rPr>
        <w:t>and</w:t>
      </w:r>
    </w:p>
    <w:p w14:paraId="12A31474" w14:textId="2DADA558" w:rsidR="00B35516" w:rsidRPr="00B542B4" w:rsidRDefault="00B35516" w:rsidP="001318A6">
      <w:pPr>
        <w:numPr>
          <w:ilvl w:val="1"/>
          <w:numId w:val="16"/>
        </w:numPr>
        <w:spacing w:after="120" w:line="240" w:lineRule="auto"/>
      </w:pPr>
      <w:r w:rsidRPr="00B542B4">
        <w:t xml:space="preserve">it addresses one or more of </w:t>
      </w:r>
      <w:r w:rsidR="00D27DD7">
        <w:t>this year’s Priority Themes</w:t>
      </w:r>
      <w:r w:rsidR="00291D80">
        <w:t xml:space="preserve"> (see over)</w:t>
      </w:r>
      <w:r>
        <w:t xml:space="preserve">: </w:t>
      </w:r>
    </w:p>
    <w:p w14:paraId="1B46BFF7" w14:textId="77777777" w:rsidR="00291D80" w:rsidRDefault="00291D80">
      <w:pPr>
        <w:rPr>
          <w:rFonts w:ascii="Calibri" w:eastAsia="MS Gothic" w:hAnsi="Calibri" w:cs="Times New Roman"/>
          <w:bCs/>
          <w:i/>
          <w:iCs/>
          <w:color w:val="086F93" w:themeColor="accent1" w:themeShade="80"/>
          <w:sz w:val="24"/>
          <w:lang w:val="en-US" w:eastAsia="en-US"/>
        </w:rPr>
      </w:pPr>
      <w:bookmarkStart w:id="73" w:name="_Ref1131906"/>
      <w:bookmarkStart w:id="74" w:name="_Ref1131908"/>
      <w:bookmarkStart w:id="75" w:name="_Ref1132013"/>
      <w:bookmarkStart w:id="76" w:name="_Ref1728873"/>
      <w:bookmarkStart w:id="77" w:name="_Ref1728877"/>
      <w:bookmarkStart w:id="78" w:name="_Ref1728900"/>
      <w:bookmarkStart w:id="79" w:name="_Ref30684451"/>
      <w:bookmarkStart w:id="80" w:name="_Toc122447550"/>
      <w:r>
        <w:br w:type="page"/>
      </w:r>
    </w:p>
    <w:p w14:paraId="155466F5" w14:textId="37BAFB48" w:rsidR="00B35516" w:rsidRPr="00B542B4" w:rsidRDefault="00B35516" w:rsidP="004C6803">
      <w:pPr>
        <w:pStyle w:val="Heading4"/>
      </w:pPr>
      <w:r w:rsidRPr="00B542B4">
        <w:lastRenderedPageBreak/>
        <w:t>202</w:t>
      </w:r>
      <w:r w:rsidRPr="00B542B4">
        <w:rPr>
          <w:lang w:val="en-AU"/>
        </w:rPr>
        <w:t>4</w:t>
      </w:r>
      <w:r w:rsidRPr="00B542B4">
        <w:t xml:space="preserve"> Priority Themes</w:t>
      </w:r>
      <w:bookmarkEnd w:id="73"/>
      <w:bookmarkEnd w:id="74"/>
      <w:bookmarkEnd w:id="75"/>
      <w:bookmarkEnd w:id="76"/>
      <w:bookmarkEnd w:id="77"/>
      <w:bookmarkEnd w:id="78"/>
      <w:bookmarkEnd w:id="79"/>
      <w:bookmarkEnd w:id="80"/>
    </w:p>
    <w:p w14:paraId="61FE7D0C" w14:textId="73EBDCB2" w:rsidR="00B35516" w:rsidRPr="00B542B4" w:rsidRDefault="00B35516" w:rsidP="00B35516">
      <w:pPr>
        <w:rPr>
          <w:rFonts w:eastAsia="Times New Roman" w:cs="Calibri"/>
        </w:rPr>
      </w:pPr>
      <w:r w:rsidRPr="00B542B4">
        <w:rPr>
          <w:rFonts w:eastAsia="Times New Roman" w:cs="Calibri"/>
        </w:rPr>
        <w:t xml:space="preserve">These priorities are selected by ACCAN after consultation with key stakeholders and may change each Round.  </w:t>
      </w:r>
      <w:r w:rsidR="009D7E0E">
        <w:rPr>
          <w:rFonts w:eastAsia="Times New Roman" w:cs="Calibri"/>
        </w:rPr>
        <w:t xml:space="preserve">Also see </w:t>
      </w:r>
      <w:hyperlink r:id="rId38" w:tooltip="Our Focus page on the ACCAN website" w:history="1">
        <w:r w:rsidR="009D7E0E" w:rsidRPr="009D7E0E">
          <w:rPr>
            <w:rStyle w:val="Hyperlink"/>
            <w:rFonts w:eastAsia="Times New Roman" w:cs="Calibri"/>
          </w:rPr>
          <w:t>Our Focus</w:t>
        </w:r>
      </w:hyperlink>
      <w:r w:rsidR="009D7E0E">
        <w:rPr>
          <w:rFonts w:eastAsia="Times New Roman" w:cs="Calibri"/>
        </w:rPr>
        <w:t xml:space="preserve"> on our website. </w:t>
      </w:r>
    </w:p>
    <w:p w14:paraId="7B103077" w14:textId="77777777" w:rsidR="00B35516" w:rsidRDefault="00B35516" w:rsidP="001318A6">
      <w:pPr>
        <w:pStyle w:val="ListParagraph"/>
        <w:numPr>
          <w:ilvl w:val="0"/>
          <w:numId w:val="22"/>
        </w:numPr>
        <w:spacing w:after="0" w:line="240" w:lineRule="auto"/>
        <w:contextualSpacing w:val="0"/>
        <w:rPr>
          <w:rFonts w:eastAsia="Times New Roman"/>
        </w:rPr>
      </w:pPr>
      <w:r>
        <w:rPr>
          <w:rFonts w:eastAsia="Times New Roman"/>
        </w:rPr>
        <w:t xml:space="preserve">Reliable, </w:t>
      </w:r>
      <w:proofErr w:type="gramStart"/>
      <w:r>
        <w:rPr>
          <w:rFonts w:eastAsia="Times New Roman"/>
        </w:rPr>
        <w:t>resilient</w:t>
      </w:r>
      <w:proofErr w:type="gramEnd"/>
      <w:r>
        <w:rPr>
          <w:rFonts w:eastAsia="Times New Roman"/>
        </w:rPr>
        <w:t xml:space="preserve"> and robust infrastructure</w:t>
      </w:r>
    </w:p>
    <w:p w14:paraId="37202FC8" w14:textId="0DA5EEA8" w:rsidR="00B35516" w:rsidRDefault="00B35516" w:rsidP="001318A6">
      <w:pPr>
        <w:pStyle w:val="ListParagraph"/>
        <w:numPr>
          <w:ilvl w:val="1"/>
          <w:numId w:val="22"/>
        </w:numPr>
        <w:spacing w:after="0" w:line="240" w:lineRule="auto"/>
        <w:contextualSpacing w:val="0"/>
        <w:rPr>
          <w:rFonts w:eastAsia="Times New Roman"/>
        </w:rPr>
      </w:pPr>
      <w:r>
        <w:rPr>
          <w:rFonts w:eastAsia="Times New Roman"/>
        </w:rPr>
        <w:t>inform</w:t>
      </w:r>
      <w:r w:rsidR="00220962">
        <w:rPr>
          <w:rFonts w:eastAsia="Times New Roman"/>
        </w:rPr>
        <w:t>ing</w:t>
      </w:r>
      <w:r>
        <w:rPr>
          <w:rFonts w:eastAsia="Times New Roman"/>
        </w:rPr>
        <w:t xml:space="preserve"> policy settings that provide for reliable, </w:t>
      </w:r>
      <w:proofErr w:type="gramStart"/>
      <w:r>
        <w:rPr>
          <w:rFonts w:eastAsia="Times New Roman"/>
        </w:rPr>
        <w:t>resilient</w:t>
      </w:r>
      <w:proofErr w:type="gramEnd"/>
      <w:r>
        <w:rPr>
          <w:rFonts w:eastAsia="Times New Roman"/>
        </w:rPr>
        <w:t xml:space="preserve"> and robust infrastructure, including improving the coverage, capacity and reliability of regional, rural and remote infrastructure.</w:t>
      </w:r>
    </w:p>
    <w:p w14:paraId="638D6EF6" w14:textId="77777777" w:rsidR="00220962" w:rsidRDefault="00220962" w:rsidP="00220962">
      <w:pPr>
        <w:pStyle w:val="ListParagraph"/>
        <w:spacing w:after="0" w:line="240" w:lineRule="auto"/>
        <w:ind w:left="1440"/>
        <w:contextualSpacing w:val="0"/>
        <w:rPr>
          <w:rFonts w:eastAsia="Times New Roman"/>
        </w:rPr>
      </w:pPr>
    </w:p>
    <w:p w14:paraId="68D5CA85" w14:textId="77777777" w:rsidR="00B35516" w:rsidRDefault="00B35516" w:rsidP="001318A6">
      <w:pPr>
        <w:pStyle w:val="ListParagraph"/>
        <w:numPr>
          <w:ilvl w:val="0"/>
          <w:numId w:val="22"/>
        </w:numPr>
        <w:spacing w:after="0" w:line="240" w:lineRule="auto"/>
        <w:contextualSpacing w:val="0"/>
        <w:rPr>
          <w:rFonts w:eastAsia="Times New Roman"/>
        </w:rPr>
      </w:pPr>
      <w:r>
        <w:rPr>
          <w:rFonts w:eastAsia="Times New Roman"/>
        </w:rPr>
        <w:t>Digital inclusion</w:t>
      </w:r>
    </w:p>
    <w:p w14:paraId="6CC7395D" w14:textId="6EC18CCA" w:rsidR="00B35516" w:rsidRDefault="00B35516" w:rsidP="001318A6">
      <w:pPr>
        <w:pStyle w:val="ListParagraph"/>
        <w:numPr>
          <w:ilvl w:val="1"/>
          <w:numId w:val="22"/>
        </w:numPr>
        <w:spacing w:after="0" w:line="240" w:lineRule="auto"/>
        <w:contextualSpacing w:val="0"/>
        <w:rPr>
          <w:rFonts w:eastAsia="Times New Roman"/>
        </w:rPr>
      </w:pPr>
      <w:r>
        <w:rPr>
          <w:rFonts w:eastAsia="Times New Roman"/>
        </w:rPr>
        <w:t>supporting consumers who may face barriers to being digitally included</w:t>
      </w:r>
      <w:r w:rsidR="00FE0ABA">
        <w:rPr>
          <w:rFonts w:eastAsia="Times New Roman"/>
        </w:rPr>
        <w:t>. E.g.</w:t>
      </w:r>
      <w:r>
        <w:rPr>
          <w:rFonts w:eastAsia="Times New Roman"/>
        </w:rPr>
        <w:t xml:space="preserve">: </w:t>
      </w:r>
    </w:p>
    <w:p w14:paraId="31F097F3" w14:textId="77777777" w:rsidR="00B35516" w:rsidRPr="00AB1EA1" w:rsidRDefault="00B35516" w:rsidP="001318A6">
      <w:pPr>
        <w:pStyle w:val="ListParagraph"/>
        <w:numPr>
          <w:ilvl w:val="2"/>
          <w:numId w:val="22"/>
        </w:numPr>
        <w:spacing w:after="0" w:line="240" w:lineRule="auto"/>
        <w:contextualSpacing w:val="0"/>
        <w:rPr>
          <w:rFonts w:eastAsia="Times New Roman"/>
        </w:rPr>
      </w:pPr>
      <w:r>
        <w:rPr>
          <w:rFonts w:eastAsia="Times New Roman"/>
        </w:rPr>
        <w:t>t</w:t>
      </w:r>
      <w:r w:rsidRPr="00AB1EA1">
        <w:rPr>
          <w:rFonts w:eastAsia="Times New Roman"/>
        </w:rPr>
        <w:t xml:space="preserve">hose experiencing domestic and family </w:t>
      </w:r>
      <w:proofErr w:type="gramStart"/>
      <w:r w:rsidRPr="00AB1EA1">
        <w:rPr>
          <w:rFonts w:eastAsia="Times New Roman"/>
        </w:rPr>
        <w:t>violence</w:t>
      </w:r>
      <w:proofErr w:type="gramEnd"/>
    </w:p>
    <w:p w14:paraId="76022628" w14:textId="77777777" w:rsidR="00B35516" w:rsidRPr="00AB1EA1" w:rsidRDefault="00B35516" w:rsidP="001318A6">
      <w:pPr>
        <w:pStyle w:val="ListParagraph"/>
        <w:numPr>
          <w:ilvl w:val="2"/>
          <w:numId w:val="22"/>
        </w:numPr>
        <w:spacing w:after="0" w:line="240" w:lineRule="auto"/>
        <w:contextualSpacing w:val="0"/>
        <w:rPr>
          <w:rFonts w:eastAsia="Times New Roman"/>
        </w:rPr>
      </w:pPr>
      <w:r w:rsidRPr="00AB1EA1">
        <w:rPr>
          <w:rFonts w:eastAsia="Times New Roman"/>
        </w:rPr>
        <w:t>people with disability</w:t>
      </w:r>
    </w:p>
    <w:p w14:paraId="4B7EC76A" w14:textId="77777777" w:rsidR="00B35516" w:rsidRDefault="00B35516" w:rsidP="001318A6">
      <w:pPr>
        <w:pStyle w:val="ListParagraph"/>
        <w:numPr>
          <w:ilvl w:val="2"/>
          <w:numId w:val="22"/>
        </w:numPr>
        <w:spacing w:after="0" w:line="240" w:lineRule="auto"/>
        <w:contextualSpacing w:val="0"/>
        <w:rPr>
          <w:rFonts w:eastAsia="Times New Roman"/>
        </w:rPr>
      </w:pPr>
      <w:r>
        <w:rPr>
          <w:rFonts w:eastAsia="Times New Roman"/>
        </w:rPr>
        <w:t xml:space="preserve">regional, </w:t>
      </w:r>
      <w:proofErr w:type="gramStart"/>
      <w:r>
        <w:rPr>
          <w:rFonts w:eastAsia="Times New Roman"/>
        </w:rPr>
        <w:t>rural</w:t>
      </w:r>
      <w:proofErr w:type="gramEnd"/>
      <w:r>
        <w:rPr>
          <w:rFonts w:eastAsia="Times New Roman"/>
        </w:rPr>
        <w:t xml:space="preserve"> and remote consumers</w:t>
      </w:r>
    </w:p>
    <w:p w14:paraId="59B50326" w14:textId="77777777" w:rsidR="00B35516" w:rsidRDefault="00B35516" w:rsidP="001318A6">
      <w:pPr>
        <w:pStyle w:val="ListParagraph"/>
        <w:numPr>
          <w:ilvl w:val="2"/>
          <w:numId w:val="22"/>
        </w:numPr>
        <w:spacing w:after="0" w:line="240" w:lineRule="auto"/>
        <w:contextualSpacing w:val="0"/>
        <w:rPr>
          <w:rFonts w:eastAsia="Times New Roman"/>
        </w:rPr>
      </w:pPr>
      <w:r>
        <w:rPr>
          <w:rFonts w:eastAsia="Times New Roman"/>
        </w:rPr>
        <w:t>First Nations Australians</w:t>
      </w:r>
    </w:p>
    <w:p w14:paraId="1046BA40" w14:textId="77777777" w:rsidR="00B35516" w:rsidRDefault="00B35516" w:rsidP="001318A6">
      <w:pPr>
        <w:pStyle w:val="ListParagraph"/>
        <w:numPr>
          <w:ilvl w:val="2"/>
          <w:numId w:val="22"/>
        </w:numPr>
        <w:spacing w:after="0" w:line="240" w:lineRule="auto"/>
        <w:contextualSpacing w:val="0"/>
        <w:rPr>
          <w:rFonts w:eastAsia="Times New Roman"/>
        </w:rPr>
      </w:pPr>
      <w:r>
        <w:rPr>
          <w:rFonts w:eastAsia="Times New Roman"/>
        </w:rPr>
        <w:t>young consumers</w:t>
      </w:r>
    </w:p>
    <w:p w14:paraId="0463DCE1" w14:textId="77777777" w:rsidR="00B35516" w:rsidRDefault="00B35516" w:rsidP="001318A6">
      <w:pPr>
        <w:pStyle w:val="ListParagraph"/>
        <w:numPr>
          <w:ilvl w:val="2"/>
          <w:numId w:val="22"/>
        </w:numPr>
        <w:spacing w:after="0" w:line="240" w:lineRule="auto"/>
        <w:contextualSpacing w:val="0"/>
        <w:rPr>
          <w:rFonts w:eastAsia="Times New Roman"/>
        </w:rPr>
      </w:pPr>
      <w:r>
        <w:rPr>
          <w:rFonts w:eastAsia="Times New Roman"/>
        </w:rPr>
        <w:t xml:space="preserve">people from culturally and linguistically diverse backgrounds </w:t>
      </w:r>
    </w:p>
    <w:p w14:paraId="061D5CFD" w14:textId="12432077" w:rsidR="00B35516" w:rsidRDefault="00B35516" w:rsidP="001318A6">
      <w:pPr>
        <w:pStyle w:val="ListParagraph"/>
        <w:numPr>
          <w:ilvl w:val="2"/>
          <w:numId w:val="22"/>
        </w:numPr>
        <w:spacing w:after="0" w:line="240" w:lineRule="auto"/>
        <w:contextualSpacing w:val="0"/>
        <w:rPr>
          <w:rFonts w:eastAsia="Times New Roman"/>
        </w:rPr>
      </w:pPr>
      <w:r>
        <w:rPr>
          <w:rFonts w:eastAsia="Times New Roman"/>
        </w:rPr>
        <w:t>older Australians</w:t>
      </w:r>
    </w:p>
    <w:p w14:paraId="431F754A" w14:textId="77777777" w:rsidR="00FE0ABA" w:rsidRPr="00FE0ABA" w:rsidRDefault="00FE0ABA" w:rsidP="00FE0ABA">
      <w:pPr>
        <w:spacing w:after="0" w:line="240" w:lineRule="auto"/>
        <w:rPr>
          <w:rFonts w:eastAsia="Times New Roman"/>
        </w:rPr>
      </w:pPr>
    </w:p>
    <w:p w14:paraId="2F8500B2" w14:textId="77777777" w:rsidR="00B35516" w:rsidRDefault="00B35516" w:rsidP="001318A6">
      <w:pPr>
        <w:pStyle w:val="ListParagraph"/>
        <w:numPr>
          <w:ilvl w:val="0"/>
          <w:numId w:val="22"/>
        </w:numPr>
        <w:spacing w:after="0" w:line="240" w:lineRule="auto"/>
        <w:contextualSpacing w:val="0"/>
        <w:rPr>
          <w:rFonts w:eastAsia="Times New Roman"/>
        </w:rPr>
      </w:pPr>
      <w:r>
        <w:rPr>
          <w:rFonts w:eastAsia="Times New Roman"/>
        </w:rPr>
        <w:t>Connecting the community</w:t>
      </w:r>
    </w:p>
    <w:p w14:paraId="1C787BA4" w14:textId="5FD82817" w:rsidR="00B35516" w:rsidRDefault="00B35516" w:rsidP="001318A6">
      <w:pPr>
        <w:pStyle w:val="ListParagraph"/>
        <w:numPr>
          <w:ilvl w:val="1"/>
          <w:numId w:val="22"/>
        </w:numPr>
        <w:spacing w:after="0" w:line="240" w:lineRule="auto"/>
        <w:contextualSpacing w:val="0"/>
        <w:rPr>
          <w:rFonts w:eastAsia="Times New Roman"/>
        </w:rPr>
      </w:pPr>
      <w:r>
        <w:rPr>
          <w:rFonts w:eastAsia="Times New Roman"/>
        </w:rPr>
        <w:t>examin</w:t>
      </w:r>
      <w:r w:rsidR="00FE0ABA">
        <w:rPr>
          <w:rFonts w:eastAsia="Times New Roman"/>
        </w:rPr>
        <w:t>ing</w:t>
      </w:r>
      <w:r>
        <w:rPr>
          <w:rFonts w:eastAsia="Times New Roman"/>
        </w:rPr>
        <w:t xml:space="preserve"> barriers to getting and staying connected, regardless of location, particularly for people who may face digital exclusion due to a lack of affordable access to communications services. For example, people who are: </w:t>
      </w:r>
    </w:p>
    <w:p w14:paraId="552C0749" w14:textId="77777777" w:rsidR="00B35516" w:rsidRDefault="00B35516" w:rsidP="001318A6">
      <w:pPr>
        <w:pStyle w:val="ListParagraph"/>
        <w:numPr>
          <w:ilvl w:val="2"/>
          <w:numId w:val="22"/>
        </w:numPr>
        <w:spacing w:after="0" w:line="240" w:lineRule="auto"/>
        <w:contextualSpacing w:val="0"/>
        <w:rPr>
          <w:rFonts w:eastAsia="Times New Roman"/>
        </w:rPr>
      </w:pPr>
      <w:r>
        <w:rPr>
          <w:rFonts w:eastAsia="Times New Roman"/>
        </w:rPr>
        <w:t>experiencing homelessness</w:t>
      </w:r>
    </w:p>
    <w:p w14:paraId="15206B04" w14:textId="77777777" w:rsidR="00B35516" w:rsidRDefault="00B35516" w:rsidP="001318A6">
      <w:pPr>
        <w:pStyle w:val="ListParagraph"/>
        <w:numPr>
          <w:ilvl w:val="2"/>
          <w:numId w:val="22"/>
        </w:numPr>
        <w:spacing w:after="0" w:line="240" w:lineRule="auto"/>
        <w:contextualSpacing w:val="0"/>
        <w:rPr>
          <w:rFonts w:eastAsia="Times New Roman"/>
        </w:rPr>
      </w:pPr>
      <w:r>
        <w:rPr>
          <w:rFonts w:eastAsia="Times New Roman"/>
        </w:rPr>
        <w:t>renting</w:t>
      </w:r>
    </w:p>
    <w:p w14:paraId="17B636B9" w14:textId="77777777" w:rsidR="00B35516" w:rsidRDefault="00B35516" w:rsidP="001318A6">
      <w:pPr>
        <w:pStyle w:val="ListParagraph"/>
        <w:numPr>
          <w:ilvl w:val="2"/>
          <w:numId w:val="22"/>
        </w:numPr>
        <w:spacing w:after="0" w:line="240" w:lineRule="auto"/>
        <w:contextualSpacing w:val="0"/>
        <w:rPr>
          <w:rFonts w:eastAsia="Times New Roman"/>
        </w:rPr>
      </w:pPr>
      <w:r>
        <w:rPr>
          <w:rFonts w:eastAsia="Times New Roman"/>
        </w:rPr>
        <w:t>residents of caravan parks</w:t>
      </w:r>
    </w:p>
    <w:p w14:paraId="445E0883" w14:textId="77777777" w:rsidR="00B35516" w:rsidRDefault="00B35516" w:rsidP="001318A6">
      <w:pPr>
        <w:pStyle w:val="ListParagraph"/>
        <w:numPr>
          <w:ilvl w:val="2"/>
          <w:numId w:val="22"/>
        </w:numPr>
        <w:spacing w:after="0" w:line="240" w:lineRule="auto"/>
        <w:contextualSpacing w:val="0"/>
        <w:rPr>
          <w:rFonts w:eastAsia="Times New Roman"/>
        </w:rPr>
      </w:pPr>
      <w:r>
        <w:rPr>
          <w:rFonts w:eastAsia="Times New Roman"/>
        </w:rPr>
        <w:t xml:space="preserve">residents of social, </w:t>
      </w:r>
      <w:proofErr w:type="gramStart"/>
      <w:r>
        <w:rPr>
          <w:rFonts w:eastAsia="Times New Roman"/>
        </w:rPr>
        <w:t>affordable</w:t>
      </w:r>
      <w:proofErr w:type="gramEnd"/>
      <w:r>
        <w:rPr>
          <w:rFonts w:eastAsia="Times New Roman"/>
        </w:rPr>
        <w:t xml:space="preserve"> and public housing </w:t>
      </w:r>
    </w:p>
    <w:p w14:paraId="667950FF" w14:textId="77777777" w:rsidR="00B35516" w:rsidRDefault="00B35516" w:rsidP="001318A6">
      <w:pPr>
        <w:pStyle w:val="ListParagraph"/>
        <w:numPr>
          <w:ilvl w:val="2"/>
          <w:numId w:val="22"/>
        </w:numPr>
        <w:spacing w:after="0" w:line="240" w:lineRule="auto"/>
        <w:contextualSpacing w:val="0"/>
        <w:rPr>
          <w:rFonts w:eastAsia="Times New Roman"/>
        </w:rPr>
      </w:pPr>
      <w:r>
        <w:rPr>
          <w:rFonts w:eastAsia="Times New Roman"/>
        </w:rPr>
        <w:t>in residential villages or aged care</w:t>
      </w:r>
    </w:p>
    <w:p w14:paraId="57252472" w14:textId="77777777" w:rsidR="00B35516" w:rsidRDefault="00B35516" w:rsidP="001318A6">
      <w:pPr>
        <w:pStyle w:val="ListParagraph"/>
        <w:numPr>
          <w:ilvl w:val="2"/>
          <w:numId w:val="22"/>
        </w:numPr>
        <w:spacing w:after="0" w:line="240" w:lineRule="auto"/>
        <w:contextualSpacing w:val="0"/>
        <w:rPr>
          <w:rFonts w:eastAsia="Times New Roman"/>
        </w:rPr>
      </w:pPr>
      <w:r>
        <w:rPr>
          <w:rFonts w:eastAsia="Times New Roman"/>
        </w:rPr>
        <w:t>living in supported accommodation for people with disability</w:t>
      </w:r>
    </w:p>
    <w:p w14:paraId="0C3934CD" w14:textId="77777777" w:rsidR="00FB4F8B" w:rsidRPr="00FB4F8B" w:rsidRDefault="00FB4F8B" w:rsidP="00FB4F8B">
      <w:pPr>
        <w:spacing w:after="0" w:line="240" w:lineRule="auto"/>
        <w:rPr>
          <w:rFonts w:eastAsia="Times New Roman"/>
        </w:rPr>
      </w:pPr>
    </w:p>
    <w:p w14:paraId="46F41323" w14:textId="77777777" w:rsidR="00B35516" w:rsidRDefault="00B35516" w:rsidP="001318A6">
      <w:pPr>
        <w:pStyle w:val="ListParagraph"/>
        <w:numPr>
          <w:ilvl w:val="0"/>
          <w:numId w:val="22"/>
        </w:numPr>
        <w:spacing w:after="0" w:line="240" w:lineRule="auto"/>
        <w:contextualSpacing w:val="0"/>
        <w:rPr>
          <w:rFonts w:eastAsia="Times New Roman"/>
        </w:rPr>
      </w:pPr>
      <w:r>
        <w:rPr>
          <w:rFonts w:eastAsia="Times New Roman"/>
        </w:rPr>
        <w:t>Consumer protections and a fairer telco market</w:t>
      </w:r>
    </w:p>
    <w:p w14:paraId="1C8F0ADF" w14:textId="570DB171" w:rsidR="00B35516" w:rsidRDefault="00B35516" w:rsidP="001318A6">
      <w:pPr>
        <w:pStyle w:val="ListParagraph"/>
        <w:numPr>
          <w:ilvl w:val="1"/>
          <w:numId w:val="22"/>
        </w:numPr>
        <w:spacing w:after="0" w:line="240" w:lineRule="auto"/>
        <w:contextualSpacing w:val="0"/>
        <w:rPr>
          <w:rFonts w:eastAsia="Times New Roman"/>
        </w:rPr>
      </w:pPr>
      <w:r>
        <w:rPr>
          <w:rFonts w:eastAsia="Times New Roman"/>
        </w:rPr>
        <w:t>Projects that help consumers to engage confidently in the communications market and/or drive strengthened consumer protections. For example, explor</w:t>
      </w:r>
      <w:r w:rsidR="00EF6E7C">
        <w:rPr>
          <w:rFonts w:eastAsia="Times New Roman"/>
        </w:rPr>
        <w:t>ing</w:t>
      </w:r>
      <w:r>
        <w:rPr>
          <w:rFonts w:eastAsia="Times New Roman"/>
        </w:rPr>
        <w:t xml:space="preserve"> issues relating to:</w:t>
      </w:r>
    </w:p>
    <w:p w14:paraId="36A0C8BB" w14:textId="77777777" w:rsidR="00B35516" w:rsidRDefault="00B35516" w:rsidP="001318A6">
      <w:pPr>
        <w:pStyle w:val="ListParagraph"/>
        <w:numPr>
          <w:ilvl w:val="2"/>
          <w:numId w:val="22"/>
        </w:numPr>
        <w:spacing w:after="0" w:line="240" w:lineRule="auto"/>
        <w:contextualSpacing w:val="0"/>
        <w:rPr>
          <w:rFonts w:eastAsia="Times New Roman"/>
        </w:rPr>
      </w:pPr>
      <w:r>
        <w:rPr>
          <w:rFonts w:eastAsia="Times New Roman"/>
        </w:rPr>
        <w:t>financial hardship</w:t>
      </w:r>
    </w:p>
    <w:p w14:paraId="51417EDB" w14:textId="77777777" w:rsidR="00B35516" w:rsidRDefault="00B35516" w:rsidP="001318A6">
      <w:pPr>
        <w:pStyle w:val="ListParagraph"/>
        <w:numPr>
          <w:ilvl w:val="2"/>
          <w:numId w:val="22"/>
        </w:numPr>
        <w:spacing w:after="0" w:line="240" w:lineRule="auto"/>
        <w:contextualSpacing w:val="0"/>
        <w:rPr>
          <w:rFonts w:eastAsia="Times New Roman"/>
        </w:rPr>
      </w:pPr>
      <w:r>
        <w:rPr>
          <w:rFonts w:eastAsia="Times New Roman"/>
        </w:rPr>
        <w:t>credit assessment</w:t>
      </w:r>
    </w:p>
    <w:p w14:paraId="58AC77FD" w14:textId="77777777" w:rsidR="00B35516" w:rsidRDefault="00B35516" w:rsidP="001318A6">
      <w:pPr>
        <w:pStyle w:val="ListParagraph"/>
        <w:numPr>
          <w:ilvl w:val="2"/>
          <w:numId w:val="22"/>
        </w:numPr>
        <w:spacing w:after="0" w:line="240" w:lineRule="auto"/>
        <w:contextualSpacing w:val="0"/>
        <w:rPr>
          <w:rFonts w:eastAsia="Times New Roman"/>
        </w:rPr>
      </w:pPr>
      <w:r>
        <w:rPr>
          <w:rFonts w:eastAsia="Times New Roman"/>
        </w:rPr>
        <w:t>domestic and family violence.</w:t>
      </w:r>
    </w:p>
    <w:p w14:paraId="670367A4" w14:textId="77777777" w:rsidR="00EF6E7C" w:rsidRPr="00EF6E7C" w:rsidRDefault="00EF6E7C" w:rsidP="00EF6E7C">
      <w:pPr>
        <w:spacing w:after="0" w:line="240" w:lineRule="auto"/>
        <w:rPr>
          <w:rFonts w:eastAsia="Times New Roman"/>
        </w:rPr>
      </w:pPr>
    </w:p>
    <w:p w14:paraId="6B841C58" w14:textId="77777777" w:rsidR="00B35516" w:rsidRDefault="00B35516" w:rsidP="001318A6">
      <w:pPr>
        <w:pStyle w:val="ListParagraph"/>
        <w:numPr>
          <w:ilvl w:val="0"/>
          <w:numId w:val="22"/>
        </w:numPr>
        <w:spacing w:after="0" w:line="240" w:lineRule="auto"/>
        <w:contextualSpacing w:val="0"/>
        <w:rPr>
          <w:rFonts w:eastAsia="Times New Roman"/>
        </w:rPr>
      </w:pPr>
      <w:r>
        <w:rPr>
          <w:rFonts w:eastAsia="Times New Roman"/>
        </w:rPr>
        <w:t>Frontiers in technology-facilitated consumer harm</w:t>
      </w:r>
    </w:p>
    <w:p w14:paraId="46404A57" w14:textId="0DDD3D7C" w:rsidR="00B35516" w:rsidRDefault="00B35516" w:rsidP="001318A6">
      <w:pPr>
        <w:pStyle w:val="ListParagraph"/>
        <w:numPr>
          <w:ilvl w:val="1"/>
          <w:numId w:val="22"/>
        </w:numPr>
        <w:spacing w:after="0" w:line="240" w:lineRule="auto"/>
        <w:contextualSpacing w:val="0"/>
        <w:rPr>
          <w:rFonts w:eastAsia="Times New Roman"/>
        </w:rPr>
      </w:pPr>
      <w:r>
        <w:rPr>
          <w:rFonts w:eastAsia="Times New Roman"/>
        </w:rPr>
        <w:t>Projects that identify emerging issues and support the development of forward-looking policy settings</w:t>
      </w:r>
      <w:r w:rsidR="00A84B40">
        <w:rPr>
          <w:rFonts w:eastAsia="Times New Roman"/>
        </w:rPr>
        <w:t>,</w:t>
      </w:r>
      <w:r w:rsidR="00E423B4" w:rsidRPr="00E423B4">
        <w:rPr>
          <w:rFonts w:eastAsia="Times New Roman"/>
        </w:rPr>
        <w:t> including in relation to technology-facilitated abuse</w:t>
      </w:r>
      <w:r>
        <w:rPr>
          <w:rFonts w:eastAsia="Times New Roman"/>
        </w:rPr>
        <w:t>.</w:t>
      </w:r>
    </w:p>
    <w:p w14:paraId="61E85DC8" w14:textId="77777777" w:rsidR="00EF6E7C" w:rsidRPr="00EF6E7C" w:rsidRDefault="00EF6E7C" w:rsidP="00EF6E7C">
      <w:pPr>
        <w:spacing w:after="0" w:line="240" w:lineRule="auto"/>
        <w:rPr>
          <w:rFonts w:eastAsia="Times New Roman"/>
        </w:rPr>
      </w:pPr>
    </w:p>
    <w:p w14:paraId="2B70B483" w14:textId="77777777" w:rsidR="00B35516" w:rsidRDefault="00B35516" w:rsidP="001318A6">
      <w:pPr>
        <w:pStyle w:val="ListParagraph"/>
        <w:numPr>
          <w:ilvl w:val="0"/>
          <w:numId w:val="22"/>
        </w:numPr>
        <w:spacing w:after="0" w:line="240" w:lineRule="auto"/>
        <w:contextualSpacing w:val="0"/>
        <w:rPr>
          <w:rFonts w:eastAsia="Times New Roman"/>
        </w:rPr>
      </w:pPr>
      <w:r>
        <w:rPr>
          <w:rFonts w:eastAsia="Times New Roman"/>
        </w:rPr>
        <w:t>Accessible roadmap</w:t>
      </w:r>
    </w:p>
    <w:p w14:paraId="1DC9D551" w14:textId="77777777" w:rsidR="00B35516" w:rsidRDefault="00B35516" w:rsidP="001318A6">
      <w:pPr>
        <w:pStyle w:val="ListParagraph"/>
        <w:numPr>
          <w:ilvl w:val="1"/>
          <w:numId w:val="22"/>
        </w:numPr>
        <w:spacing w:after="0" w:line="240" w:lineRule="auto"/>
        <w:contextualSpacing w:val="0"/>
        <w:rPr>
          <w:rFonts w:eastAsia="Times New Roman"/>
        </w:rPr>
      </w:pPr>
      <w:r>
        <w:rPr>
          <w:rFonts w:eastAsia="Times New Roman"/>
        </w:rPr>
        <w:t xml:space="preserve">Projects that inform the </w:t>
      </w:r>
      <w:hyperlink r:id="rId39" w:history="1">
        <w:r>
          <w:rPr>
            <w:rStyle w:val="Hyperlink"/>
            <w:rFonts w:eastAsia="Times New Roman"/>
          </w:rPr>
          <w:t>Ideal Accessible Communications Roadmap</w:t>
        </w:r>
      </w:hyperlink>
      <w:r>
        <w:rPr>
          <w:rFonts w:eastAsia="Times New Roman"/>
        </w:rPr>
        <w:t xml:space="preserve"> to deliver a fully accessible communications sector.</w:t>
      </w:r>
    </w:p>
    <w:p w14:paraId="63888384" w14:textId="77777777" w:rsidR="00EF6E7C" w:rsidRPr="00EF6E7C" w:rsidRDefault="00EF6E7C" w:rsidP="00EF6E7C">
      <w:pPr>
        <w:spacing w:after="0" w:line="240" w:lineRule="auto"/>
        <w:rPr>
          <w:rFonts w:eastAsia="Times New Roman"/>
        </w:rPr>
      </w:pPr>
    </w:p>
    <w:p w14:paraId="63094217" w14:textId="77777777" w:rsidR="00B35516" w:rsidRDefault="00B35516" w:rsidP="001318A6">
      <w:pPr>
        <w:pStyle w:val="ListParagraph"/>
        <w:numPr>
          <w:ilvl w:val="0"/>
          <w:numId w:val="22"/>
        </w:numPr>
        <w:spacing w:after="0" w:line="240" w:lineRule="auto"/>
        <w:contextualSpacing w:val="0"/>
        <w:rPr>
          <w:rFonts w:eastAsia="Times New Roman"/>
        </w:rPr>
      </w:pPr>
      <w:r>
        <w:rPr>
          <w:rFonts w:eastAsia="Times New Roman"/>
        </w:rPr>
        <w:t>Other</w:t>
      </w:r>
    </w:p>
    <w:p w14:paraId="75395900" w14:textId="77777777" w:rsidR="00B35516" w:rsidRDefault="00B35516" w:rsidP="001318A6">
      <w:pPr>
        <w:pStyle w:val="ListParagraph"/>
        <w:numPr>
          <w:ilvl w:val="1"/>
          <w:numId w:val="22"/>
        </w:numPr>
        <w:spacing w:after="0" w:line="240" w:lineRule="auto"/>
        <w:contextualSpacing w:val="0"/>
        <w:rPr>
          <w:rFonts w:eastAsia="Times New Roman"/>
        </w:rPr>
      </w:pPr>
      <w:r>
        <w:rPr>
          <w:rFonts w:eastAsia="Times New Roman"/>
        </w:rPr>
        <w:t xml:space="preserve">Other topics of high importance and aligned with </w:t>
      </w:r>
      <w:hyperlink r:id="rId40" w:history="1">
        <w:r>
          <w:rPr>
            <w:rStyle w:val="Hyperlink"/>
            <w:rFonts w:eastAsia="Times New Roman"/>
          </w:rPr>
          <w:t>ACCAN’s Strategic Plan</w:t>
        </w:r>
      </w:hyperlink>
    </w:p>
    <w:p w14:paraId="07945FDB" w14:textId="77777777" w:rsidR="00B35516" w:rsidRDefault="00B35516">
      <w:pPr>
        <w:rPr>
          <w:rFonts w:cstheme="minorHAnsi"/>
          <w:sz w:val="32"/>
          <w:szCs w:val="32"/>
        </w:rPr>
      </w:pPr>
      <w:bookmarkStart w:id="81" w:name="_Toc122447552"/>
      <w:r>
        <w:br w:type="page"/>
      </w:r>
    </w:p>
    <w:p w14:paraId="1BC67BDA" w14:textId="3F0ACF8B" w:rsidR="00FF0B76" w:rsidRDefault="00FF0B76" w:rsidP="00D27DD7">
      <w:pPr>
        <w:pStyle w:val="Heading2"/>
      </w:pPr>
      <w:bookmarkStart w:id="82" w:name="_Toc153901295"/>
      <w:r>
        <w:lastRenderedPageBreak/>
        <w:t xml:space="preserve">Submit an </w:t>
      </w:r>
      <w:r w:rsidRPr="006D120F">
        <w:t>Expression of Interest (EOI)</w:t>
      </w:r>
      <w:bookmarkEnd w:id="82"/>
    </w:p>
    <w:p w14:paraId="234D50C2" w14:textId="77777777" w:rsidR="00BD3C9A" w:rsidRPr="00BD3C9A" w:rsidRDefault="00722DEB" w:rsidP="001318A6">
      <w:pPr>
        <w:numPr>
          <w:ilvl w:val="1"/>
          <w:numId w:val="18"/>
        </w:numPr>
        <w:spacing w:after="120" w:line="240" w:lineRule="auto"/>
      </w:pPr>
      <w:r>
        <w:t>Your EOI must be submitted online</w:t>
      </w:r>
      <w:r w:rsidR="00BD3C9A">
        <w:t xml:space="preserve"> at: </w:t>
      </w:r>
      <w:hyperlink r:id="rId41" w:tooltip="ACCAN's SmartyGrants home page" w:history="1">
        <w:r w:rsidR="00BD3C9A" w:rsidRPr="00BD3C9A">
          <w:rPr>
            <w:rStyle w:val="Hyperlink"/>
          </w:rPr>
          <w:t>accan.smartygrants.com.au</w:t>
        </w:r>
      </w:hyperlink>
    </w:p>
    <w:p w14:paraId="6A424602" w14:textId="77777777" w:rsidR="000A6622" w:rsidRDefault="000A6622" w:rsidP="001318A6">
      <w:pPr>
        <w:numPr>
          <w:ilvl w:val="1"/>
          <w:numId w:val="18"/>
        </w:numPr>
        <w:spacing w:after="120" w:line="240" w:lineRule="auto"/>
      </w:pPr>
      <w:r>
        <w:t xml:space="preserve">A </w:t>
      </w:r>
      <w:hyperlink r:id="rId42" w:anchor="stepbystep" w:tooltip="Word version of EOI form" w:history="1">
        <w:r w:rsidRPr="004020EB">
          <w:rPr>
            <w:rStyle w:val="Hyperlink"/>
          </w:rPr>
          <w:t>Microsoft Word version</w:t>
        </w:r>
      </w:hyperlink>
      <w:r>
        <w:t xml:space="preserve"> of the EOI form is available on our website to help draft applications. Submission, however, can only be made online at the link above.</w:t>
      </w:r>
      <w:r w:rsidRPr="007655EF">
        <w:t xml:space="preserve"> </w:t>
      </w:r>
    </w:p>
    <w:p w14:paraId="288A0FEC" w14:textId="3A3D4E1F" w:rsidR="00FF0B76" w:rsidRPr="003C30DA" w:rsidRDefault="00FF0B76" w:rsidP="001318A6">
      <w:pPr>
        <w:numPr>
          <w:ilvl w:val="1"/>
          <w:numId w:val="18"/>
        </w:numPr>
        <w:spacing w:after="120" w:line="240" w:lineRule="auto"/>
      </w:pPr>
      <w:r w:rsidRPr="003C30DA">
        <w:t xml:space="preserve">The EOI </w:t>
      </w:r>
      <w:r>
        <w:t xml:space="preserve">is a shortened form and </w:t>
      </w:r>
      <w:r w:rsidRPr="003C30DA">
        <w:t xml:space="preserve">will </w:t>
      </w:r>
      <w:r>
        <w:t xml:space="preserve">ask for </w:t>
      </w:r>
      <w:r w:rsidRPr="003C30DA">
        <w:t>a b</w:t>
      </w:r>
      <w:r w:rsidRPr="003C30DA">
        <w:rPr>
          <w:bCs/>
        </w:rPr>
        <w:t xml:space="preserve">rief project description, a summary of how you plan to complete the project and details of any outputs to be produced. </w:t>
      </w:r>
    </w:p>
    <w:p w14:paraId="11E5ADA5" w14:textId="77777777" w:rsidR="00FF0B76" w:rsidRDefault="00FF0B76" w:rsidP="001318A6">
      <w:pPr>
        <w:numPr>
          <w:ilvl w:val="1"/>
          <w:numId w:val="18"/>
        </w:numPr>
        <w:spacing w:after="120" w:line="240" w:lineRule="auto"/>
      </w:pPr>
      <w:r>
        <w:t>If you don’t already have a SmartyGrants account, y</w:t>
      </w:r>
      <w:r w:rsidRPr="000F1F59">
        <w:t xml:space="preserve">ou will </w:t>
      </w:r>
      <w:r>
        <w:t xml:space="preserve">need </w:t>
      </w:r>
      <w:r w:rsidRPr="000F1F59">
        <w:t>to create</w:t>
      </w:r>
      <w:r>
        <w:t xml:space="preserve"> one. You</w:t>
      </w:r>
      <w:r w:rsidRPr="000F1F59">
        <w:t xml:space="preserve"> can save and edit your application as many times as you wish before submitting. </w:t>
      </w:r>
      <w:r w:rsidRPr="000D13E2">
        <w:t xml:space="preserve">The online </w:t>
      </w:r>
      <w:r w:rsidRPr="003B4FDD">
        <w:t>form</w:t>
      </w:r>
      <w:r>
        <w:t>s</w:t>
      </w:r>
      <w:r w:rsidRPr="003B4FDD">
        <w:t xml:space="preserve"> compl</w:t>
      </w:r>
      <w:r>
        <w:t>y</w:t>
      </w:r>
      <w:r w:rsidRPr="003B4FDD">
        <w:t xml:space="preserve"> with </w:t>
      </w:r>
      <w:r w:rsidRPr="00DB33C5">
        <w:t>WCAG 2.0</w:t>
      </w:r>
      <w:r w:rsidRPr="003B4FDD">
        <w:t xml:space="preserve"> L</w:t>
      </w:r>
      <w:r w:rsidRPr="009B0CCE">
        <w:t>evel AA accessibility standards.</w:t>
      </w:r>
      <w:r w:rsidRPr="000F1F59">
        <w:t xml:space="preserve"> </w:t>
      </w:r>
    </w:p>
    <w:p w14:paraId="3CE9DCA8" w14:textId="05A30A1A" w:rsidR="000A6622" w:rsidRDefault="000A6622" w:rsidP="001318A6">
      <w:pPr>
        <w:numPr>
          <w:ilvl w:val="1"/>
          <w:numId w:val="18"/>
        </w:numPr>
        <w:spacing w:after="120" w:line="240" w:lineRule="auto"/>
      </w:pPr>
      <w:r>
        <w:t xml:space="preserve">You will receive a confirmation email immediately after submitting. </w:t>
      </w:r>
    </w:p>
    <w:p w14:paraId="4FE83B21" w14:textId="77777777" w:rsidR="00250508" w:rsidRDefault="000A6622" w:rsidP="001318A6">
      <w:pPr>
        <w:numPr>
          <w:ilvl w:val="1"/>
          <w:numId w:val="18"/>
        </w:numPr>
        <w:spacing w:after="120" w:line="240" w:lineRule="auto"/>
      </w:pPr>
      <w:r>
        <w:t>Please ensure you</w:t>
      </w:r>
      <w:r w:rsidR="00623DAD">
        <w:t xml:space="preserve"> submit your EOI well ahead of the closing </w:t>
      </w:r>
      <w:proofErr w:type="gramStart"/>
      <w:r w:rsidR="00623DAD">
        <w:t>time, and</w:t>
      </w:r>
      <w:proofErr w:type="gramEnd"/>
      <w:r w:rsidR="00623DAD">
        <w:t xml:space="preserve"> note any time differences for your location. </w:t>
      </w:r>
    </w:p>
    <w:p w14:paraId="29581DE7" w14:textId="5DDBAF7D" w:rsidR="00250508" w:rsidRDefault="00250508" w:rsidP="001318A6">
      <w:pPr>
        <w:numPr>
          <w:ilvl w:val="1"/>
          <w:numId w:val="18"/>
        </w:numPr>
        <w:spacing w:after="120" w:line="240" w:lineRule="auto"/>
      </w:pPr>
      <w:r>
        <w:rPr>
          <w:bCs/>
        </w:rPr>
        <w:t>Please note that p</w:t>
      </w:r>
      <w:r w:rsidRPr="003C30DA">
        <w:t xml:space="preserve">revious Rounds have attracted between 60-80 EOIs, with approximately 15-20 of these invited through to </w:t>
      </w:r>
      <w:r w:rsidRPr="003C30DA">
        <w:rPr>
          <w:i/>
          <w:iCs/>
        </w:rPr>
        <w:t>Full Application</w:t>
      </w:r>
      <w:r w:rsidRPr="003C30DA">
        <w:t xml:space="preserve"> stage.</w:t>
      </w:r>
      <w:r>
        <w:t xml:space="preserve"> </w:t>
      </w:r>
    </w:p>
    <w:p w14:paraId="62B14565" w14:textId="0D9710DB" w:rsidR="00240AC3" w:rsidRDefault="00240AC3" w:rsidP="00D27DD7">
      <w:pPr>
        <w:pStyle w:val="Heading2"/>
      </w:pPr>
      <w:bookmarkStart w:id="83" w:name="_Toc153901296"/>
      <w:r>
        <w:t xml:space="preserve">Submit a </w:t>
      </w:r>
      <w:r w:rsidRPr="00240AC3">
        <w:t>Full Application</w:t>
      </w:r>
      <w:bookmarkEnd w:id="83"/>
    </w:p>
    <w:p w14:paraId="36E2E931" w14:textId="77777777" w:rsidR="00FF0B76" w:rsidRDefault="00FF0B76" w:rsidP="001318A6">
      <w:pPr>
        <w:numPr>
          <w:ilvl w:val="0"/>
          <w:numId w:val="23"/>
        </w:numPr>
        <w:spacing w:after="120" w:line="240" w:lineRule="auto"/>
      </w:pPr>
      <w:r>
        <w:t>S</w:t>
      </w:r>
      <w:r w:rsidRPr="00176AA9">
        <w:t>hortlisted EOIs will be invited to submit a full application. This invitation may include questions or comments from the</w:t>
      </w:r>
      <w:r>
        <w:t xml:space="preserve"> assessment</w:t>
      </w:r>
      <w:r w:rsidRPr="00176AA9">
        <w:t xml:space="preserve"> Panel</w:t>
      </w:r>
      <w:r>
        <w:t xml:space="preserve"> to be addressed</w:t>
      </w:r>
      <w:r w:rsidRPr="00176AA9">
        <w:t xml:space="preserve">. </w:t>
      </w:r>
    </w:p>
    <w:p w14:paraId="3A18C46F" w14:textId="77777777" w:rsidR="00FF0B76" w:rsidRDefault="00FF0B76" w:rsidP="001318A6">
      <w:pPr>
        <w:numPr>
          <w:ilvl w:val="0"/>
          <w:numId w:val="23"/>
        </w:numPr>
        <w:spacing w:after="120" w:line="240" w:lineRule="auto"/>
      </w:pPr>
      <w:r>
        <w:t>Your application will need to include a full project plan and budget.</w:t>
      </w:r>
    </w:p>
    <w:p w14:paraId="6334A2AD" w14:textId="10AC2156" w:rsidR="00FF0B76" w:rsidRDefault="005161A2" w:rsidP="001318A6">
      <w:pPr>
        <w:numPr>
          <w:ilvl w:val="2"/>
          <w:numId w:val="18"/>
        </w:numPr>
        <w:spacing w:after="120" w:line="240" w:lineRule="auto"/>
      </w:pPr>
      <w:r>
        <w:rPr>
          <w:bCs/>
        </w:rPr>
        <w:t>*University applicants</w:t>
      </w:r>
      <w:r w:rsidR="00FF0B76">
        <w:rPr>
          <w:bCs/>
        </w:rPr>
        <w:t xml:space="preserve">: </w:t>
      </w:r>
      <w:r w:rsidR="00FF0B76" w:rsidRPr="004F285A">
        <w:rPr>
          <w:bCs/>
        </w:rPr>
        <w:t xml:space="preserve">please note that ACCAN does not normally fund teaching </w:t>
      </w:r>
      <w:r w:rsidR="00FF0B76">
        <w:rPr>
          <w:bCs/>
        </w:rPr>
        <w:t>buyout/teaching</w:t>
      </w:r>
      <w:r w:rsidR="00FF0B76" w:rsidRPr="004F285A">
        <w:rPr>
          <w:bCs/>
        </w:rPr>
        <w:t xml:space="preserve"> relief. If you do wish to include teaching buyout in your budget, please ensure it is </w:t>
      </w:r>
      <w:r w:rsidR="00FF0B76">
        <w:rPr>
          <w:bCs/>
        </w:rPr>
        <w:t>strongly</w:t>
      </w:r>
      <w:r w:rsidR="00FF0B76" w:rsidRPr="004F285A">
        <w:rPr>
          <w:bCs/>
        </w:rPr>
        <w:t xml:space="preserve"> justified.</w:t>
      </w:r>
    </w:p>
    <w:p w14:paraId="76C20124" w14:textId="77777777" w:rsidR="00FF0B76" w:rsidRDefault="00FF0B76" w:rsidP="00FF0B76"/>
    <w:p w14:paraId="12047E22" w14:textId="00D0248B" w:rsidR="00746F88" w:rsidRPr="000106D7" w:rsidRDefault="00746F88" w:rsidP="003B23EE">
      <w:pPr>
        <w:pStyle w:val="Heading1"/>
      </w:pPr>
      <w:bookmarkStart w:id="84" w:name="_Toc153901297"/>
      <w:r>
        <w:t>After Applying</w:t>
      </w:r>
      <w:bookmarkEnd w:id="81"/>
      <w:bookmarkEnd w:id="84"/>
    </w:p>
    <w:p w14:paraId="5167A635" w14:textId="1B3B53B6" w:rsidR="00746F88" w:rsidRDefault="00746F88" w:rsidP="00746F88">
      <w:r w:rsidRPr="000F1F59">
        <w:t>Your applic</w:t>
      </w:r>
      <w:r>
        <w:t>ation</w:t>
      </w:r>
      <w:r w:rsidR="005273F4">
        <w:t>/s</w:t>
      </w:r>
      <w:r>
        <w:t xml:space="preserve"> will be kept confidential</w:t>
      </w:r>
      <w:r w:rsidRPr="000F1F59">
        <w:t xml:space="preserve"> and will be accessed only by relevant ACCAN staff and members of the Independent Panel. The ACCAN Board will receive some information in their role as overs</w:t>
      </w:r>
      <w:r>
        <w:t>eer of the assessment process.</w:t>
      </w:r>
    </w:p>
    <w:p w14:paraId="10602084" w14:textId="77777777" w:rsidR="00746F88" w:rsidRDefault="00746F88" w:rsidP="00746F88">
      <w:r w:rsidRPr="000F1F59">
        <w:t>ACCAN may seek further information from applicants at any stage in the assessment process.</w:t>
      </w:r>
    </w:p>
    <w:p w14:paraId="52CC1296" w14:textId="40A9D2A4" w:rsidR="00746F88" w:rsidRDefault="00746F88" w:rsidP="00746F88">
      <w:r w:rsidRPr="00055129">
        <w:t xml:space="preserve">Unsuccessful applicants will </w:t>
      </w:r>
      <w:r>
        <w:t xml:space="preserve">receive written feedback on their applications by email and are </w:t>
      </w:r>
      <w:r w:rsidR="00485653">
        <w:t>invited</w:t>
      </w:r>
      <w:r>
        <w:t xml:space="preserve"> to contact ACCAN if they would like </w:t>
      </w:r>
      <w:r w:rsidRPr="00055129">
        <w:t>to seek further feedback.</w:t>
      </w:r>
      <w:r>
        <w:t xml:space="preserve"> </w:t>
      </w:r>
    </w:p>
    <w:p w14:paraId="335E3D4D" w14:textId="77777777" w:rsidR="001F7C79" w:rsidRDefault="001F7C79" w:rsidP="00005F94">
      <w:pPr>
        <w:rPr>
          <w:lang w:val="en-US"/>
        </w:rPr>
      </w:pPr>
      <w:bookmarkStart w:id="85" w:name="_Toc122447553"/>
      <w:r>
        <w:br w:type="page"/>
      </w:r>
    </w:p>
    <w:p w14:paraId="5C7E1A1F" w14:textId="535B1663" w:rsidR="00C16499" w:rsidRPr="00A12382" w:rsidRDefault="00C16499" w:rsidP="00D30869">
      <w:pPr>
        <w:pStyle w:val="Heading1"/>
      </w:pPr>
      <w:bookmarkStart w:id="86" w:name="_Toc153901298"/>
      <w:r>
        <w:lastRenderedPageBreak/>
        <w:t>IF YOU ARE FUNDED</w:t>
      </w:r>
      <w:bookmarkEnd w:id="85"/>
      <w:bookmarkEnd w:id="86"/>
    </w:p>
    <w:p w14:paraId="6CBCFA2A" w14:textId="77777777" w:rsidR="00C16499" w:rsidRDefault="00C16499" w:rsidP="00C16499">
      <w:bookmarkStart w:id="87" w:name="_Funding_Agreement"/>
      <w:bookmarkEnd w:id="87"/>
      <w:r w:rsidRPr="00275B64">
        <w:t xml:space="preserve">ACCAN takes a collaborative approach to project management and </w:t>
      </w:r>
      <w:r>
        <w:t>will provide</w:t>
      </w:r>
      <w:r w:rsidRPr="00275B64">
        <w:t xml:space="preserve"> regular </w:t>
      </w:r>
      <w:r>
        <w:t xml:space="preserve">communication and </w:t>
      </w:r>
      <w:r w:rsidRPr="00275B64">
        <w:t>support throughout</w:t>
      </w:r>
      <w:r>
        <w:t xml:space="preserve">. </w:t>
      </w:r>
    </w:p>
    <w:p w14:paraId="28D61478" w14:textId="5B2F72C8" w:rsidR="00C16499" w:rsidRPr="0084762D" w:rsidRDefault="00C16499" w:rsidP="00D30869">
      <w:pPr>
        <w:pStyle w:val="Heading2"/>
      </w:pPr>
      <w:bookmarkStart w:id="88" w:name="_Toc122447554"/>
      <w:bookmarkStart w:id="89" w:name="_Toc153901299"/>
      <w:r w:rsidRPr="00CF6572">
        <w:t xml:space="preserve">Funding </w:t>
      </w:r>
      <w:r>
        <w:t>Deed</w:t>
      </w:r>
      <w:bookmarkEnd w:id="88"/>
      <w:bookmarkEnd w:id="89"/>
    </w:p>
    <w:p w14:paraId="37DC1922" w14:textId="77777777" w:rsidR="00C16499" w:rsidRPr="000869EC" w:rsidRDefault="00C16499" w:rsidP="00C16499">
      <w:r w:rsidRPr="000869EC">
        <w:t xml:space="preserve">If your project is selected to receive a grant you will need to have in place a signed funding agreement before commencing. This will set out ACCAN’s requirements as well as your obligations in the delivery of the project. </w:t>
      </w:r>
    </w:p>
    <w:p w14:paraId="11BD0984" w14:textId="77777777" w:rsidR="00C16499" w:rsidRPr="000869EC" w:rsidRDefault="00C16499" w:rsidP="00C16499">
      <w:r w:rsidRPr="000869EC">
        <w:t xml:space="preserve">ACCAN’s Deed and Schedule are available to view on </w:t>
      </w:r>
      <w:hyperlink r:id="rId43" w:anchor="Contract" w:tooltip="If you are Successful page on ACCAN website" w:history="1">
        <w:r w:rsidRPr="000869EC">
          <w:rPr>
            <w:rStyle w:val="Hyperlink"/>
          </w:rPr>
          <w:t>our website</w:t>
        </w:r>
      </w:hyperlink>
      <w:r w:rsidRPr="000869EC">
        <w:t xml:space="preserve">. </w:t>
      </w:r>
    </w:p>
    <w:p w14:paraId="1C22D077" w14:textId="6668FEB4" w:rsidR="00C16499" w:rsidRPr="000869EC" w:rsidRDefault="00C16499" w:rsidP="00C16499">
      <w:r w:rsidRPr="000869EC">
        <w:t>It will be filled according to the outputs, milestones, timelines etc. you indicated in your application. Payments are milestone-based, meaning you will be expected to show that you have delivered on an agreed milestone, prior to each payment being released.</w:t>
      </w:r>
    </w:p>
    <w:p w14:paraId="7EA431F4" w14:textId="77777777" w:rsidR="00C16499" w:rsidRPr="000869EC" w:rsidRDefault="00C16499" w:rsidP="00C16499">
      <w:r w:rsidRPr="000869EC">
        <w:t xml:space="preserve">Please review the Deed and Schedule to ensure you and/or your organisation </w:t>
      </w:r>
      <w:proofErr w:type="gramStart"/>
      <w:r w:rsidRPr="000869EC">
        <w:t>are able to</w:t>
      </w:r>
      <w:proofErr w:type="gramEnd"/>
      <w:r w:rsidRPr="000869EC">
        <w:t xml:space="preserve"> accept its conditions, should you be recommended for funding. Please note that because the ACCAN Grants Program is funded by the Federal Government, ACCAN is required to impose certain obligations on the Grant Recipient under its own Commonwealth Deed. Funding under the Independent Grants Program is dependent on acceptance of the terms of the Deed, in certain circumstances.</w:t>
      </w:r>
    </w:p>
    <w:p w14:paraId="7C1D5DD7" w14:textId="160192D9" w:rsidR="00C16499" w:rsidRPr="00237198" w:rsidRDefault="00C16499" w:rsidP="00D30869">
      <w:pPr>
        <w:pStyle w:val="Heading3"/>
      </w:pPr>
      <w:bookmarkStart w:id="90" w:name="_Toc122447555"/>
      <w:bookmarkStart w:id="91" w:name="_Toc153901300"/>
      <w:r w:rsidRPr="00237198">
        <w:t>Intellectual property</w:t>
      </w:r>
      <w:bookmarkEnd w:id="90"/>
      <w:bookmarkEnd w:id="91"/>
    </w:p>
    <w:p w14:paraId="0DA5F938" w14:textId="77777777" w:rsidR="00C16499" w:rsidRPr="00786DF2" w:rsidRDefault="00C16499" w:rsidP="00C16499">
      <w:r w:rsidRPr="00786DF2">
        <w:t xml:space="preserve">All materials created during the project will remain the intellectual property of you or your organisation. By </w:t>
      </w:r>
      <w:proofErr w:type="gramStart"/>
      <w:r w:rsidRPr="00786DF2">
        <w:t>entering into</w:t>
      </w:r>
      <w:proofErr w:type="gramEnd"/>
      <w:r w:rsidRPr="00786DF2">
        <w:t xml:space="preserve"> a funding Deed with ACCAN you agree to:</w:t>
      </w:r>
    </w:p>
    <w:p w14:paraId="3356936A" w14:textId="77777777" w:rsidR="00C16499" w:rsidRPr="008423F4" w:rsidRDefault="00C16499" w:rsidP="001318A6">
      <w:pPr>
        <w:pStyle w:val="ListParagraph"/>
        <w:numPr>
          <w:ilvl w:val="0"/>
          <w:numId w:val="20"/>
        </w:numPr>
        <w:spacing w:after="120" w:line="240" w:lineRule="auto"/>
        <w:contextualSpacing w:val="0"/>
      </w:pPr>
      <w:r w:rsidRPr="00786DF2">
        <w:t xml:space="preserve">Grant ACCAN a permanent license to all materials created during the project, including the right to sub-license, </w:t>
      </w:r>
      <w:r w:rsidRPr="008423F4">
        <w:t xml:space="preserve">which ACCAN is required to automatically grant to the </w:t>
      </w:r>
      <w:proofErr w:type="gramStart"/>
      <w:r w:rsidRPr="008423F4">
        <w:t>Department</w:t>
      </w:r>
      <w:proofErr w:type="gramEnd"/>
      <w:r w:rsidRPr="008423F4">
        <w:t xml:space="preserve"> </w:t>
      </w:r>
    </w:p>
    <w:p w14:paraId="1B621A95" w14:textId="77777777" w:rsidR="00C16499" w:rsidRPr="008423F4" w:rsidRDefault="00C16499" w:rsidP="001318A6">
      <w:pPr>
        <w:pStyle w:val="ListParagraph"/>
        <w:numPr>
          <w:ilvl w:val="0"/>
          <w:numId w:val="20"/>
        </w:numPr>
        <w:spacing w:after="120" w:line="240" w:lineRule="auto"/>
        <w:contextualSpacing w:val="0"/>
      </w:pPr>
      <w:r w:rsidRPr="008423F4">
        <w:t>Acknowledge ACCAN’s support of the project in all public materials (and the Department in supporting ACCAN).</w:t>
      </w:r>
    </w:p>
    <w:p w14:paraId="1DA28E23" w14:textId="77777777" w:rsidR="00C16499" w:rsidRPr="008423F4" w:rsidRDefault="00C16499" w:rsidP="00C16499">
      <w:r w:rsidRPr="008423F4">
        <w:t xml:space="preserve">Projects selected for funding will be </w:t>
      </w:r>
      <w:hyperlink r:id="rId44" w:tooltip="Grant projects page on accan website" w:history="1">
        <w:r w:rsidRPr="008423F4">
          <w:rPr>
            <w:rStyle w:val="Hyperlink"/>
          </w:rPr>
          <w:t>listed on the ACCAN website</w:t>
        </w:r>
      </w:hyperlink>
      <w:r w:rsidRPr="008423F4">
        <w:t>.</w:t>
      </w:r>
    </w:p>
    <w:p w14:paraId="00339D8D" w14:textId="77777777" w:rsidR="00C16499" w:rsidRPr="00237198" w:rsidRDefault="00C16499" w:rsidP="00D30869">
      <w:pPr>
        <w:pStyle w:val="Heading3"/>
      </w:pPr>
      <w:bookmarkStart w:id="92" w:name="_Toc122447556"/>
      <w:bookmarkStart w:id="93" w:name="_Toc153901301"/>
      <w:r w:rsidRPr="00237198">
        <w:t>Records and reporting</w:t>
      </w:r>
      <w:bookmarkEnd w:id="92"/>
      <w:bookmarkEnd w:id="93"/>
    </w:p>
    <w:p w14:paraId="572FCC9D" w14:textId="77777777" w:rsidR="00C16499" w:rsidRPr="008423F4" w:rsidRDefault="00C16499" w:rsidP="00C16499">
      <w:r w:rsidRPr="008423F4">
        <w:t>You will need to provide the following to ACCAN at a time specified in the funding agreement, or when requested:</w:t>
      </w:r>
    </w:p>
    <w:p w14:paraId="5FC98B2F" w14:textId="77777777" w:rsidR="00C16499" w:rsidRPr="008423F4" w:rsidRDefault="00C16499" w:rsidP="001318A6">
      <w:pPr>
        <w:pStyle w:val="ListParagraph"/>
        <w:numPr>
          <w:ilvl w:val="0"/>
          <w:numId w:val="19"/>
        </w:numPr>
        <w:spacing w:after="120" w:line="240" w:lineRule="auto"/>
        <w:contextualSpacing w:val="0"/>
      </w:pPr>
      <w:r w:rsidRPr="008423F4">
        <w:rPr>
          <w:b/>
        </w:rPr>
        <w:t>Records</w:t>
      </w:r>
      <w:r w:rsidRPr="008423F4">
        <w:t xml:space="preserve"> clearly accounting for funding provided. Records must be kept in such a way that they could be inspected and audited if required. </w:t>
      </w:r>
    </w:p>
    <w:p w14:paraId="2009E10A" w14:textId="2FF34D09" w:rsidR="00C16499" w:rsidRDefault="00C16499" w:rsidP="001318A6">
      <w:pPr>
        <w:pStyle w:val="ListParagraph"/>
        <w:numPr>
          <w:ilvl w:val="0"/>
          <w:numId w:val="19"/>
        </w:numPr>
        <w:spacing w:after="120" w:line="240" w:lineRule="auto"/>
        <w:contextualSpacing w:val="0"/>
      </w:pPr>
      <w:r w:rsidRPr="008423F4">
        <w:t xml:space="preserve">A </w:t>
      </w:r>
      <w:r w:rsidRPr="001C5E1D">
        <w:rPr>
          <w:b/>
        </w:rPr>
        <w:t>Project Acquittal Report</w:t>
      </w:r>
      <w:r w:rsidR="001C5E1D" w:rsidRPr="001C5E1D">
        <w:rPr>
          <w:b/>
        </w:rPr>
        <w:t xml:space="preserve">: </w:t>
      </w:r>
      <w:r w:rsidRPr="008423F4">
        <w:t>When your project has finished, a form will be provided in Smartygrants for you to evaluate the project and document all financial details.</w:t>
      </w:r>
      <w:r>
        <w:t xml:space="preserve"> </w:t>
      </w:r>
    </w:p>
    <w:p w14:paraId="360AEDB6" w14:textId="77777777" w:rsidR="00C16499" w:rsidRDefault="00C16499" w:rsidP="00C16499">
      <w:r>
        <w:t>ACCAN may also request:</w:t>
      </w:r>
    </w:p>
    <w:p w14:paraId="01B6ABE1" w14:textId="430FC171" w:rsidR="00CE79B2" w:rsidRPr="009C52DA" w:rsidRDefault="00C16499" w:rsidP="001318A6">
      <w:pPr>
        <w:pStyle w:val="ListParagraph"/>
        <w:numPr>
          <w:ilvl w:val="0"/>
          <w:numId w:val="19"/>
        </w:numPr>
        <w:spacing w:after="120" w:line="240" w:lineRule="auto"/>
        <w:contextualSpacing w:val="0"/>
      </w:pPr>
      <w:r w:rsidRPr="009C52DA">
        <w:t xml:space="preserve">A Project Progress Report </w:t>
      </w:r>
      <w:r w:rsidRPr="00677ECA">
        <w:t>whereupon</w:t>
      </w:r>
      <w:r w:rsidRPr="009C52DA">
        <w:t xml:space="preserve"> </w:t>
      </w:r>
      <w:r w:rsidRPr="003315FC">
        <w:t>ACCAN will pro</w:t>
      </w:r>
      <w:r>
        <w:t>vide a form for you to complete</w:t>
      </w:r>
      <w:r w:rsidRPr="003315FC">
        <w:t xml:space="preserve"> approximately halfway through the project.</w:t>
      </w:r>
    </w:p>
    <w:sectPr w:rsidR="00CE79B2" w:rsidRPr="009C52DA" w:rsidSect="00A724A4">
      <w:headerReference w:type="default" r:id="rId45"/>
      <w:footerReference w:type="default" r:id="rId46"/>
      <w:footerReference w:type="first" r:id="rId47"/>
      <w:pgSz w:w="11906" w:h="16838"/>
      <w:pgMar w:top="1418" w:right="1440" w:bottom="709" w:left="1440"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47DD0" w14:textId="77777777" w:rsidR="00A724A4" w:rsidRDefault="00A724A4">
      <w:pPr>
        <w:spacing w:after="0" w:line="240" w:lineRule="auto"/>
      </w:pPr>
      <w:r>
        <w:separator/>
      </w:r>
    </w:p>
    <w:p w14:paraId="242B8F13" w14:textId="77777777" w:rsidR="00A724A4" w:rsidRDefault="00A724A4"/>
  </w:endnote>
  <w:endnote w:type="continuationSeparator" w:id="0">
    <w:p w14:paraId="7E359F12" w14:textId="77777777" w:rsidR="00A724A4" w:rsidRDefault="00A724A4">
      <w:pPr>
        <w:spacing w:after="0" w:line="240" w:lineRule="auto"/>
      </w:pPr>
      <w:r>
        <w:continuationSeparator/>
      </w:r>
    </w:p>
    <w:p w14:paraId="6A247404" w14:textId="77777777" w:rsidR="00A724A4" w:rsidRDefault="00A724A4"/>
  </w:endnote>
  <w:endnote w:type="continuationNotice" w:id="1">
    <w:p w14:paraId="3DD0C192" w14:textId="77777777" w:rsidR="00A724A4" w:rsidRDefault="00A724A4">
      <w:pPr>
        <w:spacing w:after="0" w:line="240" w:lineRule="auto"/>
      </w:pPr>
    </w:p>
    <w:p w14:paraId="0C9EC3A7" w14:textId="77777777" w:rsidR="00A724A4" w:rsidRDefault="00A724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EA791D0-A74D-409C-8156-23A7C5A9BF06}"/>
    <w:embedBold r:id="rId2" w:fontKey="{5A193CBA-2EA9-4788-AEBD-AA7E4B48D84C}"/>
    <w:embedItalic r:id="rId3" w:fontKey="{3CEDEE9A-E888-4332-AC23-77C3F506915A}"/>
    <w:embedBoldItalic r:id="rId4" w:fontKey="{D8051C15-3A40-4AA7-AB4B-4CF460A6EADE}"/>
  </w:font>
  <w:font w:name="Cambria">
    <w:panose1 w:val="02040503050406030204"/>
    <w:charset w:val="00"/>
    <w:family w:val="roman"/>
    <w:pitch w:val="variable"/>
    <w:sig w:usb0="E00006FF" w:usb1="420024FF" w:usb2="02000000" w:usb3="00000000" w:csb0="0000019F" w:csb1="00000000"/>
    <w:embedRegular r:id="rId5" w:fontKey="{DCC2805A-A4A9-4299-91FD-6D3146501D4B}"/>
    <w:embedItalic r:id="rId6" w:fontKey="{74C63BBD-0FDB-400F-AD8F-D8A3FB6048BF}"/>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930A947A-BB39-4688-95B3-EDF7B5BF4EE1}"/>
  </w:font>
  <w:font w:name="Gotham">
    <w:panose1 w:val="02000604040000020004"/>
    <w:charset w:val="00"/>
    <w:family w:val="auto"/>
    <w:pitch w:val="variable"/>
    <w:sig w:usb0="800000A7" w:usb1="00000000" w:usb2="00000000" w:usb3="00000000" w:csb0="00000009" w:csb1="00000000"/>
    <w:embedBold r:id="rId8" w:fontKey="{17E3635C-9B85-4B48-917D-0E1DB8828698}"/>
    <w:embedItalic r:id="rId9" w:fontKey="{F9B5AB54-4E41-4B3B-979D-7531199E1A8D}"/>
    <w:embedBoldItalic r:id="rId10" w:fontKey="{6CB67B63-943E-4F83-8314-F8B371578822}"/>
  </w:font>
  <w:font w:name="Trebuchet MS">
    <w:panose1 w:val="020B0603020202020204"/>
    <w:charset w:val="00"/>
    <w:family w:val="swiss"/>
    <w:pitch w:val="variable"/>
    <w:sig w:usb0="00000687" w:usb1="00000000" w:usb2="00000000" w:usb3="00000000" w:csb0="0000009F" w:csb1="00000000"/>
    <w:embedRegular r:id="rId11" w:fontKey="{BD23BC7D-0AD2-42D3-8CD1-BA90C449B421}"/>
  </w:font>
  <w:font w:name="Gotham Black">
    <w:altName w:val="Calibri"/>
    <w:panose1 w:val="02000603040000020004"/>
    <w:charset w:val="00"/>
    <w:family w:val="auto"/>
    <w:pitch w:val="variable"/>
    <w:sig w:usb0="A00000AF" w:usb1="40000048" w:usb2="00000000" w:usb3="00000000" w:csb0="00000111" w:csb1="00000000"/>
    <w:embedRegular r:id="rId12" w:fontKey="{27137854-CB06-42B0-9084-10B5BE6FAF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49C9B506" w14:textId="77777777" w:rsidR="00200982" w:rsidRPr="00962372" w:rsidRDefault="0088720C" w:rsidP="0088720C">
        <w:pPr>
          <w:jc w:val="right"/>
          <w:rPr>
            <w:rStyle w:val="Letterhead1Char"/>
          </w:rPr>
        </w:pPr>
        <w:r w:rsidRPr="00962372">
          <w:rPr>
            <w:rStyle w:val="Letterhead1Char"/>
          </w:rPr>
          <w:fldChar w:fldCharType="begin"/>
        </w:r>
        <w:r w:rsidRPr="00962372">
          <w:rPr>
            <w:rStyle w:val="Letterhead1Char"/>
          </w:rPr>
          <w:instrText xml:space="preserve"> PAGE   \* MERGEFORMAT </w:instrText>
        </w:r>
        <w:r w:rsidRPr="00962372">
          <w:rPr>
            <w:rStyle w:val="Letterhead1Char"/>
          </w:rPr>
          <w:fldChar w:fldCharType="separate"/>
        </w:r>
        <w:r w:rsidRPr="00962372">
          <w:rPr>
            <w:rStyle w:val="Letterhead1Char"/>
          </w:rPr>
          <w:t>1</w:t>
        </w:r>
        <w:r w:rsidRPr="00962372">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rPr>
        <w:noProof/>
      </w:rPr>
    </w:sdtEndPr>
    <w:sdtContent>
      <w:p w14:paraId="0778166E" w14:textId="1F2EF17C" w:rsidR="00D560F9" w:rsidRPr="0088720C" w:rsidRDefault="00F17C92" w:rsidP="00F17C92">
        <w:pPr>
          <w:pStyle w:val="Letterhead1"/>
        </w:pPr>
        <w:r>
          <w:t>[</w:t>
        </w:r>
        <w:r w:rsidR="00476113" w:rsidRPr="00476113">
          <w:rPr>
            <w:b w:val="0"/>
            <w:bCs w:val="0"/>
            <w:i/>
            <w:iCs/>
          </w:rPr>
          <w:t>Version</w:t>
        </w:r>
        <w:r w:rsidR="00D961CF">
          <w:rPr>
            <w:b w:val="0"/>
            <w:bCs w:val="0"/>
            <w:i/>
            <w:iCs/>
          </w:rPr>
          <w:t xml:space="preserve"> 2</w:t>
        </w:r>
        <w:r w:rsidR="0080020B">
          <w:rPr>
            <w:b w:val="0"/>
            <w:bCs w:val="0"/>
            <w:i/>
            <w:iCs/>
          </w:rPr>
          <w:t xml:space="preserve">: </w:t>
        </w:r>
        <w:r w:rsidR="00476113" w:rsidRPr="00642AB5">
          <w:rPr>
            <w:b w:val="0"/>
            <w:bCs w:val="0"/>
            <w:i/>
            <w:iCs/>
          </w:rPr>
          <w:t>202</w:t>
        </w:r>
        <w:r w:rsidR="00D961CF">
          <w:rPr>
            <w:b w:val="0"/>
            <w:bCs w:val="0"/>
            <w:i/>
            <w:iCs/>
          </w:rPr>
          <w:t>4</w:t>
        </w:r>
        <w:r w:rsidR="00476113" w:rsidRPr="00642AB5">
          <w:rPr>
            <w:b w:val="0"/>
            <w:bCs w:val="0"/>
            <w:i/>
            <w:iCs/>
          </w:rPr>
          <w:t>.</w:t>
        </w:r>
        <w:r w:rsidR="00D961CF">
          <w:rPr>
            <w:b w:val="0"/>
            <w:bCs w:val="0"/>
            <w:i/>
            <w:iCs/>
          </w:rPr>
          <w:t>0</w:t>
        </w:r>
        <w:r w:rsidR="00476113" w:rsidRPr="00642AB5">
          <w:rPr>
            <w:b w:val="0"/>
            <w:bCs w:val="0"/>
            <w:i/>
            <w:iCs/>
          </w:rPr>
          <w:t>1.</w:t>
        </w:r>
        <w:r w:rsidR="00D961CF">
          <w:rPr>
            <w:b w:val="0"/>
            <w:bCs w:val="0"/>
            <w:i/>
            <w:iCs/>
          </w:rPr>
          <w:t>30</w:t>
        </w:r>
        <w:r>
          <w:rPr>
            <w:b w:val="0"/>
            <w:bCs w:val="0"/>
            <w:i/>
            <w:iCs/>
          </w:rPr>
          <w:t>]</w:t>
        </w:r>
        <w:r w:rsidR="00206786">
          <w:rPr>
            <w:b w:val="0"/>
            <w:bCs w:val="0"/>
            <w:i/>
            <w:iCs/>
          </w:rPr>
          <w:t xml:space="preserve">    </w:t>
        </w:r>
        <w:r w:rsidR="00D560F9" w:rsidRPr="0088720C">
          <w:fldChar w:fldCharType="begin"/>
        </w:r>
        <w:r w:rsidR="00D560F9" w:rsidRPr="0088720C">
          <w:instrText xml:space="preserve"> PAGE   \* MERGEFORMAT </w:instrText>
        </w:r>
        <w:r w:rsidR="00D560F9" w:rsidRPr="0088720C">
          <w:fldChar w:fldCharType="separate"/>
        </w:r>
        <w:r w:rsidR="00D560F9" w:rsidRPr="0088720C">
          <w:rPr>
            <w:noProof/>
          </w:rPr>
          <w:t>2</w:t>
        </w:r>
        <w:r w:rsidR="00D560F9" w:rsidRPr="0088720C">
          <w:rPr>
            <w:noProof/>
          </w:rPr>
          <w:fldChar w:fldCharType="end"/>
        </w:r>
      </w:p>
    </w:sdtContent>
  </w:sdt>
  <w:p w14:paraId="250130CF" w14:textId="77777777" w:rsidR="00A75493" w:rsidRDefault="00A754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541D2" w14:textId="77777777" w:rsidR="00A724A4" w:rsidRDefault="00A724A4">
      <w:pPr>
        <w:spacing w:after="0" w:line="240" w:lineRule="auto"/>
      </w:pPr>
      <w:r>
        <w:separator/>
      </w:r>
    </w:p>
    <w:p w14:paraId="16FB028A" w14:textId="77777777" w:rsidR="00A724A4" w:rsidRDefault="00A724A4"/>
  </w:footnote>
  <w:footnote w:type="continuationSeparator" w:id="0">
    <w:p w14:paraId="4341CC77" w14:textId="77777777" w:rsidR="00A724A4" w:rsidRDefault="00A724A4">
      <w:pPr>
        <w:spacing w:after="0" w:line="240" w:lineRule="auto"/>
      </w:pPr>
      <w:r>
        <w:continuationSeparator/>
      </w:r>
    </w:p>
    <w:p w14:paraId="4E4DD3C3" w14:textId="77777777" w:rsidR="00A724A4" w:rsidRDefault="00A724A4"/>
  </w:footnote>
  <w:footnote w:type="continuationNotice" w:id="1">
    <w:p w14:paraId="142B4354" w14:textId="77777777" w:rsidR="00A724A4" w:rsidRDefault="00A724A4">
      <w:pPr>
        <w:spacing w:after="0" w:line="240" w:lineRule="auto"/>
      </w:pPr>
    </w:p>
    <w:p w14:paraId="5AC29A79" w14:textId="77777777" w:rsidR="00A724A4" w:rsidRDefault="00A724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0358F" w14:textId="77777777" w:rsidR="00A75493" w:rsidRDefault="00AD3EFC" w:rsidP="00E42CDF">
    <w:pPr>
      <w:tabs>
        <w:tab w:val="left" w:pos="1843"/>
      </w:tabs>
      <w:ind w:hanging="851"/>
    </w:pPr>
    <w:r>
      <w:rPr>
        <w:noProof/>
      </w:rPr>
      <w:drawing>
        <wp:anchor distT="0" distB="0" distL="114300" distR="114300" simplePos="0" relativeHeight="251658240" behindDoc="0" locked="0" layoutInCell="1" allowOverlap="1" wp14:anchorId="426CB7EA" wp14:editId="5FD852BD">
          <wp:simplePos x="0" y="0"/>
          <wp:positionH relativeFrom="column">
            <wp:posOffset>-4445</wp:posOffset>
          </wp:positionH>
          <wp:positionV relativeFrom="page">
            <wp:posOffset>224790</wp:posOffset>
          </wp:positionV>
          <wp:extent cx="777240" cy="335915"/>
          <wp:effectExtent l="0" t="0" r="3810" b="6985"/>
          <wp:wrapSquare wrapText="bothSides"/>
          <wp:docPr id="181095759" name="Picture 181095759"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rPr>
        <w:rFonts w:ascii="Gotham" w:hAnsi="Gotham"/>
        <w:b/>
        <w:bCs/>
        <w:i/>
        <w:iCs/>
      </w:rPr>
      <w:t xml:space="preserve">   </w:t>
    </w:r>
    <w:r>
      <w:rPr>
        <w:rFonts w:ascii="Gotham" w:hAnsi="Gotham"/>
        <w:b/>
        <w:bCs/>
        <w:i/>
        <w:iCs/>
        <w:color w:val="43C7F4" w:themeColor="accent1"/>
      </w:rPr>
      <w:t xml:space="preserve">Your </w:t>
    </w:r>
    <w:r w:rsidRPr="00962372">
      <w:rPr>
        <w:rStyle w:val="Letterhead2Char"/>
      </w:rPr>
      <w:t>consumer</w:t>
    </w:r>
    <w:r>
      <w:rPr>
        <w:rFonts w:ascii="Gotham" w:hAnsi="Gotham"/>
        <w:b/>
        <w:bCs/>
        <w:i/>
        <w:iCs/>
        <w:color w:val="43C7F4" w:themeColor="accent1"/>
      </w:rPr>
      <w:t xml:space="preserve"> voice on phones and internet</w:t>
    </w:r>
    <w:r>
      <w:rPr>
        <w:noProof/>
      </w:rPr>
      <mc:AlternateContent>
        <mc:Choice Requires="wps">
          <w:drawing>
            <wp:anchor distT="0" distB="0" distL="114300" distR="114300" simplePos="0" relativeHeight="251658241" behindDoc="1" locked="0" layoutInCell="1" allowOverlap="1" wp14:anchorId="08EB087C" wp14:editId="3BB13F22">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78399CC"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6D28"/>
    <w:multiLevelType w:val="hybridMultilevel"/>
    <w:tmpl w:val="CB4EEF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A90DA5"/>
    <w:multiLevelType w:val="hybridMultilevel"/>
    <w:tmpl w:val="2382731C"/>
    <w:lvl w:ilvl="0" w:tplc="CB6EF72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418"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3" w15:restartNumberingAfterBreak="0">
    <w:nsid w:val="306B394A"/>
    <w:multiLevelType w:val="hybridMultilevel"/>
    <w:tmpl w:val="362C8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7C5FB2"/>
    <w:multiLevelType w:val="multilevel"/>
    <w:tmpl w:val="6AFEEB4C"/>
    <w:numStyleLink w:val="Bullets"/>
  </w:abstractNum>
  <w:abstractNum w:abstractNumId="5" w15:restartNumberingAfterBreak="0">
    <w:nsid w:val="35F41370"/>
    <w:multiLevelType w:val="multilevel"/>
    <w:tmpl w:val="836A04B4"/>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6" w15:restartNumberingAfterBreak="0">
    <w:nsid w:val="36884BE6"/>
    <w:multiLevelType w:val="hybridMultilevel"/>
    <w:tmpl w:val="C5AC0B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A33754"/>
    <w:multiLevelType w:val="hybridMultilevel"/>
    <w:tmpl w:val="64440DE0"/>
    <w:lvl w:ilvl="0" w:tplc="FE468C4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42697964"/>
    <w:multiLevelType w:val="hybridMultilevel"/>
    <w:tmpl w:val="840E6F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43AC4E85"/>
    <w:multiLevelType w:val="hybridMultilevel"/>
    <w:tmpl w:val="084CA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A6F38C1"/>
    <w:multiLevelType w:val="hybridMultilevel"/>
    <w:tmpl w:val="07FCCAC8"/>
    <w:lvl w:ilvl="0" w:tplc="CB6EF72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8D5E54"/>
    <w:multiLevelType w:val="hybridMultilevel"/>
    <w:tmpl w:val="7BA84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857923"/>
    <w:multiLevelType w:val="multilevel"/>
    <w:tmpl w:val="989E8E90"/>
    <w:styleLink w:val="Appendices"/>
    <w:lvl w:ilvl="0">
      <w:start w:val="1"/>
      <w:numFmt w:val="upperLetter"/>
      <w:lvlText w:val="Appendix %1."/>
      <w:lvlJc w:val="left"/>
      <w:pPr>
        <w:ind w:left="0" w:firstLine="0"/>
      </w:pPr>
      <w:rPr>
        <w:rFonts w:hint="default"/>
      </w:rPr>
    </w:lvl>
    <w:lvl w:ilvl="1">
      <w:start w:val="1"/>
      <w:numFmt w:val="lowerRoman"/>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522757CE"/>
    <w:multiLevelType w:val="hybridMultilevel"/>
    <w:tmpl w:val="134A5C14"/>
    <w:lvl w:ilvl="0" w:tplc="0C09000F">
      <w:start w:val="1"/>
      <w:numFmt w:val="decimal"/>
      <w:lvlText w:val="%1."/>
      <w:lvlJc w:val="left"/>
      <w:pPr>
        <w:ind w:left="720" w:hanging="360"/>
      </w:pPr>
      <w:rPr>
        <w:rFonts w:hint="default"/>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8B5667E"/>
    <w:multiLevelType w:val="hybridMultilevel"/>
    <w:tmpl w:val="381277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CA90201"/>
    <w:multiLevelType w:val="hybridMultilevel"/>
    <w:tmpl w:val="0EE0F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C24D00"/>
    <w:multiLevelType w:val="hybridMultilevel"/>
    <w:tmpl w:val="759C4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A110BB"/>
    <w:multiLevelType w:val="hybridMultilevel"/>
    <w:tmpl w:val="C9568D1A"/>
    <w:lvl w:ilvl="0" w:tplc="942A9528">
      <w:start w:val="1"/>
      <w:numFmt w:val="bullet"/>
      <w:lvlText w:val="-"/>
      <w:lvlJc w:val="left"/>
      <w:pPr>
        <w:ind w:left="720" w:hanging="360"/>
      </w:pPr>
      <w:rPr>
        <w:rFonts w:ascii="Calibri" w:eastAsia="Cambr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8322E2"/>
    <w:multiLevelType w:val="hybridMultilevel"/>
    <w:tmpl w:val="CF1A989E"/>
    <w:lvl w:ilvl="0" w:tplc="FFFFFFFF">
      <w:start w:val="1"/>
      <w:numFmt w:val="decimal"/>
      <w:lvlText w:val="%1."/>
      <w:lvlJc w:val="left"/>
      <w:pPr>
        <w:ind w:left="720" w:hanging="360"/>
      </w:pPr>
      <w:rPr>
        <w:rFonts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CAA0FE4"/>
    <w:multiLevelType w:val="multilevel"/>
    <w:tmpl w:val="E2F45A98"/>
    <w:styleLink w:val="Blockquotebullets"/>
    <w:lvl w:ilvl="0">
      <w:start w:val="1"/>
      <w:numFmt w:val="bullet"/>
      <w:lvlText w:val=""/>
      <w:lvlJc w:val="left"/>
      <w:pPr>
        <w:ind w:left="1701" w:hanging="283"/>
      </w:pPr>
      <w:rPr>
        <w:rFonts w:ascii="Symbol" w:hAnsi="Symbol"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70E43227"/>
    <w:multiLevelType w:val="hybridMultilevel"/>
    <w:tmpl w:val="186AFAE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7FF45ED"/>
    <w:multiLevelType w:val="multilevel"/>
    <w:tmpl w:val="A7920A6E"/>
    <w:styleLink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22" w15:restartNumberingAfterBreak="0">
    <w:nsid w:val="79115CCB"/>
    <w:multiLevelType w:val="hybridMultilevel"/>
    <w:tmpl w:val="6578269A"/>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F4F5057"/>
    <w:multiLevelType w:val="hybridMultilevel"/>
    <w:tmpl w:val="E0A6C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72037082">
    <w:abstractNumId w:val="21"/>
  </w:num>
  <w:num w:numId="2" w16cid:durableId="432474946">
    <w:abstractNumId w:val="2"/>
  </w:num>
  <w:num w:numId="3" w16cid:durableId="1224683495">
    <w:abstractNumId w:val="4"/>
  </w:num>
  <w:num w:numId="4" w16cid:durableId="1132165798">
    <w:abstractNumId w:val="12"/>
  </w:num>
  <w:num w:numId="5" w16cid:durableId="671227">
    <w:abstractNumId w:val="19"/>
  </w:num>
  <w:num w:numId="6" w16cid:durableId="1993439199">
    <w:abstractNumId w:val="5"/>
  </w:num>
  <w:num w:numId="7" w16cid:durableId="791441120">
    <w:abstractNumId w:val="17"/>
  </w:num>
  <w:num w:numId="8" w16cid:durableId="457141184">
    <w:abstractNumId w:val="7"/>
  </w:num>
  <w:num w:numId="9" w16cid:durableId="1056707721">
    <w:abstractNumId w:val="10"/>
  </w:num>
  <w:num w:numId="10" w16cid:durableId="2106458704">
    <w:abstractNumId w:val="1"/>
  </w:num>
  <w:num w:numId="11" w16cid:durableId="1515918584">
    <w:abstractNumId w:val="16"/>
  </w:num>
  <w:num w:numId="12" w16cid:durableId="551772954">
    <w:abstractNumId w:val="15"/>
  </w:num>
  <w:num w:numId="13" w16cid:durableId="766120840">
    <w:abstractNumId w:val="11"/>
  </w:num>
  <w:num w:numId="14" w16cid:durableId="1854300493">
    <w:abstractNumId w:val="9"/>
  </w:num>
  <w:num w:numId="15" w16cid:durableId="583338455">
    <w:abstractNumId w:val="23"/>
  </w:num>
  <w:num w:numId="16" w16cid:durableId="2030716384">
    <w:abstractNumId w:val="20"/>
  </w:num>
  <w:num w:numId="17" w16cid:durableId="2039234425">
    <w:abstractNumId w:val="13"/>
  </w:num>
  <w:num w:numId="18" w16cid:durableId="2061243100">
    <w:abstractNumId w:val="18"/>
  </w:num>
  <w:num w:numId="19" w16cid:durableId="1284456996">
    <w:abstractNumId w:val="6"/>
  </w:num>
  <w:num w:numId="20" w16cid:durableId="462309139">
    <w:abstractNumId w:val="3"/>
  </w:num>
  <w:num w:numId="21" w16cid:durableId="1343387155">
    <w:abstractNumId w:val="0"/>
  </w:num>
  <w:num w:numId="22" w16cid:durableId="14618218">
    <w:abstractNumId w:val="8"/>
  </w:num>
  <w:num w:numId="23" w16cid:durableId="835145399">
    <w:abstractNumId w:val="22"/>
  </w:num>
  <w:num w:numId="24" w16cid:durableId="1739399290">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embedTrueTypeFonts/>
  <w:proofState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D01"/>
    <w:rsid w:val="000012B0"/>
    <w:rsid w:val="00001455"/>
    <w:rsid w:val="00002592"/>
    <w:rsid w:val="00002A84"/>
    <w:rsid w:val="00003998"/>
    <w:rsid w:val="000039D9"/>
    <w:rsid w:val="00005F94"/>
    <w:rsid w:val="00006849"/>
    <w:rsid w:val="00006C00"/>
    <w:rsid w:val="00010446"/>
    <w:rsid w:val="000111E2"/>
    <w:rsid w:val="000130E1"/>
    <w:rsid w:val="00014E08"/>
    <w:rsid w:val="0001751C"/>
    <w:rsid w:val="00017FF5"/>
    <w:rsid w:val="00020140"/>
    <w:rsid w:val="00020425"/>
    <w:rsid w:val="0002144A"/>
    <w:rsid w:val="0002147B"/>
    <w:rsid w:val="0002178D"/>
    <w:rsid w:val="00021EEE"/>
    <w:rsid w:val="00022392"/>
    <w:rsid w:val="00022980"/>
    <w:rsid w:val="00022D35"/>
    <w:rsid w:val="00023BBD"/>
    <w:rsid w:val="00024E5A"/>
    <w:rsid w:val="00025032"/>
    <w:rsid w:val="00025FC3"/>
    <w:rsid w:val="00031DE1"/>
    <w:rsid w:val="00032441"/>
    <w:rsid w:val="00034122"/>
    <w:rsid w:val="000341DA"/>
    <w:rsid w:val="000345B4"/>
    <w:rsid w:val="000362DE"/>
    <w:rsid w:val="00040073"/>
    <w:rsid w:val="00044434"/>
    <w:rsid w:val="00044596"/>
    <w:rsid w:val="00046A49"/>
    <w:rsid w:val="00047413"/>
    <w:rsid w:val="00051AD7"/>
    <w:rsid w:val="00052737"/>
    <w:rsid w:val="00052D56"/>
    <w:rsid w:val="000530BA"/>
    <w:rsid w:val="000547D7"/>
    <w:rsid w:val="000565D3"/>
    <w:rsid w:val="00056D71"/>
    <w:rsid w:val="000576D9"/>
    <w:rsid w:val="00057A92"/>
    <w:rsid w:val="00061D64"/>
    <w:rsid w:val="00062A46"/>
    <w:rsid w:val="00063DD0"/>
    <w:rsid w:val="00066C39"/>
    <w:rsid w:val="00066CD4"/>
    <w:rsid w:val="0007070A"/>
    <w:rsid w:val="00071F03"/>
    <w:rsid w:val="00072C5D"/>
    <w:rsid w:val="00074103"/>
    <w:rsid w:val="00074521"/>
    <w:rsid w:val="00075C32"/>
    <w:rsid w:val="00077240"/>
    <w:rsid w:val="0008068C"/>
    <w:rsid w:val="00082D05"/>
    <w:rsid w:val="000840C2"/>
    <w:rsid w:val="00086136"/>
    <w:rsid w:val="00086378"/>
    <w:rsid w:val="0008762E"/>
    <w:rsid w:val="00090606"/>
    <w:rsid w:val="0009245D"/>
    <w:rsid w:val="00093AAE"/>
    <w:rsid w:val="000A0DE3"/>
    <w:rsid w:val="000A12DD"/>
    <w:rsid w:val="000A2BF2"/>
    <w:rsid w:val="000A3806"/>
    <w:rsid w:val="000A3FBC"/>
    <w:rsid w:val="000A41A1"/>
    <w:rsid w:val="000A4520"/>
    <w:rsid w:val="000A55EE"/>
    <w:rsid w:val="000A6622"/>
    <w:rsid w:val="000B11EF"/>
    <w:rsid w:val="000B2023"/>
    <w:rsid w:val="000B2C45"/>
    <w:rsid w:val="000B5AE0"/>
    <w:rsid w:val="000B698B"/>
    <w:rsid w:val="000B754B"/>
    <w:rsid w:val="000B7682"/>
    <w:rsid w:val="000C0B7C"/>
    <w:rsid w:val="000C0FC2"/>
    <w:rsid w:val="000C173C"/>
    <w:rsid w:val="000C231C"/>
    <w:rsid w:val="000C3CF4"/>
    <w:rsid w:val="000C463F"/>
    <w:rsid w:val="000C5BAA"/>
    <w:rsid w:val="000C7431"/>
    <w:rsid w:val="000D0D3C"/>
    <w:rsid w:val="000D17E4"/>
    <w:rsid w:val="000D18A2"/>
    <w:rsid w:val="000D3021"/>
    <w:rsid w:val="000D3147"/>
    <w:rsid w:val="000D3F85"/>
    <w:rsid w:val="000D6C9F"/>
    <w:rsid w:val="000E0698"/>
    <w:rsid w:val="000E0A5E"/>
    <w:rsid w:val="000E1593"/>
    <w:rsid w:val="000E257F"/>
    <w:rsid w:val="000E2A17"/>
    <w:rsid w:val="000E5CAE"/>
    <w:rsid w:val="000E624D"/>
    <w:rsid w:val="000F0991"/>
    <w:rsid w:val="000F21D4"/>
    <w:rsid w:val="000F3856"/>
    <w:rsid w:val="000F764C"/>
    <w:rsid w:val="00103999"/>
    <w:rsid w:val="00103DAC"/>
    <w:rsid w:val="00104DAD"/>
    <w:rsid w:val="00105068"/>
    <w:rsid w:val="00106AEC"/>
    <w:rsid w:val="00111F02"/>
    <w:rsid w:val="00112AB1"/>
    <w:rsid w:val="00113465"/>
    <w:rsid w:val="00113AE0"/>
    <w:rsid w:val="00120095"/>
    <w:rsid w:val="001208E7"/>
    <w:rsid w:val="001217E2"/>
    <w:rsid w:val="001217FD"/>
    <w:rsid w:val="00121D47"/>
    <w:rsid w:val="00122DD1"/>
    <w:rsid w:val="00125060"/>
    <w:rsid w:val="0012556A"/>
    <w:rsid w:val="00126183"/>
    <w:rsid w:val="0012636E"/>
    <w:rsid w:val="0012663D"/>
    <w:rsid w:val="001270D6"/>
    <w:rsid w:val="00127384"/>
    <w:rsid w:val="001275E7"/>
    <w:rsid w:val="00130E70"/>
    <w:rsid w:val="001318A6"/>
    <w:rsid w:val="00132365"/>
    <w:rsid w:val="00133A0D"/>
    <w:rsid w:val="00134BAC"/>
    <w:rsid w:val="0013585A"/>
    <w:rsid w:val="00135C01"/>
    <w:rsid w:val="00136E66"/>
    <w:rsid w:val="00136F40"/>
    <w:rsid w:val="00137C51"/>
    <w:rsid w:val="00141869"/>
    <w:rsid w:val="00145394"/>
    <w:rsid w:val="00147714"/>
    <w:rsid w:val="00150873"/>
    <w:rsid w:val="001514F8"/>
    <w:rsid w:val="0015159F"/>
    <w:rsid w:val="00151C4D"/>
    <w:rsid w:val="00151EAB"/>
    <w:rsid w:val="001531E7"/>
    <w:rsid w:val="001537A7"/>
    <w:rsid w:val="001566BE"/>
    <w:rsid w:val="001605C9"/>
    <w:rsid w:val="00160BEC"/>
    <w:rsid w:val="00161B2B"/>
    <w:rsid w:val="001622EE"/>
    <w:rsid w:val="001623E5"/>
    <w:rsid w:val="00163200"/>
    <w:rsid w:val="00163B56"/>
    <w:rsid w:val="00164FF3"/>
    <w:rsid w:val="00167714"/>
    <w:rsid w:val="0017083D"/>
    <w:rsid w:val="00171821"/>
    <w:rsid w:val="00171AD5"/>
    <w:rsid w:val="00171E8F"/>
    <w:rsid w:val="001730E0"/>
    <w:rsid w:val="0017456B"/>
    <w:rsid w:val="001754ED"/>
    <w:rsid w:val="001766A1"/>
    <w:rsid w:val="001828D8"/>
    <w:rsid w:val="00183FB3"/>
    <w:rsid w:val="00185442"/>
    <w:rsid w:val="00187318"/>
    <w:rsid w:val="00190908"/>
    <w:rsid w:val="0019340F"/>
    <w:rsid w:val="00193DB9"/>
    <w:rsid w:val="00194602"/>
    <w:rsid w:val="0019461C"/>
    <w:rsid w:val="0019567C"/>
    <w:rsid w:val="00196FE2"/>
    <w:rsid w:val="00197F58"/>
    <w:rsid w:val="001A0171"/>
    <w:rsid w:val="001A2736"/>
    <w:rsid w:val="001A2BA5"/>
    <w:rsid w:val="001A3380"/>
    <w:rsid w:val="001A45B4"/>
    <w:rsid w:val="001A5738"/>
    <w:rsid w:val="001A604A"/>
    <w:rsid w:val="001A60E4"/>
    <w:rsid w:val="001A772D"/>
    <w:rsid w:val="001B0DED"/>
    <w:rsid w:val="001B1EC0"/>
    <w:rsid w:val="001B2A2A"/>
    <w:rsid w:val="001B2C06"/>
    <w:rsid w:val="001B2FAC"/>
    <w:rsid w:val="001B4F92"/>
    <w:rsid w:val="001B55B3"/>
    <w:rsid w:val="001B5856"/>
    <w:rsid w:val="001B5FB2"/>
    <w:rsid w:val="001B63DD"/>
    <w:rsid w:val="001B6438"/>
    <w:rsid w:val="001B7069"/>
    <w:rsid w:val="001C2382"/>
    <w:rsid w:val="001C40D8"/>
    <w:rsid w:val="001C4264"/>
    <w:rsid w:val="001C5B99"/>
    <w:rsid w:val="001C5E1D"/>
    <w:rsid w:val="001C672F"/>
    <w:rsid w:val="001D038E"/>
    <w:rsid w:val="001D2405"/>
    <w:rsid w:val="001D4FF2"/>
    <w:rsid w:val="001D5C22"/>
    <w:rsid w:val="001D6F9E"/>
    <w:rsid w:val="001D7A1B"/>
    <w:rsid w:val="001E1AE7"/>
    <w:rsid w:val="001E3CC3"/>
    <w:rsid w:val="001E7889"/>
    <w:rsid w:val="001E7DCC"/>
    <w:rsid w:val="001F013B"/>
    <w:rsid w:val="001F3911"/>
    <w:rsid w:val="001F5744"/>
    <w:rsid w:val="001F59D4"/>
    <w:rsid w:val="001F7374"/>
    <w:rsid w:val="001F77F6"/>
    <w:rsid w:val="001F7C79"/>
    <w:rsid w:val="00200982"/>
    <w:rsid w:val="00205D3A"/>
    <w:rsid w:val="00206786"/>
    <w:rsid w:val="00207BED"/>
    <w:rsid w:val="00207EC8"/>
    <w:rsid w:val="00211174"/>
    <w:rsid w:val="002118F3"/>
    <w:rsid w:val="002140FC"/>
    <w:rsid w:val="0021413E"/>
    <w:rsid w:val="002154C2"/>
    <w:rsid w:val="0021558D"/>
    <w:rsid w:val="00215D55"/>
    <w:rsid w:val="002178D3"/>
    <w:rsid w:val="00220371"/>
    <w:rsid w:val="00220962"/>
    <w:rsid w:val="00222057"/>
    <w:rsid w:val="00222439"/>
    <w:rsid w:val="0023039E"/>
    <w:rsid w:val="0023338B"/>
    <w:rsid w:val="0023499C"/>
    <w:rsid w:val="002366E4"/>
    <w:rsid w:val="00237198"/>
    <w:rsid w:val="002378B2"/>
    <w:rsid w:val="00240AC3"/>
    <w:rsid w:val="00241369"/>
    <w:rsid w:val="002417EF"/>
    <w:rsid w:val="002446C4"/>
    <w:rsid w:val="00244FE0"/>
    <w:rsid w:val="00245265"/>
    <w:rsid w:val="00245C97"/>
    <w:rsid w:val="00247D67"/>
    <w:rsid w:val="00250508"/>
    <w:rsid w:val="00251782"/>
    <w:rsid w:val="00252148"/>
    <w:rsid w:val="002530E0"/>
    <w:rsid w:val="002567BC"/>
    <w:rsid w:val="0026030A"/>
    <w:rsid w:val="00260397"/>
    <w:rsid w:val="00261BA9"/>
    <w:rsid w:val="0026420E"/>
    <w:rsid w:val="00265339"/>
    <w:rsid w:val="0026652F"/>
    <w:rsid w:val="0027168A"/>
    <w:rsid w:val="002718A5"/>
    <w:rsid w:val="00271962"/>
    <w:rsid w:val="00272512"/>
    <w:rsid w:val="00274126"/>
    <w:rsid w:val="00274E04"/>
    <w:rsid w:val="002767A3"/>
    <w:rsid w:val="00276F66"/>
    <w:rsid w:val="00277BA3"/>
    <w:rsid w:val="002801B4"/>
    <w:rsid w:val="00280451"/>
    <w:rsid w:val="00281129"/>
    <w:rsid w:val="00281259"/>
    <w:rsid w:val="00281CE2"/>
    <w:rsid w:val="00281FF9"/>
    <w:rsid w:val="00291D80"/>
    <w:rsid w:val="00293511"/>
    <w:rsid w:val="00293E90"/>
    <w:rsid w:val="00296FA3"/>
    <w:rsid w:val="002A1728"/>
    <w:rsid w:val="002A24BD"/>
    <w:rsid w:val="002A6483"/>
    <w:rsid w:val="002A7826"/>
    <w:rsid w:val="002A7B57"/>
    <w:rsid w:val="002B0920"/>
    <w:rsid w:val="002B429F"/>
    <w:rsid w:val="002C0841"/>
    <w:rsid w:val="002C0ADC"/>
    <w:rsid w:val="002C21D2"/>
    <w:rsid w:val="002C30D3"/>
    <w:rsid w:val="002C403A"/>
    <w:rsid w:val="002C415C"/>
    <w:rsid w:val="002C43E1"/>
    <w:rsid w:val="002C58B8"/>
    <w:rsid w:val="002C7F9B"/>
    <w:rsid w:val="002D004C"/>
    <w:rsid w:val="002D0309"/>
    <w:rsid w:val="002D0E21"/>
    <w:rsid w:val="002D1707"/>
    <w:rsid w:val="002D18C5"/>
    <w:rsid w:val="002D374C"/>
    <w:rsid w:val="002D4991"/>
    <w:rsid w:val="002D7ACE"/>
    <w:rsid w:val="002E225B"/>
    <w:rsid w:val="002E5AFB"/>
    <w:rsid w:val="002F0D4F"/>
    <w:rsid w:val="002F1EFA"/>
    <w:rsid w:val="002F292E"/>
    <w:rsid w:val="002F2ADF"/>
    <w:rsid w:val="002F48F3"/>
    <w:rsid w:val="00301A71"/>
    <w:rsid w:val="00301D3A"/>
    <w:rsid w:val="003025AF"/>
    <w:rsid w:val="00302D3C"/>
    <w:rsid w:val="00302DEF"/>
    <w:rsid w:val="00304B17"/>
    <w:rsid w:val="003053AC"/>
    <w:rsid w:val="003062E4"/>
    <w:rsid w:val="003065DD"/>
    <w:rsid w:val="00310651"/>
    <w:rsid w:val="00310663"/>
    <w:rsid w:val="00310CBD"/>
    <w:rsid w:val="003134D9"/>
    <w:rsid w:val="0031654A"/>
    <w:rsid w:val="00317E1B"/>
    <w:rsid w:val="0032136A"/>
    <w:rsid w:val="00322B60"/>
    <w:rsid w:val="00326D69"/>
    <w:rsid w:val="00327B63"/>
    <w:rsid w:val="0033160C"/>
    <w:rsid w:val="003336B2"/>
    <w:rsid w:val="003367F5"/>
    <w:rsid w:val="00336BC3"/>
    <w:rsid w:val="00336F1E"/>
    <w:rsid w:val="003403FD"/>
    <w:rsid w:val="003437B0"/>
    <w:rsid w:val="00343CDD"/>
    <w:rsid w:val="003444A4"/>
    <w:rsid w:val="00345569"/>
    <w:rsid w:val="003456BA"/>
    <w:rsid w:val="00351C15"/>
    <w:rsid w:val="003521C8"/>
    <w:rsid w:val="003522E8"/>
    <w:rsid w:val="003532F3"/>
    <w:rsid w:val="00353C9D"/>
    <w:rsid w:val="00353DEE"/>
    <w:rsid w:val="00356B3F"/>
    <w:rsid w:val="003573DB"/>
    <w:rsid w:val="00360559"/>
    <w:rsid w:val="00360987"/>
    <w:rsid w:val="00364A72"/>
    <w:rsid w:val="0036553F"/>
    <w:rsid w:val="003667B4"/>
    <w:rsid w:val="00370BF8"/>
    <w:rsid w:val="003714CD"/>
    <w:rsid w:val="00372F65"/>
    <w:rsid w:val="003742A1"/>
    <w:rsid w:val="003753FF"/>
    <w:rsid w:val="003761F7"/>
    <w:rsid w:val="00381C48"/>
    <w:rsid w:val="00383369"/>
    <w:rsid w:val="0038620A"/>
    <w:rsid w:val="00386C98"/>
    <w:rsid w:val="0038716A"/>
    <w:rsid w:val="00393CB7"/>
    <w:rsid w:val="0039416E"/>
    <w:rsid w:val="003A0471"/>
    <w:rsid w:val="003A0A46"/>
    <w:rsid w:val="003A11DE"/>
    <w:rsid w:val="003A2485"/>
    <w:rsid w:val="003A27A2"/>
    <w:rsid w:val="003A504A"/>
    <w:rsid w:val="003B0198"/>
    <w:rsid w:val="003B23EE"/>
    <w:rsid w:val="003B4F26"/>
    <w:rsid w:val="003B4F60"/>
    <w:rsid w:val="003B6435"/>
    <w:rsid w:val="003B659B"/>
    <w:rsid w:val="003C0AE8"/>
    <w:rsid w:val="003C1118"/>
    <w:rsid w:val="003C3084"/>
    <w:rsid w:val="003C3577"/>
    <w:rsid w:val="003C6711"/>
    <w:rsid w:val="003C7F15"/>
    <w:rsid w:val="003D3C72"/>
    <w:rsid w:val="003D5727"/>
    <w:rsid w:val="003D78C9"/>
    <w:rsid w:val="003D7C36"/>
    <w:rsid w:val="003D7DCC"/>
    <w:rsid w:val="003E0A95"/>
    <w:rsid w:val="003E0BC0"/>
    <w:rsid w:val="003E2DAA"/>
    <w:rsid w:val="003E3D2C"/>
    <w:rsid w:val="003E57DE"/>
    <w:rsid w:val="003F0912"/>
    <w:rsid w:val="003F0FC3"/>
    <w:rsid w:val="003F3FBD"/>
    <w:rsid w:val="003F74E3"/>
    <w:rsid w:val="00401C2C"/>
    <w:rsid w:val="0040204B"/>
    <w:rsid w:val="00403105"/>
    <w:rsid w:val="00403CAF"/>
    <w:rsid w:val="004047A8"/>
    <w:rsid w:val="00405151"/>
    <w:rsid w:val="0040544A"/>
    <w:rsid w:val="0040553A"/>
    <w:rsid w:val="004112F5"/>
    <w:rsid w:val="0041518A"/>
    <w:rsid w:val="00416D1D"/>
    <w:rsid w:val="00417741"/>
    <w:rsid w:val="004203E8"/>
    <w:rsid w:val="004205D1"/>
    <w:rsid w:val="00421FCA"/>
    <w:rsid w:val="00426E45"/>
    <w:rsid w:val="00430467"/>
    <w:rsid w:val="00431DB3"/>
    <w:rsid w:val="0043310D"/>
    <w:rsid w:val="00434911"/>
    <w:rsid w:val="00434C0C"/>
    <w:rsid w:val="0043728E"/>
    <w:rsid w:val="004405D5"/>
    <w:rsid w:val="00441073"/>
    <w:rsid w:val="004415F9"/>
    <w:rsid w:val="004431B1"/>
    <w:rsid w:val="00443D19"/>
    <w:rsid w:val="0044434F"/>
    <w:rsid w:val="004459D2"/>
    <w:rsid w:val="00445BB7"/>
    <w:rsid w:val="00445D76"/>
    <w:rsid w:val="00447B6F"/>
    <w:rsid w:val="00451585"/>
    <w:rsid w:val="004523A4"/>
    <w:rsid w:val="004528C4"/>
    <w:rsid w:val="00453DC0"/>
    <w:rsid w:val="00455428"/>
    <w:rsid w:val="00456C63"/>
    <w:rsid w:val="00456C80"/>
    <w:rsid w:val="004572B8"/>
    <w:rsid w:val="00457A53"/>
    <w:rsid w:val="00457AA4"/>
    <w:rsid w:val="00460AB8"/>
    <w:rsid w:val="00461876"/>
    <w:rsid w:val="00461AA6"/>
    <w:rsid w:val="00464F91"/>
    <w:rsid w:val="004652AC"/>
    <w:rsid w:val="004660E8"/>
    <w:rsid w:val="00467A28"/>
    <w:rsid w:val="00470338"/>
    <w:rsid w:val="00470B4F"/>
    <w:rsid w:val="00472A35"/>
    <w:rsid w:val="0047321F"/>
    <w:rsid w:val="00473EBF"/>
    <w:rsid w:val="00476113"/>
    <w:rsid w:val="004804EE"/>
    <w:rsid w:val="00480FCF"/>
    <w:rsid w:val="0048163E"/>
    <w:rsid w:val="00484120"/>
    <w:rsid w:val="00485653"/>
    <w:rsid w:val="00487E7D"/>
    <w:rsid w:val="00487EC4"/>
    <w:rsid w:val="00491F05"/>
    <w:rsid w:val="00492DA2"/>
    <w:rsid w:val="00493666"/>
    <w:rsid w:val="004946C8"/>
    <w:rsid w:val="0049502E"/>
    <w:rsid w:val="0049644A"/>
    <w:rsid w:val="00497AAB"/>
    <w:rsid w:val="00497F47"/>
    <w:rsid w:val="004A0491"/>
    <w:rsid w:val="004A3908"/>
    <w:rsid w:val="004A4B15"/>
    <w:rsid w:val="004A5421"/>
    <w:rsid w:val="004A59D4"/>
    <w:rsid w:val="004A5E82"/>
    <w:rsid w:val="004A601F"/>
    <w:rsid w:val="004A631E"/>
    <w:rsid w:val="004A6815"/>
    <w:rsid w:val="004A6866"/>
    <w:rsid w:val="004A6F23"/>
    <w:rsid w:val="004B0BBF"/>
    <w:rsid w:val="004B2773"/>
    <w:rsid w:val="004B27FB"/>
    <w:rsid w:val="004B4373"/>
    <w:rsid w:val="004B7A5E"/>
    <w:rsid w:val="004B7D83"/>
    <w:rsid w:val="004C04CB"/>
    <w:rsid w:val="004C09B2"/>
    <w:rsid w:val="004C175A"/>
    <w:rsid w:val="004C406C"/>
    <w:rsid w:val="004C49E2"/>
    <w:rsid w:val="004C4CCD"/>
    <w:rsid w:val="004C6001"/>
    <w:rsid w:val="004C644B"/>
    <w:rsid w:val="004C6803"/>
    <w:rsid w:val="004D01B3"/>
    <w:rsid w:val="004D1423"/>
    <w:rsid w:val="004D1EC9"/>
    <w:rsid w:val="004D34AA"/>
    <w:rsid w:val="004D39C5"/>
    <w:rsid w:val="004D4D1C"/>
    <w:rsid w:val="004D4D32"/>
    <w:rsid w:val="004D4D8A"/>
    <w:rsid w:val="004D6B0D"/>
    <w:rsid w:val="004E144C"/>
    <w:rsid w:val="004E1A14"/>
    <w:rsid w:val="004E2FD7"/>
    <w:rsid w:val="004E5143"/>
    <w:rsid w:val="004E54E8"/>
    <w:rsid w:val="004E6704"/>
    <w:rsid w:val="004F0512"/>
    <w:rsid w:val="004F16E4"/>
    <w:rsid w:val="004F285A"/>
    <w:rsid w:val="004F4BCB"/>
    <w:rsid w:val="004F4E15"/>
    <w:rsid w:val="004F53E8"/>
    <w:rsid w:val="004F757D"/>
    <w:rsid w:val="00500C39"/>
    <w:rsid w:val="0050401D"/>
    <w:rsid w:val="00504584"/>
    <w:rsid w:val="00507159"/>
    <w:rsid w:val="00510D4B"/>
    <w:rsid w:val="00511326"/>
    <w:rsid w:val="00511465"/>
    <w:rsid w:val="0051223B"/>
    <w:rsid w:val="0051227E"/>
    <w:rsid w:val="00512C16"/>
    <w:rsid w:val="0051315D"/>
    <w:rsid w:val="00514B6F"/>
    <w:rsid w:val="005160FC"/>
    <w:rsid w:val="005161A2"/>
    <w:rsid w:val="005172A4"/>
    <w:rsid w:val="005207E9"/>
    <w:rsid w:val="00523A77"/>
    <w:rsid w:val="00524973"/>
    <w:rsid w:val="005273F4"/>
    <w:rsid w:val="00531161"/>
    <w:rsid w:val="0053125A"/>
    <w:rsid w:val="00532B61"/>
    <w:rsid w:val="00533CCD"/>
    <w:rsid w:val="00533D98"/>
    <w:rsid w:val="00534860"/>
    <w:rsid w:val="00535560"/>
    <w:rsid w:val="00535F4E"/>
    <w:rsid w:val="0053715A"/>
    <w:rsid w:val="005401FE"/>
    <w:rsid w:val="00540A91"/>
    <w:rsid w:val="005415AD"/>
    <w:rsid w:val="00541EA5"/>
    <w:rsid w:val="00542492"/>
    <w:rsid w:val="005424F9"/>
    <w:rsid w:val="005428CD"/>
    <w:rsid w:val="00544CE4"/>
    <w:rsid w:val="005454FF"/>
    <w:rsid w:val="00545729"/>
    <w:rsid w:val="0054584B"/>
    <w:rsid w:val="00545CB4"/>
    <w:rsid w:val="0055201B"/>
    <w:rsid w:val="00552268"/>
    <w:rsid w:val="00552B60"/>
    <w:rsid w:val="005537B6"/>
    <w:rsid w:val="00554E89"/>
    <w:rsid w:val="005559F4"/>
    <w:rsid w:val="00555D23"/>
    <w:rsid w:val="00557B94"/>
    <w:rsid w:val="00557D9A"/>
    <w:rsid w:val="0056129E"/>
    <w:rsid w:val="0056134B"/>
    <w:rsid w:val="005623FF"/>
    <w:rsid w:val="00565E28"/>
    <w:rsid w:val="00566EB6"/>
    <w:rsid w:val="00567464"/>
    <w:rsid w:val="00571665"/>
    <w:rsid w:val="00571A94"/>
    <w:rsid w:val="00574AFF"/>
    <w:rsid w:val="00576D4A"/>
    <w:rsid w:val="005770BF"/>
    <w:rsid w:val="0058019C"/>
    <w:rsid w:val="00580FE4"/>
    <w:rsid w:val="00582ED4"/>
    <w:rsid w:val="005853AB"/>
    <w:rsid w:val="005866B4"/>
    <w:rsid w:val="00587E39"/>
    <w:rsid w:val="0059114C"/>
    <w:rsid w:val="00593AF7"/>
    <w:rsid w:val="005946B9"/>
    <w:rsid w:val="005948E8"/>
    <w:rsid w:val="00594C44"/>
    <w:rsid w:val="005951F1"/>
    <w:rsid w:val="00596960"/>
    <w:rsid w:val="005A23CC"/>
    <w:rsid w:val="005A2642"/>
    <w:rsid w:val="005A5745"/>
    <w:rsid w:val="005A6986"/>
    <w:rsid w:val="005A7E55"/>
    <w:rsid w:val="005B091B"/>
    <w:rsid w:val="005B0A64"/>
    <w:rsid w:val="005B15CC"/>
    <w:rsid w:val="005B3823"/>
    <w:rsid w:val="005B3D95"/>
    <w:rsid w:val="005B7A51"/>
    <w:rsid w:val="005B7B2B"/>
    <w:rsid w:val="005C265E"/>
    <w:rsid w:val="005C3340"/>
    <w:rsid w:val="005C33DB"/>
    <w:rsid w:val="005C44CB"/>
    <w:rsid w:val="005C53E1"/>
    <w:rsid w:val="005C5982"/>
    <w:rsid w:val="005C6417"/>
    <w:rsid w:val="005C6875"/>
    <w:rsid w:val="005D0532"/>
    <w:rsid w:val="005D3A52"/>
    <w:rsid w:val="005E0929"/>
    <w:rsid w:val="005E09A5"/>
    <w:rsid w:val="005E0DF1"/>
    <w:rsid w:val="005E1D01"/>
    <w:rsid w:val="005E2537"/>
    <w:rsid w:val="005E57B7"/>
    <w:rsid w:val="005F1106"/>
    <w:rsid w:val="005F7AF4"/>
    <w:rsid w:val="005F7DF4"/>
    <w:rsid w:val="0060129D"/>
    <w:rsid w:val="00603334"/>
    <w:rsid w:val="00604233"/>
    <w:rsid w:val="00604AEC"/>
    <w:rsid w:val="006059A8"/>
    <w:rsid w:val="0060609A"/>
    <w:rsid w:val="006104FE"/>
    <w:rsid w:val="00610888"/>
    <w:rsid w:val="006116A6"/>
    <w:rsid w:val="00612473"/>
    <w:rsid w:val="00612652"/>
    <w:rsid w:val="00612767"/>
    <w:rsid w:val="0061685B"/>
    <w:rsid w:val="00616D29"/>
    <w:rsid w:val="00616D2F"/>
    <w:rsid w:val="00622BA8"/>
    <w:rsid w:val="00623DAD"/>
    <w:rsid w:val="00626BB2"/>
    <w:rsid w:val="0062761A"/>
    <w:rsid w:val="00632978"/>
    <w:rsid w:val="006331D4"/>
    <w:rsid w:val="006333E4"/>
    <w:rsid w:val="0063541B"/>
    <w:rsid w:val="00636CB2"/>
    <w:rsid w:val="0063714D"/>
    <w:rsid w:val="00637267"/>
    <w:rsid w:val="006375D5"/>
    <w:rsid w:val="00640FEB"/>
    <w:rsid w:val="00641692"/>
    <w:rsid w:val="0064170A"/>
    <w:rsid w:val="006417CE"/>
    <w:rsid w:val="006422C6"/>
    <w:rsid w:val="00642AB5"/>
    <w:rsid w:val="00643FCB"/>
    <w:rsid w:val="0064428D"/>
    <w:rsid w:val="0064568C"/>
    <w:rsid w:val="00646957"/>
    <w:rsid w:val="006501BE"/>
    <w:rsid w:val="006505C6"/>
    <w:rsid w:val="0065393B"/>
    <w:rsid w:val="006545DD"/>
    <w:rsid w:val="00654DC5"/>
    <w:rsid w:val="00655941"/>
    <w:rsid w:val="00657EAA"/>
    <w:rsid w:val="006608AE"/>
    <w:rsid w:val="00662263"/>
    <w:rsid w:val="006628BD"/>
    <w:rsid w:val="006648F1"/>
    <w:rsid w:val="00665366"/>
    <w:rsid w:val="0066651C"/>
    <w:rsid w:val="00667345"/>
    <w:rsid w:val="0066764F"/>
    <w:rsid w:val="006702C9"/>
    <w:rsid w:val="006714A9"/>
    <w:rsid w:val="00671DFD"/>
    <w:rsid w:val="00672B90"/>
    <w:rsid w:val="00674455"/>
    <w:rsid w:val="006747FE"/>
    <w:rsid w:val="006771B8"/>
    <w:rsid w:val="00683E1E"/>
    <w:rsid w:val="00684805"/>
    <w:rsid w:val="0068607D"/>
    <w:rsid w:val="006860F1"/>
    <w:rsid w:val="00687166"/>
    <w:rsid w:val="00691F58"/>
    <w:rsid w:val="00692275"/>
    <w:rsid w:val="00693CC5"/>
    <w:rsid w:val="0069548A"/>
    <w:rsid w:val="00695E08"/>
    <w:rsid w:val="00696D38"/>
    <w:rsid w:val="0069798D"/>
    <w:rsid w:val="006A1270"/>
    <w:rsid w:val="006A1645"/>
    <w:rsid w:val="006A1876"/>
    <w:rsid w:val="006A1E4D"/>
    <w:rsid w:val="006A2265"/>
    <w:rsid w:val="006A30FD"/>
    <w:rsid w:val="006A333F"/>
    <w:rsid w:val="006A46CD"/>
    <w:rsid w:val="006A4B35"/>
    <w:rsid w:val="006A4D2B"/>
    <w:rsid w:val="006A54D9"/>
    <w:rsid w:val="006A5C89"/>
    <w:rsid w:val="006A64C5"/>
    <w:rsid w:val="006A7027"/>
    <w:rsid w:val="006B1AE9"/>
    <w:rsid w:val="006B1AEB"/>
    <w:rsid w:val="006B1CBA"/>
    <w:rsid w:val="006B514F"/>
    <w:rsid w:val="006B6387"/>
    <w:rsid w:val="006B7377"/>
    <w:rsid w:val="006C0196"/>
    <w:rsid w:val="006C0815"/>
    <w:rsid w:val="006C2547"/>
    <w:rsid w:val="006C2924"/>
    <w:rsid w:val="006C5BBE"/>
    <w:rsid w:val="006C6115"/>
    <w:rsid w:val="006C74DF"/>
    <w:rsid w:val="006D120F"/>
    <w:rsid w:val="006D364D"/>
    <w:rsid w:val="006D5F32"/>
    <w:rsid w:val="006D6A6A"/>
    <w:rsid w:val="006D6F63"/>
    <w:rsid w:val="006D75E8"/>
    <w:rsid w:val="006E0712"/>
    <w:rsid w:val="006E08E3"/>
    <w:rsid w:val="006E191F"/>
    <w:rsid w:val="006E23C6"/>
    <w:rsid w:val="006E29C0"/>
    <w:rsid w:val="006E2DE3"/>
    <w:rsid w:val="006E3487"/>
    <w:rsid w:val="006E5C2B"/>
    <w:rsid w:val="006F04CA"/>
    <w:rsid w:val="006F2221"/>
    <w:rsid w:val="006F26D3"/>
    <w:rsid w:val="006F27D4"/>
    <w:rsid w:val="00702153"/>
    <w:rsid w:val="00702BA2"/>
    <w:rsid w:val="007039D9"/>
    <w:rsid w:val="00704288"/>
    <w:rsid w:val="00705107"/>
    <w:rsid w:val="00705139"/>
    <w:rsid w:val="00706D9D"/>
    <w:rsid w:val="007079EB"/>
    <w:rsid w:val="00710022"/>
    <w:rsid w:val="007122C9"/>
    <w:rsid w:val="0071236E"/>
    <w:rsid w:val="0071405C"/>
    <w:rsid w:val="00714300"/>
    <w:rsid w:val="0071501B"/>
    <w:rsid w:val="007170D3"/>
    <w:rsid w:val="00717B54"/>
    <w:rsid w:val="00717E2E"/>
    <w:rsid w:val="00720AE7"/>
    <w:rsid w:val="0072184D"/>
    <w:rsid w:val="00722DEB"/>
    <w:rsid w:val="00723127"/>
    <w:rsid w:val="00724F3B"/>
    <w:rsid w:val="007263FA"/>
    <w:rsid w:val="00727AC1"/>
    <w:rsid w:val="007318C0"/>
    <w:rsid w:val="007322DE"/>
    <w:rsid w:val="00735194"/>
    <w:rsid w:val="00735EB8"/>
    <w:rsid w:val="00736FBA"/>
    <w:rsid w:val="00740C71"/>
    <w:rsid w:val="00741D64"/>
    <w:rsid w:val="00741E8F"/>
    <w:rsid w:val="00743E4F"/>
    <w:rsid w:val="0074488D"/>
    <w:rsid w:val="0074570E"/>
    <w:rsid w:val="0074602B"/>
    <w:rsid w:val="00746385"/>
    <w:rsid w:val="00746F88"/>
    <w:rsid w:val="00753C18"/>
    <w:rsid w:val="00756D28"/>
    <w:rsid w:val="00756DCF"/>
    <w:rsid w:val="00756F51"/>
    <w:rsid w:val="007613E7"/>
    <w:rsid w:val="00762451"/>
    <w:rsid w:val="0076578C"/>
    <w:rsid w:val="0076606E"/>
    <w:rsid w:val="007665E0"/>
    <w:rsid w:val="0076702F"/>
    <w:rsid w:val="00767F5D"/>
    <w:rsid w:val="00771AA7"/>
    <w:rsid w:val="00772771"/>
    <w:rsid w:val="00773DEE"/>
    <w:rsid w:val="00774248"/>
    <w:rsid w:val="00774BCF"/>
    <w:rsid w:val="00775B87"/>
    <w:rsid w:val="007766CF"/>
    <w:rsid w:val="00777022"/>
    <w:rsid w:val="0078296B"/>
    <w:rsid w:val="0078393C"/>
    <w:rsid w:val="00783EB8"/>
    <w:rsid w:val="00785A4C"/>
    <w:rsid w:val="007879CC"/>
    <w:rsid w:val="00790109"/>
    <w:rsid w:val="007908C5"/>
    <w:rsid w:val="007908C9"/>
    <w:rsid w:val="007925DC"/>
    <w:rsid w:val="00792D73"/>
    <w:rsid w:val="00793530"/>
    <w:rsid w:val="007944BC"/>
    <w:rsid w:val="00795996"/>
    <w:rsid w:val="007A009C"/>
    <w:rsid w:val="007A061F"/>
    <w:rsid w:val="007A1BEB"/>
    <w:rsid w:val="007A1C9E"/>
    <w:rsid w:val="007A2591"/>
    <w:rsid w:val="007A315F"/>
    <w:rsid w:val="007A32A1"/>
    <w:rsid w:val="007A4B52"/>
    <w:rsid w:val="007A5D36"/>
    <w:rsid w:val="007A68A1"/>
    <w:rsid w:val="007A77F8"/>
    <w:rsid w:val="007B067B"/>
    <w:rsid w:val="007B1E9D"/>
    <w:rsid w:val="007B33BA"/>
    <w:rsid w:val="007B3B7B"/>
    <w:rsid w:val="007B538B"/>
    <w:rsid w:val="007B66E2"/>
    <w:rsid w:val="007C0B67"/>
    <w:rsid w:val="007C1719"/>
    <w:rsid w:val="007C1AE7"/>
    <w:rsid w:val="007C1BB5"/>
    <w:rsid w:val="007C3957"/>
    <w:rsid w:val="007C3B33"/>
    <w:rsid w:val="007C4901"/>
    <w:rsid w:val="007C6C91"/>
    <w:rsid w:val="007C7B9D"/>
    <w:rsid w:val="007C7E27"/>
    <w:rsid w:val="007D0185"/>
    <w:rsid w:val="007D16B8"/>
    <w:rsid w:val="007D4CC8"/>
    <w:rsid w:val="007D5DEF"/>
    <w:rsid w:val="007D608B"/>
    <w:rsid w:val="007D63F6"/>
    <w:rsid w:val="007E015B"/>
    <w:rsid w:val="007E0E9D"/>
    <w:rsid w:val="007E1925"/>
    <w:rsid w:val="007E24B6"/>
    <w:rsid w:val="007E3D46"/>
    <w:rsid w:val="007E4A9C"/>
    <w:rsid w:val="007E52CD"/>
    <w:rsid w:val="007E568F"/>
    <w:rsid w:val="007E56E3"/>
    <w:rsid w:val="007E63FD"/>
    <w:rsid w:val="007F2DE0"/>
    <w:rsid w:val="007F4E7A"/>
    <w:rsid w:val="0080020B"/>
    <w:rsid w:val="00802234"/>
    <w:rsid w:val="0080352B"/>
    <w:rsid w:val="00803587"/>
    <w:rsid w:val="008052C7"/>
    <w:rsid w:val="008101F0"/>
    <w:rsid w:val="00810E6A"/>
    <w:rsid w:val="00812754"/>
    <w:rsid w:val="008138D1"/>
    <w:rsid w:val="00814BC9"/>
    <w:rsid w:val="0081707B"/>
    <w:rsid w:val="00820BAE"/>
    <w:rsid w:val="008227D4"/>
    <w:rsid w:val="00824D07"/>
    <w:rsid w:val="008264FA"/>
    <w:rsid w:val="00826E14"/>
    <w:rsid w:val="008303C1"/>
    <w:rsid w:val="008303F2"/>
    <w:rsid w:val="00832250"/>
    <w:rsid w:val="00832E35"/>
    <w:rsid w:val="00833ECB"/>
    <w:rsid w:val="00834584"/>
    <w:rsid w:val="00834A8D"/>
    <w:rsid w:val="00835D01"/>
    <w:rsid w:val="00836216"/>
    <w:rsid w:val="008375E6"/>
    <w:rsid w:val="00840080"/>
    <w:rsid w:val="00840BDC"/>
    <w:rsid w:val="00841845"/>
    <w:rsid w:val="00841C1A"/>
    <w:rsid w:val="008423F4"/>
    <w:rsid w:val="00850760"/>
    <w:rsid w:val="00851529"/>
    <w:rsid w:val="008515B6"/>
    <w:rsid w:val="00853438"/>
    <w:rsid w:val="00853DCF"/>
    <w:rsid w:val="008540EA"/>
    <w:rsid w:val="008546F5"/>
    <w:rsid w:val="008547DB"/>
    <w:rsid w:val="00855F03"/>
    <w:rsid w:val="00856867"/>
    <w:rsid w:val="00856E74"/>
    <w:rsid w:val="00856F7D"/>
    <w:rsid w:val="00857181"/>
    <w:rsid w:val="008578AD"/>
    <w:rsid w:val="00861923"/>
    <w:rsid w:val="0086232B"/>
    <w:rsid w:val="00862505"/>
    <w:rsid w:val="00862C0A"/>
    <w:rsid w:val="008633A2"/>
    <w:rsid w:val="0086493C"/>
    <w:rsid w:val="00865249"/>
    <w:rsid w:val="0086638F"/>
    <w:rsid w:val="008667DF"/>
    <w:rsid w:val="00867840"/>
    <w:rsid w:val="00874291"/>
    <w:rsid w:val="00874C05"/>
    <w:rsid w:val="00876875"/>
    <w:rsid w:val="00876AD1"/>
    <w:rsid w:val="00877DE4"/>
    <w:rsid w:val="00880915"/>
    <w:rsid w:val="008822D6"/>
    <w:rsid w:val="00882492"/>
    <w:rsid w:val="00882A26"/>
    <w:rsid w:val="00883444"/>
    <w:rsid w:val="0088458A"/>
    <w:rsid w:val="00884979"/>
    <w:rsid w:val="00886F38"/>
    <w:rsid w:val="0088720C"/>
    <w:rsid w:val="00890F30"/>
    <w:rsid w:val="008912FE"/>
    <w:rsid w:val="008914EF"/>
    <w:rsid w:val="008942AD"/>
    <w:rsid w:val="008945BD"/>
    <w:rsid w:val="008952EF"/>
    <w:rsid w:val="0089739D"/>
    <w:rsid w:val="00897497"/>
    <w:rsid w:val="0089767D"/>
    <w:rsid w:val="008A2443"/>
    <w:rsid w:val="008A32D2"/>
    <w:rsid w:val="008A7628"/>
    <w:rsid w:val="008A7DB4"/>
    <w:rsid w:val="008B0D8F"/>
    <w:rsid w:val="008B11E4"/>
    <w:rsid w:val="008B18F2"/>
    <w:rsid w:val="008B1C8C"/>
    <w:rsid w:val="008B2703"/>
    <w:rsid w:val="008B4884"/>
    <w:rsid w:val="008B4FD7"/>
    <w:rsid w:val="008B6761"/>
    <w:rsid w:val="008B6A77"/>
    <w:rsid w:val="008C3905"/>
    <w:rsid w:val="008D1CCE"/>
    <w:rsid w:val="008D28EA"/>
    <w:rsid w:val="008D3059"/>
    <w:rsid w:val="008D3281"/>
    <w:rsid w:val="008D3323"/>
    <w:rsid w:val="008D4419"/>
    <w:rsid w:val="008D4538"/>
    <w:rsid w:val="008D6210"/>
    <w:rsid w:val="008E0265"/>
    <w:rsid w:val="008E1EBD"/>
    <w:rsid w:val="008E2C19"/>
    <w:rsid w:val="008E6279"/>
    <w:rsid w:val="008E77D0"/>
    <w:rsid w:val="008F05C4"/>
    <w:rsid w:val="008F13EC"/>
    <w:rsid w:val="008F1C22"/>
    <w:rsid w:val="008F47A8"/>
    <w:rsid w:val="008F56F4"/>
    <w:rsid w:val="008F5831"/>
    <w:rsid w:val="008F7808"/>
    <w:rsid w:val="008F78DC"/>
    <w:rsid w:val="009010D2"/>
    <w:rsid w:val="0090203A"/>
    <w:rsid w:val="0090249E"/>
    <w:rsid w:val="00902659"/>
    <w:rsid w:val="0090482B"/>
    <w:rsid w:val="00905305"/>
    <w:rsid w:val="009060B4"/>
    <w:rsid w:val="009107B6"/>
    <w:rsid w:val="00912373"/>
    <w:rsid w:val="0091551E"/>
    <w:rsid w:val="00916AA4"/>
    <w:rsid w:val="00916BAD"/>
    <w:rsid w:val="00921CCF"/>
    <w:rsid w:val="0092200D"/>
    <w:rsid w:val="0092231C"/>
    <w:rsid w:val="009235EF"/>
    <w:rsid w:val="00923A78"/>
    <w:rsid w:val="00923CA6"/>
    <w:rsid w:val="00923CC1"/>
    <w:rsid w:val="00924089"/>
    <w:rsid w:val="009249BD"/>
    <w:rsid w:val="00924C5F"/>
    <w:rsid w:val="00927BF6"/>
    <w:rsid w:val="00927E36"/>
    <w:rsid w:val="0093047A"/>
    <w:rsid w:val="009311E3"/>
    <w:rsid w:val="0093282D"/>
    <w:rsid w:val="00932E0C"/>
    <w:rsid w:val="0093361E"/>
    <w:rsid w:val="0093372D"/>
    <w:rsid w:val="00934D3C"/>
    <w:rsid w:val="00935A84"/>
    <w:rsid w:val="00940C92"/>
    <w:rsid w:val="009441B9"/>
    <w:rsid w:val="00944218"/>
    <w:rsid w:val="009465C8"/>
    <w:rsid w:val="00947F30"/>
    <w:rsid w:val="009518F7"/>
    <w:rsid w:val="00951DFC"/>
    <w:rsid w:val="00952FAD"/>
    <w:rsid w:val="00953837"/>
    <w:rsid w:val="00953E57"/>
    <w:rsid w:val="00955677"/>
    <w:rsid w:val="009561D1"/>
    <w:rsid w:val="00957A90"/>
    <w:rsid w:val="0096083B"/>
    <w:rsid w:val="00962372"/>
    <w:rsid w:val="00964685"/>
    <w:rsid w:val="00966FE0"/>
    <w:rsid w:val="0096714F"/>
    <w:rsid w:val="00970429"/>
    <w:rsid w:val="00970D6B"/>
    <w:rsid w:val="009762A1"/>
    <w:rsid w:val="00976A2C"/>
    <w:rsid w:val="00976CF0"/>
    <w:rsid w:val="009774D0"/>
    <w:rsid w:val="00977753"/>
    <w:rsid w:val="009819B7"/>
    <w:rsid w:val="00981F3D"/>
    <w:rsid w:val="00983D15"/>
    <w:rsid w:val="00985CFE"/>
    <w:rsid w:val="00990A15"/>
    <w:rsid w:val="0099102B"/>
    <w:rsid w:val="00991452"/>
    <w:rsid w:val="0099331F"/>
    <w:rsid w:val="00995B6D"/>
    <w:rsid w:val="00997D9E"/>
    <w:rsid w:val="009A466E"/>
    <w:rsid w:val="009A54BB"/>
    <w:rsid w:val="009A7891"/>
    <w:rsid w:val="009B0CD4"/>
    <w:rsid w:val="009B2B83"/>
    <w:rsid w:val="009B4C71"/>
    <w:rsid w:val="009B59FF"/>
    <w:rsid w:val="009C094B"/>
    <w:rsid w:val="009C0C6D"/>
    <w:rsid w:val="009C385D"/>
    <w:rsid w:val="009C3F77"/>
    <w:rsid w:val="009C52DA"/>
    <w:rsid w:val="009C6CCE"/>
    <w:rsid w:val="009C70C8"/>
    <w:rsid w:val="009D1AE9"/>
    <w:rsid w:val="009D3283"/>
    <w:rsid w:val="009D3634"/>
    <w:rsid w:val="009D5A61"/>
    <w:rsid w:val="009D7E0E"/>
    <w:rsid w:val="009E14B8"/>
    <w:rsid w:val="009E22EE"/>
    <w:rsid w:val="009E2F5F"/>
    <w:rsid w:val="009E364A"/>
    <w:rsid w:val="009F111A"/>
    <w:rsid w:val="009F1C3B"/>
    <w:rsid w:val="009F396B"/>
    <w:rsid w:val="009F4086"/>
    <w:rsid w:val="009F4F86"/>
    <w:rsid w:val="009F524B"/>
    <w:rsid w:val="009F5E7B"/>
    <w:rsid w:val="00A00269"/>
    <w:rsid w:val="00A0060F"/>
    <w:rsid w:val="00A03B0E"/>
    <w:rsid w:val="00A04187"/>
    <w:rsid w:val="00A04CDF"/>
    <w:rsid w:val="00A0608A"/>
    <w:rsid w:val="00A0796F"/>
    <w:rsid w:val="00A10851"/>
    <w:rsid w:val="00A10C55"/>
    <w:rsid w:val="00A10D7E"/>
    <w:rsid w:val="00A11502"/>
    <w:rsid w:val="00A11D0E"/>
    <w:rsid w:val="00A11F26"/>
    <w:rsid w:val="00A13212"/>
    <w:rsid w:val="00A13884"/>
    <w:rsid w:val="00A166FF"/>
    <w:rsid w:val="00A178AF"/>
    <w:rsid w:val="00A2058A"/>
    <w:rsid w:val="00A25492"/>
    <w:rsid w:val="00A264F3"/>
    <w:rsid w:val="00A268B1"/>
    <w:rsid w:val="00A278B5"/>
    <w:rsid w:val="00A30BF5"/>
    <w:rsid w:val="00A31C3C"/>
    <w:rsid w:val="00A323BF"/>
    <w:rsid w:val="00A326D1"/>
    <w:rsid w:val="00A33D37"/>
    <w:rsid w:val="00A354F8"/>
    <w:rsid w:val="00A36673"/>
    <w:rsid w:val="00A369C3"/>
    <w:rsid w:val="00A36CF4"/>
    <w:rsid w:val="00A376FC"/>
    <w:rsid w:val="00A4056F"/>
    <w:rsid w:val="00A42142"/>
    <w:rsid w:val="00A42C76"/>
    <w:rsid w:val="00A43E3D"/>
    <w:rsid w:val="00A46563"/>
    <w:rsid w:val="00A46A65"/>
    <w:rsid w:val="00A506AA"/>
    <w:rsid w:val="00A53835"/>
    <w:rsid w:val="00A55A05"/>
    <w:rsid w:val="00A564A7"/>
    <w:rsid w:val="00A56F9E"/>
    <w:rsid w:val="00A62CEC"/>
    <w:rsid w:val="00A62E89"/>
    <w:rsid w:val="00A63027"/>
    <w:rsid w:val="00A6463C"/>
    <w:rsid w:val="00A64D8D"/>
    <w:rsid w:val="00A66002"/>
    <w:rsid w:val="00A67580"/>
    <w:rsid w:val="00A67CF6"/>
    <w:rsid w:val="00A724A4"/>
    <w:rsid w:val="00A73092"/>
    <w:rsid w:val="00A7334C"/>
    <w:rsid w:val="00A73C9E"/>
    <w:rsid w:val="00A753EA"/>
    <w:rsid w:val="00A75493"/>
    <w:rsid w:val="00A761CF"/>
    <w:rsid w:val="00A8069C"/>
    <w:rsid w:val="00A8138B"/>
    <w:rsid w:val="00A816AC"/>
    <w:rsid w:val="00A83589"/>
    <w:rsid w:val="00A84B40"/>
    <w:rsid w:val="00A8659F"/>
    <w:rsid w:val="00A87176"/>
    <w:rsid w:val="00A91F46"/>
    <w:rsid w:val="00A94294"/>
    <w:rsid w:val="00A95CC8"/>
    <w:rsid w:val="00A95E91"/>
    <w:rsid w:val="00A97440"/>
    <w:rsid w:val="00AA1622"/>
    <w:rsid w:val="00AA321A"/>
    <w:rsid w:val="00AA43F1"/>
    <w:rsid w:val="00AA7049"/>
    <w:rsid w:val="00AA778F"/>
    <w:rsid w:val="00AA7A8D"/>
    <w:rsid w:val="00AB003E"/>
    <w:rsid w:val="00AB0507"/>
    <w:rsid w:val="00AB0729"/>
    <w:rsid w:val="00AB1EA1"/>
    <w:rsid w:val="00AB21DE"/>
    <w:rsid w:val="00AB2331"/>
    <w:rsid w:val="00AB2EB2"/>
    <w:rsid w:val="00AB306F"/>
    <w:rsid w:val="00AB4466"/>
    <w:rsid w:val="00AC1C2D"/>
    <w:rsid w:val="00AC5083"/>
    <w:rsid w:val="00AC601E"/>
    <w:rsid w:val="00AC7448"/>
    <w:rsid w:val="00AC7EF9"/>
    <w:rsid w:val="00AD1349"/>
    <w:rsid w:val="00AD2DC0"/>
    <w:rsid w:val="00AD3EFC"/>
    <w:rsid w:val="00AD4DA4"/>
    <w:rsid w:val="00AD7427"/>
    <w:rsid w:val="00AD7546"/>
    <w:rsid w:val="00AE02B9"/>
    <w:rsid w:val="00AE24A6"/>
    <w:rsid w:val="00AE3A9B"/>
    <w:rsid w:val="00AE466D"/>
    <w:rsid w:val="00AE4F32"/>
    <w:rsid w:val="00AE6859"/>
    <w:rsid w:val="00AE75D5"/>
    <w:rsid w:val="00AE76CB"/>
    <w:rsid w:val="00AF24BE"/>
    <w:rsid w:val="00AF2E24"/>
    <w:rsid w:val="00AF4096"/>
    <w:rsid w:val="00AF49BE"/>
    <w:rsid w:val="00AF53F1"/>
    <w:rsid w:val="00AF675C"/>
    <w:rsid w:val="00B003CF"/>
    <w:rsid w:val="00B02B20"/>
    <w:rsid w:val="00B03442"/>
    <w:rsid w:val="00B042CB"/>
    <w:rsid w:val="00B04D1D"/>
    <w:rsid w:val="00B04EBB"/>
    <w:rsid w:val="00B05CAC"/>
    <w:rsid w:val="00B0759E"/>
    <w:rsid w:val="00B10E7C"/>
    <w:rsid w:val="00B11940"/>
    <w:rsid w:val="00B153D5"/>
    <w:rsid w:val="00B2146E"/>
    <w:rsid w:val="00B21FC8"/>
    <w:rsid w:val="00B2547C"/>
    <w:rsid w:val="00B30C5E"/>
    <w:rsid w:val="00B30CC2"/>
    <w:rsid w:val="00B31ABF"/>
    <w:rsid w:val="00B3271C"/>
    <w:rsid w:val="00B3283F"/>
    <w:rsid w:val="00B33F52"/>
    <w:rsid w:val="00B34A82"/>
    <w:rsid w:val="00B35516"/>
    <w:rsid w:val="00B356F6"/>
    <w:rsid w:val="00B419BC"/>
    <w:rsid w:val="00B41CA8"/>
    <w:rsid w:val="00B4329B"/>
    <w:rsid w:val="00B45BE3"/>
    <w:rsid w:val="00B46C24"/>
    <w:rsid w:val="00B47285"/>
    <w:rsid w:val="00B47D72"/>
    <w:rsid w:val="00B503BF"/>
    <w:rsid w:val="00B50B1C"/>
    <w:rsid w:val="00B516F8"/>
    <w:rsid w:val="00B520F1"/>
    <w:rsid w:val="00B542B4"/>
    <w:rsid w:val="00B54B91"/>
    <w:rsid w:val="00B610A5"/>
    <w:rsid w:val="00B61531"/>
    <w:rsid w:val="00B63082"/>
    <w:rsid w:val="00B633E6"/>
    <w:rsid w:val="00B640FC"/>
    <w:rsid w:val="00B64A95"/>
    <w:rsid w:val="00B65ADE"/>
    <w:rsid w:val="00B67B32"/>
    <w:rsid w:val="00B70D87"/>
    <w:rsid w:val="00B73665"/>
    <w:rsid w:val="00B73C34"/>
    <w:rsid w:val="00B73EF4"/>
    <w:rsid w:val="00B74CE5"/>
    <w:rsid w:val="00B756A9"/>
    <w:rsid w:val="00B765C9"/>
    <w:rsid w:val="00B76659"/>
    <w:rsid w:val="00B773F7"/>
    <w:rsid w:val="00B777AA"/>
    <w:rsid w:val="00B77FC1"/>
    <w:rsid w:val="00B81824"/>
    <w:rsid w:val="00B828ED"/>
    <w:rsid w:val="00B831B2"/>
    <w:rsid w:val="00B84A76"/>
    <w:rsid w:val="00B86830"/>
    <w:rsid w:val="00B9041F"/>
    <w:rsid w:val="00B9178F"/>
    <w:rsid w:val="00B91FBC"/>
    <w:rsid w:val="00B9341A"/>
    <w:rsid w:val="00B97128"/>
    <w:rsid w:val="00BA09E9"/>
    <w:rsid w:val="00BA35C0"/>
    <w:rsid w:val="00BA3FC7"/>
    <w:rsid w:val="00BA7DA2"/>
    <w:rsid w:val="00BB1641"/>
    <w:rsid w:val="00BB2A36"/>
    <w:rsid w:val="00BB3EC8"/>
    <w:rsid w:val="00BB552E"/>
    <w:rsid w:val="00BB6704"/>
    <w:rsid w:val="00BB7650"/>
    <w:rsid w:val="00BC1E7F"/>
    <w:rsid w:val="00BC253D"/>
    <w:rsid w:val="00BC38F7"/>
    <w:rsid w:val="00BC5BEE"/>
    <w:rsid w:val="00BC5E7A"/>
    <w:rsid w:val="00BC6A23"/>
    <w:rsid w:val="00BC7A92"/>
    <w:rsid w:val="00BD15C1"/>
    <w:rsid w:val="00BD345F"/>
    <w:rsid w:val="00BD3C9A"/>
    <w:rsid w:val="00BD42C5"/>
    <w:rsid w:val="00BD4329"/>
    <w:rsid w:val="00BD6678"/>
    <w:rsid w:val="00BD71A1"/>
    <w:rsid w:val="00BE0ED3"/>
    <w:rsid w:val="00BE0F60"/>
    <w:rsid w:val="00BE109F"/>
    <w:rsid w:val="00BE1D4A"/>
    <w:rsid w:val="00BE2D70"/>
    <w:rsid w:val="00BE3C2C"/>
    <w:rsid w:val="00BE4682"/>
    <w:rsid w:val="00BE4AA1"/>
    <w:rsid w:val="00BE4D55"/>
    <w:rsid w:val="00BE530B"/>
    <w:rsid w:val="00BE57BB"/>
    <w:rsid w:val="00BE5EF2"/>
    <w:rsid w:val="00BF1156"/>
    <w:rsid w:val="00BF1DD0"/>
    <w:rsid w:val="00BF39A8"/>
    <w:rsid w:val="00BF6213"/>
    <w:rsid w:val="00BF6D6F"/>
    <w:rsid w:val="00BF7077"/>
    <w:rsid w:val="00BF7338"/>
    <w:rsid w:val="00BF79E2"/>
    <w:rsid w:val="00C03B8E"/>
    <w:rsid w:val="00C041A3"/>
    <w:rsid w:val="00C05032"/>
    <w:rsid w:val="00C05D9C"/>
    <w:rsid w:val="00C078EA"/>
    <w:rsid w:val="00C10481"/>
    <w:rsid w:val="00C1217A"/>
    <w:rsid w:val="00C12544"/>
    <w:rsid w:val="00C14CA4"/>
    <w:rsid w:val="00C14CE3"/>
    <w:rsid w:val="00C14EDF"/>
    <w:rsid w:val="00C155FA"/>
    <w:rsid w:val="00C16499"/>
    <w:rsid w:val="00C169E4"/>
    <w:rsid w:val="00C176D7"/>
    <w:rsid w:val="00C1798D"/>
    <w:rsid w:val="00C20967"/>
    <w:rsid w:val="00C2109A"/>
    <w:rsid w:val="00C216CB"/>
    <w:rsid w:val="00C22682"/>
    <w:rsid w:val="00C22CAE"/>
    <w:rsid w:val="00C23144"/>
    <w:rsid w:val="00C24A8E"/>
    <w:rsid w:val="00C24D98"/>
    <w:rsid w:val="00C24F4F"/>
    <w:rsid w:val="00C26EDD"/>
    <w:rsid w:val="00C30B67"/>
    <w:rsid w:val="00C33115"/>
    <w:rsid w:val="00C41CCA"/>
    <w:rsid w:val="00C4427A"/>
    <w:rsid w:val="00C44D3D"/>
    <w:rsid w:val="00C47BB2"/>
    <w:rsid w:val="00C513C2"/>
    <w:rsid w:val="00C51C1A"/>
    <w:rsid w:val="00C52CDF"/>
    <w:rsid w:val="00C54340"/>
    <w:rsid w:val="00C57582"/>
    <w:rsid w:val="00C609FE"/>
    <w:rsid w:val="00C61DE3"/>
    <w:rsid w:val="00C647A6"/>
    <w:rsid w:val="00C64AAC"/>
    <w:rsid w:val="00C64C9B"/>
    <w:rsid w:val="00C653D6"/>
    <w:rsid w:val="00C668A5"/>
    <w:rsid w:val="00C676B2"/>
    <w:rsid w:val="00C6785C"/>
    <w:rsid w:val="00C70BD6"/>
    <w:rsid w:val="00C714C5"/>
    <w:rsid w:val="00C72A64"/>
    <w:rsid w:val="00C73ADC"/>
    <w:rsid w:val="00C73FA9"/>
    <w:rsid w:val="00C7435F"/>
    <w:rsid w:val="00C74D4D"/>
    <w:rsid w:val="00C7662C"/>
    <w:rsid w:val="00C81175"/>
    <w:rsid w:val="00C90987"/>
    <w:rsid w:val="00C9163B"/>
    <w:rsid w:val="00C92155"/>
    <w:rsid w:val="00C92313"/>
    <w:rsid w:val="00C923D4"/>
    <w:rsid w:val="00C92616"/>
    <w:rsid w:val="00C92E5B"/>
    <w:rsid w:val="00C9358A"/>
    <w:rsid w:val="00C94D36"/>
    <w:rsid w:val="00C9515E"/>
    <w:rsid w:val="00C965A4"/>
    <w:rsid w:val="00C967DE"/>
    <w:rsid w:val="00C96FE1"/>
    <w:rsid w:val="00CA24DD"/>
    <w:rsid w:val="00CA2853"/>
    <w:rsid w:val="00CA4583"/>
    <w:rsid w:val="00CA6773"/>
    <w:rsid w:val="00CB04D9"/>
    <w:rsid w:val="00CB0C3A"/>
    <w:rsid w:val="00CB1342"/>
    <w:rsid w:val="00CB1EDF"/>
    <w:rsid w:val="00CB2FCD"/>
    <w:rsid w:val="00CB529E"/>
    <w:rsid w:val="00CB6F86"/>
    <w:rsid w:val="00CB70F6"/>
    <w:rsid w:val="00CB7C02"/>
    <w:rsid w:val="00CC01BC"/>
    <w:rsid w:val="00CC283B"/>
    <w:rsid w:val="00CC3862"/>
    <w:rsid w:val="00CC5390"/>
    <w:rsid w:val="00CC6FDD"/>
    <w:rsid w:val="00CC73A0"/>
    <w:rsid w:val="00CC7F94"/>
    <w:rsid w:val="00CD034D"/>
    <w:rsid w:val="00CD0C56"/>
    <w:rsid w:val="00CD0D19"/>
    <w:rsid w:val="00CD56D3"/>
    <w:rsid w:val="00CD598E"/>
    <w:rsid w:val="00CD6D13"/>
    <w:rsid w:val="00CE0303"/>
    <w:rsid w:val="00CE20A7"/>
    <w:rsid w:val="00CE2AD3"/>
    <w:rsid w:val="00CE3002"/>
    <w:rsid w:val="00CE4EF2"/>
    <w:rsid w:val="00CE644F"/>
    <w:rsid w:val="00CE71EC"/>
    <w:rsid w:val="00CE79B2"/>
    <w:rsid w:val="00CF155B"/>
    <w:rsid w:val="00CF1822"/>
    <w:rsid w:val="00CF34AF"/>
    <w:rsid w:val="00CF6428"/>
    <w:rsid w:val="00CF6D67"/>
    <w:rsid w:val="00CF6E51"/>
    <w:rsid w:val="00CF7985"/>
    <w:rsid w:val="00CF7B7F"/>
    <w:rsid w:val="00D02EBC"/>
    <w:rsid w:val="00D0323E"/>
    <w:rsid w:val="00D0588B"/>
    <w:rsid w:val="00D06041"/>
    <w:rsid w:val="00D07AC9"/>
    <w:rsid w:val="00D1125C"/>
    <w:rsid w:val="00D128D1"/>
    <w:rsid w:val="00D12927"/>
    <w:rsid w:val="00D13843"/>
    <w:rsid w:val="00D13CE6"/>
    <w:rsid w:val="00D15B26"/>
    <w:rsid w:val="00D15F20"/>
    <w:rsid w:val="00D2295D"/>
    <w:rsid w:val="00D23195"/>
    <w:rsid w:val="00D232D9"/>
    <w:rsid w:val="00D24744"/>
    <w:rsid w:val="00D27DD7"/>
    <w:rsid w:val="00D30326"/>
    <w:rsid w:val="00D30869"/>
    <w:rsid w:val="00D31906"/>
    <w:rsid w:val="00D328E5"/>
    <w:rsid w:val="00D33692"/>
    <w:rsid w:val="00D3584B"/>
    <w:rsid w:val="00D37192"/>
    <w:rsid w:val="00D377AC"/>
    <w:rsid w:val="00D40603"/>
    <w:rsid w:val="00D4079C"/>
    <w:rsid w:val="00D418F0"/>
    <w:rsid w:val="00D449CF"/>
    <w:rsid w:val="00D46488"/>
    <w:rsid w:val="00D466ED"/>
    <w:rsid w:val="00D47370"/>
    <w:rsid w:val="00D50777"/>
    <w:rsid w:val="00D560F9"/>
    <w:rsid w:val="00D5651E"/>
    <w:rsid w:val="00D57128"/>
    <w:rsid w:val="00D611C0"/>
    <w:rsid w:val="00D61427"/>
    <w:rsid w:val="00D61F75"/>
    <w:rsid w:val="00D632FE"/>
    <w:rsid w:val="00D65181"/>
    <w:rsid w:val="00D72AD7"/>
    <w:rsid w:val="00D747CD"/>
    <w:rsid w:val="00D74943"/>
    <w:rsid w:val="00D80B77"/>
    <w:rsid w:val="00D81165"/>
    <w:rsid w:val="00D820CD"/>
    <w:rsid w:val="00D85024"/>
    <w:rsid w:val="00D870AE"/>
    <w:rsid w:val="00D876D2"/>
    <w:rsid w:val="00D90774"/>
    <w:rsid w:val="00D91242"/>
    <w:rsid w:val="00D9136A"/>
    <w:rsid w:val="00D91CD3"/>
    <w:rsid w:val="00D93A19"/>
    <w:rsid w:val="00D951B6"/>
    <w:rsid w:val="00D95B0C"/>
    <w:rsid w:val="00D96114"/>
    <w:rsid w:val="00D961CF"/>
    <w:rsid w:val="00D97344"/>
    <w:rsid w:val="00DA0269"/>
    <w:rsid w:val="00DA0352"/>
    <w:rsid w:val="00DA1129"/>
    <w:rsid w:val="00DA23F0"/>
    <w:rsid w:val="00DA2614"/>
    <w:rsid w:val="00DA3153"/>
    <w:rsid w:val="00DA3181"/>
    <w:rsid w:val="00DA7FA9"/>
    <w:rsid w:val="00DB0BED"/>
    <w:rsid w:val="00DB0F11"/>
    <w:rsid w:val="00DB1372"/>
    <w:rsid w:val="00DB33C5"/>
    <w:rsid w:val="00DB4233"/>
    <w:rsid w:val="00DB4F7A"/>
    <w:rsid w:val="00DB549E"/>
    <w:rsid w:val="00DB7E51"/>
    <w:rsid w:val="00DB7E65"/>
    <w:rsid w:val="00DC00C7"/>
    <w:rsid w:val="00DC0E05"/>
    <w:rsid w:val="00DC27A8"/>
    <w:rsid w:val="00DC289C"/>
    <w:rsid w:val="00DC33DC"/>
    <w:rsid w:val="00DC35BD"/>
    <w:rsid w:val="00DC5330"/>
    <w:rsid w:val="00DC6EF0"/>
    <w:rsid w:val="00DC775D"/>
    <w:rsid w:val="00DC7933"/>
    <w:rsid w:val="00DC7A00"/>
    <w:rsid w:val="00DD316E"/>
    <w:rsid w:val="00DD33C5"/>
    <w:rsid w:val="00DD3656"/>
    <w:rsid w:val="00DD3E93"/>
    <w:rsid w:val="00DD4E1A"/>
    <w:rsid w:val="00DD5568"/>
    <w:rsid w:val="00DD6989"/>
    <w:rsid w:val="00DD6B08"/>
    <w:rsid w:val="00DE1615"/>
    <w:rsid w:val="00DE3D95"/>
    <w:rsid w:val="00DE4C7C"/>
    <w:rsid w:val="00DE596F"/>
    <w:rsid w:val="00DF2903"/>
    <w:rsid w:val="00DF4638"/>
    <w:rsid w:val="00DF553B"/>
    <w:rsid w:val="00DF5BDA"/>
    <w:rsid w:val="00DF6CA7"/>
    <w:rsid w:val="00DF6F1E"/>
    <w:rsid w:val="00DF70EB"/>
    <w:rsid w:val="00DF7833"/>
    <w:rsid w:val="00DF7938"/>
    <w:rsid w:val="00E005ED"/>
    <w:rsid w:val="00E022A6"/>
    <w:rsid w:val="00E02886"/>
    <w:rsid w:val="00E02B15"/>
    <w:rsid w:val="00E03C26"/>
    <w:rsid w:val="00E0457B"/>
    <w:rsid w:val="00E05439"/>
    <w:rsid w:val="00E0715F"/>
    <w:rsid w:val="00E071C0"/>
    <w:rsid w:val="00E10758"/>
    <w:rsid w:val="00E1199D"/>
    <w:rsid w:val="00E12419"/>
    <w:rsid w:val="00E13C0F"/>
    <w:rsid w:val="00E146A8"/>
    <w:rsid w:val="00E17DAA"/>
    <w:rsid w:val="00E217A3"/>
    <w:rsid w:val="00E21CE0"/>
    <w:rsid w:val="00E22D44"/>
    <w:rsid w:val="00E2368E"/>
    <w:rsid w:val="00E25467"/>
    <w:rsid w:val="00E255EA"/>
    <w:rsid w:val="00E25A9C"/>
    <w:rsid w:val="00E261B9"/>
    <w:rsid w:val="00E26E0E"/>
    <w:rsid w:val="00E3078D"/>
    <w:rsid w:val="00E312DB"/>
    <w:rsid w:val="00E31D87"/>
    <w:rsid w:val="00E32D59"/>
    <w:rsid w:val="00E3565D"/>
    <w:rsid w:val="00E35B25"/>
    <w:rsid w:val="00E35BA2"/>
    <w:rsid w:val="00E37680"/>
    <w:rsid w:val="00E40C2C"/>
    <w:rsid w:val="00E413C8"/>
    <w:rsid w:val="00E423B4"/>
    <w:rsid w:val="00E42CDF"/>
    <w:rsid w:val="00E440CA"/>
    <w:rsid w:val="00E46C64"/>
    <w:rsid w:val="00E47CDA"/>
    <w:rsid w:val="00E53F99"/>
    <w:rsid w:val="00E546A4"/>
    <w:rsid w:val="00E55AC5"/>
    <w:rsid w:val="00E55AF0"/>
    <w:rsid w:val="00E56259"/>
    <w:rsid w:val="00E56349"/>
    <w:rsid w:val="00E5719C"/>
    <w:rsid w:val="00E577DE"/>
    <w:rsid w:val="00E62487"/>
    <w:rsid w:val="00E6285D"/>
    <w:rsid w:val="00E62DFF"/>
    <w:rsid w:val="00E63612"/>
    <w:rsid w:val="00E64BEA"/>
    <w:rsid w:val="00E65DC5"/>
    <w:rsid w:val="00E66B45"/>
    <w:rsid w:val="00E70AEE"/>
    <w:rsid w:val="00E71183"/>
    <w:rsid w:val="00E7255A"/>
    <w:rsid w:val="00E762D0"/>
    <w:rsid w:val="00E81349"/>
    <w:rsid w:val="00E8317B"/>
    <w:rsid w:val="00E842B9"/>
    <w:rsid w:val="00E84BEE"/>
    <w:rsid w:val="00E84C2D"/>
    <w:rsid w:val="00E84D24"/>
    <w:rsid w:val="00E84FF3"/>
    <w:rsid w:val="00E85B18"/>
    <w:rsid w:val="00E8765E"/>
    <w:rsid w:val="00E9075C"/>
    <w:rsid w:val="00E91CBC"/>
    <w:rsid w:val="00E921A5"/>
    <w:rsid w:val="00E92252"/>
    <w:rsid w:val="00E944A1"/>
    <w:rsid w:val="00E95BD5"/>
    <w:rsid w:val="00E95EF3"/>
    <w:rsid w:val="00E9785D"/>
    <w:rsid w:val="00E9787B"/>
    <w:rsid w:val="00EA3214"/>
    <w:rsid w:val="00EA3A0D"/>
    <w:rsid w:val="00EA691A"/>
    <w:rsid w:val="00EB0736"/>
    <w:rsid w:val="00EB0B3D"/>
    <w:rsid w:val="00EB0FB9"/>
    <w:rsid w:val="00EB1BA0"/>
    <w:rsid w:val="00EB32C1"/>
    <w:rsid w:val="00EB344B"/>
    <w:rsid w:val="00EB44F4"/>
    <w:rsid w:val="00EB6D04"/>
    <w:rsid w:val="00EB7C7A"/>
    <w:rsid w:val="00EC34BC"/>
    <w:rsid w:val="00EC4353"/>
    <w:rsid w:val="00EC450B"/>
    <w:rsid w:val="00EC4CC7"/>
    <w:rsid w:val="00EC56F5"/>
    <w:rsid w:val="00EC7219"/>
    <w:rsid w:val="00EC7AD7"/>
    <w:rsid w:val="00ED03E7"/>
    <w:rsid w:val="00ED0E35"/>
    <w:rsid w:val="00ED1FB8"/>
    <w:rsid w:val="00ED246D"/>
    <w:rsid w:val="00ED27CC"/>
    <w:rsid w:val="00ED36CE"/>
    <w:rsid w:val="00ED607C"/>
    <w:rsid w:val="00ED7637"/>
    <w:rsid w:val="00ED7F0F"/>
    <w:rsid w:val="00EE1941"/>
    <w:rsid w:val="00EE233B"/>
    <w:rsid w:val="00EE28B1"/>
    <w:rsid w:val="00EE2AC2"/>
    <w:rsid w:val="00EE316E"/>
    <w:rsid w:val="00EE37D7"/>
    <w:rsid w:val="00EE3DD6"/>
    <w:rsid w:val="00EE709B"/>
    <w:rsid w:val="00EF1554"/>
    <w:rsid w:val="00EF1D98"/>
    <w:rsid w:val="00EF1E11"/>
    <w:rsid w:val="00EF255F"/>
    <w:rsid w:val="00EF2B1E"/>
    <w:rsid w:val="00EF3A6D"/>
    <w:rsid w:val="00EF5088"/>
    <w:rsid w:val="00EF54D8"/>
    <w:rsid w:val="00EF57AC"/>
    <w:rsid w:val="00EF5BCF"/>
    <w:rsid w:val="00EF6E7C"/>
    <w:rsid w:val="00EF7A5E"/>
    <w:rsid w:val="00EF7B2A"/>
    <w:rsid w:val="00F0681B"/>
    <w:rsid w:val="00F06869"/>
    <w:rsid w:val="00F070CD"/>
    <w:rsid w:val="00F11B8B"/>
    <w:rsid w:val="00F123AD"/>
    <w:rsid w:val="00F13CEA"/>
    <w:rsid w:val="00F155C9"/>
    <w:rsid w:val="00F17485"/>
    <w:rsid w:val="00F1767D"/>
    <w:rsid w:val="00F1790C"/>
    <w:rsid w:val="00F17A6A"/>
    <w:rsid w:val="00F17BFE"/>
    <w:rsid w:val="00F17C92"/>
    <w:rsid w:val="00F20AE5"/>
    <w:rsid w:val="00F20D1C"/>
    <w:rsid w:val="00F2110A"/>
    <w:rsid w:val="00F21522"/>
    <w:rsid w:val="00F22D09"/>
    <w:rsid w:val="00F230DD"/>
    <w:rsid w:val="00F23629"/>
    <w:rsid w:val="00F243C1"/>
    <w:rsid w:val="00F24947"/>
    <w:rsid w:val="00F27564"/>
    <w:rsid w:val="00F319BF"/>
    <w:rsid w:val="00F322F0"/>
    <w:rsid w:val="00F3257F"/>
    <w:rsid w:val="00F32639"/>
    <w:rsid w:val="00F32E57"/>
    <w:rsid w:val="00F42AEB"/>
    <w:rsid w:val="00F42B88"/>
    <w:rsid w:val="00F42C88"/>
    <w:rsid w:val="00F42FC4"/>
    <w:rsid w:val="00F43260"/>
    <w:rsid w:val="00F441BE"/>
    <w:rsid w:val="00F45974"/>
    <w:rsid w:val="00F45BDC"/>
    <w:rsid w:val="00F47A31"/>
    <w:rsid w:val="00F47FB0"/>
    <w:rsid w:val="00F540C7"/>
    <w:rsid w:val="00F614F4"/>
    <w:rsid w:val="00F64C59"/>
    <w:rsid w:val="00F71C7C"/>
    <w:rsid w:val="00F72F58"/>
    <w:rsid w:val="00F80474"/>
    <w:rsid w:val="00F8307D"/>
    <w:rsid w:val="00F83F2A"/>
    <w:rsid w:val="00F84AEB"/>
    <w:rsid w:val="00F84BFF"/>
    <w:rsid w:val="00F84D57"/>
    <w:rsid w:val="00F86B82"/>
    <w:rsid w:val="00F8728D"/>
    <w:rsid w:val="00F9056D"/>
    <w:rsid w:val="00F9170F"/>
    <w:rsid w:val="00F931DE"/>
    <w:rsid w:val="00F9507F"/>
    <w:rsid w:val="00F9651F"/>
    <w:rsid w:val="00FA17B2"/>
    <w:rsid w:val="00FA34CC"/>
    <w:rsid w:val="00FA5CF6"/>
    <w:rsid w:val="00FA686F"/>
    <w:rsid w:val="00FB0EA1"/>
    <w:rsid w:val="00FB2211"/>
    <w:rsid w:val="00FB3FB5"/>
    <w:rsid w:val="00FB471A"/>
    <w:rsid w:val="00FB4F8B"/>
    <w:rsid w:val="00FB5A5C"/>
    <w:rsid w:val="00FB5E39"/>
    <w:rsid w:val="00FB61EF"/>
    <w:rsid w:val="00FB6FA8"/>
    <w:rsid w:val="00FB711D"/>
    <w:rsid w:val="00FC255F"/>
    <w:rsid w:val="00FC2678"/>
    <w:rsid w:val="00FC3776"/>
    <w:rsid w:val="00FC4374"/>
    <w:rsid w:val="00FC501F"/>
    <w:rsid w:val="00FC6EE1"/>
    <w:rsid w:val="00FC7688"/>
    <w:rsid w:val="00FD18B2"/>
    <w:rsid w:val="00FD3AF2"/>
    <w:rsid w:val="00FD452B"/>
    <w:rsid w:val="00FD606C"/>
    <w:rsid w:val="00FD6FD4"/>
    <w:rsid w:val="00FD7D0C"/>
    <w:rsid w:val="00FE0ABA"/>
    <w:rsid w:val="00FE2A3B"/>
    <w:rsid w:val="00FE2BB4"/>
    <w:rsid w:val="00FE2F7F"/>
    <w:rsid w:val="00FE3A8A"/>
    <w:rsid w:val="00FE3CC6"/>
    <w:rsid w:val="00FE5691"/>
    <w:rsid w:val="00FE7953"/>
    <w:rsid w:val="00FF0B76"/>
    <w:rsid w:val="00FF1193"/>
    <w:rsid w:val="00FF2A83"/>
    <w:rsid w:val="00FF5DD5"/>
    <w:rsid w:val="00FF688C"/>
    <w:rsid w:val="00FF7819"/>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633CC3"/>
  <w15:docId w15:val="{AF54EC05-8116-4681-9848-FB57269CF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60C"/>
    <w:rPr>
      <w:rFonts w:eastAsiaTheme="minorEastAsia"/>
      <w:lang w:eastAsia="en-AU"/>
    </w:rPr>
  </w:style>
  <w:style w:type="paragraph" w:styleId="Heading1">
    <w:name w:val="heading 1"/>
    <w:basedOn w:val="Normal"/>
    <w:next w:val="Normal"/>
    <w:link w:val="Heading1Char"/>
    <w:uiPriority w:val="9"/>
    <w:qFormat/>
    <w:rsid w:val="00B153D5"/>
    <w:pPr>
      <w:spacing w:before="480" w:after="120"/>
      <w:outlineLvl w:val="0"/>
    </w:pPr>
    <w:rPr>
      <w:rFonts w:cstheme="minorHAnsi"/>
      <w:sz w:val="32"/>
      <w:szCs w:val="32"/>
    </w:rPr>
  </w:style>
  <w:style w:type="paragraph" w:styleId="Heading2">
    <w:name w:val="heading 2"/>
    <w:basedOn w:val="Normal"/>
    <w:next w:val="Normal"/>
    <w:link w:val="Heading2Char"/>
    <w:unhideWhenUsed/>
    <w:qFormat/>
    <w:rsid w:val="000B698B"/>
    <w:pPr>
      <w:spacing w:before="360"/>
      <w:outlineLvl w:val="1"/>
    </w:pPr>
    <w:rPr>
      <w:rFonts w:cstheme="minorHAnsi"/>
      <w:sz w:val="28"/>
      <w:szCs w:val="28"/>
    </w:rPr>
  </w:style>
  <w:style w:type="paragraph" w:styleId="Heading3">
    <w:name w:val="heading 3"/>
    <w:basedOn w:val="Normal"/>
    <w:next w:val="Normal"/>
    <w:link w:val="Heading3Char"/>
    <w:unhideWhenUsed/>
    <w:qFormat/>
    <w:rsid w:val="004C4CCD"/>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Normal"/>
    <w:next w:val="Normal"/>
    <w:link w:val="Heading4Char"/>
    <w:uiPriority w:val="9"/>
    <w:unhideWhenUsed/>
    <w:qFormat/>
    <w:rsid w:val="006C0815"/>
    <w:pPr>
      <w:keepNext/>
      <w:keepLines/>
      <w:spacing w:before="100" w:beforeAutospacing="1" w:after="240" w:line="240" w:lineRule="auto"/>
      <w:outlineLvl w:val="3"/>
    </w:pPr>
    <w:rPr>
      <w:rFonts w:ascii="Calibri" w:eastAsia="MS Gothic" w:hAnsi="Calibri" w:cs="Times New Roman"/>
      <w:bCs/>
      <w:i/>
      <w:iCs/>
      <w:color w:val="086F93" w:themeColor="accent1" w:themeShade="80"/>
      <w:sz w:val="24"/>
      <w:lang w:val="en-US" w:eastAsia="en-US"/>
    </w:rPr>
  </w:style>
  <w:style w:type="paragraph" w:styleId="Heading5">
    <w:name w:val="heading 5"/>
    <w:basedOn w:val="Normal"/>
    <w:next w:val="Normal"/>
    <w:link w:val="Heading5Char"/>
    <w:uiPriority w:val="9"/>
    <w:unhideWhenUsed/>
    <w:rsid w:val="006C0815"/>
    <w:pPr>
      <w:keepNext/>
      <w:keepLines/>
      <w:spacing w:before="100" w:beforeAutospacing="1" w:after="240" w:line="240" w:lineRule="auto"/>
      <w:outlineLvl w:val="4"/>
    </w:pPr>
    <w:rPr>
      <w:rFonts w:ascii="Calibri" w:eastAsia="MS Gothic" w:hAnsi="Calibri" w:cs="Times New Roman"/>
      <w:bCs/>
      <w:i/>
      <w:iCs/>
      <w:color w:val="086F93" w:themeColor="accent1" w:themeShade="80"/>
      <w:sz w:val="24"/>
      <w:lang w:val="en-US" w:eastAsia="en-US"/>
    </w:rPr>
  </w:style>
  <w:style w:type="paragraph" w:styleId="Heading6">
    <w:name w:val="heading 6"/>
    <w:basedOn w:val="Normal"/>
    <w:next w:val="Normal"/>
    <w:link w:val="Heading6Char"/>
    <w:uiPriority w:val="9"/>
    <w:semiHidden/>
    <w:unhideWhenUsed/>
    <w:qFormat/>
    <w:rsid w:val="00B41CA8"/>
    <w:pPr>
      <w:keepNext/>
      <w:keepLines/>
      <w:spacing w:before="40" w:after="0"/>
      <w:outlineLvl w:val="5"/>
    </w:pPr>
    <w:rPr>
      <w:rFonts w:ascii="Calibri" w:eastAsia="MS Gothic" w:hAnsi="Calibri" w:cs="Times New Roman"/>
      <w:i/>
      <w:iCs/>
      <w:sz w:val="23"/>
      <w:lang w:eastAsia="en-US"/>
    </w:rPr>
  </w:style>
  <w:style w:type="paragraph" w:styleId="Heading7">
    <w:name w:val="heading 7"/>
    <w:basedOn w:val="Normal"/>
    <w:next w:val="Normal"/>
    <w:link w:val="Heading7Char"/>
    <w:uiPriority w:val="9"/>
    <w:semiHidden/>
    <w:unhideWhenUsed/>
    <w:qFormat/>
    <w:rsid w:val="00B41CA8"/>
    <w:pPr>
      <w:keepNext/>
      <w:keepLines/>
      <w:spacing w:before="40" w:after="0"/>
      <w:outlineLvl w:val="6"/>
    </w:pPr>
    <w:rPr>
      <w:rFonts w:ascii="Cambria" w:eastAsia="MS Gothic" w:hAnsi="Cambria" w:cs="Times New Roman"/>
      <w:i/>
      <w:iCs/>
      <w:color w:val="404040"/>
      <w:sz w:val="23"/>
    </w:rPr>
  </w:style>
  <w:style w:type="paragraph" w:styleId="Heading8">
    <w:name w:val="heading 8"/>
    <w:basedOn w:val="Normal"/>
    <w:next w:val="Normal"/>
    <w:link w:val="Heading8Char"/>
    <w:uiPriority w:val="9"/>
    <w:semiHidden/>
    <w:unhideWhenUsed/>
    <w:qFormat/>
    <w:rsid w:val="00B41CA8"/>
    <w:pPr>
      <w:keepNext/>
      <w:keepLines/>
      <w:spacing w:before="40" w:after="0"/>
      <w:outlineLvl w:val="7"/>
    </w:pPr>
    <w:rPr>
      <w:rFonts w:ascii="Cambria" w:eastAsia="MS Gothic" w:hAnsi="Cambria" w:cs="Times New Roman"/>
      <w:color w:val="404040"/>
      <w:sz w:val="20"/>
      <w:szCs w:val="20"/>
    </w:rPr>
  </w:style>
  <w:style w:type="paragraph" w:styleId="Heading9">
    <w:name w:val="heading 9"/>
    <w:basedOn w:val="Normal"/>
    <w:next w:val="Normal"/>
    <w:link w:val="Heading9Char"/>
    <w:uiPriority w:val="9"/>
    <w:semiHidden/>
    <w:unhideWhenUsed/>
    <w:qFormat/>
    <w:rsid w:val="00B41CA8"/>
    <w:pPr>
      <w:keepNext/>
      <w:keepLines/>
      <w:spacing w:before="40" w:after="0"/>
      <w:outlineLvl w:val="8"/>
    </w:pPr>
    <w:rPr>
      <w:rFonts w:ascii="Cambria" w:eastAsia="MS Gothic"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s">
    <w:name w:val="Footnotes"/>
    <w:basedOn w:val="Normal"/>
    <w:link w:val="FootnotesChar"/>
    <w:qFormat/>
    <w:rsid w:val="001F59D4"/>
    <w:rPr>
      <w:sz w:val="20"/>
      <w:szCs w:val="20"/>
    </w:rPr>
  </w:style>
  <w:style w:type="character" w:customStyle="1" w:styleId="FootnotesChar">
    <w:name w:val="Footnotes Char"/>
    <w:basedOn w:val="DefaultParagraphFont"/>
    <w:link w:val="Footnotes"/>
    <w:rsid w:val="001F59D4"/>
    <w:rPr>
      <w:rFonts w:eastAsiaTheme="minorEastAsia"/>
      <w:sz w:val="20"/>
      <w:szCs w:val="20"/>
      <w:lang w:eastAsia="en-AU"/>
    </w:rPr>
  </w:style>
  <w:style w:type="character" w:styleId="Hyperlink">
    <w:name w:val="Hyperlink"/>
    <w:basedOn w:val="DefaultParagraphFont"/>
    <w:uiPriority w:val="99"/>
    <w:unhideWhenUsed/>
    <w:rsid w:val="007A5D36"/>
    <w:rPr>
      <w:color w:val="0000FF" w:themeColor="hyperlink"/>
      <w:u w:val="single"/>
    </w:rPr>
  </w:style>
  <w:style w:type="paragraph" w:styleId="Title">
    <w:name w:val="Title"/>
    <w:basedOn w:val="Normal"/>
    <w:next w:val="Normal"/>
    <w:link w:val="TitleChar"/>
    <w:rsid w:val="00C81175"/>
    <w:pPr>
      <w:outlineLvl w:val="0"/>
    </w:pPr>
    <w:rPr>
      <w:rFonts w:cstheme="minorHAnsi"/>
      <w:sz w:val="48"/>
      <w:szCs w:val="48"/>
      <w:lang w:val="en-US"/>
    </w:rPr>
  </w:style>
  <w:style w:type="paragraph" w:styleId="ListParagraph">
    <w:name w:val="List Paragraph"/>
    <w:basedOn w:val="Normal"/>
    <w:uiPriority w:val="34"/>
    <w:qFormat/>
    <w:rsid w:val="00BD42C5"/>
    <w:pPr>
      <w:ind w:left="720"/>
      <w:contextualSpacing/>
    </w:pPr>
  </w:style>
  <w:style w:type="paragraph" w:styleId="Subtitle">
    <w:name w:val="Subtitle"/>
    <w:basedOn w:val="Normal"/>
    <w:next w:val="Normal"/>
    <w:link w:val="SubtitleChar"/>
    <w:uiPriority w:val="11"/>
    <w:qFormat/>
    <w:rsid w:val="003C3084"/>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3C3084"/>
    <w:rPr>
      <w:rFonts w:asciiTheme="majorHAnsi" w:eastAsiaTheme="majorEastAsia" w:hAnsiTheme="majorHAnsi" w:cstheme="majorBidi"/>
      <w:i/>
      <w:iCs/>
      <w:color w:val="43C7F4" w:themeColor="accent1"/>
      <w:spacing w:val="15"/>
      <w:sz w:val="24"/>
      <w:szCs w:val="24"/>
      <w:lang w:eastAsia="en-AU"/>
    </w:rPr>
  </w:style>
  <w:style w:type="character" w:customStyle="1" w:styleId="Heading1Char">
    <w:name w:val="Heading 1 Char"/>
    <w:basedOn w:val="DefaultParagraphFont"/>
    <w:link w:val="Heading1"/>
    <w:uiPriority w:val="9"/>
    <w:rsid w:val="00B153D5"/>
    <w:rPr>
      <w:rFonts w:eastAsiaTheme="minorEastAsia" w:cstheme="minorHAnsi"/>
      <w:sz w:val="32"/>
      <w:szCs w:val="32"/>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7B1E9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B1E9D"/>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rsid w:val="000B698B"/>
    <w:rPr>
      <w:rFonts w:eastAsiaTheme="minorEastAsia" w:cstheme="minorHAnsi"/>
      <w:sz w:val="28"/>
      <w:szCs w:val="28"/>
      <w:lang w:eastAsia="en-AU"/>
    </w:rPr>
  </w:style>
  <w:style w:type="character" w:customStyle="1" w:styleId="Heading3Char">
    <w:name w:val="Heading 3 Char"/>
    <w:basedOn w:val="DefaultParagraphFont"/>
    <w:link w:val="Heading3"/>
    <w:rsid w:val="004C4CCD"/>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character" w:customStyle="1" w:styleId="TitleChar">
    <w:name w:val="Title Char"/>
    <w:basedOn w:val="DefaultParagraphFont"/>
    <w:link w:val="Title"/>
    <w:rsid w:val="00C81175"/>
    <w:rPr>
      <w:rFonts w:eastAsiaTheme="minorEastAsia" w:cstheme="minorHAnsi"/>
      <w:sz w:val="48"/>
      <w:szCs w:val="48"/>
      <w:lang w:val="en-US" w:eastAsia="en-AU"/>
    </w:r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IntenseQuote"/>
    <w:autoRedefine/>
    <w:qFormat/>
    <w:rsid w:val="00767F5D"/>
    <w:pPr>
      <w:pBdr>
        <w:top w:val="single" w:sz="36" w:space="10" w:color="43C7F4" w:themeColor="accent1"/>
        <w:bottom w:val="single" w:sz="36" w:space="10" w:color="43C7F4" w:themeColor="accent1"/>
      </w:pBdr>
      <w:ind w:left="0" w:right="-46"/>
      <w:jc w:val="left"/>
    </w:pPr>
    <w:rPr>
      <w:rFonts w:ascii="Gotham" w:hAnsi="Gotham"/>
      <w:b/>
      <w:color w:val="auto"/>
      <w:sz w:val="16"/>
      <w:lang w:val="en-US"/>
    </w:rPr>
  </w:style>
  <w:style w:type="paragraph" w:styleId="IntenseQuote">
    <w:name w:val="Intense Quote"/>
    <w:basedOn w:val="Normal"/>
    <w:next w:val="Normal"/>
    <w:link w:val="IntenseQuoteChar"/>
    <w:uiPriority w:val="30"/>
    <w:qFormat/>
    <w:rsid w:val="001531E7"/>
    <w:pPr>
      <w:pBdr>
        <w:top w:val="single" w:sz="4" w:space="10" w:color="43C7F4" w:themeColor="accent1"/>
        <w:bottom w:val="single" w:sz="4" w:space="10" w:color="43C7F4" w:themeColor="accent1"/>
      </w:pBdr>
      <w:spacing w:before="360" w:after="360"/>
      <w:ind w:left="864" w:right="864"/>
      <w:jc w:val="center"/>
    </w:pPr>
    <w:rPr>
      <w:i/>
      <w:iCs/>
      <w:color w:val="43C7F4" w:themeColor="accent1"/>
    </w:rPr>
  </w:style>
  <w:style w:type="character" w:customStyle="1" w:styleId="IntenseQuoteChar">
    <w:name w:val="Intense Quote Char"/>
    <w:basedOn w:val="DefaultParagraphFont"/>
    <w:link w:val="IntenseQuote"/>
    <w:uiPriority w:val="30"/>
    <w:rsid w:val="001531E7"/>
    <w:rPr>
      <w:rFonts w:eastAsiaTheme="minorEastAsia"/>
      <w:i/>
      <w:iCs/>
      <w:color w:val="43C7F4" w:themeColor="accent1"/>
      <w:lang w:eastAsia="en-AU"/>
    </w:rPr>
  </w:style>
  <w:style w:type="character" w:customStyle="1" w:styleId="Heading4Char">
    <w:name w:val="Heading 4 Char"/>
    <w:basedOn w:val="DefaultParagraphFont"/>
    <w:link w:val="Heading4"/>
    <w:uiPriority w:val="9"/>
    <w:rsid w:val="006C0815"/>
    <w:rPr>
      <w:rFonts w:ascii="Calibri" w:eastAsia="MS Gothic" w:hAnsi="Calibri" w:cs="Times New Roman"/>
      <w:bCs/>
      <w:i/>
      <w:iCs/>
      <w:color w:val="086F93" w:themeColor="accent1" w:themeShade="80"/>
      <w:sz w:val="24"/>
      <w:lang w:val="en-US"/>
    </w:rPr>
  </w:style>
  <w:style w:type="paragraph" w:customStyle="1" w:styleId="Heading71">
    <w:name w:val="Heading 71"/>
    <w:next w:val="Normal"/>
    <w:uiPriority w:val="9"/>
    <w:semiHidden/>
    <w:unhideWhenUsed/>
    <w:rsid w:val="00B41CA8"/>
    <w:pPr>
      <w:keepNext/>
      <w:keepLines/>
      <w:spacing w:before="200" w:after="0" w:line="240" w:lineRule="auto"/>
      <w:outlineLvl w:val="6"/>
    </w:pPr>
    <w:rPr>
      <w:rFonts w:ascii="Cambria" w:eastAsia="MS Gothic" w:hAnsi="Cambria" w:cs="Times New Roman"/>
      <w:i/>
      <w:iCs/>
      <w:color w:val="404040"/>
      <w:sz w:val="23"/>
      <w:lang w:eastAsia="en-AU"/>
    </w:rPr>
  </w:style>
  <w:style w:type="paragraph" w:customStyle="1" w:styleId="Heading81">
    <w:name w:val="Heading 81"/>
    <w:basedOn w:val="Normal"/>
    <w:next w:val="Normal"/>
    <w:uiPriority w:val="9"/>
    <w:semiHidden/>
    <w:unhideWhenUsed/>
    <w:qFormat/>
    <w:rsid w:val="00B41CA8"/>
    <w:pPr>
      <w:keepNext/>
      <w:keepLines/>
      <w:spacing w:before="200" w:beforeAutospacing="1" w:after="0" w:afterAutospacing="1" w:line="240" w:lineRule="auto"/>
      <w:outlineLvl w:val="7"/>
    </w:pPr>
    <w:rPr>
      <w:rFonts w:ascii="Cambria" w:eastAsia="MS Gothic" w:hAnsi="Cambria" w:cs="Times New Roman"/>
      <w:color w:val="404040"/>
      <w:sz w:val="20"/>
      <w:szCs w:val="20"/>
    </w:rPr>
  </w:style>
  <w:style w:type="paragraph" w:customStyle="1" w:styleId="Heading91">
    <w:name w:val="Heading 91"/>
    <w:basedOn w:val="Normal"/>
    <w:next w:val="Normal"/>
    <w:uiPriority w:val="9"/>
    <w:semiHidden/>
    <w:unhideWhenUsed/>
    <w:qFormat/>
    <w:rsid w:val="00B41CA8"/>
    <w:pPr>
      <w:keepNext/>
      <w:keepLines/>
      <w:spacing w:before="200" w:beforeAutospacing="1" w:after="0" w:afterAutospacing="1" w:line="240" w:lineRule="auto"/>
      <w:outlineLvl w:val="8"/>
    </w:pPr>
    <w:rPr>
      <w:rFonts w:ascii="Cambria" w:eastAsia="MS Gothic" w:hAnsi="Cambria" w:cs="Times New Roman"/>
      <w:i/>
      <w:iCs/>
      <w:color w:val="404040"/>
      <w:sz w:val="20"/>
      <w:szCs w:val="20"/>
    </w:rPr>
  </w:style>
  <w:style w:type="numbering" w:customStyle="1" w:styleId="NoList1">
    <w:name w:val="No List1"/>
    <w:next w:val="NoList"/>
    <w:uiPriority w:val="99"/>
    <w:semiHidden/>
    <w:unhideWhenUsed/>
    <w:rsid w:val="00B41CA8"/>
  </w:style>
  <w:style w:type="character" w:customStyle="1" w:styleId="Heading5Char">
    <w:name w:val="Heading 5 Char"/>
    <w:basedOn w:val="DefaultParagraphFont"/>
    <w:link w:val="Heading5"/>
    <w:uiPriority w:val="9"/>
    <w:rsid w:val="006C0815"/>
    <w:rPr>
      <w:rFonts w:ascii="Calibri" w:eastAsia="MS Gothic" w:hAnsi="Calibri" w:cs="Times New Roman"/>
      <w:bCs/>
      <w:i/>
      <w:iCs/>
      <w:color w:val="086F93" w:themeColor="accent1" w:themeShade="80"/>
      <w:sz w:val="24"/>
      <w:lang w:val="en-US"/>
    </w:rPr>
  </w:style>
  <w:style w:type="character" w:customStyle="1" w:styleId="Heading6Char">
    <w:name w:val="Heading 6 Char"/>
    <w:basedOn w:val="DefaultParagraphFont"/>
    <w:link w:val="Heading6"/>
    <w:uiPriority w:val="9"/>
    <w:rsid w:val="00B41CA8"/>
    <w:rPr>
      <w:rFonts w:ascii="Calibri" w:eastAsia="MS Gothic" w:hAnsi="Calibri" w:cs="Times New Roman"/>
      <w:i/>
      <w:iCs/>
      <w:sz w:val="23"/>
    </w:rPr>
  </w:style>
  <w:style w:type="numbering" w:customStyle="1" w:styleId="Appendices">
    <w:name w:val="Appendices"/>
    <w:uiPriority w:val="99"/>
    <w:rsid w:val="00B41CA8"/>
    <w:pPr>
      <w:numPr>
        <w:numId w:val="4"/>
      </w:numPr>
    </w:pPr>
  </w:style>
  <w:style w:type="character" w:styleId="EndnoteReference">
    <w:name w:val="endnote reference"/>
    <w:basedOn w:val="DefaultParagraphFont"/>
    <w:uiPriority w:val="99"/>
    <w:semiHidden/>
    <w:unhideWhenUsed/>
    <w:rsid w:val="00B41CA8"/>
    <w:rPr>
      <w:vertAlign w:val="superscript"/>
    </w:rPr>
  </w:style>
  <w:style w:type="paragraph" w:customStyle="1" w:styleId="EndnoteText1">
    <w:name w:val="Endnote Text1"/>
    <w:basedOn w:val="Normal"/>
    <w:next w:val="EndnoteText"/>
    <w:link w:val="EndnoteTextChar"/>
    <w:uiPriority w:val="99"/>
    <w:semiHidden/>
    <w:unhideWhenUsed/>
    <w:rsid w:val="00B41CA8"/>
    <w:pPr>
      <w:spacing w:before="100" w:beforeAutospacing="1" w:after="100" w:afterAutospacing="1" w:line="240" w:lineRule="auto"/>
    </w:pPr>
    <w:rPr>
      <w:rFonts w:eastAsiaTheme="minorHAnsi"/>
      <w:sz w:val="20"/>
      <w:szCs w:val="20"/>
      <w:lang w:val="en-GB" w:eastAsia="en-US"/>
    </w:rPr>
  </w:style>
  <w:style w:type="character" w:customStyle="1" w:styleId="EndnoteTextChar">
    <w:name w:val="Endnote Text Char"/>
    <w:basedOn w:val="DefaultParagraphFont"/>
    <w:link w:val="EndnoteText1"/>
    <w:uiPriority w:val="99"/>
    <w:semiHidden/>
    <w:rsid w:val="00B41CA8"/>
    <w:rPr>
      <w:sz w:val="20"/>
      <w:szCs w:val="20"/>
      <w:lang w:val="en-GB"/>
    </w:rPr>
  </w:style>
  <w:style w:type="character" w:styleId="Strong">
    <w:name w:val="Strong"/>
    <w:basedOn w:val="DefaultParagraphFont"/>
    <w:uiPriority w:val="22"/>
    <w:rsid w:val="00B41CA8"/>
    <w:rPr>
      <w:b/>
      <w:bCs/>
    </w:rPr>
  </w:style>
  <w:style w:type="paragraph" w:styleId="NormalWeb">
    <w:name w:val="Normal (Web)"/>
    <w:basedOn w:val="Normal"/>
    <w:uiPriority w:val="99"/>
    <w:semiHidden/>
    <w:unhideWhenUsed/>
    <w:rsid w:val="00B41CA8"/>
    <w:pPr>
      <w:spacing w:before="140" w:beforeAutospacing="1" w:after="140" w:afterAutospacing="1" w:line="240" w:lineRule="auto"/>
    </w:pPr>
    <w:rPr>
      <w:rFonts w:ascii="Trebuchet MS" w:eastAsia="Times New Roman" w:hAnsi="Trebuchet MS" w:cs="Times New Roman"/>
      <w:sz w:val="24"/>
      <w:szCs w:val="24"/>
    </w:rPr>
  </w:style>
  <w:style w:type="table" w:styleId="TableGrid">
    <w:name w:val="Table Grid"/>
    <w:basedOn w:val="TableNormal"/>
    <w:uiPriority w:val="59"/>
    <w:rsid w:val="00B41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CANtable">
    <w:name w:val="ACCAN table"/>
    <w:basedOn w:val="TableNormal"/>
    <w:uiPriority w:val="99"/>
    <w:rsid w:val="00B41CA8"/>
    <w:pPr>
      <w:spacing w:after="0" w:line="240" w:lineRule="auto"/>
    </w:pPr>
    <w:tblPr>
      <w:jc w:val="center"/>
      <w:tblBorders>
        <w:top w:val="single" w:sz="4" w:space="0" w:color="44C8F5"/>
        <w:bottom w:val="single" w:sz="4" w:space="0" w:color="44C8F5"/>
        <w:insideH w:val="single" w:sz="4" w:space="0" w:color="44C8F5"/>
      </w:tblBorders>
      <w:tblCellMar>
        <w:top w:w="108" w:type="dxa"/>
        <w:bottom w:w="108" w:type="dxa"/>
      </w:tblCellMar>
    </w:tblPr>
    <w:trPr>
      <w:jc w:val="center"/>
    </w:trPr>
    <w:tblStylePr w:type="firstRow">
      <w:pPr>
        <w:jc w:val="left"/>
      </w:pPr>
      <w:rPr>
        <w:rFonts w:ascii="Calibri" w:hAnsi="Calibri"/>
        <w:b/>
        <w:color w:val="auto"/>
        <w:sz w:val="22"/>
      </w:rPr>
      <w:tblPr/>
      <w:tcPr>
        <w:shd w:val="clear" w:color="auto" w:fill="44C8F5"/>
      </w:tcPr>
    </w:tblStylePr>
    <w:tblStylePr w:type="lastRow">
      <w:pPr>
        <w:jc w:val="left"/>
      </w:pPr>
    </w:tblStylePr>
  </w:style>
  <w:style w:type="character" w:customStyle="1" w:styleId="Heading7Char">
    <w:name w:val="Heading 7 Char"/>
    <w:basedOn w:val="DefaultParagraphFont"/>
    <w:link w:val="Heading7"/>
    <w:uiPriority w:val="9"/>
    <w:semiHidden/>
    <w:rsid w:val="00B41CA8"/>
    <w:rPr>
      <w:rFonts w:ascii="Cambria" w:eastAsia="MS Gothic" w:hAnsi="Cambria" w:cs="Times New Roman"/>
      <w:i/>
      <w:iCs/>
      <w:color w:val="404040"/>
      <w:sz w:val="23"/>
      <w:lang w:eastAsia="en-AU"/>
    </w:rPr>
  </w:style>
  <w:style w:type="paragraph" w:customStyle="1" w:styleId="Recommendation">
    <w:name w:val="Recommendation"/>
    <w:basedOn w:val="Normal"/>
    <w:link w:val="RecommendationChar"/>
    <w:qFormat/>
    <w:rsid w:val="006A30FD"/>
    <w:pPr>
      <w:numPr>
        <w:numId w:val="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table" w:customStyle="1" w:styleId="LightShading-Accent11">
    <w:name w:val="Light Shading - Accent 11"/>
    <w:basedOn w:val="TableNormal"/>
    <w:next w:val="LightShading-Accent1"/>
    <w:uiPriority w:val="60"/>
    <w:rsid w:val="00B41CA8"/>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RecommendationChar">
    <w:name w:val="Recommendation Char"/>
    <w:basedOn w:val="DefaultParagraphFont"/>
    <w:link w:val="Recommendation"/>
    <w:rsid w:val="006A30FD"/>
    <w:rPr>
      <w:rFonts w:ascii="Calibri" w:eastAsiaTheme="minorEastAsia" w:hAnsi="Calibri"/>
    </w:rPr>
  </w:style>
  <w:style w:type="numbering" w:customStyle="1" w:styleId="Headings">
    <w:name w:val="Headings"/>
    <w:uiPriority w:val="99"/>
    <w:rsid w:val="00B41CA8"/>
    <w:pPr>
      <w:numPr>
        <w:numId w:val="1"/>
      </w:numPr>
    </w:pPr>
  </w:style>
  <w:style w:type="numbering" w:customStyle="1" w:styleId="Bullets">
    <w:name w:val="Bullets"/>
    <w:uiPriority w:val="99"/>
    <w:rsid w:val="00B41CA8"/>
    <w:pPr>
      <w:numPr>
        <w:numId w:val="2"/>
      </w:numPr>
    </w:pPr>
  </w:style>
  <w:style w:type="character" w:customStyle="1" w:styleId="Heading8Char">
    <w:name w:val="Heading 8 Char"/>
    <w:basedOn w:val="DefaultParagraphFont"/>
    <w:link w:val="Heading8"/>
    <w:uiPriority w:val="9"/>
    <w:semiHidden/>
    <w:rsid w:val="00B41CA8"/>
    <w:rPr>
      <w:rFonts w:ascii="Cambria" w:eastAsia="MS Gothic"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B41CA8"/>
    <w:rPr>
      <w:rFonts w:ascii="Cambria" w:eastAsia="MS Gothic" w:hAnsi="Cambria" w:cs="Times New Roman"/>
      <w:i/>
      <w:iCs/>
      <w:color w:val="404040"/>
      <w:sz w:val="20"/>
      <w:szCs w:val="20"/>
      <w:lang w:eastAsia="en-AU"/>
    </w:rPr>
  </w:style>
  <w:style w:type="paragraph" w:customStyle="1" w:styleId="Bulletlist1">
    <w:name w:val="Bullet list 1"/>
    <w:basedOn w:val="Normal"/>
    <w:link w:val="Bulletlist1Char"/>
    <w:qFormat/>
    <w:rsid w:val="00B41CA8"/>
    <w:pPr>
      <w:numPr>
        <w:numId w:val="3"/>
      </w:numPr>
      <w:spacing w:before="100" w:beforeAutospacing="1" w:after="100" w:afterAutospacing="1" w:line="240" w:lineRule="auto"/>
    </w:pPr>
    <w:rPr>
      <w:rFonts w:ascii="Calibri" w:hAnsi="Calibri"/>
    </w:rPr>
  </w:style>
  <w:style w:type="paragraph" w:customStyle="1" w:styleId="Bulletlist2">
    <w:name w:val="Bullet list 2"/>
    <w:basedOn w:val="Bulletlist1"/>
    <w:link w:val="Bulletlist2Char"/>
    <w:qFormat/>
    <w:rsid w:val="00B41CA8"/>
    <w:pPr>
      <w:numPr>
        <w:ilvl w:val="1"/>
      </w:numPr>
    </w:pPr>
  </w:style>
  <w:style w:type="character" w:customStyle="1" w:styleId="Bulletlist1Char">
    <w:name w:val="Bullet list 1 Char"/>
    <w:basedOn w:val="DefaultParagraphFont"/>
    <w:link w:val="Bulletlist1"/>
    <w:rsid w:val="00B41CA8"/>
    <w:rPr>
      <w:rFonts w:ascii="Calibri" w:eastAsiaTheme="minorEastAsia" w:hAnsi="Calibri"/>
      <w:lang w:eastAsia="en-AU"/>
    </w:rPr>
  </w:style>
  <w:style w:type="paragraph" w:customStyle="1" w:styleId="Bulletlist3">
    <w:name w:val="Bullet list 3"/>
    <w:basedOn w:val="Bulletlist2"/>
    <w:link w:val="Bulletlist3Char"/>
    <w:qFormat/>
    <w:rsid w:val="00B41CA8"/>
    <w:pPr>
      <w:numPr>
        <w:ilvl w:val="2"/>
      </w:numPr>
    </w:pPr>
  </w:style>
  <w:style w:type="character" w:customStyle="1" w:styleId="Bulletlist2Char">
    <w:name w:val="Bullet list 2 Char"/>
    <w:basedOn w:val="Bulletlist1Char"/>
    <w:link w:val="Bulletlist2"/>
    <w:rsid w:val="00B41CA8"/>
    <w:rPr>
      <w:rFonts w:ascii="Calibri" w:eastAsiaTheme="minorEastAsia" w:hAnsi="Calibri"/>
      <w:lang w:eastAsia="en-AU"/>
    </w:rPr>
  </w:style>
  <w:style w:type="character" w:customStyle="1" w:styleId="Bulletlist3Char">
    <w:name w:val="Bullet list 3 Char"/>
    <w:basedOn w:val="Bulletlist2Char"/>
    <w:link w:val="Bulletlist3"/>
    <w:rsid w:val="00B41CA8"/>
    <w:rPr>
      <w:rFonts w:ascii="Calibri" w:eastAsiaTheme="minorEastAsia" w:hAnsi="Calibri"/>
      <w:lang w:eastAsia="en-AU"/>
    </w:rPr>
  </w:style>
  <w:style w:type="numbering" w:customStyle="1" w:styleId="Blockquotebullets">
    <w:name w:val="Blockquote bullets"/>
    <w:uiPriority w:val="99"/>
    <w:rsid w:val="00B41CA8"/>
    <w:pPr>
      <w:numPr>
        <w:numId w:val="5"/>
      </w:numPr>
    </w:pPr>
  </w:style>
  <w:style w:type="paragraph" w:customStyle="1" w:styleId="Casestudyheading">
    <w:name w:val="Case study heading"/>
    <w:basedOn w:val="Normal"/>
    <w:next w:val="Normal"/>
    <w:link w:val="CasestudyheadingChar"/>
    <w:rsid w:val="00B41CA8"/>
    <w:pPr>
      <w:keepNext/>
      <w:spacing w:before="100" w:beforeAutospacing="1" w:after="100" w:afterAutospacing="1" w:line="240" w:lineRule="auto"/>
      <w:ind w:left="851" w:right="851"/>
    </w:pPr>
    <w:rPr>
      <w:rFonts w:ascii="Calibri" w:hAnsi="Calibri"/>
      <w:b/>
      <w:lang w:eastAsia="en-US"/>
    </w:rPr>
  </w:style>
  <w:style w:type="character" w:customStyle="1" w:styleId="CasestudyheadingChar">
    <w:name w:val="Case study heading Char"/>
    <w:basedOn w:val="DefaultParagraphFont"/>
    <w:link w:val="Casestudyheading"/>
    <w:rsid w:val="00B41CA8"/>
    <w:rPr>
      <w:rFonts w:ascii="Calibri" w:eastAsiaTheme="minorEastAsia" w:hAnsi="Calibri"/>
      <w:b/>
    </w:rPr>
  </w:style>
  <w:style w:type="paragraph" w:customStyle="1" w:styleId="Casestudy">
    <w:name w:val="Case study"/>
    <w:basedOn w:val="Casestudyheading"/>
    <w:link w:val="CasestudyChar"/>
    <w:rsid w:val="00B41CA8"/>
    <w:pPr>
      <w:keepNext w:val="0"/>
    </w:pPr>
    <w:rPr>
      <w:b w:val="0"/>
    </w:rPr>
  </w:style>
  <w:style w:type="character" w:customStyle="1" w:styleId="CasestudyChar">
    <w:name w:val="Case study Char"/>
    <w:basedOn w:val="CasestudyheadingChar"/>
    <w:link w:val="Casestudy"/>
    <w:rsid w:val="00B41CA8"/>
    <w:rPr>
      <w:rFonts w:ascii="Calibri" w:eastAsiaTheme="minorEastAsia" w:hAnsi="Calibri"/>
      <w:b w:val="0"/>
    </w:rPr>
  </w:style>
  <w:style w:type="paragraph" w:customStyle="1" w:styleId="Casestudyquote">
    <w:name w:val="Case study quote"/>
    <w:basedOn w:val="Casestudy"/>
    <w:link w:val="CasestudyquoteChar"/>
    <w:rsid w:val="00B41CA8"/>
    <w:pPr>
      <w:ind w:left="1418" w:right="1418"/>
    </w:pPr>
  </w:style>
  <w:style w:type="character" w:customStyle="1" w:styleId="CasestudyquoteChar">
    <w:name w:val="Case study quote Char"/>
    <w:basedOn w:val="CasestudyChar"/>
    <w:link w:val="Casestudyquote"/>
    <w:rsid w:val="00B41CA8"/>
    <w:rPr>
      <w:rFonts w:ascii="Calibri" w:eastAsiaTheme="minorEastAsia" w:hAnsi="Calibri"/>
      <w:b w:val="0"/>
    </w:rPr>
  </w:style>
  <w:style w:type="numbering" w:customStyle="1" w:styleId="Recommendations">
    <w:name w:val="Recommendations"/>
    <w:uiPriority w:val="99"/>
    <w:rsid w:val="00B41CA8"/>
    <w:pPr>
      <w:numPr>
        <w:numId w:val="6"/>
      </w:numPr>
    </w:pPr>
  </w:style>
  <w:style w:type="character" w:customStyle="1" w:styleId="Heading5Char1">
    <w:name w:val="Heading 5 Char1"/>
    <w:basedOn w:val="DefaultParagraphFont"/>
    <w:uiPriority w:val="9"/>
    <w:semiHidden/>
    <w:rsid w:val="00B41CA8"/>
    <w:rPr>
      <w:rFonts w:asciiTheme="majorHAnsi" w:eastAsiaTheme="majorEastAsia" w:hAnsiTheme="majorHAnsi" w:cstheme="majorBidi"/>
      <w:color w:val="0DA6DB" w:themeColor="accent1" w:themeShade="BF"/>
      <w:lang w:eastAsia="en-AU"/>
    </w:rPr>
  </w:style>
  <w:style w:type="character" w:customStyle="1" w:styleId="Heading6Char1">
    <w:name w:val="Heading 6 Char1"/>
    <w:basedOn w:val="DefaultParagraphFont"/>
    <w:uiPriority w:val="9"/>
    <w:semiHidden/>
    <w:rsid w:val="00B41CA8"/>
    <w:rPr>
      <w:rFonts w:asciiTheme="majorHAnsi" w:eastAsiaTheme="majorEastAsia" w:hAnsiTheme="majorHAnsi" w:cstheme="majorBidi"/>
      <w:color w:val="086E92" w:themeColor="accent1" w:themeShade="7F"/>
      <w:lang w:eastAsia="en-AU"/>
    </w:rPr>
  </w:style>
  <w:style w:type="paragraph" w:styleId="EndnoteText">
    <w:name w:val="endnote text"/>
    <w:basedOn w:val="Normal"/>
    <w:link w:val="EndnoteTextChar1"/>
    <w:uiPriority w:val="99"/>
    <w:semiHidden/>
    <w:unhideWhenUsed/>
    <w:rsid w:val="00B41CA8"/>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B41CA8"/>
    <w:rPr>
      <w:rFonts w:eastAsiaTheme="minorEastAsia"/>
      <w:sz w:val="20"/>
      <w:szCs w:val="20"/>
      <w:lang w:eastAsia="en-AU"/>
    </w:rPr>
  </w:style>
  <w:style w:type="paragraph" w:styleId="NoSpacing">
    <w:name w:val="No Spacing"/>
    <w:uiPriority w:val="1"/>
    <w:qFormat/>
    <w:rsid w:val="00B41CA8"/>
    <w:pPr>
      <w:spacing w:after="0" w:line="240" w:lineRule="auto"/>
    </w:pPr>
    <w:rPr>
      <w:rFonts w:eastAsiaTheme="minorEastAsia"/>
      <w:lang w:eastAsia="en-AU"/>
    </w:rPr>
  </w:style>
  <w:style w:type="character" w:customStyle="1" w:styleId="Heading7Char1">
    <w:name w:val="Heading 7 Char1"/>
    <w:basedOn w:val="DefaultParagraphFont"/>
    <w:uiPriority w:val="9"/>
    <w:semiHidden/>
    <w:rsid w:val="00B41CA8"/>
    <w:rPr>
      <w:rFonts w:asciiTheme="majorHAnsi" w:eastAsiaTheme="majorEastAsia" w:hAnsiTheme="majorHAnsi" w:cstheme="majorBidi"/>
      <w:i/>
      <w:iCs/>
      <w:color w:val="086E92" w:themeColor="accent1" w:themeShade="7F"/>
      <w:lang w:eastAsia="en-AU"/>
    </w:rPr>
  </w:style>
  <w:style w:type="table" w:styleId="LightShading-Accent1">
    <w:name w:val="Light Shading Accent 1"/>
    <w:basedOn w:val="TableNormal"/>
    <w:uiPriority w:val="60"/>
    <w:semiHidden/>
    <w:unhideWhenUsed/>
    <w:rsid w:val="00B41CA8"/>
    <w:pPr>
      <w:spacing w:after="0" w:line="240" w:lineRule="auto"/>
    </w:pPr>
    <w:rPr>
      <w:color w:val="0DA6DB" w:themeColor="accent1" w:themeShade="BF"/>
    </w:rPr>
    <w:tblPr>
      <w:tblStyleRowBandSize w:val="1"/>
      <w:tblStyleColBandSize w:val="1"/>
      <w:tblBorders>
        <w:top w:val="single" w:sz="8" w:space="0" w:color="43C7F4" w:themeColor="accent1"/>
        <w:bottom w:val="single" w:sz="8" w:space="0" w:color="43C7F4" w:themeColor="accent1"/>
      </w:tblBorders>
    </w:tblPr>
    <w:tblStylePr w:type="fir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la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F1FC" w:themeFill="accent1" w:themeFillTint="3F"/>
      </w:tcPr>
    </w:tblStylePr>
    <w:tblStylePr w:type="band1Horz">
      <w:tblPr/>
      <w:tcPr>
        <w:tcBorders>
          <w:left w:val="nil"/>
          <w:right w:val="nil"/>
          <w:insideH w:val="nil"/>
          <w:insideV w:val="nil"/>
        </w:tcBorders>
        <w:shd w:val="clear" w:color="auto" w:fill="D0F1FC" w:themeFill="accent1" w:themeFillTint="3F"/>
      </w:tcPr>
    </w:tblStylePr>
  </w:style>
  <w:style w:type="character" w:customStyle="1" w:styleId="Heading8Char1">
    <w:name w:val="Heading 8 Char1"/>
    <w:basedOn w:val="DefaultParagraphFont"/>
    <w:uiPriority w:val="9"/>
    <w:semiHidden/>
    <w:rsid w:val="00B41CA8"/>
    <w:rPr>
      <w:rFonts w:asciiTheme="majorHAnsi" w:eastAsiaTheme="majorEastAsia" w:hAnsiTheme="majorHAnsi" w:cstheme="majorBidi"/>
      <w:color w:val="272727" w:themeColor="text1" w:themeTint="D8"/>
      <w:sz w:val="21"/>
      <w:szCs w:val="21"/>
      <w:lang w:eastAsia="en-AU"/>
    </w:rPr>
  </w:style>
  <w:style w:type="character" w:customStyle="1" w:styleId="Heading9Char1">
    <w:name w:val="Heading 9 Char1"/>
    <w:basedOn w:val="DefaultParagraphFont"/>
    <w:uiPriority w:val="9"/>
    <w:semiHidden/>
    <w:rsid w:val="00B41CA8"/>
    <w:rPr>
      <w:rFonts w:asciiTheme="majorHAnsi" w:eastAsiaTheme="majorEastAsia" w:hAnsiTheme="majorHAnsi" w:cstheme="majorBidi"/>
      <w:i/>
      <w:iCs/>
      <w:color w:val="272727" w:themeColor="text1" w:themeTint="D8"/>
      <w:sz w:val="21"/>
      <w:szCs w:val="21"/>
      <w:lang w:eastAsia="en-AU"/>
    </w:rPr>
  </w:style>
  <w:style w:type="table" w:styleId="GridTable1Light-Accent1">
    <w:name w:val="Grid Table 1 Light Accent 1"/>
    <w:basedOn w:val="TableNormal"/>
    <w:uiPriority w:val="46"/>
    <w:rsid w:val="00040073"/>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paragraph" w:customStyle="1" w:styleId="DocLabel">
    <w:name w:val="Doc Label"/>
    <w:basedOn w:val="Normal"/>
    <w:link w:val="DocLabelChar"/>
    <w:qFormat/>
    <w:rsid w:val="006505C6"/>
    <w:pPr>
      <w:tabs>
        <w:tab w:val="right" w:pos="9026"/>
      </w:tabs>
    </w:pPr>
    <w:rPr>
      <w:rFonts w:ascii="Gotham Black" w:hAnsi="Gotham Black"/>
      <w:color w:val="43C7F4" w:themeColor="accent1"/>
      <w:sz w:val="36"/>
      <w:szCs w:val="36"/>
    </w:rPr>
  </w:style>
  <w:style w:type="character" w:customStyle="1" w:styleId="DocLabelChar">
    <w:name w:val="Doc Label Char"/>
    <w:basedOn w:val="DefaultParagraphFont"/>
    <w:link w:val="DocLabel"/>
    <w:rsid w:val="006505C6"/>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7B1E9D"/>
    <w:pPr>
      <w:tabs>
        <w:tab w:val="left" w:pos="3855"/>
        <w:tab w:val="center" w:pos="4513"/>
        <w:tab w:val="right" w:pos="9026"/>
      </w:tabs>
      <w:spacing w:after="0"/>
      <w:jc w:val="right"/>
    </w:pPr>
    <w:rPr>
      <w:rFonts w:ascii="Gotham" w:hAnsi="Gotham"/>
      <w:b/>
      <w:bCs/>
      <w:spacing w:val="8"/>
      <w:sz w:val="20"/>
      <w:szCs w:val="20"/>
    </w:rPr>
  </w:style>
  <w:style w:type="paragraph" w:customStyle="1" w:styleId="Letterhead2">
    <w:name w:val="Letterhead 2"/>
    <w:basedOn w:val="Normal"/>
    <w:link w:val="Letterhead2Char"/>
    <w:qFormat/>
    <w:rsid w:val="007B1E9D"/>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7B1E9D"/>
    <w:rPr>
      <w:rFonts w:ascii="Gotham" w:eastAsiaTheme="minorEastAsia" w:hAnsi="Gotham"/>
      <w:b/>
      <w:bCs/>
      <w:spacing w:val="8"/>
      <w:sz w:val="20"/>
      <w:szCs w:val="20"/>
      <w:lang w:eastAsia="en-AU"/>
    </w:rPr>
  </w:style>
  <w:style w:type="paragraph" w:customStyle="1" w:styleId="DocDate">
    <w:name w:val="Doc Date"/>
    <w:basedOn w:val="Normal"/>
    <w:link w:val="DocDateChar"/>
    <w:qFormat/>
    <w:rsid w:val="00962372"/>
    <w:pPr>
      <w:tabs>
        <w:tab w:val="right" w:pos="9026"/>
      </w:tabs>
    </w:pPr>
    <w:rPr>
      <w:rFonts w:ascii="Gotham" w:hAnsi="Gotham"/>
      <w:b/>
      <w:bCs/>
    </w:rPr>
  </w:style>
  <w:style w:type="character" w:customStyle="1" w:styleId="Letterhead2Char">
    <w:name w:val="Letterhead 2 Char"/>
    <w:basedOn w:val="DefaultParagraphFont"/>
    <w:link w:val="Letterhead2"/>
    <w:rsid w:val="007B1E9D"/>
    <w:rPr>
      <w:rFonts w:ascii="Gotham" w:eastAsiaTheme="minorEastAsia" w:hAnsi="Gotham"/>
      <w:b/>
      <w:bCs/>
      <w:i/>
      <w:iCs/>
      <w:color w:val="43C7F4" w:themeColor="accent1"/>
      <w:lang w:eastAsia="en-AU"/>
    </w:rPr>
  </w:style>
  <w:style w:type="character" w:customStyle="1" w:styleId="DocDateChar">
    <w:name w:val="Doc Date Char"/>
    <w:basedOn w:val="DefaultParagraphFont"/>
    <w:link w:val="DocDate"/>
    <w:rsid w:val="00962372"/>
    <w:rPr>
      <w:rFonts w:ascii="Gotham" w:eastAsiaTheme="minorEastAsia" w:hAnsi="Gotham"/>
      <w:b/>
      <w:bCs/>
      <w:lang w:eastAsia="en-AU"/>
    </w:rPr>
  </w:style>
  <w:style w:type="character" w:customStyle="1" w:styleId="apple-converted-space">
    <w:name w:val="apple-converted-space"/>
    <w:basedOn w:val="DefaultParagraphFont"/>
    <w:rsid w:val="0092200D"/>
  </w:style>
  <w:style w:type="table" w:styleId="GridTable4-Accent1">
    <w:name w:val="Grid Table 4 Accent 1"/>
    <w:basedOn w:val="TableNormal"/>
    <w:uiPriority w:val="49"/>
    <w:rsid w:val="00C9163B"/>
    <w:pPr>
      <w:spacing w:after="0" w:line="240" w:lineRule="auto"/>
    </w:pPr>
    <w:tblPr>
      <w:tblStyleRowBandSize w:val="1"/>
      <w:tblStyleColBandSize w:val="1"/>
      <w:tblBorders>
        <w:top w:val="single" w:sz="4" w:space="0" w:color="8DDDF8" w:themeColor="accent1" w:themeTint="99"/>
        <w:left w:val="single" w:sz="4" w:space="0" w:color="8DDDF8" w:themeColor="accent1" w:themeTint="99"/>
        <w:bottom w:val="single" w:sz="4" w:space="0" w:color="8DDDF8" w:themeColor="accent1" w:themeTint="99"/>
        <w:right w:val="single" w:sz="4" w:space="0" w:color="8DDDF8" w:themeColor="accent1" w:themeTint="99"/>
        <w:insideH w:val="single" w:sz="4" w:space="0" w:color="8DDDF8" w:themeColor="accent1" w:themeTint="99"/>
        <w:insideV w:val="single" w:sz="4" w:space="0" w:color="8DDDF8" w:themeColor="accent1" w:themeTint="99"/>
      </w:tblBorders>
    </w:tblPr>
    <w:tblStylePr w:type="firstRow">
      <w:rPr>
        <w:b/>
        <w:bCs/>
        <w:color w:val="FFFFFF" w:themeColor="background1"/>
      </w:rPr>
      <w:tblPr/>
      <w:tcPr>
        <w:tcBorders>
          <w:top w:val="single" w:sz="4" w:space="0" w:color="43C7F4" w:themeColor="accent1"/>
          <w:left w:val="single" w:sz="4" w:space="0" w:color="43C7F4" w:themeColor="accent1"/>
          <w:bottom w:val="single" w:sz="4" w:space="0" w:color="43C7F4" w:themeColor="accent1"/>
          <w:right w:val="single" w:sz="4" w:space="0" w:color="43C7F4" w:themeColor="accent1"/>
          <w:insideH w:val="nil"/>
          <w:insideV w:val="nil"/>
        </w:tcBorders>
        <w:shd w:val="clear" w:color="auto" w:fill="43C7F4" w:themeFill="accent1"/>
      </w:tcPr>
    </w:tblStylePr>
    <w:tblStylePr w:type="lastRow">
      <w:rPr>
        <w:b/>
        <w:bCs/>
      </w:rPr>
      <w:tblPr/>
      <w:tcPr>
        <w:tcBorders>
          <w:top w:val="double" w:sz="4" w:space="0" w:color="43C7F4" w:themeColor="accent1"/>
        </w:tcBorders>
      </w:tcPr>
    </w:tblStylePr>
    <w:tblStylePr w:type="firstCol">
      <w:rPr>
        <w:b/>
        <w:bCs/>
      </w:rPr>
    </w:tblStylePr>
    <w:tblStylePr w:type="lastCol">
      <w:rPr>
        <w:b/>
        <w:bCs/>
      </w:rPr>
    </w:tblStylePr>
    <w:tblStylePr w:type="band1Vert">
      <w:tblPr/>
      <w:tcPr>
        <w:shd w:val="clear" w:color="auto" w:fill="D9F3FC" w:themeFill="accent1" w:themeFillTint="33"/>
      </w:tcPr>
    </w:tblStylePr>
    <w:tblStylePr w:type="band1Horz">
      <w:tblPr/>
      <w:tcPr>
        <w:shd w:val="clear" w:color="auto" w:fill="D9F3FC" w:themeFill="accent1" w:themeFillTint="33"/>
      </w:tcPr>
    </w:tblStylePr>
  </w:style>
  <w:style w:type="paragraph" w:styleId="TOC1">
    <w:name w:val="toc 1"/>
    <w:basedOn w:val="Normal"/>
    <w:next w:val="Normal"/>
    <w:autoRedefine/>
    <w:uiPriority w:val="39"/>
    <w:unhideWhenUsed/>
    <w:rsid w:val="0038716A"/>
    <w:pPr>
      <w:spacing w:after="100"/>
    </w:pPr>
  </w:style>
  <w:style w:type="paragraph" w:styleId="Header">
    <w:name w:val="header"/>
    <w:basedOn w:val="Normal"/>
    <w:link w:val="HeaderChar"/>
    <w:uiPriority w:val="99"/>
    <w:unhideWhenUsed/>
    <w:rsid w:val="00005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5F94"/>
    <w:rPr>
      <w:rFonts w:eastAsiaTheme="minorEastAsia"/>
      <w:lang w:eastAsia="en-AU"/>
    </w:rPr>
  </w:style>
  <w:style w:type="paragraph" w:styleId="Footer">
    <w:name w:val="footer"/>
    <w:basedOn w:val="Normal"/>
    <w:link w:val="FooterChar"/>
    <w:uiPriority w:val="99"/>
    <w:unhideWhenUsed/>
    <w:rsid w:val="00005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F94"/>
    <w:rPr>
      <w:rFonts w:eastAsiaTheme="minorEastAsia"/>
      <w:lang w:eastAsia="en-AU"/>
    </w:rPr>
  </w:style>
  <w:style w:type="paragraph" w:styleId="TOCHeading">
    <w:name w:val="TOC Heading"/>
    <w:basedOn w:val="Heading1"/>
    <w:next w:val="Normal"/>
    <w:uiPriority w:val="39"/>
    <w:unhideWhenUsed/>
    <w:qFormat/>
    <w:rsid w:val="00ED7637"/>
    <w:pPr>
      <w:keepNext/>
      <w:keepLines/>
      <w:spacing w:before="240" w:after="0" w:line="259" w:lineRule="auto"/>
      <w:outlineLvl w:val="9"/>
    </w:pPr>
    <w:rPr>
      <w:rFonts w:asciiTheme="majorHAnsi" w:eastAsiaTheme="majorEastAsia" w:hAnsiTheme="majorHAnsi" w:cstheme="majorBidi"/>
      <w:color w:val="0DA6DB" w:themeColor="accent1" w:themeShade="BF"/>
      <w:lang w:val="en-US" w:eastAsia="en-US"/>
    </w:rPr>
  </w:style>
  <w:style w:type="paragraph" w:styleId="TOC3">
    <w:name w:val="toc 3"/>
    <w:basedOn w:val="Normal"/>
    <w:next w:val="Normal"/>
    <w:autoRedefine/>
    <w:uiPriority w:val="39"/>
    <w:unhideWhenUsed/>
    <w:rsid w:val="00ED7637"/>
    <w:pPr>
      <w:spacing w:after="100"/>
      <w:ind w:left="440"/>
    </w:pPr>
  </w:style>
  <w:style w:type="paragraph" w:styleId="TOC2">
    <w:name w:val="toc 2"/>
    <w:basedOn w:val="Normal"/>
    <w:next w:val="Normal"/>
    <w:autoRedefine/>
    <w:uiPriority w:val="39"/>
    <w:unhideWhenUsed/>
    <w:rsid w:val="00ED7637"/>
    <w:pPr>
      <w:spacing w:after="100"/>
      <w:ind w:left="220"/>
    </w:pPr>
  </w:style>
  <w:style w:type="paragraph" w:styleId="CommentText">
    <w:name w:val="annotation text"/>
    <w:basedOn w:val="Normal"/>
    <w:link w:val="CommentTextChar"/>
    <w:uiPriority w:val="99"/>
    <w:unhideWhenUsed/>
    <w:rsid w:val="00684805"/>
    <w:pPr>
      <w:spacing w:line="240" w:lineRule="auto"/>
    </w:pPr>
    <w:rPr>
      <w:sz w:val="20"/>
      <w:szCs w:val="20"/>
    </w:rPr>
  </w:style>
  <w:style w:type="character" w:customStyle="1" w:styleId="CommentTextChar">
    <w:name w:val="Comment Text Char"/>
    <w:basedOn w:val="DefaultParagraphFont"/>
    <w:link w:val="CommentText"/>
    <w:uiPriority w:val="99"/>
    <w:rsid w:val="00684805"/>
    <w:rPr>
      <w:rFonts w:eastAsiaTheme="minorEastAsia"/>
      <w:sz w:val="20"/>
      <w:szCs w:val="20"/>
      <w:lang w:eastAsia="en-AU"/>
    </w:rPr>
  </w:style>
  <w:style w:type="character" w:styleId="Mention">
    <w:name w:val="Mention"/>
    <w:basedOn w:val="DefaultParagraphFont"/>
    <w:uiPriority w:val="99"/>
    <w:unhideWhenUsed/>
    <w:rsid w:val="00A354F8"/>
    <w:rPr>
      <w:color w:val="2B579A"/>
      <w:shd w:val="clear" w:color="auto" w:fill="E1DFDD"/>
    </w:rPr>
  </w:style>
  <w:style w:type="paragraph" w:styleId="FootnoteText">
    <w:name w:val="footnote text"/>
    <w:basedOn w:val="Normal"/>
    <w:link w:val="FootnoteTextChar"/>
    <w:uiPriority w:val="99"/>
    <w:semiHidden/>
    <w:unhideWhenUsed/>
    <w:rsid w:val="001C23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2382"/>
    <w:rPr>
      <w:rFonts w:eastAsiaTheme="minorEastAsia"/>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4180">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576596143">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85768301">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hyperlink" Target="https://accan.org.au/accans-work/our-focus" TargetMode="External"/><Relationship Id="rId39" Type="http://schemas.openxmlformats.org/officeDocument/2006/relationships/hyperlink" Target="https://accan.org.au/accans-work/policy-positions/1765-accessible-comms-roadmap" TargetMode="External"/><Relationship Id="rId21" Type="http://schemas.openxmlformats.org/officeDocument/2006/relationships/hyperlink" Target="mailto:grants@accan.org.au" TargetMode="External"/><Relationship Id="rId34" Type="http://schemas.openxmlformats.org/officeDocument/2006/relationships/hyperlink" Target="https://accan.org.au/grants/eligibility-how-to-apply" TargetMode="External"/><Relationship Id="rId42" Type="http://schemas.openxmlformats.org/officeDocument/2006/relationships/hyperlink" Target="https://accan.org.au/grants/eligibility-how-to-apply" TargetMode="External"/><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accan.org.au/about/strategic-plan" TargetMode="External"/><Relationship Id="rId11" Type="http://schemas.openxmlformats.org/officeDocument/2006/relationships/hyperlink" Target="https://twitter.com/ACCAN_AU" TargetMode="External"/><Relationship Id="rId24" Type="http://schemas.openxmlformats.org/officeDocument/2006/relationships/hyperlink" Target="https://accan.org.au/" TargetMode="External"/><Relationship Id="rId32" Type="http://schemas.openxmlformats.org/officeDocument/2006/relationships/hyperlink" Target="https://accan.org.au/grants/grantspanel" TargetMode="External"/><Relationship Id="rId37" Type="http://schemas.openxmlformats.org/officeDocument/2006/relationships/hyperlink" Target="https://accan.org.au/grants/apply-for-a-grant" TargetMode="External"/><Relationship Id="rId40" Type="http://schemas.openxmlformats.org/officeDocument/2006/relationships/hyperlink" Target="https://accan.org.au/about-us/reporting/strategic-plan"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hyperlink" Target="http://relayservice.gov.au/" TargetMode="External"/><Relationship Id="rId28" Type="http://schemas.openxmlformats.org/officeDocument/2006/relationships/hyperlink" Target="https://accan.org.au/about-us/reporting/strategic-plan" TargetMode="External"/><Relationship Id="rId36" Type="http://schemas.openxmlformats.org/officeDocument/2006/relationships/hyperlink" Target="https://accan.org.au/grants/grantspanel"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ccan.org.au/" TargetMode="External"/><Relationship Id="rId31" Type="http://schemas.openxmlformats.org/officeDocument/2006/relationships/hyperlink" Target="http://accan.org.au/about/board" TargetMode="External"/><Relationship Id="rId44" Type="http://schemas.openxmlformats.org/officeDocument/2006/relationships/hyperlink" Target="https://accan.org.au/grants/grants-projec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www.accan.org.au/grants" TargetMode="External"/><Relationship Id="rId27" Type="http://schemas.openxmlformats.org/officeDocument/2006/relationships/hyperlink" Target="https://accan.org.au/accans-work/submissions" TargetMode="External"/><Relationship Id="rId30" Type="http://schemas.openxmlformats.org/officeDocument/2006/relationships/hyperlink" Target="https://accan.org.au/grants/grantspanel" TargetMode="External"/><Relationship Id="rId35" Type="http://schemas.openxmlformats.org/officeDocument/2006/relationships/hyperlink" Target="http://accan.org.au/about/strategic-plan" TargetMode="External"/><Relationship Id="rId43" Type="http://schemas.openxmlformats.org/officeDocument/2006/relationships/hyperlink" Target="http://accan.org.au/grants/if-you-are-successful"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hyperlink" Target="https://accan.org.au/consumer-information/talking-telco-tip-sheets" TargetMode="External"/><Relationship Id="rId33" Type="http://schemas.openxmlformats.org/officeDocument/2006/relationships/hyperlink" Target="https://www.w3.org/TR/WCAG22/" TargetMode="External"/><Relationship Id="rId38" Type="http://schemas.openxmlformats.org/officeDocument/2006/relationships/hyperlink" Target="https://accan.org.au/accans-work/our-focus" TargetMode="External"/><Relationship Id="rId46" Type="http://schemas.openxmlformats.org/officeDocument/2006/relationships/footer" Target="footer1.xml"/><Relationship Id="rId20" Type="http://schemas.openxmlformats.org/officeDocument/2006/relationships/image" Target="media/image5.jpeg"/><Relationship Id="rId41" Type="http://schemas.openxmlformats.org/officeDocument/2006/relationships/hyperlink" Target="https://accan.smartygrants.com.au/"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Karliychuk.ACCAN\ACCAN\ACCAN%20-%20Business\Templates%202022\DocumentTemplate-Long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Andrew Williams</DisplayName>
        <AccountId>17</AccountId>
        <AccountType/>
      </UserInfo>
    </SharedWithUsers>
    <TaxCatchAll xmlns="2afa1a33-c191-48ee-b288-192490d33fec" xsi:nil="true"/>
    <lcf76f155ced4ddcb4097134ff3c332f xmlns="c42a1f1d-9fa4-4480-b350-f34517f3b65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DB21DEAB7E89C41B9C495762F16A77C" ma:contentTypeVersion="17" ma:contentTypeDescription="Create a new document." ma:contentTypeScope="" ma:versionID="ec4dc7cd8a96e8a8bfc05c0c24308bdc">
  <xsd:schema xmlns:xsd="http://www.w3.org/2001/XMLSchema" xmlns:xs="http://www.w3.org/2001/XMLSchema" xmlns:p="http://schemas.microsoft.com/office/2006/metadata/properties" xmlns:ns2="c42a1f1d-9fa4-4480-b350-f34517f3b65c" xmlns:ns3="2afa1a33-c191-48ee-b288-192490d33fec" targetNamespace="http://schemas.microsoft.com/office/2006/metadata/properties" ma:root="true" ma:fieldsID="920fdeb774a4237635df182bce7f5bf8" ns2:_="" ns3:_="">
    <xsd:import namespace="c42a1f1d-9fa4-4480-b350-f34517f3b65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a1f1d-9fa4-4480-b350-f34517f3b6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c42a1f1d-9fa4-4480-b350-f34517f3b65c"/>
  </ds:schemaRefs>
</ds:datastoreItem>
</file>

<file path=customXml/itemProps3.xml><?xml version="1.0" encoding="utf-8"?>
<ds:datastoreItem xmlns:ds="http://schemas.openxmlformats.org/officeDocument/2006/customXml" ds:itemID="{7780EADF-B74E-4262-8D85-D9588AD9FF44}">
  <ds:schemaRefs>
    <ds:schemaRef ds:uri="http://schemas.openxmlformats.org/officeDocument/2006/bibliography"/>
  </ds:schemaRefs>
</ds:datastoreItem>
</file>

<file path=customXml/itemProps4.xml><?xml version="1.0" encoding="utf-8"?>
<ds:datastoreItem xmlns:ds="http://schemas.openxmlformats.org/officeDocument/2006/customXml" ds:itemID="{B08EB6BF-884D-453F-85A7-A1867433A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a1f1d-9fa4-4480-b350-f34517f3b65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DocumentTemplate-LongSubmission</Template>
  <TotalTime>6483</TotalTime>
  <Pages>12</Pages>
  <Words>3756</Words>
  <Characters>20884</Characters>
  <Application>Microsoft Office Word</Application>
  <DocSecurity>0</DocSecurity>
  <Lines>497</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24273</CharactersWithSpaces>
  <SharedDoc>false</SharedDoc>
  <HLinks>
    <vt:vector size="336" baseType="variant">
      <vt:variant>
        <vt:i4>2621473</vt:i4>
      </vt:variant>
      <vt:variant>
        <vt:i4>264</vt:i4>
      </vt:variant>
      <vt:variant>
        <vt:i4>0</vt:i4>
      </vt:variant>
      <vt:variant>
        <vt:i4>5</vt:i4>
      </vt:variant>
      <vt:variant>
        <vt:lpwstr>https://accan.org.au/grants/grants-projects</vt:lpwstr>
      </vt:variant>
      <vt:variant>
        <vt:lpwstr/>
      </vt:variant>
      <vt:variant>
        <vt:i4>5636176</vt:i4>
      </vt:variant>
      <vt:variant>
        <vt:i4>261</vt:i4>
      </vt:variant>
      <vt:variant>
        <vt:i4>0</vt:i4>
      </vt:variant>
      <vt:variant>
        <vt:i4>5</vt:i4>
      </vt:variant>
      <vt:variant>
        <vt:lpwstr>http://accan.org.au/grants/if-you-are-successful</vt:lpwstr>
      </vt:variant>
      <vt:variant>
        <vt:lpwstr>Contract</vt:lpwstr>
      </vt:variant>
      <vt:variant>
        <vt:i4>2687009</vt:i4>
      </vt:variant>
      <vt:variant>
        <vt:i4>258</vt:i4>
      </vt:variant>
      <vt:variant>
        <vt:i4>0</vt:i4>
      </vt:variant>
      <vt:variant>
        <vt:i4>5</vt:i4>
      </vt:variant>
      <vt:variant>
        <vt:lpwstr>https://accan.org.au/grants/eligibility-how-to-apply</vt:lpwstr>
      </vt:variant>
      <vt:variant>
        <vt:lpwstr>stepbystep</vt:lpwstr>
      </vt:variant>
      <vt:variant>
        <vt:i4>7602210</vt:i4>
      </vt:variant>
      <vt:variant>
        <vt:i4>255</vt:i4>
      </vt:variant>
      <vt:variant>
        <vt:i4>0</vt:i4>
      </vt:variant>
      <vt:variant>
        <vt:i4>5</vt:i4>
      </vt:variant>
      <vt:variant>
        <vt:lpwstr>https://accan.smartygrants.com.au/</vt:lpwstr>
      </vt:variant>
      <vt:variant>
        <vt:lpwstr/>
      </vt:variant>
      <vt:variant>
        <vt:i4>6684790</vt:i4>
      </vt:variant>
      <vt:variant>
        <vt:i4>252</vt:i4>
      </vt:variant>
      <vt:variant>
        <vt:i4>0</vt:i4>
      </vt:variant>
      <vt:variant>
        <vt:i4>5</vt:i4>
      </vt:variant>
      <vt:variant>
        <vt:lpwstr>https://accan.org.au/grants</vt:lpwstr>
      </vt:variant>
      <vt:variant>
        <vt:lpwstr/>
      </vt:variant>
      <vt:variant>
        <vt:i4>2228329</vt:i4>
      </vt:variant>
      <vt:variant>
        <vt:i4>249</vt:i4>
      </vt:variant>
      <vt:variant>
        <vt:i4>0</vt:i4>
      </vt:variant>
      <vt:variant>
        <vt:i4>5</vt:i4>
      </vt:variant>
      <vt:variant>
        <vt:lpwstr>https://accan.org.au/grants/grantspanel</vt:lpwstr>
      </vt:variant>
      <vt:variant>
        <vt:lpwstr/>
      </vt:variant>
      <vt:variant>
        <vt:i4>458869</vt:i4>
      </vt:variant>
      <vt:variant>
        <vt:i4>243</vt:i4>
      </vt:variant>
      <vt:variant>
        <vt:i4>0</vt:i4>
      </vt:variant>
      <vt:variant>
        <vt:i4>5</vt:i4>
      </vt:variant>
      <vt:variant>
        <vt:lpwstr/>
      </vt:variant>
      <vt:variant>
        <vt:lpwstr>_Assessment_Criteria_(overleaf)</vt:lpwstr>
      </vt:variant>
      <vt:variant>
        <vt:i4>3997757</vt:i4>
      </vt:variant>
      <vt:variant>
        <vt:i4>237</vt:i4>
      </vt:variant>
      <vt:variant>
        <vt:i4>0</vt:i4>
      </vt:variant>
      <vt:variant>
        <vt:i4>5</vt:i4>
      </vt:variant>
      <vt:variant>
        <vt:lpwstr>https://accan.org.au/about-us/reporting/strategic-plan</vt:lpwstr>
      </vt:variant>
      <vt:variant>
        <vt:lpwstr/>
      </vt:variant>
      <vt:variant>
        <vt:i4>3342462</vt:i4>
      </vt:variant>
      <vt:variant>
        <vt:i4>234</vt:i4>
      </vt:variant>
      <vt:variant>
        <vt:i4>0</vt:i4>
      </vt:variant>
      <vt:variant>
        <vt:i4>5</vt:i4>
      </vt:variant>
      <vt:variant>
        <vt:lpwstr>https://accan.org.au/accans-work/policy-positions/1765-accessible-comms-roadmap</vt:lpwstr>
      </vt:variant>
      <vt:variant>
        <vt:lpwstr/>
      </vt:variant>
      <vt:variant>
        <vt:i4>7929959</vt:i4>
      </vt:variant>
      <vt:variant>
        <vt:i4>228</vt:i4>
      </vt:variant>
      <vt:variant>
        <vt:i4>0</vt:i4>
      </vt:variant>
      <vt:variant>
        <vt:i4>5</vt:i4>
      </vt:variant>
      <vt:variant>
        <vt:lpwstr/>
      </vt:variant>
      <vt:variant>
        <vt:lpwstr>_Project_Types</vt:lpwstr>
      </vt:variant>
      <vt:variant>
        <vt:i4>983062</vt:i4>
      </vt:variant>
      <vt:variant>
        <vt:i4>222</vt:i4>
      </vt:variant>
      <vt:variant>
        <vt:i4>0</vt:i4>
      </vt:variant>
      <vt:variant>
        <vt:i4>5</vt:i4>
      </vt:variant>
      <vt:variant>
        <vt:lpwstr>http://accan.org.au/about/strategic-plan</vt:lpwstr>
      </vt:variant>
      <vt:variant>
        <vt:lpwstr/>
      </vt:variant>
      <vt:variant>
        <vt:i4>7208994</vt:i4>
      </vt:variant>
      <vt:variant>
        <vt:i4>219</vt:i4>
      </vt:variant>
      <vt:variant>
        <vt:i4>0</vt:i4>
      </vt:variant>
      <vt:variant>
        <vt:i4>5</vt:i4>
      </vt:variant>
      <vt:variant>
        <vt:lpwstr>https://accan.org.au/grants/eligibility-how-to-apply</vt:lpwstr>
      </vt:variant>
      <vt:variant>
        <vt:lpwstr>Accessibility1</vt:lpwstr>
      </vt:variant>
      <vt:variant>
        <vt:i4>1966098</vt:i4>
      </vt:variant>
      <vt:variant>
        <vt:i4>216</vt:i4>
      </vt:variant>
      <vt:variant>
        <vt:i4>0</vt:i4>
      </vt:variant>
      <vt:variant>
        <vt:i4>5</vt:i4>
      </vt:variant>
      <vt:variant>
        <vt:lpwstr>https://www.w3.org/TR/WCAG22/</vt:lpwstr>
      </vt:variant>
      <vt:variant>
        <vt:lpwstr/>
      </vt:variant>
      <vt:variant>
        <vt:i4>458869</vt:i4>
      </vt:variant>
      <vt:variant>
        <vt:i4>213</vt:i4>
      </vt:variant>
      <vt:variant>
        <vt:i4>0</vt:i4>
      </vt:variant>
      <vt:variant>
        <vt:i4>5</vt:i4>
      </vt:variant>
      <vt:variant>
        <vt:lpwstr/>
      </vt:variant>
      <vt:variant>
        <vt:lpwstr>_Assessment_Criteria_(overleaf)</vt:lpwstr>
      </vt:variant>
      <vt:variant>
        <vt:i4>2228329</vt:i4>
      </vt:variant>
      <vt:variant>
        <vt:i4>210</vt:i4>
      </vt:variant>
      <vt:variant>
        <vt:i4>0</vt:i4>
      </vt:variant>
      <vt:variant>
        <vt:i4>5</vt:i4>
      </vt:variant>
      <vt:variant>
        <vt:lpwstr>https://accan.org.au/grants/grantspanel</vt:lpwstr>
      </vt:variant>
      <vt:variant>
        <vt:lpwstr/>
      </vt:variant>
      <vt:variant>
        <vt:i4>2359413</vt:i4>
      </vt:variant>
      <vt:variant>
        <vt:i4>207</vt:i4>
      </vt:variant>
      <vt:variant>
        <vt:i4>0</vt:i4>
      </vt:variant>
      <vt:variant>
        <vt:i4>5</vt:i4>
      </vt:variant>
      <vt:variant>
        <vt:lpwstr>http://accan.org.au/about/board</vt:lpwstr>
      </vt:variant>
      <vt:variant>
        <vt:lpwstr/>
      </vt:variant>
      <vt:variant>
        <vt:i4>2228329</vt:i4>
      </vt:variant>
      <vt:variant>
        <vt:i4>204</vt:i4>
      </vt:variant>
      <vt:variant>
        <vt:i4>0</vt:i4>
      </vt:variant>
      <vt:variant>
        <vt:i4>5</vt:i4>
      </vt:variant>
      <vt:variant>
        <vt:lpwstr>https://accan.org.au/grants/grantspanel</vt:lpwstr>
      </vt:variant>
      <vt:variant>
        <vt:lpwstr/>
      </vt:variant>
      <vt:variant>
        <vt:i4>983062</vt:i4>
      </vt:variant>
      <vt:variant>
        <vt:i4>201</vt:i4>
      </vt:variant>
      <vt:variant>
        <vt:i4>0</vt:i4>
      </vt:variant>
      <vt:variant>
        <vt:i4>5</vt:i4>
      </vt:variant>
      <vt:variant>
        <vt:lpwstr>http://accan.org.au/about/strategic-plan</vt:lpwstr>
      </vt:variant>
      <vt:variant>
        <vt:lpwstr/>
      </vt:variant>
      <vt:variant>
        <vt:i4>6619213</vt:i4>
      </vt:variant>
      <vt:variant>
        <vt:i4>198</vt:i4>
      </vt:variant>
      <vt:variant>
        <vt:i4>0</vt:i4>
      </vt:variant>
      <vt:variant>
        <vt:i4>5</vt:i4>
      </vt:variant>
      <vt:variant>
        <vt:lpwstr/>
      </vt:variant>
      <vt:variant>
        <vt:lpwstr>_Contact_the_ACCAN</vt:lpwstr>
      </vt:variant>
      <vt:variant>
        <vt:i4>6619213</vt:i4>
      </vt:variant>
      <vt:variant>
        <vt:i4>195</vt:i4>
      </vt:variant>
      <vt:variant>
        <vt:i4>0</vt:i4>
      </vt:variant>
      <vt:variant>
        <vt:i4>5</vt:i4>
      </vt:variant>
      <vt:variant>
        <vt:lpwstr/>
      </vt:variant>
      <vt:variant>
        <vt:lpwstr>_Contact_the_ACCAN</vt:lpwstr>
      </vt:variant>
      <vt:variant>
        <vt:i4>3997757</vt:i4>
      </vt:variant>
      <vt:variant>
        <vt:i4>192</vt:i4>
      </vt:variant>
      <vt:variant>
        <vt:i4>0</vt:i4>
      </vt:variant>
      <vt:variant>
        <vt:i4>5</vt:i4>
      </vt:variant>
      <vt:variant>
        <vt:lpwstr>https://accan.org.au/about-us/reporting/strategic-plan</vt:lpwstr>
      </vt:variant>
      <vt:variant>
        <vt:lpwstr/>
      </vt:variant>
      <vt:variant>
        <vt:i4>4587613</vt:i4>
      </vt:variant>
      <vt:variant>
        <vt:i4>189</vt:i4>
      </vt:variant>
      <vt:variant>
        <vt:i4>0</vt:i4>
      </vt:variant>
      <vt:variant>
        <vt:i4>5</vt:i4>
      </vt:variant>
      <vt:variant>
        <vt:lpwstr>https://accan.org.au/accans-work/submissions</vt:lpwstr>
      </vt:variant>
      <vt:variant>
        <vt:lpwstr/>
      </vt:variant>
      <vt:variant>
        <vt:i4>3801203</vt:i4>
      </vt:variant>
      <vt:variant>
        <vt:i4>186</vt:i4>
      </vt:variant>
      <vt:variant>
        <vt:i4>0</vt:i4>
      </vt:variant>
      <vt:variant>
        <vt:i4>5</vt:i4>
      </vt:variant>
      <vt:variant>
        <vt:lpwstr>https://accan.org.au/accans-work/our-focus</vt:lpwstr>
      </vt:variant>
      <vt:variant>
        <vt:lpwstr/>
      </vt:variant>
      <vt:variant>
        <vt:i4>2359413</vt:i4>
      </vt:variant>
      <vt:variant>
        <vt:i4>183</vt:i4>
      </vt:variant>
      <vt:variant>
        <vt:i4>0</vt:i4>
      </vt:variant>
      <vt:variant>
        <vt:i4>5</vt:i4>
      </vt:variant>
      <vt:variant>
        <vt:lpwstr>https://accan.org.au/consumer-information/talking-telco-tip-sheets</vt:lpwstr>
      </vt:variant>
      <vt:variant>
        <vt:lpwstr/>
      </vt:variant>
      <vt:variant>
        <vt:i4>1310789</vt:i4>
      </vt:variant>
      <vt:variant>
        <vt:i4>180</vt:i4>
      </vt:variant>
      <vt:variant>
        <vt:i4>0</vt:i4>
      </vt:variant>
      <vt:variant>
        <vt:i4>5</vt:i4>
      </vt:variant>
      <vt:variant>
        <vt:lpwstr>https://accan.org.au/</vt:lpwstr>
      </vt:variant>
      <vt:variant>
        <vt:lpwstr/>
      </vt:variant>
      <vt:variant>
        <vt:i4>1441851</vt:i4>
      </vt:variant>
      <vt:variant>
        <vt:i4>173</vt:i4>
      </vt:variant>
      <vt:variant>
        <vt:i4>0</vt:i4>
      </vt:variant>
      <vt:variant>
        <vt:i4>5</vt:i4>
      </vt:variant>
      <vt:variant>
        <vt:lpwstr/>
      </vt:variant>
      <vt:variant>
        <vt:lpwstr>_Toc152706859</vt:lpwstr>
      </vt:variant>
      <vt:variant>
        <vt:i4>1441851</vt:i4>
      </vt:variant>
      <vt:variant>
        <vt:i4>167</vt:i4>
      </vt:variant>
      <vt:variant>
        <vt:i4>0</vt:i4>
      </vt:variant>
      <vt:variant>
        <vt:i4>5</vt:i4>
      </vt:variant>
      <vt:variant>
        <vt:lpwstr/>
      </vt:variant>
      <vt:variant>
        <vt:lpwstr>_Toc152706858</vt:lpwstr>
      </vt:variant>
      <vt:variant>
        <vt:i4>1441851</vt:i4>
      </vt:variant>
      <vt:variant>
        <vt:i4>161</vt:i4>
      </vt:variant>
      <vt:variant>
        <vt:i4>0</vt:i4>
      </vt:variant>
      <vt:variant>
        <vt:i4>5</vt:i4>
      </vt:variant>
      <vt:variant>
        <vt:lpwstr/>
      </vt:variant>
      <vt:variant>
        <vt:lpwstr>_Toc152706857</vt:lpwstr>
      </vt:variant>
      <vt:variant>
        <vt:i4>1441851</vt:i4>
      </vt:variant>
      <vt:variant>
        <vt:i4>155</vt:i4>
      </vt:variant>
      <vt:variant>
        <vt:i4>0</vt:i4>
      </vt:variant>
      <vt:variant>
        <vt:i4>5</vt:i4>
      </vt:variant>
      <vt:variant>
        <vt:lpwstr/>
      </vt:variant>
      <vt:variant>
        <vt:lpwstr>_Toc152706856</vt:lpwstr>
      </vt:variant>
      <vt:variant>
        <vt:i4>1441851</vt:i4>
      </vt:variant>
      <vt:variant>
        <vt:i4>149</vt:i4>
      </vt:variant>
      <vt:variant>
        <vt:i4>0</vt:i4>
      </vt:variant>
      <vt:variant>
        <vt:i4>5</vt:i4>
      </vt:variant>
      <vt:variant>
        <vt:lpwstr/>
      </vt:variant>
      <vt:variant>
        <vt:lpwstr>_Toc152706855</vt:lpwstr>
      </vt:variant>
      <vt:variant>
        <vt:i4>1441851</vt:i4>
      </vt:variant>
      <vt:variant>
        <vt:i4>143</vt:i4>
      </vt:variant>
      <vt:variant>
        <vt:i4>0</vt:i4>
      </vt:variant>
      <vt:variant>
        <vt:i4>5</vt:i4>
      </vt:variant>
      <vt:variant>
        <vt:lpwstr/>
      </vt:variant>
      <vt:variant>
        <vt:lpwstr>_Toc152706854</vt:lpwstr>
      </vt:variant>
      <vt:variant>
        <vt:i4>1441851</vt:i4>
      </vt:variant>
      <vt:variant>
        <vt:i4>137</vt:i4>
      </vt:variant>
      <vt:variant>
        <vt:i4>0</vt:i4>
      </vt:variant>
      <vt:variant>
        <vt:i4>5</vt:i4>
      </vt:variant>
      <vt:variant>
        <vt:lpwstr/>
      </vt:variant>
      <vt:variant>
        <vt:lpwstr>_Toc152706853</vt:lpwstr>
      </vt:variant>
      <vt:variant>
        <vt:i4>1441851</vt:i4>
      </vt:variant>
      <vt:variant>
        <vt:i4>131</vt:i4>
      </vt:variant>
      <vt:variant>
        <vt:i4>0</vt:i4>
      </vt:variant>
      <vt:variant>
        <vt:i4>5</vt:i4>
      </vt:variant>
      <vt:variant>
        <vt:lpwstr/>
      </vt:variant>
      <vt:variant>
        <vt:lpwstr>_Toc152706852</vt:lpwstr>
      </vt:variant>
      <vt:variant>
        <vt:i4>1441851</vt:i4>
      </vt:variant>
      <vt:variant>
        <vt:i4>125</vt:i4>
      </vt:variant>
      <vt:variant>
        <vt:i4>0</vt:i4>
      </vt:variant>
      <vt:variant>
        <vt:i4>5</vt:i4>
      </vt:variant>
      <vt:variant>
        <vt:lpwstr/>
      </vt:variant>
      <vt:variant>
        <vt:lpwstr>_Toc152706851</vt:lpwstr>
      </vt:variant>
      <vt:variant>
        <vt:i4>1441851</vt:i4>
      </vt:variant>
      <vt:variant>
        <vt:i4>119</vt:i4>
      </vt:variant>
      <vt:variant>
        <vt:i4>0</vt:i4>
      </vt:variant>
      <vt:variant>
        <vt:i4>5</vt:i4>
      </vt:variant>
      <vt:variant>
        <vt:lpwstr/>
      </vt:variant>
      <vt:variant>
        <vt:lpwstr>_Toc152706850</vt:lpwstr>
      </vt:variant>
      <vt:variant>
        <vt:i4>1507387</vt:i4>
      </vt:variant>
      <vt:variant>
        <vt:i4>113</vt:i4>
      </vt:variant>
      <vt:variant>
        <vt:i4>0</vt:i4>
      </vt:variant>
      <vt:variant>
        <vt:i4>5</vt:i4>
      </vt:variant>
      <vt:variant>
        <vt:lpwstr/>
      </vt:variant>
      <vt:variant>
        <vt:lpwstr>_Toc152706849</vt:lpwstr>
      </vt:variant>
      <vt:variant>
        <vt:i4>1507387</vt:i4>
      </vt:variant>
      <vt:variant>
        <vt:i4>107</vt:i4>
      </vt:variant>
      <vt:variant>
        <vt:i4>0</vt:i4>
      </vt:variant>
      <vt:variant>
        <vt:i4>5</vt:i4>
      </vt:variant>
      <vt:variant>
        <vt:lpwstr/>
      </vt:variant>
      <vt:variant>
        <vt:lpwstr>_Toc152706848</vt:lpwstr>
      </vt:variant>
      <vt:variant>
        <vt:i4>1507387</vt:i4>
      </vt:variant>
      <vt:variant>
        <vt:i4>101</vt:i4>
      </vt:variant>
      <vt:variant>
        <vt:i4>0</vt:i4>
      </vt:variant>
      <vt:variant>
        <vt:i4>5</vt:i4>
      </vt:variant>
      <vt:variant>
        <vt:lpwstr/>
      </vt:variant>
      <vt:variant>
        <vt:lpwstr>_Toc152706847</vt:lpwstr>
      </vt:variant>
      <vt:variant>
        <vt:i4>1507387</vt:i4>
      </vt:variant>
      <vt:variant>
        <vt:i4>95</vt:i4>
      </vt:variant>
      <vt:variant>
        <vt:i4>0</vt:i4>
      </vt:variant>
      <vt:variant>
        <vt:i4>5</vt:i4>
      </vt:variant>
      <vt:variant>
        <vt:lpwstr/>
      </vt:variant>
      <vt:variant>
        <vt:lpwstr>_Toc152706846</vt:lpwstr>
      </vt:variant>
      <vt:variant>
        <vt:i4>1507387</vt:i4>
      </vt:variant>
      <vt:variant>
        <vt:i4>89</vt:i4>
      </vt:variant>
      <vt:variant>
        <vt:i4>0</vt:i4>
      </vt:variant>
      <vt:variant>
        <vt:i4>5</vt:i4>
      </vt:variant>
      <vt:variant>
        <vt:lpwstr/>
      </vt:variant>
      <vt:variant>
        <vt:lpwstr>_Toc152706845</vt:lpwstr>
      </vt:variant>
      <vt:variant>
        <vt:i4>1507387</vt:i4>
      </vt:variant>
      <vt:variant>
        <vt:i4>83</vt:i4>
      </vt:variant>
      <vt:variant>
        <vt:i4>0</vt:i4>
      </vt:variant>
      <vt:variant>
        <vt:i4>5</vt:i4>
      </vt:variant>
      <vt:variant>
        <vt:lpwstr/>
      </vt:variant>
      <vt:variant>
        <vt:lpwstr>_Toc152706844</vt:lpwstr>
      </vt:variant>
      <vt:variant>
        <vt:i4>1507387</vt:i4>
      </vt:variant>
      <vt:variant>
        <vt:i4>77</vt:i4>
      </vt:variant>
      <vt:variant>
        <vt:i4>0</vt:i4>
      </vt:variant>
      <vt:variant>
        <vt:i4>5</vt:i4>
      </vt:variant>
      <vt:variant>
        <vt:lpwstr/>
      </vt:variant>
      <vt:variant>
        <vt:lpwstr>_Toc152706843</vt:lpwstr>
      </vt:variant>
      <vt:variant>
        <vt:i4>1507387</vt:i4>
      </vt:variant>
      <vt:variant>
        <vt:i4>71</vt:i4>
      </vt:variant>
      <vt:variant>
        <vt:i4>0</vt:i4>
      </vt:variant>
      <vt:variant>
        <vt:i4>5</vt:i4>
      </vt:variant>
      <vt:variant>
        <vt:lpwstr/>
      </vt:variant>
      <vt:variant>
        <vt:lpwstr>_Toc152706842</vt:lpwstr>
      </vt:variant>
      <vt:variant>
        <vt:i4>1507387</vt:i4>
      </vt:variant>
      <vt:variant>
        <vt:i4>65</vt:i4>
      </vt:variant>
      <vt:variant>
        <vt:i4>0</vt:i4>
      </vt:variant>
      <vt:variant>
        <vt:i4>5</vt:i4>
      </vt:variant>
      <vt:variant>
        <vt:lpwstr/>
      </vt:variant>
      <vt:variant>
        <vt:lpwstr>_Toc152706841</vt:lpwstr>
      </vt:variant>
      <vt:variant>
        <vt:i4>1507387</vt:i4>
      </vt:variant>
      <vt:variant>
        <vt:i4>59</vt:i4>
      </vt:variant>
      <vt:variant>
        <vt:i4>0</vt:i4>
      </vt:variant>
      <vt:variant>
        <vt:i4>5</vt:i4>
      </vt:variant>
      <vt:variant>
        <vt:lpwstr/>
      </vt:variant>
      <vt:variant>
        <vt:lpwstr>_Toc152706840</vt:lpwstr>
      </vt:variant>
      <vt:variant>
        <vt:i4>1048635</vt:i4>
      </vt:variant>
      <vt:variant>
        <vt:i4>53</vt:i4>
      </vt:variant>
      <vt:variant>
        <vt:i4>0</vt:i4>
      </vt:variant>
      <vt:variant>
        <vt:i4>5</vt:i4>
      </vt:variant>
      <vt:variant>
        <vt:lpwstr/>
      </vt:variant>
      <vt:variant>
        <vt:lpwstr>_Toc152706839</vt:lpwstr>
      </vt:variant>
      <vt:variant>
        <vt:i4>1048635</vt:i4>
      </vt:variant>
      <vt:variant>
        <vt:i4>47</vt:i4>
      </vt:variant>
      <vt:variant>
        <vt:i4>0</vt:i4>
      </vt:variant>
      <vt:variant>
        <vt:i4>5</vt:i4>
      </vt:variant>
      <vt:variant>
        <vt:lpwstr/>
      </vt:variant>
      <vt:variant>
        <vt:lpwstr>_Toc152706838</vt:lpwstr>
      </vt:variant>
      <vt:variant>
        <vt:i4>1048635</vt:i4>
      </vt:variant>
      <vt:variant>
        <vt:i4>41</vt:i4>
      </vt:variant>
      <vt:variant>
        <vt:i4>0</vt:i4>
      </vt:variant>
      <vt:variant>
        <vt:i4>5</vt:i4>
      </vt:variant>
      <vt:variant>
        <vt:lpwstr/>
      </vt:variant>
      <vt:variant>
        <vt:lpwstr>_Toc152706837</vt:lpwstr>
      </vt:variant>
      <vt:variant>
        <vt:i4>1048635</vt:i4>
      </vt:variant>
      <vt:variant>
        <vt:i4>35</vt:i4>
      </vt:variant>
      <vt:variant>
        <vt:i4>0</vt:i4>
      </vt:variant>
      <vt:variant>
        <vt:i4>5</vt:i4>
      </vt:variant>
      <vt:variant>
        <vt:lpwstr/>
      </vt:variant>
      <vt:variant>
        <vt:lpwstr>_Toc152706836</vt:lpwstr>
      </vt:variant>
      <vt:variant>
        <vt:i4>1048635</vt:i4>
      </vt:variant>
      <vt:variant>
        <vt:i4>29</vt:i4>
      </vt:variant>
      <vt:variant>
        <vt:i4>0</vt:i4>
      </vt:variant>
      <vt:variant>
        <vt:i4>5</vt:i4>
      </vt:variant>
      <vt:variant>
        <vt:lpwstr/>
      </vt:variant>
      <vt:variant>
        <vt:lpwstr>_Toc152706835</vt:lpwstr>
      </vt:variant>
      <vt:variant>
        <vt:i4>1048635</vt:i4>
      </vt:variant>
      <vt:variant>
        <vt:i4>23</vt:i4>
      </vt:variant>
      <vt:variant>
        <vt:i4>0</vt:i4>
      </vt:variant>
      <vt:variant>
        <vt:i4>5</vt:i4>
      </vt:variant>
      <vt:variant>
        <vt:lpwstr/>
      </vt:variant>
      <vt:variant>
        <vt:lpwstr>_Toc152706834</vt:lpwstr>
      </vt:variant>
      <vt:variant>
        <vt:i4>1048635</vt:i4>
      </vt:variant>
      <vt:variant>
        <vt:i4>17</vt:i4>
      </vt:variant>
      <vt:variant>
        <vt:i4>0</vt:i4>
      </vt:variant>
      <vt:variant>
        <vt:i4>5</vt:i4>
      </vt:variant>
      <vt:variant>
        <vt:lpwstr/>
      </vt:variant>
      <vt:variant>
        <vt:lpwstr>_Toc152706833</vt:lpwstr>
      </vt:variant>
      <vt:variant>
        <vt:i4>1048635</vt:i4>
      </vt:variant>
      <vt:variant>
        <vt:i4>11</vt:i4>
      </vt:variant>
      <vt:variant>
        <vt:i4>0</vt:i4>
      </vt:variant>
      <vt:variant>
        <vt:i4>5</vt:i4>
      </vt:variant>
      <vt:variant>
        <vt:lpwstr/>
      </vt:variant>
      <vt:variant>
        <vt:lpwstr>_Toc152706832</vt:lpwstr>
      </vt:variant>
      <vt:variant>
        <vt:i4>2490480</vt:i4>
      </vt:variant>
      <vt:variant>
        <vt:i4>6</vt:i4>
      </vt:variant>
      <vt:variant>
        <vt:i4>0</vt:i4>
      </vt:variant>
      <vt:variant>
        <vt:i4>5</vt:i4>
      </vt:variant>
      <vt:variant>
        <vt:lpwstr>http://relayservice.gov.au/</vt:lpwstr>
      </vt:variant>
      <vt:variant>
        <vt:lpwstr/>
      </vt:variant>
      <vt:variant>
        <vt:i4>7208999</vt:i4>
      </vt:variant>
      <vt:variant>
        <vt:i4>3</vt:i4>
      </vt:variant>
      <vt:variant>
        <vt:i4>0</vt:i4>
      </vt:variant>
      <vt:variant>
        <vt:i4>5</vt:i4>
      </vt:variant>
      <vt:variant>
        <vt:lpwstr>http://www.accan.org.au/grants</vt:lpwstr>
      </vt:variant>
      <vt:variant>
        <vt:lpwstr/>
      </vt:variant>
      <vt:variant>
        <vt:i4>5570592</vt:i4>
      </vt:variant>
      <vt:variant>
        <vt:i4>0</vt:i4>
      </vt:variant>
      <vt:variant>
        <vt:i4>0</vt:i4>
      </vt:variant>
      <vt:variant>
        <vt:i4>5</vt:i4>
      </vt:variant>
      <vt:variant>
        <vt:lpwstr>mailto:grants@accan.org.au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Karliychuk</dc:creator>
  <cp:keywords/>
  <cp:lastModifiedBy>Tanya Karliychuk</cp:lastModifiedBy>
  <cp:revision>193</cp:revision>
  <cp:lastPrinted>2023-01-28T04:29:00Z</cp:lastPrinted>
  <dcterms:created xsi:type="dcterms:W3CDTF">2023-12-06T08:14:00Z</dcterms:created>
  <dcterms:modified xsi:type="dcterms:W3CDTF">2024-01-29T15:31:00Z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0x010100DDB21DEAB7E89C41B9C495762F16A77C</vt:lpwstr>
  </property>
  <property fmtid="{D5CDD505-2E9C-101B-9397-08002B2CF9AE}" pid="3" name="SharedWithUsers">
    <vt:lpwstr>16;#Rebekah Sarkoezy;#27;#Meredith Lea</vt:lpwstr>
  </property>
  <property fmtid="{D5CDD505-2E9C-101B-9397-08002B2CF9AE}" pid="4" name="MediaServiceImageTags">
    <vt:lpwstr/>
  </property>
  <property fmtid="{D5CDD505-2E9C-101B-9397-08002B2CF9AE}" pid="5" name="GrammarlyDocumentId">
    <vt:lpwstr>9bb68ff67fc3e91b72dec4f549a2e4215d94c190750a0cd544beeca1dfc9e8d4</vt:lpwstr>
  </property>
</Properties>
</file>