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B461" w14:textId="77777777" w:rsidR="001A0169" w:rsidRDefault="001A0169" w:rsidP="00695711">
      <w:pPr>
        <w:pStyle w:val="Heading2"/>
        <w:rPr>
          <w:rFonts w:eastAsia="Times New Roman"/>
        </w:rPr>
      </w:pPr>
      <w:r w:rsidRPr="001A0169">
        <w:rPr>
          <w:rFonts w:eastAsia="Times New Roman"/>
        </w:rPr>
        <w:t xml:space="preserve">The Kurrajong of </w:t>
      </w:r>
      <w:proofErr w:type="spellStart"/>
      <w:r w:rsidRPr="001A0169">
        <w:rPr>
          <w:rFonts w:eastAsia="Times New Roman"/>
        </w:rPr>
        <w:t>Dharug</w:t>
      </w:r>
      <w:proofErr w:type="spellEnd"/>
    </w:p>
    <w:p w14:paraId="031C4B31" w14:textId="363DC312" w:rsidR="00080393" w:rsidRDefault="00080393" w:rsidP="00080393">
      <w:pPr>
        <w:pStyle w:val="Heading3"/>
        <w:rPr>
          <w:lang w:val="en-US"/>
        </w:rPr>
      </w:pPr>
      <w:r>
        <w:rPr>
          <w:lang w:val="en-US"/>
        </w:rPr>
        <w:t>Reconciliation Week Activity 2023</w:t>
      </w:r>
    </w:p>
    <w:p w14:paraId="1F468FA8" w14:textId="77777777" w:rsidR="00D25FFC" w:rsidRPr="00D25FFC" w:rsidRDefault="00D25FFC" w:rsidP="00D25FFC">
      <w:pPr>
        <w:rPr>
          <w:lang w:val="en-US"/>
        </w:rPr>
      </w:pPr>
    </w:p>
    <w:p w14:paraId="69839D31" w14:textId="7E590443" w:rsidR="001A0169" w:rsidRPr="00080393" w:rsidRDefault="001A0169" w:rsidP="00080393">
      <w:pPr>
        <w:rPr>
          <w:rFonts w:cstheme="minorHAnsi"/>
          <w:lang w:eastAsia="en-AU"/>
        </w:rPr>
      </w:pPr>
      <w:proofErr w:type="spellStart"/>
      <w:r w:rsidRPr="00080393">
        <w:rPr>
          <w:rFonts w:cstheme="minorHAnsi"/>
          <w:lang w:eastAsia="en-AU"/>
        </w:rPr>
        <w:t>Garmit</w:t>
      </w:r>
      <w:proofErr w:type="spellEnd"/>
      <w:r w:rsidR="00FA4FA1" w:rsidRPr="00080393">
        <w:rPr>
          <w:rStyle w:val="FootnoteReference"/>
          <w:rFonts w:eastAsia="Times New Roman" w:cstheme="minorHAnsi"/>
          <w:color w:val="000000"/>
          <w:kern w:val="0"/>
          <w:lang w:eastAsia="en-AU"/>
          <w14:ligatures w14:val="none"/>
        </w:rPr>
        <w:footnoteReference w:id="1"/>
      </w:r>
      <w:r w:rsidRPr="00080393">
        <w:rPr>
          <w:rFonts w:cstheme="minorHAnsi"/>
          <w:lang w:eastAsia="en-AU"/>
        </w:rPr>
        <w:t xml:space="preserve"> are flying over me </w:t>
      </w:r>
      <w:proofErr w:type="spellStart"/>
      <w:r w:rsidRPr="00080393">
        <w:rPr>
          <w:rFonts w:cstheme="minorHAnsi"/>
          <w:lang w:eastAsia="en-AU"/>
        </w:rPr>
        <w:t>cattai</w:t>
      </w:r>
      <w:proofErr w:type="spellEnd"/>
      <w:r w:rsidR="006E7558" w:rsidRPr="00080393">
        <w:rPr>
          <w:rStyle w:val="FootnoteReference"/>
          <w:rFonts w:eastAsia="Times New Roman" w:cstheme="minorHAnsi"/>
          <w:color w:val="000000"/>
          <w:kern w:val="0"/>
          <w:lang w:eastAsia="en-AU"/>
          <w14:ligatures w14:val="none"/>
        </w:rPr>
        <w:footnoteReference w:id="2"/>
      </w:r>
      <w:r w:rsidRPr="00080393">
        <w:rPr>
          <w:rFonts w:cstheme="minorHAnsi"/>
          <w:lang w:eastAsia="en-AU"/>
        </w:rPr>
        <w:t xml:space="preserve"> - I can hear their screeches. </w:t>
      </w:r>
      <w:proofErr w:type="gramStart"/>
      <w:r w:rsidRPr="00080393">
        <w:rPr>
          <w:rFonts w:cstheme="minorHAnsi"/>
          <w:lang w:eastAsia="en-AU"/>
        </w:rPr>
        <w:t>Often</w:t>
      </w:r>
      <w:proofErr w:type="gramEnd"/>
      <w:r w:rsidRPr="00080393">
        <w:rPr>
          <w:rFonts w:cstheme="minorHAnsi"/>
          <w:lang w:eastAsia="en-AU"/>
        </w:rPr>
        <w:t xml:space="preserve"> I’m hoping they’ll land in our bunya</w:t>
      </w:r>
      <w:r w:rsidR="006E7558" w:rsidRPr="00080393">
        <w:rPr>
          <w:rStyle w:val="FootnoteReference"/>
          <w:rFonts w:eastAsia="Times New Roman" w:cstheme="minorHAnsi"/>
          <w:color w:val="000000"/>
          <w:kern w:val="0"/>
          <w:lang w:eastAsia="en-AU"/>
          <w14:ligatures w14:val="none"/>
        </w:rPr>
        <w:footnoteReference w:id="3"/>
      </w:r>
      <w:r w:rsidRPr="00080393">
        <w:rPr>
          <w:rFonts w:cstheme="minorHAnsi"/>
          <w:lang w:eastAsia="en-AU"/>
        </w:rPr>
        <w:t xml:space="preserve">, but they seem to prefer the </w:t>
      </w:r>
      <w:proofErr w:type="spellStart"/>
      <w:r w:rsidRPr="00080393">
        <w:rPr>
          <w:rFonts w:cstheme="minorHAnsi"/>
          <w:lang w:eastAsia="en-AU"/>
        </w:rPr>
        <w:t>ngarri</w:t>
      </w:r>
      <w:proofErr w:type="spellEnd"/>
      <w:r w:rsidR="00294782" w:rsidRPr="00080393">
        <w:rPr>
          <w:rStyle w:val="FootnoteReference"/>
          <w:rFonts w:eastAsia="Times New Roman" w:cstheme="minorHAnsi"/>
          <w:color w:val="000000"/>
          <w:kern w:val="0"/>
          <w:lang w:eastAsia="en-AU"/>
          <w14:ligatures w14:val="none"/>
        </w:rPr>
        <w:footnoteReference w:id="4"/>
      </w:r>
      <w:r w:rsidRPr="00080393">
        <w:rPr>
          <w:rFonts w:cstheme="minorHAnsi"/>
          <w:lang w:eastAsia="en-AU"/>
        </w:rPr>
        <w:t>. </w:t>
      </w:r>
    </w:p>
    <w:p w14:paraId="187066B3" w14:textId="51F58A5B" w:rsidR="001A0169" w:rsidRPr="00080393" w:rsidRDefault="001A0169" w:rsidP="00080393">
      <w:pPr>
        <w:rPr>
          <w:rFonts w:cstheme="minorHAnsi"/>
          <w:lang w:eastAsia="en-AU"/>
        </w:rPr>
      </w:pPr>
      <w:r w:rsidRPr="00080393">
        <w:rPr>
          <w:rFonts w:cstheme="minorHAnsi"/>
          <w:lang w:eastAsia="en-AU"/>
        </w:rPr>
        <w:t xml:space="preserve">I live and work in Kurrajong - the name of one of 14 clans on </w:t>
      </w:r>
      <w:proofErr w:type="spellStart"/>
      <w:r w:rsidRPr="00080393">
        <w:rPr>
          <w:rFonts w:cstheme="minorHAnsi"/>
          <w:lang w:eastAsia="en-AU"/>
        </w:rPr>
        <w:t>Dharug</w:t>
      </w:r>
      <w:proofErr w:type="spellEnd"/>
      <w:r w:rsidRPr="00080393">
        <w:rPr>
          <w:rFonts w:cstheme="minorHAnsi"/>
          <w:lang w:eastAsia="en-AU"/>
        </w:rPr>
        <w:t xml:space="preserve"> land. Aboriginal culture does not strongly separate nature from people and culture, so word meanings are often multi-layered, connecting natural, </w:t>
      </w:r>
      <w:proofErr w:type="gramStart"/>
      <w:r w:rsidRPr="00080393">
        <w:rPr>
          <w:rFonts w:cstheme="minorHAnsi"/>
          <w:lang w:eastAsia="en-AU"/>
        </w:rPr>
        <w:t>topographic</w:t>
      </w:r>
      <w:proofErr w:type="gramEnd"/>
      <w:r w:rsidRPr="00080393">
        <w:rPr>
          <w:rFonts w:cstheme="minorHAnsi"/>
          <w:lang w:eastAsia="en-AU"/>
        </w:rPr>
        <w:t xml:space="preserve"> and human dimensions. </w:t>
      </w:r>
    </w:p>
    <w:p w14:paraId="1D525A80" w14:textId="77777777" w:rsidR="001A0169" w:rsidRPr="00080393" w:rsidRDefault="005D57C9" w:rsidP="00080393">
      <w:pPr>
        <w:rPr>
          <w:rFonts w:cstheme="minorHAnsi"/>
          <w:lang w:eastAsia="en-AU"/>
        </w:rPr>
      </w:pPr>
      <w:hyperlink r:id="rId10" w:history="1">
        <w:r w:rsidR="001A0169" w:rsidRPr="00080393">
          <w:rPr>
            <w:rFonts w:cstheme="minorHAnsi"/>
            <w:color w:val="1155CC"/>
            <w:u w:val="single"/>
            <w:lang w:eastAsia="en-AU"/>
          </w:rPr>
          <w:t>Curry Jong</w:t>
        </w:r>
      </w:hyperlink>
      <w:r w:rsidR="001A0169" w:rsidRPr="00080393">
        <w:rPr>
          <w:rFonts w:cstheme="minorHAnsi"/>
          <w:lang w:eastAsia="en-AU"/>
        </w:rPr>
        <w:t xml:space="preserve"> (also </w:t>
      </w:r>
      <w:hyperlink r:id="rId11" w:history="1">
        <w:r w:rsidR="001A0169" w:rsidRPr="00080393">
          <w:rPr>
            <w:rFonts w:cstheme="minorHAnsi"/>
            <w:color w:val="1155CC"/>
            <w:u w:val="single"/>
            <w:lang w:eastAsia="en-AU"/>
          </w:rPr>
          <w:t>Kurrajong</w:t>
        </w:r>
      </w:hyperlink>
      <w:r w:rsidR="001A0169" w:rsidRPr="00080393">
        <w:rPr>
          <w:rFonts w:cstheme="minorHAnsi"/>
          <w:lang w:eastAsia="en-AU"/>
        </w:rPr>
        <w:t xml:space="preserve">, </w:t>
      </w:r>
      <w:proofErr w:type="spellStart"/>
      <w:r w:rsidR="001A0169" w:rsidRPr="00080393">
        <w:rPr>
          <w:rFonts w:cstheme="minorHAnsi"/>
          <w:lang w:eastAsia="en-AU"/>
        </w:rPr>
        <w:t>Kurrijong</w:t>
      </w:r>
      <w:proofErr w:type="spellEnd"/>
      <w:r w:rsidR="001A0169" w:rsidRPr="00080393">
        <w:rPr>
          <w:rFonts w:cstheme="minorHAnsi"/>
          <w:lang w:eastAsia="en-AU"/>
        </w:rPr>
        <w:t xml:space="preserve">, </w:t>
      </w:r>
      <w:proofErr w:type="spellStart"/>
      <w:r w:rsidR="001A0169" w:rsidRPr="00080393">
        <w:rPr>
          <w:rFonts w:cstheme="minorHAnsi"/>
          <w:lang w:eastAsia="en-AU"/>
        </w:rPr>
        <w:t>Kurrajung</w:t>
      </w:r>
      <w:proofErr w:type="spellEnd"/>
      <w:r w:rsidR="001A0169" w:rsidRPr="00080393">
        <w:rPr>
          <w:rFonts w:cstheme="minorHAnsi"/>
          <w:lang w:eastAsia="en-AU"/>
        </w:rPr>
        <w:t xml:space="preserve">, Currajong, </w:t>
      </w:r>
      <w:proofErr w:type="spellStart"/>
      <w:r w:rsidR="001A0169" w:rsidRPr="00080393">
        <w:rPr>
          <w:rFonts w:cstheme="minorHAnsi"/>
          <w:lang w:eastAsia="en-AU"/>
        </w:rPr>
        <w:t>Kurrayung</w:t>
      </w:r>
      <w:proofErr w:type="spellEnd"/>
      <w:r w:rsidR="001A0169" w:rsidRPr="00080393">
        <w:rPr>
          <w:rFonts w:cstheme="minorHAnsi"/>
          <w:lang w:eastAsia="en-AU"/>
        </w:rPr>
        <w:t xml:space="preserve">, </w:t>
      </w:r>
      <w:proofErr w:type="spellStart"/>
      <w:r w:rsidR="001A0169" w:rsidRPr="00080393">
        <w:rPr>
          <w:rFonts w:cstheme="minorHAnsi"/>
          <w:lang w:eastAsia="en-AU"/>
        </w:rPr>
        <w:t>Gurrijung</w:t>
      </w:r>
      <w:proofErr w:type="spellEnd"/>
      <w:r w:rsidR="001A0169" w:rsidRPr="00080393">
        <w:rPr>
          <w:rFonts w:cstheme="minorHAnsi"/>
          <w:lang w:eastAsia="en-AU"/>
        </w:rPr>
        <w:t xml:space="preserve">, </w:t>
      </w:r>
      <w:proofErr w:type="spellStart"/>
      <w:r w:rsidR="001A0169" w:rsidRPr="00080393">
        <w:rPr>
          <w:rFonts w:cstheme="minorHAnsi"/>
          <w:lang w:eastAsia="en-AU"/>
        </w:rPr>
        <w:t>Carrejun</w:t>
      </w:r>
      <w:proofErr w:type="spellEnd"/>
      <w:r w:rsidR="001A0169" w:rsidRPr="00080393">
        <w:rPr>
          <w:rFonts w:cstheme="minorHAnsi"/>
          <w:lang w:eastAsia="en-AU"/>
        </w:rPr>
        <w:t xml:space="preserve"> and </w:t>
      </w:r>
      <w:proofErr w:type="spellStart"/>
      <w:r w:rsidR="001A0169" w:rsidRPr="00080393">
        <w:rPr>
          <w:rFonts w:cstheme="minorHAnsi"/>
          <w:lang w:eastAsia="en-AU"/>
        </w:rPr>
        <w:t>Garradjang</w:t>
      </w:r>
      <w:proofErr w:type="spellEnd"/>
      <w:r w:rsidR="001A0169" w:rsidRPr="00080393">
        <w:rPr>
          <w:rFonts w:cstheme="minorHAnsi"/>
          <w:lang w:eastAsia="en-AU"/>
        </w:rPr>
        <w:t xml:space="preserve">), meaning fishing line or string, also describes the different plants from which they were made (including </w:t>
      </w:r>
      <w:hyperlink r:id="rId12" w:history="1">
        <w:r w:rsidR="001A0169" w:rsidRPr="00080393">
          <w:rPr>
            <w:rFonts w:cstheme="minorHAnsi"/>
            <w:color w:val="1155CC"/>
            <w:u w:val="single"/>
            <w:lang w:eastAsia="en-AU"/>
          </w:rPr>
          <w:t>kurrajong trees</w:t>
        </w:r>
      </w:hyperlink>
      <w:r w:rsidR="001A0169" w:rsidRPr="00080393">
        <w:rPr>
          <w:rFonts w:cstheme="minorHAnsi"/>
          <w:lang w:eastAsia="en-AU"/>
        </w:rPr>
        <w:t xml:space="preserve"> and </w:t>
      </w:r>
      <w:hyperlink r:id="rId13" w:history="1">
        <w:r w:rsidR="001A0169" w:rsidRPr="00080393">
          <w:rPr>
            <w:rFonts w:cstheme="minorHAnsi"/>
            <w:color w:val="1155CC"/>
            <w:u w:val="single"/>
            <w:lang w:eastAsia="en-AU"/>
          </w:rPr>
          <w:t>brush kurrajong</w:t>
        </w:r>
      </w:hyperlink>
      <w:r w:rsidR="001A0169" w:rsidRPr="00080393">
        <w:rPr>
          <w:rFonts w:cstheme="minorHAnsi"/>
          <w:lang w:eastAsia="en-AU"/>
        </w:rPr>
        <w:t>), and the place where they grew. Since making line and nets was women’s work, Curry Jong is also associated with women.</w:t>
      </w:r>
    </w:p>
    <w:p w14:paraId="2D1EC344" w14:textId="77777777" w:rsidR="001A0169" w:rsidRPr="00080393" w:rsidRDefault="001A0169" w:rsidP="00080393">
      <w:pPr>
        <w:rPr>
          <w:rFonts w:cstheme="minorHAnsi"/>
          <w:lang w:eastAsia="en-AU"/>
        </w:rPr>
      </w:pPr>
      <w:r w:rsidRPr="00080393">
        <w:rPr>
          <w:rFonts w:cstheme="minorHAnsi"/>
          <w:lang w:eastAsia="en-AU"/>
        </w:rPr>
        <w:t xml:space="preserve">The </w:t>
      </w:r>
      <w:hyperlink r:id="rId14" w:history="1">
        <w:proofErr w:type="spellStart"/>
        <w:r w:rsidRPr="00080393">
          <w:rPr>
            <w:rFonts w:cstheme="minorHAnsi"/>
            <w:color w:val="1155CC"/>
            <w:u w:val="single"/>
            <w:lang w:eastAsia="en-AU"/>
          </w:rPr>
          <w:t>Dyarubbin</w:t>
        </w:r>
        <w:proofErr w:type="spellEnd"/>
        <w:r w:rsidRPr="00080393">
          <w:rPr>
            <w:rFonts w:cstheme="minorHAnsi"/>
            <w:color w:val="1155CC"/>
            <w:u w:val="single"/>
            <w:lang w:eastAsia="en-AU"/>
          </w:rPr>
          <w:t xml:space="preserve"> [also </w:t>
        </w:r>
        <w:proofErr w:type="spellStart"/>
        <w:r w:rsidRPr="00080393">
          <w:rPr>
            <w:rFonts w:cstheme="minorHAnsi"/>
            <w:color w:val="1155CC"/>
            <w:u w:val="single"/>
            <w:lang w:eastAsia="en-AU"/>
          </w:rPr>
          <w:t>Dyirabun</w:t>
        </w:r>
        <w:proofErr w:type="spellEnd"/>
        <w:r w:rsidRPr="00080393">
          <w:rPr>
            <w:rFonts w:cstheme="minorHAnsi"/>
            <w:color w:val="1155CC"/>
            <w:u w:val="single"/>
            <w:lang w:eastAsia="en-AU"/>
          </w:rPr>
          <w:t xml:space="preserve">, </w:t>
        </w:r>
        <w:proofErr w:type="spellStart"/>
        <w:r w:rsidRPr="00080393">
          <w:rPr>
            <w:rFonts w:cstheme="minorHAnsi"/>
            <w:color w:val="1155CC"/>
            <w:u w:val="single"/>
            <w:lang w:eastAsia="en-AU"/>
          </w:rPr>
          <w:t>Deerubbin</w:t>
        </w:r>
        <w:proofErr w:type="spellEnd"/>
        <w:r w:rsidRPr="00080393">
          <w:rPr>
            <w:rFonts w:cstheme="minorHAnsi"/>
            <w:color w:val="1155CC"/>
            <w:u w:val="single"/>
            <w:lang w:eastAsia="en-AU"/>
          </w:rPr>
          <w:t xml:space="preserve"> and </w:t>
        </w:r>
        <w:proofErr w:type="spellStart"/>
        <w:r w:rsidRPr="00080393">
          <w:rPr>
            <w:rFonts w:cstheme="minorHAnsi"/>
            <w:color w:val="1155CC"/>
            <w:u w:val="single"/>
            <w:lang w:eastAsia="en-AU"/>
          </w:rPr>
          <w:t>Durrubbin</w:t>
        </w:r>
        <w:proofErr w:type="spellEnd"/>
        <w:r w:rsidRPr="00080393">
          <w:rPr>
            <w:rFonts w:cstheme="minorHAnsi"/>
            <w:color w:val="1155CC"/>
            <w:u w:val="single"/>
            <w:lang w:eastAsia="en-AU"/>
          </w:rPr>
          <w:t xml:space="preserve">] </w:t>
        </w:r>
      </w:hyperlink>
      <w:r w:rsidRPr="00080393">
        <w:rPr>
          <w:rFonts w:cstheme="minorHAnsi"/>
          <w:lang w:eastAsia="en-AU"/>
        </w:rPr>
        <w:t xml:space="preserve"> and Colo Rivers flow through this area, meeting at the north eastern end of </w:t>
      </w:r>
      <w:proofErr w:type="spellStart"/>
      <w:r w:rsidRPr="00080393">
        <w:rPr>
          <w:rFonts w:cstheme="minorHAnsi"/>
          <w:lang w:eastAsia="en-AU"/>
        </w:rPr>
        <w:t>Dharug</w:t>
      </w:r>
      <w:proofErr w:type="spellEnd"/>
      <w:r w:rsidRPr="00080393">
        <w:rPr>
          <w:rFonts w:cstheme="minorHAnsi"/>
          <w:lang w:eastAsia="en-AU"/>
        </w:rPr>
        <w:t xml:space="preserve"> land, before heading out to sea. Colo (also </w:t>
      </w:r>
      <w:proofErr w:type="spellStart"/>
      <w:r w:rsidRPr="00080393">
        <w:rPr>
          <w:rFonts w:cstheme="minorHAnsi"/>
          <w:lang w:eastAsia="en-AU"/>
        </w:rPr>
        <w:t>Colomatta</w:t>
      </w:r>
      <w:proofErr w:type="spellEnd"/>
      <w:r w:rsidRPr="00080393">
        <w:rPr>
          <w:rFonts w:cstheme="minorHAnsi"/>
          <w:lang w:eastAsia="en-AU"/>
        </w:rPr>
        <w:t xml:space="preserve"> and </w:t>
      </w:r>
      <w:proofErr w:type="spellStart"/>
      <w:r w:rsidRPr="00080393">
        <w:rPr>
          <w:rFonts w:cstheme="minorHAnsi"/>
          <w:lang w:eastAsia="en-AU"/>
        </w:rPr>
        <w:t>Gulu-mada</w:t>
      </w:r>
      <w:proofErr w:type="spellEnd"/>
      <w:r w:rsidRPr="00080393">
        <w:rPr>
          <w:rFonts w:cstheme="minorHAnsi"/>
          <w:lang w:eastAsia="en-AU"/>
        </w:rPr>
        <w:t>) means ‘koala’ in English - and is also the word for the sclerophyll forest hosting them. </w:t>
      </w:r>
    </w:p>
    <w:p w14:paraId="79CA94D3" w14:textId="0AC9FAEC" w:rsidR="001A0169" w:rsidRPr="00080393" w:rsidRDefault="001A0169" w:rsidP="00080393">
      <w:pPr>
        <w:rPr>
          <w:rFonts w:cstheme="minorHAnsi"/>
          <w:lang w:eastAsia="en-AU"/>
        </w:rPr>
      </w:pPr>
      <w:proofErr w:type="spellStart"/>
      <w:r w:rsidRPr="00080393">
        <w:rPr>
          <w:rFonts w:cstheme="minorHAnsi"/>
          <w:lang w:eastAsia="en-AU"/>
        </w:rPr>
        <w:t>Comleroy</w:t>
      </w:r>
      <w:proofErr w:type="spellEnd"/>
      <w:r w:rsidRPr="00080393">
        <w:rPr>
          <w:rFonts w:cstheme="minorHAnsi"/>
          <w:lang w:eastAsia="en-AU"/>
        </w:rPr>
        <w:t xml:space="preserve"> Road used to be the main track north to the </w:t>
      </w:r>
      <w:hyperlink r:id="rId15" w:history="1">
        <w:proofErr w:type="spellStart"/>
        <w:r w:rsidRPr="00080393">
          <w:rPr>
            <w:rFonts w:cstheme="minorHAnsi"/>
            <w:color w:val="1155CC"/>
            <w:u w:val="single"/>
            <w:lang w:eastAsia="en-AU"/>
          </w:rPr>
          <w:t>Comleroi</w:t>
        </w:r>
        <w:proofErr w:type="spellEnd"/>
        <w:r w:rsidRPr="00080393">
          <w:rPr>
            <w:rFonts w:cstheme="minorHAnsi"/>
            <w:color w:val="1155CC"/>
            <w:u w:val="single"/>
            <w:lang w:eastAsia="en-AU"/>
          </w:rPr>
          <w:t xml:space="preserve">/Kamilaroi people </w:t>
        </w:r>
      </w:hyperlink>
      <w:r w:rsidRPr="00080393">
        <w:rPr>
          <w:rFonts w:cstheme="minorHAnsi"/>
          <w:lang w:eastAsia="en-AU"/>
        </w:rPr>
        <w:t xml:space="preserve">of the Hunter. </w:t>
      </w:r>
      <w:r w:rsidR="00EB0B40">
        <w:rPr>
          <w:rFonts w:cstheme="minorHAnsi"/>
          <w:lang w:eastAsia="en-AU"/>
        </w:rPr>
        <w:t>Another local road, Uralla</w:t>
      </w:r>
      <w:r w:rsidR="00B43DF7">
        <w:rPr>
          <w:rStyle w:val="FootnoteReference"/>
          <w:rFonts w:cstheme="minorHAnsi"/>
          <w:lang w:eastAsia="en-AU"/>
        </w:rPr>
        <w:footnoteReference w:id="5"/>
      </w:r>
      <w:r w:rsidR="00DA2C2A">
        <w:rPr>
          <w:rFonts w:cstheme="minorHAnsi"/>
          <w:lang w:eastAsia="en-AU"/>
        </w:rPr>
        <w:t>, means ‘ceremonial meeting place’.</w:t>
      </w:r>
      <w:r w:rsidR="00003E9A">
        <w:rPr>
          <w:rFonts w:cstheme="minorHAnsi"/>
          <w:lang w:eastAsia="en-AU"/>
        </w:rPr>
        <w:t xml:space="preserve"> </w:t>
      </w:r>
      <w:r w:rsidRPr="00080393">
        <w:rPr>
          <w:rFonts w:cstheme="minorHAnsi"/>
          <w:lang w:eastAsia="en-AU"/>
        </w:rPr>
        <w:t xml:space="preserve">Sadly, Hills Shire Council, whose local government area covers </w:t>
      </w:r>
      <w:proofErr w:type="spellStart"/>
      <w:r w:rsidRPr="00080393">
        <w:rPr>
          <w:rFonts w:cstheme="minorHAnsi"/>
          <w:lang w:eastAsia="en-AU"/>
        </w:rPr>
        <w:t>Dharug</w:t>
      </w:r>
      <w:proofErr w:type="spellEnd"/>
      <w:r w:rsidRPr="00080393">
        <w:rPr>
          <w:rFonts w:cstheme="minorHAnsi"/>
          <w:lang w:eastAsia="en-AU"/>
        </w:rPr>
        <w:t xml:space="preserve"> land, is the only Sydney local council to still not include an Acknowledgement of Country at its meetings</w:t>
      </w:r>
      <w:r w:rsidR="00294782" w:rsidRPr="00080393">
        <w:rPr>
          <w:rStyle w:val="FootnoteReference"/>
          <w:rFonts w:eastAsia="Times New Roman" w:cstheme="minorHAnsi"/>
          <w:color w:val="000000"/>
          <w:kern w:val="0"/>
          <w:lang w:eastAsia="en-AU"/>
          <w14:ligatures w14:val="none"/>
        </w:rPr>
        <w:footnoteReference w:id="6"/>
      </w:r>
      <w:r w:rsidR="00294782" w:rsidRPr="00080393">
        <w:rPr>
          <w:rFonts w:cstheme="minorHAnsi"/>
          <w:lang w:eastAsia="en-AU"/>
        </w:rPr>
        <w:t>.</w:t>
      </w:r>
    </w:p>
    <w:p w14:paraId="3687ED87" w14:textId="77777777" w:rsidR="001A0169" w:rsidRPr="00080393" w:rsidRDefault="001A0169" w:rsidP="00080393">
      <w:pPr>
        <w:rPr>
          <w:rFonts w:cstheme="minorHAnsi"/>
          <w:lang w:eastAsia="en-AU"/>
        </w:rPr>
      </w:pPr>
      <w:r w:rsidRPr="00080393">
        <w:rPr>
          <w:rFonts w:cstheme="minorHAnsi"/>
          <w:lang w:eastAsia="en-AU"/>
        </w:rPr>
        <w:t xml:space="preserve">Like so many First Nations languages in Australia, the </w:t>
      </w:r>
      <w:proofErr w:type="spellStart"/>
      <w:r w:rsidRPr="00080393">
        <w:rPr>
          <w:rFonts w:cstheme="minorHAnsi"/>
          <w:lang w:eastAsia="en-AU"/>
        </w:rPr>
        <w:t>Dharug</w:t>
      </w:r>
      <w:proofErr w:type="spellEnd"/>
      <w:r w:rsidRPr="00080393">
        <w:rPr>
          <w:rFonts w:cstheme="minorHAnsi"/>
          <w:lang w:eastAsia="en-AU"/>
        </w:rPr>
        <w:t xml:space="preserve"> language was long dormant and until recently, considered extinct. Check out these excellent resources reviving land, </w:t>
      </w:r>
      <w:proofErr w:type="gramStart"/>
      <w:r w:rsidRPr="00080393">
        <w:rPr>
          <w:rFonts w:cstheme="minorHAnsi"/>
          <w:lang w:eastAsia="en-AU"/>
        </w:rPr>
        <w:t>language</w:t>
      </w:r>
      <w:proofErr w:type="gramEnd"/>
      <w:r w:rsidRPr="00080393">
        <w:rPr>
          <w:rFonts w:cstheme="minorHAnsi"/>
          <w:lang w:eastAsia="en-AU"/>
        </w:rPr>
        <w:t xml:space="preserve"> and culture: </w:t>
      </w:r>
    </w:p>
    <w:p w14:paraId="17B0306F" w14:textId="77777777" w:rsidR="001A0169" w:rsidRPr="00080393" w:rsidRDefault="005D57C9" w:rsidP="00080393">
      <w:pPr>
        <w:rPr>
          <w:rFonts w:cstheme="minorHAnsi"/>
          <w:lang w:eastAsia="en-AU"/>
        </w:rPr>
      </w:pPr>
      <w:hyperlink r:id="rId16" w:history="1">
        <w:proofErr w:type="spellStart"/>
        <w:r w:rsidR="001A0169" w:rsidRPr="00080393">
          <w:rPr>
            <w:rFonts w:cstheme="minorHAnsi"/>
            <w:color w:val="1155CC"/>
            <w:u w:val="single"/>
            <w:lang w:eastAsia="en-AU"/>
          </w:rPr>
          <w:t>Dyarubbin</w:t>
        </w:r>
        <w:proofErr w:type="spellEnd"/>
        <w:r w:rsidR="001A0169" w:rsidRPr="00080393">
          <w:rPr>
            <w:rFonts w:cstheme="minorHAnsi"/>
            <w:color w:val="1155CC"/>
            <w:u w:val="single"/>
            <w:lang w:eastAsia="en-AU"/>
          </w:rPr>
          <w:t>: Mapping Aboriginal history, culture and stories of the Hawkesbury River, New South Wales</w:t>
        </w:r>
      </w:hyperlink>
    </w:p>
    <w:p w14:paraId="5D3EC460" w14:textId="77777777" w:rsidR="001A0169" w:rsidRDefault="005D57C9" w:rsidP="00080393">
      <w:pPr>
        <w:rPr>
          <w:rFonts w:cstheme="minorHAnsi"/>
          <w:lang w:eastAsia="en-AU"/>
        </w:rPr>
      </w:pPr>
      <w:hyperlink r:id="rId17" w:history="1">
        <w:proofErr w:type="spellStart"/>
        <w:r w:rsidR="001A0169" w:rsidRPr="00080393">
          <w:rPr>
            <w:rFonts w:cstheme="minorHAnsi"/>
            <w:color w:val="1155CC"/>
            <w:u w:val="single"/>
            <w:lang w:eastAsia="en-AU"/>
          </w:rPr>
          <w:t>Dharug</w:t>
        </w:r>
        <w:proofErr w:type="spellEnd"/>
        <w:r w:rsidR="001A0169" w:rsidRPr="00080393">
          <w:rPr>
            <w:rFonts w:cstheme="minorHAnsi"/>
            <w:color w:val="1155CC"/>
            <w:u w:val="single"/>
            <w:lang w:eastAsia="en-AU"/>
          </w:rPr>
          <w:t xml:space="preserve"> dictionary</w:t>
        </w:r>
      </w:hyperlink>
    </w:p>
    <w:p w14:paraId="2AD8A570" w14:textId="14488FDE" w:rsidR="00434FD5" w:rsidRDefault="00080393">
      <w:pPr>
        <w:rPr>
          <w:rFonts w:cstheme="minorHAnsi"/>
          <w:lang w:eastAsia="en-AU"/>
        </w:rPr>
      </w:pPr>
      <w:r w:rsidRPr="00080393">
        <w:rPr>
          <w:rFonts w:cstheme="minorHAnsi"/>
          <w:lang w:eastAsia="en-AU"/>
        </w:rPr>
        <w:t>Tanya K</w:t>
      </w:r>
      <w:r w:rsidR="00AF21CB">
        <w:rPr>
          <w:rFonts w:cstheme="minorHAnsi"/>
          <w:lang w:eastAsia="en-AU"/>
        </w:rPr>
        <w:br/>
      </w:r>
      <w:r w:rsidR="00372933">
        <w:rPr>
          <w:rFonts w:cstheme="minorHAnsi"/>
          <w:lang w:eastAsia="en-AU"/>
        </w:rPr>
        <w:t>3</w:t>
      </w:r>
      <w:r w:rsidR="00372933" w:rsidRPr="00372933">
        <w:rPr>
          <w:rFonts w:cstheme="minorHAnsi"/>
          <w:vertAlign w:val="superscript"/>
          <w:lang w:eastAsia="en-AU"/>
        </w:rPr>
        <w:t>rd</w:t>
      </w:r>
      <w:r w:rsidR="00372933">
        <w:rPr>
          <w:rFonts w:cstheme="minorHAnsi"/>
          <w:lang w:eastAsia="en-AU"/>
        </w:rPr>
        <w:t xml:space="preserve"> June 2023</w:t>
      </w:r>
      <w:r w:rsidR="00434FD5">
        <w:rPr>
          <w:rFonts w:cstheme="minorHAnsi"/>
          <w:lang w:eastAsia="en-AU"/>
        </w:rPr>
        <w:br w:type="page"/>
      </w:r>
    </w:p>
    <w:p w14:paraId="34977C08" w14:textId="4C7C12CC" w:rsidR="00080393" w:rsidRDefault="004D2E0B" w:rsidP="00080393">
      <w:pPr>
        <w:rPr>
          <w:rFonts w:cstheme="minorHAnsi"/>
          <w:lang w:eastAsia="en-AU"/>
        </w:rPr>
      </w:pPr>
      <w:r>
        <w:rPr>
          <w:rFonts w:cstheme="minorHAnsi"/>
          <w:noProof/>
          <w:lang w:eastAsia="en-AU"/>
        </w:rPr>
        <w:lastRenderedPageBreak/>
        <w:drawing>
          <wp:inline distT="0" distB="0" distL="0" distR="0" wp14:anchorId="5EEA0B4E" wp14:editId="27A6936D">
            <wp:extent cx="5719445" cy="4287520"/>
            <wp:effectExtent l="0" t="0" r="0" b="0"/>
            <wp:docPr id="1040491178" name="Picture 1" descr="Comleroy roadsign, toward Colo, with fragments of sclerophyll forest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91178" name="Picture 1" descr="Comleroy roadsign, toward Colo, with fragments of sclerophyll forest in th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C9E1" w14:textId="7637AA0C" w:rsidR="004D2E0B" w:rsidRDefault="004D2E0B" w:rsidP="00080393">
      <w:pPr>
        <w:rPr>
          <w:rFonts w:cstheme="minorHAnsi"/>
          <w:lang w:eastAsia="en-AU"/>
        </w:rPr>
      </w:pPr>
      <w:proofErr w:type="spellStart"/>
      <w:r>
        <w:rPr>
          <w:rFonts w:cstheme="minorHAnsi"/>
          <w:lang w:eastAsia="en-AU"/>
        </w:rPr>
        <w:t>Comleroy</w:t>
      </w:r>
      <w:proofErr w:type="spellEnd"/>
      <w:r>
        <w:rPr>
          <w:rFonts w:cstheme="minorHAnsi"/>
          <w:lang w:eastAsia="en-AU"/>
        </w:rPr>
        <w:t xml:space="preserve"> </w:t>
      </w:r>
      <w:proofErr w:type="spellStart"/>
      <w:r w:rsidR="00F147F0">
        <w:rPr>
          <w:rFonts w:cstheme="minorHAnsi"/>
          <w:lang w:eastAsia="en-AU"/>
        </w:rPr>
        <w:t>r</w:t>
      </w:r>
      <w:r>
        <w:rPr>
          <w:rFonts w:cstheme="minorHAnsi"/>
          <w:lang w:eastAsia="en-AU"/>
        </w:rPr>
        <w:t>oad</w:t>
      </w:r>
      <w:r w:rsidR="00E9076A">
        <w:rPr>
          <w:rFonts w:cstheme="minorHAnsi"/>
          <w:lang w:eastAsia="en-AU"/>
        </w:rPr>
        <w:t>sign</w:t>
      </w:r>
      <w:proofErr w:type="spellEnd"/>
      <w:r w:rsidR="00E9076A">
        <w:rPr>
          <w:rFonts w:cstheme="minorHAnsi"/>
          <w:lang w:eastAsia="en-AU"/>
        </w:rPr>
        <w:t xml:space="preserve">, toward Colo, with fragments of </w:t>
      </w:r>
      <w:r w:rsidR="00F147F0" w:rsidRPr="00080393">
        <w:rPr>
          <w:rFonts w:cstheme="minorHAnsi"/>
          <w:lang w:eastAsia="en-AU"/>
        </w:rPr>
        <w:t>sclerophyll forest</w:t>
      </w:r>
      <w:r w:rsidR="00F147F0">
        <w:rPr>
          <w:rFonts w:cstheme="minorHAnsi"/>
          <w:lang w:eastAsia="en-AU"/>
        </w:rPr>
        <w:t xml:space="preserve"> in the background</w:t>
      </w:r>
    </w:p>
    <w:p w14:paraId="78B76792" w14:textId="28DFDE5C" w:rsidR="00D347DB" w:rsidRDefault="00D347DB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 xml:space="preserve">The green </w:t>
      </w:r>
      <w:proofErr w:type="spellStart"/>
      <w:r>
        <w:rPr>
          <w:rFonts w:cstheme="minorHAnsi"/>
          <w:lang w:eastAsia="en-AU"/>
        </w:rPr>
        <w:t>roadsign</w:t>
      </w:r>
      <w:proofErr w:type="spellEnd"/>
      <w:r w:rsidR="00114A35">
        <w:rPr>
          <w:rFonts w:cstheme="minorHAnsi"/>
          <w:lang w:eastAsia="en-AU"/>
        </w:rPr>
        <w:t xml:space="preserve"> shows </w:t>
      </w:r>
      <w:proofErr w:type="spellStart"/>
      <w:r w:rsidR="00114A35">
        <w:rPr>
          <w:rFonts w:cstheme="minorHAnsi"/>
          <w:lang w:eastAsia="en-AU"/>
        </w:rPr>
        <w:t>Comleroy</w:t>
      </w:r>
      <w:proofErr w:type="spellEnd"/>
      <w:r w:rsidR="00114A35">
        <w:rPr>
          <w:rFonts w:cstheme="minorHAnsi"/>
          <w:lang w:eastAsia="en-AU"/>
        </w:rPr>
        <w:t xml:space="preserve"> Road, with distances listed to Colo River</w:t>
      </w:r>
      <w:r w:rsidR="00BB3FEF">
        <w:rPr>
          <w:rFonts w:cstheme="minorHAnsi"/>
          <w:lang w:eastAsia="en-AU"/>
        </w:rPr>
        <w:t xml:space="preserve"> (24km)</w:t>
      </w:r>
      <w:r w:rsidR="00114A35">
        <w:rPr>
          <w:rFonts w:cstheme="minorHAnsi"/>
          <w:lang w:eastAsia="en-AU"/>
        </w:rPr>
        <w:t xml:space="preserve"> and Singleton</w:t>
      </w:r>
      <w:r w:rsidR="008C28D8">
        <w:rPr>
          <w:rFonts w:cstheme="minorHAnsi"/>
          <w:lang w:eastAsia="en-AU"/>
        </w:rPr>
        <w:t xml:space="preserve"> </w:t>
      </w:r>
      <w:r w:rsidR="00BB3FEF">
        <w:rPr>
          <w:rFonts w:cstheme="minorHAnsi"/>
          <w:lang w:eastAsia="en-AU"/>
        </w:rPr>
        <w:t xml:space="preserve">(171km). It is </w:t>
      </w:r>
      <w:r w:rsidR="008C28D8">
        <w:rPr>
          <w:rFonts w:cstheme="minorHAnsi"/>
          <w:lang w:eastAsia="en-AU"/>
        </w:rPr>
        <w:t>nearly engulfed with lantana</w:t>
      </w:r>
      <w:r w:rsidR="007E1B6D">
        <w:rPr>
          <w:rFonts w:cstheme="minorHAnsi"/>
          <w:lang w:eastAsia="en-AU"/>
        </w:rPr>
        <w:t xml:space="preserve">. The road bends to the right around a stand of eucalypts. </w:t>
      </w:r>
    </w:p>
    <w:p w14:paraId="5E0769D7" w14:textId="77777777" w:rsidR="00F147F0" w:rsidRDefault="00F147F0" w:rsidP="00080393">
      <w:pPr>
        <w:rPr>
          <w:rFonts w:cstheme="minorHAnsi"/>
          <w:lang w:eastAsia="en-AU"/>
        </w:rPr>
      </w:pPr>
    </w:p>
    <w:p w14:paraId="4F8F0686" w14:textId="2980EBD3" w:rsidR="00F147F0" w:rsidRDefault="00F147F0" w:rsidP="00080393">
      <w:pPr>
        <w:rPr>
          <w:rFonts w:cstheme="minorHAnsi"/>
          <w:lang w:eastAsia="en-AU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1520F099" wp14:editId="6AAC4471">
            <wp:extent cx="3985404" cy="2987615"/>
            <wp:effectExtent l="0" t="0" r="0" b="3810"/>
            <wp:docPr id="96541403" name="Picture 2" descr="Uralla Roa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1403" name="Picture 2" descr="Uralla Road sig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99" cy="29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55E0" w14:textId="5E33C9A1" w:rsidR="004F5A9C" w:rsidRDefault="004F5A9C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 xml:space="preserve">Uralla is a word from the </w:t>
      </w:r>
      <w:proofErr w:type="spellStart"/>
      <w:r>
        <w:rPr>
          <w:rFonts w:cstheme="minorHAnsi"/>
          <w:lang w:eastAsia="en-AU"/>
        </w:rPr>
        <w:t>Aniwan</w:t>
      </w:r>
      <w:proofErr w:type="spellEnd"/>
      <w:r>
        <w:rPr>
          <w:rFonts w:cstheme="minorHAnsi"/>
          <w:lang w:eastAsia="en-AU"/>
        </w:rPr>
        <w:t xml:space="preserve"> people in central west NSW</w:t>
      </w:r>
      <w:r w:rsidR="003D3BDF">
        <w:rPr>
          <w:rFonts w:cstheme="minorHAnsi"/>
          <w:lang w:eastAsia="en-AU"/>
        </w:rPr>
        <w:t xml:space="preserve">, meaning ceremonial meeting place. </w:t>
      </w:r>
    </w:p>
    <w:p w14:paraId="20EDE5F2" w14:textId="7B0402CC" w:rsidR="003D3BDF" w:rsidRDefault="003D3BDF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 xml:space="preserve">Blue </w:t>
      </w:r>
      <w:proofErr w:type="spellStart"/>
      <w:r>
        <w:rPr>
          <w:rFonts w:cstheme="minorHAnsi"/>
          <w:lang w:eastAsia="en-AU"/>
        </w:rPr>
        <w:t>roadsign</w:t>
      </w:r>
      <w:proofErr w:type="spellEnd"/>
      <w:r>
        <w:rPr>
          <w:rFonts w:cstheme="minorHAnsi"/>
          <w:lang w:eastAsia="en-AU"/>
        </w:rPr>
        <w:t xml:space="preserve"> against a cloudy sky and the distinctive shape of a Bunya pine in the background.</w:t>
      </w:r>
      <w:r w:rsidR="00D347DB">
        <w:rPr>
          <w:rFonts w:cstheme="minorHAnsi"/>
          <w:lang w:eastAsia="en-AU"/>
        </w:rPr>
        <w:t xml:space="preserve"> Telephone wires crisscross the foreground.</w:t>
      </w:r>
    </w:p>
    <w:p w14:paraId="6853C480" w14:textId="1F06530A" w:rsidR="007E1B6D" w:rsidRDefault="00B71464" w:rsidP="00080393">
      <w:pPr>
        <w:rPr>
          <w:rFonts w:cstheme="minorHAnsi"/>
          <w:lang w:eastAsia="en-AU"/>
        </w:rPr>
      </w:pPr>
      <w:r>
        <w:rPr>
          <w:rFonts w:cstheme="minorHAnsi"/>
          <w:noProof/>
          <w:lang w:eastAsia="en-AU"/>
        </w:rPr>
        <w:lastRenderedPageBreak/>
        <w:drawing>
          <wp:inline distT="0" distB="0" distL="0" distR="0" wp14:anchorId="71E852CA" wp14:editId="21CF5F23">
            <wp:extent cx="5719445" cy="4287520"/>
            <wp:effectExtent l="0" t="0" r="0" b="0"/>
            <wp:docPr id="1800202435" name="Picture 3" descr="Comleroy Road and East Kurrajong road-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02435" name="Picture 3" descr="Comleroy Road and East Kurrajong road-sig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C464" w14:textId="5129B32D" w:rsidR="00B71464" w:rsidRDefault="00B71464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 xml:space="preserve">View over what was once called </w:t>
      </w:r>
      <w:proofErr w:type="spellStart"/>
      <w:proofErr w:type="gramStart"/>
      <w:r>
        <w:rPr>
          <w:rFonts w:cstheme="minorHAnsi"/>
          <w:lang w:eastAsia="en-AU"/>
        </w:rPr>
        <w:t>Comleroy</w:t>
      </w:r>
      <w:proofErr w:type="spellEnd"/>
      <w:r>
        <w:rPr>
          <w:rFonts w:cstheme="minorHAnsi"/>
          <w:lang w:eastAsia="en-AU"/>
        </w:rPr>
        <w:t>, but</w:t>
      </w:r>
      <w:proofErr w:type="gramEnd"/>
      <w:r>
        <w:rPr>
          <w:rFonts w:cstheme="minorHAnsi"/>
          <w:lang w:eastAsia="en-AU"/>
        </w:rPr>
        <w:t xml:space="preserve"> is now Kurrajong</w:t>
      </w:r>
      <w:r w:rsidR="0025650F">
        <w:rPr>
          <w:rFonts w:cstheme="minorHAnsi"/>
          <w:lang w:eastAsia="en-AU"/>
        </w:rPr>
        <w:t xml:space="preserve">. </w:t>
      </w:r>
    </w:p>
    <w:p w14:paraId="68F48E20" w14:textId="0BD24767" w:rsidR="0025650F" w:rsidRDefault="0025650F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>Green road signs mark the intersection of</w:t>
      </w:r>
      <w:r w:rsidR="00193F24">
        <w:rPr>
          <w:rFonts w:cstheme="minorHAnsi"/>
          <w:lang w:eastAsia="en-AU"/>
        </w:rPr>
        <w:t xml:space="preserve"> </w:t>
      </w:r>
      <w:proofErr w:type="spellStart"/>
      <w:r w:rsidR="00193F24">
        <w:rPr>
          <w:rFonts w:cstheme="minorHAnsi"/>
          <w:lang w:eastAsia="en-AU"/>
        </w:rPr>
        <w:t>Comleroy</w:t>
      </w:r>
      <w:proofErr w:type="spellEnd"/>
      <w:r w:rsidR="00193F24">
        <w:rPr>
          <w:rFonts w:cstheme="minorHAnsi"/>
          <w:lang w:eastAsia="en-AU"/>
        </w:rPr>
        <w:t xml:space="preserve"> and East Kurrajong roads, with rolling hills behind, followed by </w:t>
      </w:r>
      <w:r w:rsidR="009B6451">
        <w:rPr>
          <w:rFonts w:cstheme="minorHAnsi"/>
          <w:lang w:eastAsia="en-AU"/>
        </w:rPr>
        <w:t xml:space="preserve">a higher ridgeline </w:t>
      </w:r>
      <w:r w:rsidR="00187DD0">
        <w:rPr>
          <w:rFonts w:cstheme="minorHAnsi"/>
          <w:lang w:eastAsia="en-AU"/>
        </w:rPr>
        <w:t>heading up the Blue Mountains toward Bilpin</w:t>
      </w:r>
      <w:r w:rsidR="009B6451">
        <w:rPr>
          <w:rFonts w:cstheme="minorHAnsi"/>
          <w:lang w:eastAsia="en-AU"/>
        </w:rPr>
        <w:t>.</w:t>
      </w:r>
    </w:p>
    <w:p w14:paraId="5712FDD4" w14:textId="702F80B1" w:rsidR="009B6451" w:rsidRDefault="009B6451" w:rsidP="00080393">
      <w:pPr>
        <w:rPr>
          <w:rFonts w:cstheme="minorHAnsi"/>
          <w:lang w:eastAsia="en-AU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27D98093" wp14:editId="47379036">
            <wp:extent cx="5719445" cy="3209290"/>
            <wp:effectExtent l="0" t="0" r="0" b="0"/>
            <wp:docPr id="1037353175" name="Picture 4" descr="A bunya tree on the left, ngarri on the right, looking east toward the dyarubbin floodplains. The sky is pink with a sunri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53175" name="Picture 4" descr="A bunya tree on the left, ngarri on the right, looking east toward the dyarubbin floodplains. The sky is pink with a sunris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5794" w14:textId="73B9F427" w:rsidR="009B6451" w:rsidRPr="00080393" w:rsidRDefault="009B6451" w:rsidP="0008039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t xml:space="preserve">A bunya tree on the left, </w:t>
      </w:r>
      <w:proofErr w:type="spellStart"/>
      <w:r>
        <w:rPr>
          <w:rFonts w:cstheme="minorHAnsi"/>
          <w:lang w:eastAsia="en-AU"/>
        </w:rPr>
        <w:t>ngarri</w:t>
      </w:r>
      <w:proofErr w:type="spellEnd"/>
      <w:r>
        <w:rPr>
          <w:rFonts w:cstheme="minorHAnsi"/>
          <w:lang w:eastAsia="en-AU"/>
        </w:rPr>
        <w:t xml:space="preserve"> on the right, </w:t>
      </w:r>
      <w:r w:rsidR="00FF19DE">
        <w:rPr>
          <w:rFonts w:cstheme="minorHAnsi"/>
          <w:lang w:eastAsia="en-AU"/>
        </w:rPr>
        <w:t xml:space="preserve">looking </w:t>
      </w:r>
      <w:r w:rsidR="000B15A9">
        <w:rPr>
          <w:rFonts w:cstheme="minorHAnsi"/>
          <w:lang w:eastAsia="en-AU"/>
        </w:rPr>
        <w:t>east</w:t>
      </w:r>
      <w:r w:rsidR="00FF19DE">
        <w:rPr>
          <w:rFonts w:cstheme="minorHAnsi"/>
          <w:lang w:eastAsia="en-AU"/>
        </w:rPr>
        <w:t xml:space="preserve"> toward the </w:t>
      </w:r>
      <w:proofErr w:type="spellStart"/>
      <w:r w:rsidR="00FF19DE">
        <w:rPr>
          <w:rFonts w:cstheme="minorHAnsi"/>
          <w:lang w:eastAsia="en-AU"/>
        </w:rPr>
        <w:t>dyarubbin</w:t>
      </w:r>
      <w:proofErr w:type="spellEnd"/>
      <w:r w:rsidR="00FF19DE">
        <w:rPr>
          <w:rFonts w:cstheme="minorHAnsi"/>
          <w:lang w:eastAsia="en-AU"/>
        </w:rPr>
        <w:t xml:space="preserve"> floodplains. </w:t>
      </w:r>
      <w:r w:rsidR="000B15A9">
        <w:rPr>
          <w:rFonts w:cstheme="minorHAnsi"/>
          <w:lang w:eastAsia="en-AU"/>
        </w:rPr>
        <w:t>The sky is pink with a sunrise</w:t>
      </w:r>
      <w:r w:rsidR="008173BD">
        <w:rPr>
          <w:rFonts w:cstheme="minorHAnsi"/>
          <w:lang w:eastAsia="en-AU"/>
        </w:rPr>
        <w:t>.</w:t>
      </w:r>
    </w:p>
    <w:sectPr w:rsidR="009B6451" w:rsidRPr="00080393" w:rsidSect="004B4E98">
      <w:footerReference w:type="default" r:id="rId22"/>
      <w:pgSz w:w="11906" w:h="16838"/>
      <w:pgMar w:top="1140" w:right="1440" w:bottom="1134" w:left="1440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3D2B4" w14:textId="77777777" w:rsidR="00943F3B" w:rsidRDefault="00943F3B" w:rsidP="00FA4FA1">
      <w:pPr>
        <w:spacing w:after="0" w:line="240" w:lineRule="auto"/>
      </w:pPr>
      <w:r>
        <w:separator/>
      </w:r>
    </w:p>
  </w:endnote>
  <w:endnote w:type="continuationSeparator" w:id="0">
    <w:p w14:paraId="35C6B9CF" w14:textId="77777777" w:rsidR="00943F3B" w:rsidRDefault="00943F3B" w:rsidP="00FA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4958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32D6F" w14:textId="166F6651" w:rsidR="004B4E98" w:rsidRDefault="004B4E98" w:rsidP="004B4E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CAD7" w14:textId="77777777" w:rsidR="00943F3B" w:rsidRDefault="00943F3B" w:rsidP="00FA4FA1">
      <w:pPr>
        <w:spacing w:after="0" w:line="240" w:lineRule="auto"/>
      </w:pPr>
      <w:r>
        <w:separator/>
      </w:r>
    </w:p>
  </w:footnote>
  <w:footnote w:type="continuationSeparator" w:id="0">
    <w:p w14:paraId="607372FF" w14:textId="77777777" w:rsidR="00943F3B" w:rsidRDefault="00943F3B" w:rsidP="00FA4FA1">
      <w:pPr>
        <w:spacing w:after="0" w:line="240" w:lineRule="auto"/>
      </w:pPr>
      <w:r>
        <w:continuationSeparator/>
      </w:r>
    </w:p>
  </w:footnote>
  <w:footnote w:id="1">
    <w:p w14:paraId="7FAFC373" w14:textId="7EF5CBAD" w:rsidR="00FA4FA1" w:rsidRPr="00CD0D66" w:rsidRDefault="00FA4FA1" w:rsidP="00CD0D66">
      <w:pPr>
        <w:rPr>
          <w:rFonts w:cstheme="minorHAnsi"/>
          <w:lang w:val="en-US"/>
        </w:rPr>
      </w:pPr>
      <w:r w:rsidRPr="00CD0D66">
        <w:rPr>
          <w:rStyle w:val="FootnoteReference"/>
          <w:rFonts w:cstheme="minorHAnsi"/>
        </w:rPr>
        <w:footnoteRef/>
      </w:r>
      <w:r w:rsidRPr="00CD0D66">
        <w:rPr>
          <w:rFonts w:cstheme="minorHAnsi"/>
        </w:rPr>
        <w:t xml:space="preserve"> </w:t>
      </w:r>
      <w:r w:rsidRPr="00CD0D66">
        <w:rPr>
          <w:rFonts w:cstheme="minorHAnsi"/>
          <w:color w:val="000000"/>
        </w:rPr>
        <w:t> </w:t>
      </w:r>
      <w:proofErr w:type="spellStart"/>
      <w:r w:rsidRPr="00CD0D66">
        <w:rPr>
          <w:rFonts w:cstheme="minorHAnsi"/>
          <w:color w:val="000000"/>
        </w:rPr>
        <w:t>Dharug</w:t>
      </w:r>
      <w:proofErr w:type="spellEnd"/>
      <w:r w:rsidRPr="00CD0D66">
        <w:rPr>
          <w:rFonts w:cstheme="minorHAnsi"/>
          <w:color w:val="000000"/>
        </w:rPr>
        <w:t xml:space="preserve">. The English name for </w:t>
      </w:r>
      <w:hyperlink r:id="rId1" w:history="1">
        <w:proofErr w:type="spellStart"/>
        <w:r w:rsidRPr="00CD0D66">
          <w:rPr>
            <w:rStyle w:val="Hyperlink"/>
            <w:rFonts w:cstheme="minorHAnsi"/>
            <w:color w:val="1155CC"/>
          </w:rPr>
          <w:t>Garmit</w:t>
        </w:r>
        <w:proofErr w:type="spellEnd"/>
        <w:r w:rsidRPr="00CD0D66">
          <w:rPr>
            <w:rStyle w:val="Hyperlink"/>
            <w:rFonts w:cstheme="minorHAnsi"/>
            <w:color w:val="1155CC"/>
          </w:rPr>
          <w:t xml:space="preserve"> </w:t>
        </w:r>
      </w:hyperlink>
      <w:r w:rsidRPr="00CD0D66">
        <w:rPr>
          <w:rFonts w:cstheme="minorHAnsi"/>
          <w:color w:val="000000"/>
        </w:rPr>
        <w:t xml:space="preserve">is </w:t>
      </w:r>
      <w:r w:rsidR="009C5A1A">
        <w:rPr>
          <w:rFonts w:cstheme="minorHAnsi"/>
          <w:color w:val="000000"/>
        </w:rPr>
        <w:t>‘</w:t>
      </w:r>
      <w:r w:rsidRPr="00CD0D66">
        <w:rPr>
          <w:rFonts w:cstheme="minorHAnsi"/>
          <w:color w:val="000000"/>
        </w:rPr>
        <w:t xml:space="preserve">black </w:t>
      </w:r>
      <w:proofErr w:type="gramStart"/>
      <w:r w:rsidRPr="00CD0D66">
        <w:rPr>
          <w:rFonts w:cstheme="minorHAnsi"/>
          <w:color w:val="000000"/>
        </w:rPr>
        <w:t>cockatoo</w:t>
      </w:r>
      <w:r w:rsidR="009C5A1A">
        <w:rPr>
          <w:rFonts w:cstheme="minorHAnsi"/>
          <w:color w:val="000000"/>
        </w:rPr>
        <w:t>’</w:t>
      </w:r>
      <w:proofErr w:type="gramEnd"/>
    </w:p>
  </w:footnote>
  <w:footnote w:id="2">
    <w:p w14:paraId="6AA19097" w14:textId="5BDCB694" w:rsidR="006E7558" w:rsidRPr="00CD0D66" w:rsidRDefault="006E7558" w:rsidP="00CD0D66">
      <w:pPr>
        <w:rPr>
          <w:rFonts w:cstheme="minorHAnsi"/>
          <w:lang w:val="en-US"/>
        </w:rPr>
      </w:pPr>
      <w:r w:rsidRPr="00CD0D66">
        <w:rPr>
          <w:rStyle w:val="FootnoteReference"/>
          <w:rFonts w:cstheme="minorHAnsi"/>
        </w:rPr>
        <w:footnoteRef/>
      </w:r>
      <w:r w:rsidRPr="00CD0D66">
        <w:rPr>
          <w:rFonts w:cstheme="minorHAnsi"/>
        </w:rPr>
        <w:t xml:space="preserve"> </w:t>
      </w:r>
      <w:proofErr w:type="spellStart"/>
      <w:r w:rsidRPr="00CD0D66">
        <w:rPr>
          <w:rFonts w:cstheme="minorHAnsi"/>
          <w:color w:val="000000"/>
        </w:rPr>
        <w:t>Dharug</w:t>
      </w:r>
      <w:proofErr w:type="spellEnd"/>
      <w:r w:rsidRPr="00CD0D66">
        <w:rPr>
          <w:rFonts w:cstheme="minorHAnsi"/>
          <w:color w:val="000000"/>
        </w:rPr>
        <w:t xml:space="preserve">. In English, </w:t>
      </w:r>
      <w:proofErr w:type="spellStart"/>
      <w:r w:rsidRPr="00CD0D66">
        <w:rPr>
          <w:rFonts w:cstheme="minorHAnsi"/>
          <w:color w:val="000000"/>
        </w:rPr>
        <w:t>cattai</w:t>
      </w:r>
      <w:proofErr w:type="spellEnd"/>
      <w:r w:rsidRPr="00CD0D66">
        <w:rPr>
          <w:rFonts w:cstheme="minorHAnsi"/>
          <w:color w:val="000000"/>
        </w:rPr>
        <w:t xml:space="preserve"> is the name of a small town bordering the Hawkesbury and Hills LGAs, and also means </w:t>
      </w:r>
      <w:r w:rsidR="001C4CBD">
        <w:rPr>
          <w:rFonts w:cstheme="minorHAnsi"/>
          <w:color w:val="000000"/>
        </w:rPr>
        <w:t>‘</w:t>
      </w:r>
      <w:hyperlink r:id="rId2" w:history="1">
        <w:r w:rsidRPr="00CD0D66">
          <w:rPr>
            <w:rStyle w:val="Hyperlink"/>
            <w:rFonts w:cstheme="minorHAnsi"/>
            <w:color w:val="1155CC"/>
          </w:rPr>
          <w:t>here, this place</w:t>
        </w:r>
      </w:hyperlink>
      <w:r w:rsidR="001C4CBD">
        <w:rPr>
          <w:rFonts w:cstheme="minorHAnsi"/>
        </w:rPr>
        <w:t>’</w:t>
      </w:r>
    </w:p>
  </w:footnote>
  <w:footnote w:id="3">
    <w:p w14:paraId="4E3F8CD8" w14:textId="2D272C2F" w:rsidR="006E7558" w:rsidRPr="006E7558" w:rsidRDefault="006E7558" w:rsidP="00CD0D66">
      <w:pPr>
        <w:rPr>
          <w:lang w:val="en-US"/>
        </w:rPr>
      </w:pPr>
      <w:r w:rsidRPr="00CD0D66">
        <w:rPr>
          <w:rStyle w:val="FootnoteReference"/>
          <w:rFonts w:cstheme="minorHAnsi"/>
        </w:rPr>
        <w:footnoteRef/>
      </w:r>
      <w:r w:rsidRPr="00CD0D66">
        <w:rPr>
          <w:rFonts w:cstheme="minorHAnsi"/>
        </w:rPr>
        <w:t xml:space="preserve"> </w:t>
      </w:r>
      <w:proofErr w:type="spellStart"/>
      <w:r w:rsidRPr="00CD0D66">
        <w:rPr>
          <w:rFonts w:cstheme="minorHAnsi"/>
          <w:color w:val="000000"/>
        </w:rPr>
        <w:t>Kabi</w:t>
      </w:r>
      <w:proofErr w:type="spellEnd"/>
      <w:r w:rsidRPr="00CD0D66">
        <w:rPr>
          <w:rFonts w:cstheme="minorHAnsi"/>
          <w:color w:val="000000"/>
        </w:rPr>
        <w:t xml:space="preserve"> </w:t>
      </w:r>
      <w:proofErr w:type="spellStart"/>
      <w:r w:rsidRPr="00CD0D66">
        <w:rPr>
          <w:rFonts w:cstheme="minorHAnsi"/>
          <w:color w:val="000000"/>
        </w:rPr>
        <w:t>Kabi</w:t>
      </w:r>
      <w:proofErr w:type="spellEnd"/>
      <w:r w:rsidRPr="00CD0D66">
        <w:rPr>
          <w:rFonts w:cstheme="minorHAnsi"/>
          <w:color w:val="000000"/>
        </w:rPr>
        <w:t xml:space="preserve">. A sacred tree for which many First Nations clans would gather for ceremony and months-long feasts. For some young men it was part of initiation to climb the incredibly spiky trunk to harvest the huge cones. English has taken the spelling </w:t>
      </w:r>
      <w:hyperlink r:id="rId3" w:history="1">
        <w:r w:rsidRPr="00CD0D66">
          <w:rPr>
            <w:rStyle w:val="Hyperlink"/>
            <w:rFonts w:cstheme="minorHAnsi"/>
            <w:color w:val="1155CC"/>
          </w:rPr>
          <w:t>'Bunya'</w:t>
        </w:r>
      </w:hyperlink>
      <w:r w:rsidRPr="00CD0D66">
        <w:rPr>
          <w:rFonts w:cstheme="minorHAnsi"/>
          <w:color w:val="000000"/>
        </w:rPr>
        <w:t>.</w:t>
      </w:r>
    </w:p>
  </w:footnote>
  <w:footnote w:id="4">
    <w:p w14:paraId="38057A1F" w14:textId="691B678A" w:rsidR="00294782" w:rsidRPr="00294782" w:rsidRDefault="00294782" w:rsidP="009D55A2">
      <w:pPr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72933">
        <w:rPr>
          <w:rFonts w:ascii="Calibri" w:hAnsi="Calibri" w:cs="Calibri"/>
          <w:shd w:val="clear" w:color="auto" w:fill="FFFFFF"/>
        </w:rPr>
        <w:t xml:space="preserve">Wathaurong. The English name for </w:t>
      </w:r>
      <w:hyperlink r:id="rId4" w:history="1">
        <w:proofErr w:type="spellStart"/>
        <w:r>
          <w:rPr>
            <w:rStyle w:val="Hyperlink"/>
            <w:rFonts w:ascii="Calibri" w:hAnsi="Calibri" w:cs="Calibri"/>
            <w:color w:val="1155CC"/>
            <w:shd w:val="clear" w:color="auto" w:fill="FFFFFF"/>
          </w:rPr>
          <w:t>Ngarri</w:t>
        </w:r>
        <w:proofErr w:type="spellEnd"/>
        <w:r>
          <w:rPr>
            <w:rStyle w:val="Hyperlink"/>
            <w:rFonts w:ascii="Calibri" w:hAnsi="Calibri" w:cs="Calibri"/>
            <w:color w:val="1155CC"/>
            <w:shd w:val="clear" w:color="auto" w:fill="FFFFFF"/>
          </w:rPr>
          <w:t xml:space="preserve"> </w:t>
        </w:r>
      </w:hyperlink>
      <w:r w:rsidRPr="00372933">
        <w:rPr>
          <w:rFonts w:ascii="Calibri" w:hAnsi="Calibri" w:cs="Calibri"/>
          <w:shd w:val="clear" w:color="auto" w:fill="FFFFFF"/>
        </w:rPr>
        <w:t xml:space="preserve">is </w:t>
      </w:r>
      <w:r w:rsidR="00B37AE1">
        <w:rPr>
          <w:rFonts w:ascii="Calibri" w:hAnsi="Calibri" w:cs="Calibri"/>
          <w:shd w:val="clear" w:color="auto" w:fill="FFFFFF"/>
        </w:rPr>
        <w:t>‘</w:t>
      </w:r>
      <w:proofErr w:type="spellStart"/>
      <w:r w:rsidRPr="00372933">
        <w:rPr>
          <w:rFonts w:ascii="Calibri" w:hAnsi="Calibri" w:cs="Calibri"/>
          <w:shd w:val="clear" w:color="auto" w:fill="FFFFFF"/>
        </w:rPr>
        <w:t>sheoak</w:t>
      </w:r>
      <w:proofErr w:type="spellEnd"/>
      <w:r w:rsidR="00B37AE1">
        <w:rPr>
          <w:rFonts w:ascii="Calibri" w:hAnsi="Calibri" w:cs="Calibri"/>
          <w:shd w:val="clear" w:color="auto" w:fill="FFFFFF"/>
        </w:rPr>
        <w:t>’</w:t>
      </w:r>
      <w:r w:rsidRPr="00372933">
        <w:rPr>
          <w:rFonts w:ascii="Calibri" w:hAnsi="Calibri" w:cs="Calibri"/>
          <w:shd w:val="clear" w:color="auto" w:fill="FFFFFF"/>
        </w:rPr>
        <w:t>.</w:t>
      </w:r>
    </w:p>
  </w:footnote>
  <w:footnote w:id="5">
    <w:p w14:paraId="1AF5B39D" w14:textId="0B7EBFFE" w:rsidR="00B43DF7" w:rsidRPr="00B43DF7" w:rsidRDefault="00B43DF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390D08">
        <w:t xml:space="preserve">From the </w:t>
      </w:r>
      <w:hyperlink r:id="rId5" w:history="1">
        <w:proofErr w:type="spellStart"/>
        <w:r w:rsidRPr="00390D08">
          <w:rPr>
            <w:rStyle w:val="Hyperlink"/>
          </w:rPr>
          <w:t>Aniwan</w:t>
        </w:r>
        <w:proofErr w:type="spellEnd"/>
      </w:hyperlink>
      <w:r w:rsidR="00390D08">
        <w:t xml:space="preserve"> people.</w:t>
      </w:r>
    </w:p>
  </w:footnote>
  <w:footnote w:id="6">
    <w:p w14:paraId="25BF375E" w14:textId="16724335" w:rsidR="00294782" w:rsidRPr="00294782" w:rsidRDefault="00294782" w:rsidP="009D55A2">
      <w:pPr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CD0D66">
        <w:rPr>
          <w:rFonts w:cstheme="minorHAnsi"/>
          <w:color w:val="000000"/>
        </w:rPr>
        <w:t>In 2020,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6" w:history="1">
        <w:r>
          <w:rPr>
            <w:rStyle w:val="Hyperlink"/>
            <w:rFonts w:ascii="Calibri" w:hAnsi="Calibri" w:cs="Calibri"/>
            <w:color w:val="1155CC"/>
          </w:rPr>
          <w:t>Hills Shire Council</w:t>
        </w:r>
      </w:hyperlink>
      <w:r>
        <w:rPr>
          <w:rFonts w:ascii="Calibri" w:hAnsi="Calibri" w:cs="Calibri"/>
          <w:color w:val="000000"/>
        </w:rPr>
        <w:t xml:space="preserve"> rejected requests to </w:t>
      </w:r>
      <w:r w:rsidR="0051646B">
        <w:rPr>
          <w:rFonts w:ascii="Calibri" w:hAnsi="Calibri" w:cs="Calibri"/>
          <w:color w:val="000000"/>
        </w:rPr>
        <w:t xml:space="preserve">include </w:t>
      </w:r>
      <w:r>
        <w:rPr>
          <w:rFonts w:ascii="Calibri" w:hAnsi="Calibri" w:cs="Calibri"/>
          <w:color w:val="000000"/>
        </w:rPr>
        <w:t>acknowledge</w:t>
      </w:r>
      <w:r w:rsidR="0051646B">
        <w:rPr>
          <w:rFonts w:ascii="Calibri" w:hAnsi="Calibri" w:cs="Calibri"/>
          <w:color w:val="000000"/>
        </w:rPr>
        <w:t xml:space="preserve">ments of </w:t>
      </w:r>
      <w:r>
        <w:rPr>
          <w:rFonts w:ascii="Calibri" w:hAnsi="Calibri" w:cs="Calibri"/>
          <w:color w:val="000000"/>
        </w:rPr>
        <w:t xml:space="preserve">traditional owners </w:t>
      </w:r>
      <w:r w:rsidR="0051646B">
        <w:rPr>
          <w:rFonts w:ascii="Calibri" w:hAnsi="Calibri" w:cs="Calibri"/>
          <w:color w:val="000000"/>
        </w:rPr>
        <w:t>at</w:t>
      </w:r>
      <w:r w:rsidR="00B37AE1">
        <w:rPr>
          <w:rFonts w:ascii="Calibri" w:hAnsi="Calibri" w:cs="Calibri"/>
          <w:color w:val="000000"/>
        </w:rPr>
        <w:t xml:space="preserve"> </w:t>
      </w:r>
      <w:r w:rsidR="0051646B">
        <w:rPr>
          <w:rFonts w:ascii="Calibri" w:hAnsi="Calibri" w:cs="Calibri"/>
          <w:color w:val="000000"/>
        </w:rPr>
        <w:t>meetings</w:t>
      </w:r>
      <w:r>
        <w:rPr>
          <w:rFonts w:ascii="Calibri" w:hAnsi="Calibri" w:cs="Calibri"/>
          <w:color w:val="000000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726"/>
    <w:rsid w:val="00003E9A"/>
    <w:rsid w:val="00080393"/>
    <w:rsid w:val="000A6F74"/>
    <w:rsid w:val="000B15A9"/>
    <w:rsid w:val="00114A35"/>
    <w:rsid w:val="00134295"/>
    <w:rsid w:val="00187DD0"/>
    <w:rsid w:val="00193F24"/>
    <w:rsid w:val="00197726"/>
    <w:rsid w:val="001A0169"/>
    <w:rsid w:val="001B6502"/>
    <w:rsid w:val="001C4CBD"/>
    <w:rsid w:val="0025650F"/>
    <w:rsid w:val="00256834"/>
    <w:rsid w:val="00294782"/>
    <w:rsid w:val="002C5E33"/>
    <w:rsid w:val="00372933"/>
    <w:rsid w:val="00390D08"/>
    <w:rsid w:val="003D3BDF"/>
    <w:rsid w:val="00434FD5"/>
    <w:rsid w:val="0049023D"/>
    <w:rsid w:val="004B4E98"/>
    <w:rsid w:val="004D2E0B"/>
    <w:rsid w:val="004F5A9C"/>
    <w:rsid w:val="0051646B"/>
    <w:rsid w:val="005D57C9"/>
    <w:rsid w:val="00695711"/>
    <w:rsid w:val="006C34AC"/>
    <w:rsid w:val="006E7558"/>
    <w:rsid w:val="007E1B6D"/>
    <w:rsid w:val="007E4F31"/>
    <w:rsid w:val="00806730"/>
    <w:rsid w:val="008173BD"/>
    <w:rsid w:val="008C28D8"/>
    <w:rsid w:val="00943F3B"/>
    <w:rsid w:val="009B6451"/>
    <w:rsid w:val="009C5A1A"/>
    <w:rsid w:val="009D55A2"/>
    <w:rsid w:val="00AF21CB"/>
    <w:rsid w:val="00B37AE1"/>
    <w:rsid w:val="00B43DF7"/>
    <w:rsid w:val="00B71464"/>
    <w:rsid w:val="00BB3FEF"/>
    <w:rsid w:val="00CD0D66"/>
    <w:rsid w:val="00D25FFC"/>
    <w:rsid w:val="00D347DB"/>
    <w:rsid w:val="00D34A1A"/>
    <w:rsid w:val="00D72C40"/>
    <w:rsid w:val="00DA2C2A"/>
    <w:rsid w:val="00E2781E"/>
    <w:rsid w:val="00E9076A"/>
    <w:rsid w:val="00EB0B40"/>
    <w:rsid w:val="00F147F0"/>
    <w:rsid w:val="00FA4FA1"/>
    <w:rsid w:val="00FF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0689F"/>
  <w15:chartTrackingRefBased/>
  <w15:docId w15:val="{1EBBAD66-921F-40BE-866B-4EBA1441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0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57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03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16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A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1A016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F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F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FA1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6957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039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90D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4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E98"/>
  </w:style>
  <w:style w:type="paragraph" w:styleId="Footer">
    <w:name w:val="footer"/>
    <w:basedOn w:val="Normal"/>
    <w:link w:val="FooterChar"/>
    <w:uiPriority w:val="99"/>
    <w:unhideWhenUsed/>
    <w:rsid w:val="004B4E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4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ctionaryofsydney.org/artefact/kurrajong_brush_androcalva_fraseri" TargetMode="External"/><Relationship Id="rId18" Type="http://schemas.openxmlformats.org/officeDocument/2006/relationships/image" Target="media/image1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webSettings" Target="webSettings.xml"/><Relationship Id="rId12" Type="http://schemas.openxmlformats.org/officeDocument/2006/relationships/hyperlink" Target="https://dictionaryofsydney.org/artefact/kurrajong_tree_brachychiton_populneus" TargetMode="External"/><Relationship Id="rId17" Type="http://schemas.openxmlformats.org/officeDocument/2006/relationships/hyperlink" Target="https://dharug.dalang.com.au/language/dictionar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ortal.spatial.nsw.gov.au/portal/apps/MapSeries/index.html?appid=82ae77e1d24140e48a1bc06f70f74269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ctionaryofsydney.org/place/kurrajong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comleroyroad.com/comleroy-roadway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ctionaryofsydney.org/place/curry_jong" TargetMode="Externa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ortal.spatial.nsw.gov.au/portal/apps/MapSeries/index.html?appid=82ae77e1d24140e48a1bc06f70f74269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tionalarboretum.act.gov.au/living-collections/forests-and-trees/forest-71" TargetMode="External"/><Relationship Id="rId2" Type="http://schemas.openxmlformats.org/officeDocument/2006/relationships/hyperlink" Target="https://dharug.dalang.com.au/plugin_wiki/page/place-names" TargetMode="External"/><Relationship Id="rId1" Type="http://schemas.openxmlformats.org/officeDocument/2006/relationships/hyperlink" Target="https://dharug.dalang.com.au/plugin_wiki/page/Birds_Yidbung" TargetMode="External"/><Relationship Id="rId6" Type="http://schemas.openxmlformats.org/officeDocument/2006/relationships/hyperlink" Target="https://en.wikipedia.org/wiki/The_Hills_Shire" TargetMode="External"/><Relationship Id="rId5" Type="http://schemas.openxmlformats.org/officeDocument/2006/relationships/hyperlink" Target="https://www.uralla.com/Explore/Things-to-Do/History-Heritage" TargetMode="External"/><Relationship Id="rId4" Type="http://schemas.openxmlformats.org/officeDocument/2006/relationships/hyperlink" Target="https://www.recreatingthecountry.com.au/blog/drooping-sheoaks-connecting-with-nature-one-plant-at-a-ti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b5b47c-73eb-4039-9224-6a626ecc9d49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35FC094DB834390988C4A451FE5EF" ma:contentTypeVersion="14" ma:contentTypeDescription="Create a new document." ma:contentTypeScope="" ma:versionID="789409d0d6e8a25e9c6af532a4582af8">
  <xsd:schema xmlns:xsd="http://www.w3.org/2001/XMLSchema" xmlns:xs="http://www.w3.org/2001/XMLSchema" xmlns:p="http://schemas.microsoft.com/office/2006/metadata/properties" xmlns:ns2="e6b5b47c-73eb-4039-9224-6a626ecc9d49" xmlns:ns3="2afa1a33-c191-48ee-b288-192490d33fec" targetNamespace="http://schemas.microsoft.com/office/2006/metadata/properties" ma:root="true" ma:fieldsID="95255794fc2973d1658243bd5cfb2ae4" ns2:_="" ns3:_="">
    <xsd:import namespace="e6b5b47c-73eb-4039-9224-6a626ecc9d49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5b47c-73eb-4039-9224-6a626ecc9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CA87C4-4753-406C-A736-3D8FE1EDB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2E2054-8DB1-484C-9A46-3FD011FCABF9}">
  <ds:schemaRefs>
    <ds:schemaRef ds:uri="http://schemas.microsoft.com/office/2006/metadata/properties"/>
    <ds:schemaRef ds:uri="http://schemas.microsoft.com/office/infopath/2007/PartnerControls"/>
    <ds:schemaRef ds:uri="e6b5b47c-73eb-4039-9224-6a626ecc9d49"/>
    <ds:schemaRef ds:uri="2afa1a33-c191-48ee-b288-192490d33fec"/>
  </ds:schemaRefs>
</ds:datastoreItem>
</file>

<file path=customXml/itemProps3.xml><?xml version="1.0" encoding="utf-8"?>
<ds:datastoreItem xmlns:ds="http://schemas.openxmlformats.org/officeDocument/2006/customXml" ds:itemID="{863BB0D8-A18C-4F49-ABC9-7BDB2AC13C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B77527-1866-4DC3-8E3C-571A13CE4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b5b47c-73eb-4039-9224-6a626ecc9d49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Karliychuk</dc:creator>
  <cp:keywords/>
  <dc:description/>
  <cp:lastModifiedBy>Richard Van Der Male</cp:lastModifiedBy>
  <cp:revision>52</cp:revision>
  <dcterms:created xsi:type="dcterms:W3CDTF">2023-06-04T05:03:00Z</dcterms:created>
  <dcterms:modified xsi:type="dcterms:W3CDTF">2023-06-09T00:50:00Z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0x01010066A35FC094DB834390988C4A451FE5EF</vt:lpwstr>
  </property>
  <property fmtid="{D5CDD505-2E9C-101B-9397-08002B2CF9AE}" pid="3" name="MediaServiceImageTags">
    <vt:lpwstr/>
  </property>
</Properties>
</file>