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10" w:rsidRPr="006D6510" w:rsidRDefault="005B05B8" w:rsidP="006D6510">
      <w:pPr>
        <w:pStyle w:val="Title"/>
      </w:pPr>
      <w:bookmarkStart w:id="0" w:name="_GoBack"/>
      <w:bookmarkEnd w:id="0"/>
      <w:r>
        <w:t xml:space="preserve">Artificial Intelligence: Australia's Ethics Framework </w:t>
      </w:r>
    </w:p>
    <w:p w:rsidR="006D6510" w:rsidRDefault="006D6510" w:rsidP="006D6510">
      <w:pPr>
        <w:pStyle w:val="Title"/>
        <w:rPr>
          <w:b w:val="0"/>
          <w:sz w:val="32"/>
        </w:rPr>
      </w:pPr>
    </w:p>
    <w:p w:rsidR="00DE4E4F" w:rsidRPr="006D6510" w:rsidRDefault="00DE4E4F" w:rsidP="006D6510">
      <w:pPr>
        <w:pStyle w:val="Title"/>
        <w:rPr>
          <w:b w:val="0"/>
          <w:sz w:val="32"/>
        </w:rPr>
      </w:pPr>
      <w:r w:rsidRPr="006D6510">
        <w:rPr>
          <w:b w:val="0"/>
          <w:sz w:val="32"/>
        </w:rPr>
        <w:t xml:space="preserve">Submission by the Australian Communications Consumer Action Network to the </w:t>
      </w:r>
      <w:r w:rsidR="005B05B8" w:rsidRPr="006D6510">
        <w:rPr>
          <w:b w:val="0"/>
          <w:sz w:val="32"/>
        </w:rPr>
        <w:t xml:space="preserve">Department of Industry, Innovation and </w:t>
      </w:r>
      <w:r w:rsidR="006D6510">
        <w:rPr>
          <w:b w:val="0"/>
          <w:sz w:val="32"/>
        </w:rPr>
        <w:t>Science P</w:t>
      </w:r>
      <w:r w:rsidR="00740726" w:rsidRPr="006D6510">
        <w:rPr>
          <w:b w:val="0"/>
          <w:sz w:val="32"/>
        </w:rPr>
        <w:t>ublic</w:t>
      </w:r>
      <w:r w:rsidR="006D6510">
        <w:rPr>
          <w:b w:val="0"/>
          <w:sz w:val="32"/>
        </w:rPr>
        <w:t xml:space="preserve"> C</w:t>
      </w:r>
      <w:r w:rsidR="005B05B8" w:rsidRPr="006D6510">
        <w:rPr>
          <w:b w:val="0"/>
          <w:sz w:val="32"/>
        </w:rPr>
        <w:t xml:space="preserve">onsultation </w:t>
      </w:r>
    </w:p>
    <w:p w:rsidR="00DE4E4F" w:rsidRPr="003441E5" w:rsidRDefault="006D6510" w:rsidP="00DE4E4F">
      <w:pPr>
        <w:pStyle w:val="Subtitle"/>
      </w:pPr>
      <w:r>
        <w:t>14 June 2019</w:t>
      </w:r>
    </w:p>
    <w:p w:rsidR="00DE4E4F" w:rsidRPr="003441E5" w:rsidRDefault="00DE4E4F" w:rsidP="00DE4E4F">
      <w:pPr>
        <w:rPr>
          <w:lang w:eastAsia="en-US"/>
        </w:rPr>
      </w:pPr>
      <w:r w:rsidRPr="003441E5">
        <w:rPr>
          <w:lang w:eastAsia="en-US"/>
        </w:rPr>
        <w:br w:type="page"/>
      </w:r>
    </w:p>
    <w:p w:rsidR="00DE4E4F" w:rsidRPr="007333E0" w:rsidRDefault="00DE4E4F" w:rsidP="00DE4E4F">
      <w:pPr>
        <w:pStyle w:val="About"/>
      </w:pPr>
      <w:r w:rsidRPr="007333E0">
        <w:lastRenderedPageBreak/>
        <w:t xml:space="preserve">About ACCAN </w:t>
      </w:r>
    </w:p>
    <w:p w:rsidR="00DE4E4F" w:rsidRPr="007333E0" w:rsidRDefault="00DE4E4F" w:rsidP="00DE4E4F">
      <w:r w:rsidRPr="007333E0">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7333E0">
        <w:rPr>
          <w:rFonts w:asciiTheme="minorHAnsi" w:hAnsiTheme="minorHAnsi" w:cstheme="minorHAnsi"/>
        </w:rPr>
        <w:t>availability</w:t>
      </w:r>
      <w:r w:rsidRPr="007333E0">
        <w:t>, accessibility and affordability of communications services for all Australians.</w:t>
      </w:r>
    </w:p>
    <w:p w:rsidR="00DE4E4F" w:rsidRPr="007333E0" w:rsidRDefault="00DE4E4F" w:rsidP="00DE4E4F">
      <w:r w:rsidRPr="007333E0">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E4E4F" w:rsidRPr="007333E0" w:rsidRDefault="00DE4E4F" w:rsidP="00DE4E4F">
      <w:pPr>
        <w:pStyle w:val="About"/>
      </w:pPr>
      <w:r w:rsidRPr="007333E0">
        <w:t>Contact</w:t>
      </w:r>
    </w:p>
    <w:p w:rsidR="00DE4E4F" w:rsidRPr="007333E0" w:rsidRDefault="00DE4E4F" w:rsidP="00DE4E4F">
      <w:r w:rsidRPr="007333E0">
        <w:t>Meredith Lea</w:t>
      </w:r>
      <w:r w:rsidRPr="007333E0">
        <w:br/>
        <w:t>Disability Policy Officer</w:t>
      </w:r>
    </w:p>
    <w:p w:rsidR="00DE4E4F" w:rsidRPr="007333E0" w:rsidRDefault="00DE4E4F" w:rsidP="00DE4E4F">
      <w:pPr>
        <w:spacing w:after="0" w:afterAutospacing="0"/>
      </w:pPr>
      <w:r w:rsidRPr="007333E0">
        <w:t>PO Box 639,</w:t>
      </w:r>
    </w:p>
    <w:p w:rsidR="00DE4E4F" w:rsidRPr="007333E0" w:rsidRDefault="00DE4E4F" w:rsidP="00DE4E4F">
      <w:pPr>
        <w:spacing w:before="0" w:beforeAutospacing="0"/>
      </w:pPr>
      <w:r w:rsidRPr="007333E0">
        <w:t>Broadway NSW, 2007</w:t>
      </w:r>
      <w:r w:rsidRPr="007333E0">
        <w:br/>
        <w:t xml:space="preserve">Email: </w:t>
      </w:r>
      <w:hyperlink r:id="rId9" w:history="1">
        <w:r w:rsidRPr="007333E0">
          <w:rPr>
            <w:rStyle w:val="Hyperlink"/>
          </w:rPr>
          <w:t>info@accan.org.au</w:t>
        </w:r>
      </w:hyperlink>
      <w:r w:rsidRPr="007333E0">
        <w:rPr>
          <w:rStyle w:val="Hyperlink"/>
        </w:rPr>
        <w:br/>
      </w:r>
      <w:r w:rsidRPr="007333E0">
        <w:t>Phone: (02) 9288 4000</w:t>
      </w:r>
      <w:r w:rsidRPr="007333E0">
        <w:br/>
        <w:t>Fax: (02) 9288 4019</w:t>
      </w:r>
      <w:r w:rsidRPr="007333E0">
        <w:br/>
        <w:t xml:space="preserve">Contact us through the </w:t>
      </w:r>
      <w:hyperlink r:id="rId10" w:history="1">
        <w:r w:rsidRPr="007333E0">
          <w:rPr>
            <w:rStyle w:val="Hyperlink"/>
          </w:rPr>
          <w:t>National Relay Service</w:t>
        </w:r>
      </w:hyperlink>
    </w:p>
    <w:p w:rsidR="00DE4E4F" w:rsidRPr="003441E5" w:rsidRDefault="00DE4E4F" w:rsidP="00DE4E4F">
      <w:pPr>
        <w:spacing w:before="0" w:beforeAutospacing="0"/>
      </w:pPr>
    </w:p>
    <w:sdt>
      <w:sdtPr>
        <w:rPr>
          <w:rFonts w:eastAsiaTheme="minorEastAsia" w:cstheme="minorBidi"/>
          <w:bCs w:val="0"/>
          <w:sz w:val="22"/>
          <w:szCs w:val="22"/>
          <w:lang w:eastAsia="en-AU"/>
        </w:rPr>
        <w:id w:val="-512216363"/>
        <w:docPartObj>
          <w:docPartGallery w:val="Table of Contents"/>
          <w:docPartUnique/>
        </w:docPartObj>
      </w:sdtPr>
      <w:sdtEndPr>
        <w:rPr>
          <w:b/>
          <w:noProof/>
        </w:rPr>
      </w:sdtEndPr>
      <w:sdtContent>
        <w:p w:rsidR="003B26E8" w:rsidRDefault="003B26E8">
          <w:pPr>
            <w:pStyle w:val="TOCHeading"/>
          </w:pPr>
          <w:r>
            <w:t>Contents</w:t>
          </w:r>
        </w:p>
        <w:p w:rsidR="00A6555C" w:rsidRDefault="003B26E8">
          <w:pPr>
            <w:pStyle w:val="TOC1"/>
            <w:rPr>
              <w:rFonts w:asciiTheme="minorHAnsi" w:hAnsiTheme="minorHAnsi"/>
              <w:noProof/>
            </w:rPr>
          </w:pPr>
          <w:r>
            <w:fldChar w:fldCharType="begin"/>
          </w:r>
          <w:r>
            <w:instrText xml:space="preserve"> TOC \o "1-3" \h \z \u </w:instrText>
          </w:r>
          <w:r>
            <w:fldChar w:fldCharType="separate"/>
          </w:r>
          <w:hyperlink w:anchor="_Toc11228057" w:history="1">
            <w:r w:rsidR="00A6555C" w:rsidRPr="000D531F">
              <w:rPr>
                <w:rStyle w:val="Hyperlink"/>
                <w:noProof/>
              </w:rPr>
              <w:t>1.</w:t>
            </w:r>
            <w:r w:rsidR="00A6555C">
              <w:rPr>
                <w:rFonts w:asciiTheme="minorHAnsi" w:hAnsiTheme="minorHAnsi"/>
                <w:noProof/>
              </w:rPr>
              <w:tab/>
            </w:r>
            <w:r w:rsidR="00A6555C" w:rsidRPr="000D531F">
              <w:rPr>
                <w:rStyle w:val="Hyperlink"/>
                <w:noProof/>
              </w:rPr>
              <w:t>Executive Summary</w:t>
            </w:r>
            <w:r w:rsidR="00A6555C">
              <w:rPr>
                <w:noProof/>
                <w:webHidden/>
              </w:rPr>
              <w:tab/>
            </w:r>
            <w:r w:rsidR="00A6555C">
              <w:rPr>
                <w:noProof/>
                <w:webHidden/>
              </w:rPr>
              <w:fldChar w:fldCharType="begin"/>
            </w:r>
            <w:r w:rsidR="00A6555C">
              <w:rPr>
                <w:noProof/>
                <w:webHidden/>
              </w:rPr>
              <w:instrText xml:space="preserve"> PAGEREF _Toc11228057 \h </w:instrText>
            </w:r>
            <w:r w:rsidR="00A6555C">
              <w:rPr>
                <w:noProof/>
                <w:webHidden/>
              </w:rPr>
            </w:r>
            <w:r w:rsidR="00A6555C">
              <w:rPr>
                <w:noProof/>
                <w:webHidden/>
              </w:rPr>
              <w:fldChar w:fldCharType="separate"/>
            </w:r>
            <w:r w:rsidR="00906E40">
              <w:rPr>
                <w:noProof/>
                <w:webHidden/>
              </w:rPr>
              <w:t>4</w:t>
            </w:r>
            <w:r w:rsidR="00A6555C">
              <w:rPr>
                <w:noProof/>
                <w:webHidden/>
              </w:rPr>
              <w:fldChar w:fldCharType="end"/>
            </w:r>
          </w:hyperlink>
        </w:p>
        <w:p w:rsidR="00A6555C" w:rsidRDefault="00906E40">
          <w:pPr>
            <w:pStyle w:val="TOC1"/>
            <w:rPr>
              <w:rFonts w:asciiTheme="minorHAnsi" w:hAnsiTheme="minorHAnsi"/>
              <w:noProof/>
            </w:rPr>
          </w:pPr>
          <w:hyperlink w:anchor="_Toc11228058" w:history="1">
            <w:r w:rsidR="00A6555C" w:rsidRPr="000D531F">
              <w:rPr>
                <w:rStyle w:val="Hyperlink"/>
                <w:noProof/>
              </w:rPr>
              <w:t>2.</w:t>
            </w:r>
            <w:r w:rsidR="00A6555C">
              <w:rPr>
                <w:rFonts w:asciiTheme="minorHAnsi" w:hAnsiTheme="minorHAnsi"/>
                <w:noProof/>
              </w:rPr>
              <w:tab/>
            </w:r>
            <w:r w:rsidR="00A6555C" w:rsidRPr="000D531F">
              <w:rPr>
                <w:rStyle w:val="Hyperlink"/>
                <w:noProof/>
              </w:rPr>
              <w:t>Discussion paper questions</w:t>
            </w:r>
            <w:r w:rsidR="00A6555C">
              <w:rPr>
                <w:noProof/>
                <w:webHidden/>
              </w:rPr>
              <w:tab/>
            </w:r>
            <w:r w:rsidR="00A6555C">
              <w:rPr>
                <w:noProof/>
                <w:webHidden/>
              </w:rPr>
              <w:fldChar w:fldCharType="begin"/>
            </w:r>
            <w:r w:rsidR="00A6555C">
              <w:rPr>
                <w:noProof/>
                <w:webHidden/>
              </w:rPr>
              <w:instrText xml:space="preserve"> PAGEREF _Toc11228058 \h </w:instrText>
            </w:r>
            <w:r w:rsidR="00A6555C">
              <w:rPr>
                <w:noProof/>
                <w:webHidden/>
              </w:rPr>
            </w:r>
            <w:r w:rsidR="00A6555C">
              <w:rPr>
                <w:noProof/>
                <w:webHidden/>
              </w:rPr>
              <w:fldChar w:fldCharType="separate"/>
            </w:r>
            <w:r>
              <w:rPr>
                <w:noProof/>
                <w:webHidden/>
              </w:rPr>
              <w:t>5</w:t>
            </w:r>
            <w:r w:rsidR="00A6555C">
              <w:rPr>
                <w:noProof/>
                <w:webHidden/>
              </w:rPr>
              <w:fldChar w:fldCharType="end"/>
            </w:r>
          </w:hyperlink>
        </w:p>
        <w:p w:rsidR="003B26E8" w:rsidRDefault="003B26E8">
          <w:r>
            <w:rPr>
              <w:b/>
              <w:bCs/>
              <w:noProof/>
            </w:rPr>
            <w:fldChar w:fldCharType="end"/>
          </w:r>
        </w:p>
      </w:sdtContent>
    </w:sdt>
    <w:p w:rsidR="00DE4E4F" w:rsidRPr="003441E5" w:rsidRDefault="00DE4E4F" w:rsidP="00DE4E4F"/>
    <w:p w:rsidR="00DE4E4F" w:rsidRPr="003441E5" w:rsidRDefault="00DE4E4F" w:rsidP="00DE4E4F">
      <w:pPr>
        <w:rPr>
          <w:lang w:eastAsia="en-US"/>
        </w:rPr>
      </w:pPr>
    </w:p>
    <w:p w:rsidR="00DE4E4F" w:rsidRPr="003441E5" w:rsidRDefault="00DE4E4F" w:rsidP="00DE4E4F">
      <w:pPr>
        <w:pStyle w:val="Heading1"/>
      </w:pPr>
      <w:bookmarkStart w:id="1" w:name="_Toc351382481"/>
      <w:bookmarkStart w:id="2" w:name="_Toc11228057"/>
      <w:r w:rsidRPr="003441E5">
        <w:lastRenderedPageBreak/>
        <w:t>Executive Summary</w:t>
      </w:r>
      <w:bookmarkEnd w:id="1"/>
      <w:bookmarkEnd w:id="2"/>
    </w:p>
    <w:p w:rsidR="005B05B8" w:rsidRPr="007333E0" w:rsidRDefault="00C83131" w:rsidP="00A33131">
      <w:pPr>
        <w:autoSpaceDE w:val="0"/>
        <w:autoSpaceDN w:val="0"/>
        <w:adjustRightInd w:val="0"/>
        <w:spacing w:after="0" w:line="276" w:lineRule="auto"/>
        <w:rPr>
          <w:rFonts w:ascii="Arial" w:hAnsi="Arial" w:cs="Arial"/>
          <w:bCs/>
          <w:szCs w:val="34"/>
        </w:rPr>
      </w:pPr>
      <w:r w:rsidRPr="007333E0">
        <w:rPr>
          <w:rFonts w:ascii="Arial" w:hAnsi="Arial"/>
          <w:lang w:eastAsia="en-US"/>
        </w:rPr>
        <w:t xml:space="preserve">ACCAN thanks </w:t>
      </w:r>
      <w:r w:rsidR="005B05B8" w:rsidRPr="007333E0">
        <w:rPr>
          <w:rFonts w:ascii="Arial" w:hAnsi="Arial" w:cs="Arial"/>
          <w:szCs w:val="20"/>
        </w:rPr>
        <w:t>the Department of Industry, Innovation and Science (DIIS</w:t>
      </w:r>
      <w:r w:rsidRPr="007333E0">
        <w:rPr>
          <w:rFonts w:ascii="Arial" w:hAnsi="Arial"/>
          <w:lang w:eastAsia="en-US"/>
        </w:rPr>
        <w:t>) for the opportunity to provide a response to</w:t>
      </w:r>
      <w:r w:rsidR="006D6510" w:rsidRPr="007333E0">
        <w:rPr>
          <w:rFonts w:ascii="Arial" w:hAnsi="Arial"/>
          <w:lang w:eastAsia="en-US"/>
        </w:rPr>
        <w:t xml:space="preserve"> the</w:t>
      </w:r>
      <w:r w:rsidRPr="007333E0">
        <w:rPr>
          <w:rFonts w:ascii="Arial" w:hAnsi="Arial"/>
          <w:lang w:eastAsia="en-US"/>
        </w:rPr>
        <w:t xml:space="preserve"> </w:t>
      </w:r>
      <w:r w:rsidR="005B05B8" w:rsidRPr="007333E0">
        <w:rPr>
          <w:rFonts w:ascii="Arial" w:hAnsi="Arial" w:cs="Arial"/>
          <w:bCs/>
          <w:szCs w:val="34"/>
        </w:rPr>
        <w:t>Artificial Intelligence: Australia's Ethics Framework Public Consultation</w:t>
      </w:r>
      <w:r w:rsidR="006D6510" w:rsidRPr="007333E0">
        <w:rPr>
          <w:rFonts w:ascii="Arial" w:hAnsi="Arial" w:cs="Arial"/>
          <w:bCs/>
          <w:szCs w:val="34"/>
        </w:rPr>
        <w:t>.</w:t>
      </w:r>
    </w:p>
    <w:p w:rsidR="005B05B8" w:rsidRPr="007333E0" w:rsidRDefault="005B05B8" w:rsidP="00A33131">
      <w:pPr>
        <w:autoSpaceDE w:val="0"/>
        <w:autoSpaceDN w:val="0"/>
        <w:adjustRightInd w:val="0"/>
        <w:spacing w:after="0" w:line="276" w:lineRule="auto"/>
        <w:rPr>
          <w:rFonts w:ascii="Arial" w:hAnsi="Arial" w:cs="Arial"/>
          <w:bCs/>
          <w:szCs w:val="34"/>
        </w:rPr>
      </w:pPr>
      <w:r w:rsidRPr="007333E0">
        <w:rPr>
          <w:rFonts w:ascii="Arial" w:hAnsi="Arial" w:cs="Arial"/>
          <w:bCs/>
          <w:szCs w:val="34"/>
        </w:rPr>
        <w:t xml:space="preserve">As Australia’s peak consumer organisation in the telecommunications sector, ACCAN has a keen interest in how new and emerging technologies impact on the lives of consumers. ACCAN supports a robust and vibrant technology sector which provides innovative solutions to </w:t>
      </w:r>
      <w:r w:rsidR="00740726" w:rsidRPr="007333E0">
        <w:rPr>
          <w:rFonts w:ascii="Arial" w:hAnsi="Arial" w:cs="Arial"/>
          <w:bCs/>
          <w:szCs w:val="34"/>
        </w:rPr>
        <w:t>consumer needs</w:t>
      </w:r>
      <w:r w:rsidRPr="007333E0">
        <w:rPr>
          <w:rFonts w:ascii="Arial" w:hAnsi="Arial" w:cs="Arial"/>
          <w:bCs/>
          <w:szCs w:val="34"/>
        </w:rPr>
        <w:t>. However, ACCAN is critically aware of how unintended outcomes from new technology can have profound consequences for consumers.</w:t>
      </w:r>
    </w:p>
    <w:p w:rsidR="00740726" w:rsidRPr="007333E0" w:rsidRDefault="005B05B8" w:rsidP="00A33131">
      <w:pPr>
        <w:autoSpaceDE w:val="0"/>
        <w:autoSpaceDN w:val="0"/>
        <w:adjustRightInd w:val="0"/>
        <w:spacing w:after="0" w:line="276" w:lineRule="auto"/>
        <w:rPr>
          <w:rFonts w:ascii="Arial" w:hAnsi="Arial" w:cs="Arial"/>
          <w:bCs/>
          <w:szCs w:val="34"/>
        </w:rPr>
      </w:pPr>
      <w:r w:rsidRPr="007333E0">
        <w:rPr>
          <w:rFonts w:ascii="Arial" w:hAnsi="Arial" w:cs="Arial"/>
          <w:bCs/>
          <w:szCs w:val="34"/>
        </w:rPr>
        <w:t xml:space="preserve">The rapid adoption and implementation of artificial </w:t>
      </w:r>
      <w:r w:rsidR="00740726" w:rsidRPr="007333E0">
        <w:rPr>
          <w:rFonts w:ascii="Arial" w:hAnsi="Arial" w:cs="Arial"/>
          <w:bCs/>
          <w:szCs w:val="34"/>
        </w:rPr>
        <w:t>intelligence</w:t>
      </w:r>
      <w:r w:rsidR="006D6510" w:rsidRPr="007333E0">
        <w:rPr>
          <w:rFonts w:ascii="Arial" w:hAnsi="Arial" w:cs="Arial"/>
          <w:bCs/>
          <w:szCs w:val="34"/>
        </w:rPr>
        <w:t xml:space="preserve"> (AI)</w:t>
      </w:r>
      <w:r w:rsidRPr="007333E0">
        <w:rPr>
          <w:rFonts w:ascii="Arial" w:hAnsi="Arial" w:cs="Arial"/>
          <w:bCs/>
          <w:szCs w:val="34"/>
        </w:rPr>
        <w:t xml:space="preserve"> systems and machine learning</w:t>
      </w:r>
      <w:r w:rsidR="006D6510" w:rsidRPr="007333E0">
        <w:rPr>
          <w:rFonts w:ascii="Arial" w:hAnsi="Arial" w:cs="Arial"/>
          <w:bCs/>
          <w:szCs w:val="34"/>
        </w:rPr>
        <w:t xml:space="preserve"> (ML)</w:t>
      </w:r>
      <w:r w:rsidRPr="007333E0">
        <w:rPr>
          <w:rFonts w:ascii="Arial" w:hAnsi="Arial" w:cs="Arial"/>
          <w:bCs/>
          <w:szCs w:val="34"/>
        </w:rPr>
        <w:t xml:space="preserve"> has raised q</w:t>
      </w:r>
      <w:r w:rsidR="006D6510" w:rsidRPr="007333E0">
        <w:rPr>
          <w:rFonts w:ascii="Arial" w:hAnsi="Arial" w:cs="Arial"/>
          <w:bCs/>
          <w:szCs w:val="34"/>
        </w:rPr>
        <w:t>uestions about consumer privacy and</w:t>
      </w:r>
      <w:r w:rsidRPr="007333E0">
        <w:rPr>
          <w:rFonts w:ascii="Arial" w:hAnsi="Arial" w:cs="Arial"/>
          <w:bCs/>
          <w:szCs w:val="34"/>
        </w:rPr>
        <w:t xml:space="preserve"> safety</w:t>
      </w:r>
      <w:r w:rsidR="006D6510" w:rsidRPr="007333E0">
        <w:rPr>
          <w:rFonts w:ascii="Arial" w:hAnsi="Arial" w:cs="Arial"/>
          <w:bCs/>
          <w:szCs w:val="34"/>
        </w:rPr>
        <w:t xml:space="preserve">, </w:t>
      </w:r>
      <w:r w:rsidRPr="007333E0">
        <w:rPr>
          <w:rFonts w:ascii="Arial" w:hAnsi="Arial" w:cs="Arial"/>
          <w:bCs/>
          <w:szCs w:val="34"/>
        </w:rPr>
        <w:t>while at the sa</w:t>
      </w:r>
      <w:r w:rsidR="00F13291">
        <w:rPr>
          <w:rFonts w:ascii="Arial" w:hAnsi="Arial" w:cs="Arial"/>
          <w:bCs/>
          <w:szCs w:val="34"/>
        </w:rPr>
        <w:t>me time creating many benefits.</w:t>
      </w:r>
      <w:r w:rsidR="001A1B0C" w:rsidRPr="007333E0">
        <w:rPr>
          <w:rFonts w:ascii="Arial" w:hAnsi="Arial" w:cs="Arial"/>
          <w:bCs/>
          <w:szCs w:val="34"/>
        </w:rPr>
        <w:t xml:space="preserve"> ACCAN applauds the Government in taking a measured approach to AI with </w:t>
      </w:r>
      <w:r w:rsidR="00740726" w:rsidRPr="007333E0">
        <w:rPr>
          <w:rFonts w:ascii="Arial" w:hAnsi="Arial" w:cs="Arial"/>
          <w:bCs/>
          <w:szCs w:val="34"/>
        </w:rPr>
        <w:t>its</w:t>
      </w:r>
      <w:r w:rsidR="001A1B0C" w:rsidRPr="007333E0">
        <w:rPr>
          <w:rFonts w:ascii="Arial" w:hAnsi="Arial" w:cs="Arial"/>
          <w:bCs/>
          <w:szCs w:val="34"/>
        </w:rPr>
        <w:t xml:space="preserve"> focus on prioritising an ethical framework to guide innovation.</w:t>
      </w:r>
      <w:r w:rsidR="00740726" w:rsidRPr="007333E0">
        <w:rPr>
          <w:rFonts w:ascii="Arial" w:hAnsi="Arial" w:cs="Arial"/>
          <w:bCs/>
          <w:szCs w:val="34"/>
        </w:rPr>
        <w:t xml:space="preserve"> ACCAN considers the principles outlined in the discussion paper</w:t>
      </w:r>
      <w:r w:rsidR="006D6510" w:rsidRPr="007333E0">
        <w:rPr>
          <w:rFonts w:ascii="Arial" w:hAnsi="Arial" w:cs="Arial"/>
          <w:bCs/>
          <w:szCs w:val="34"/>
        </w:rPr>
        <w:t>,</w:t>
      </w:r>
      <w:r w:rsidR="00740726" w:rsidRPr="007333E0">
        <w:rPr>
          <w:rFonts w:ascii="Arial" w:hAnsi="Arial" w:cs="Arial"/>
          <w:bCs/>
          <w:szCs w:val="34"/>
        </w:rPr>
        <w:t xml:space="preserve"> if implemented in the development and application of </w:t>
      </w:r>
      <w:proofErr w:type="gramStart"/>
      <w:r w:rsidR="00740726" w:rsidRPr="007333E0">
        <w:rPr>
          <w:rFonts w:ascii="Arial" w:hAnsi="Arial" w:cs="Arial"/>
          <w:bCs/>
          <w:szCs w:val="34"/>
        </w:rPr>
        <w:t>AI</w:t>
      </w:r>
      <w:r w:rsidR="006D6510" w:rsidRPr="007333E0">
        <w:rPr>
          <w:rFonts w:ascii="Arial" w:hAnsi="Arial" w:cs="Arial"/>
          <w:bCs/>
          <w:szCs w:val="34"/>
        </w:rPr>
        <w:t>,</w:t>
      </w:r>
      <w:proofErr w:type="gramEnd"/>
      <w:r w:rsidR="00740726" w:rsidRPr="007333E0">
        <w:rPr>
          <w:rFonts w:ascii="Arial" w:hAnsi="Arial" w:cs="Arial"/>
          <w:bCs/>
          <w:szCs w:val="34"/>
        </w:rPr>
        <w:t xml:space="preserve"> will provide the necessary safeguards. ACCAN also considers the tools outlined in the discussion paper are adequate to ensure that the principles are embedded into A</w:t>
      </w:r>
      <w:r w:rsidR="006D6510" w:rsidRPr="007333E0">
        <w:rPr>
          <w:rFonts w:ascii="Arial" w:hAnsi="Arial" w:cs="Arial"/>
          <w:bCs/>
          <w:szCs w:val="34"/>
        </w:rPr>
        <w:t>I</w:t>
      </w:r>
      <w:r w:rsidR="00740726" w:rsidRPr="007333E0">
        <w:rPr>
          <w:rFonts w:ascii="Arial" w:hAnsi="Arial" w:cs="Arial"/>
          <w:bCs/>
          <w:szCs w:val="34"/>
        </w:rPr>
        <w:t xml:space="preserve"> and ML applications.</w:t>
      </w:r>
    </w:p>
    <w:p w:rsidR="005B05B8" w:rsidRPr="007333E0" w:rsidRDefault="00740726" w:rsidP="00A33131">
      <w:pPr>
        <w:autoSpaceDE w:val="0"/>
        <w:autoSpaceDN w:val="0"/>
        <w:adjustRightInd w:val="0"/>
        <w:spacing w:after="0" w:line="276" w:lineRule="auto"/>
        <w:rPr>
          <w:rFonts w:ascii="Arial" w:hAnsi="Arial" w:cs="Arial"/>
          <w:bCs/>
          <w:szCs w:val="34"/>
        </w:rPr>
      </w:pPr>
      <w:r w:rsidRPr="007333E0">
        <w:rPr>
          <w:rFonts w:ascii="Arial" w:hAnsi="Arial" w:cs="Arial"/>
          <w:bCs/>
          <w:szCs w:val="34"/>
        </w:rPr>
        <w:t>Therefore, ACCAN’s response</w:t>
      </w:r>
      <w:r w:rsidR="005B05B8" w:rsidRPr="007333E0">
        <w:rPr>
          <w:rFonts w:ascii="Arial" w:hAnsi="Arial" w:cs="Arial"/>
          <w:bCs/>
          <w:szCs w:val="34"/>
        </w:rPr>
        <w:t xml:space="preserve"> to the discussion paper questions will focus on balancing consumer safeguards in light of </w:t>
      </w:r>
      <w:r w:rsidR="001A1B0C" w:rsidRPr="007333E0">
        <w:rPr>
          <w:rFonts w:ascii="Arial" w:hAnsi="Arial" w:cs="Arial"/>
          <w:bCs/>
          <w:szCs w:val="34"/>
        </w:rPr>
        <w:t xml:space="preserve">advancing </w:t>
      </w:r>
      <w:r w:rsidR="005B05B8" w:rsidRPr="007333E0">
        <w:rPr>
          <w:rFonts w:ascii="Arial" w:hAnsi="Arial" w:cs="Arial"/>
          <w:bCs/>
          <w:szCs w:val="34"/>
        </w:rPr>
        <w:t xml:space="preserve">business and economic </w:t>
      </w:r>
      <w:r w:rsidR="001A1B0C" w:rsidRPr="007333E0">
        <w:rPr>
          <w:rFonts w:ascii="Arial" w:hAnsi="Arial" w:cs="Arial"/>
          <w:bCs/>
          <w:szCs w:val="34"/>
        </w:rPr>
        <w:t xml:space="preserve">opportunities </w:t>
      </w:r>
      <w:r w:rsidR="005B05B8" w:rsidRPr="007333E0">
        <w:rPr>
          <w:rFonts w:ascii="Arial" w:hAnsi="Arial" w:cs="Arial"/>
          <w:bCs/>
          <w:szCs w:val="34"/>
        </w:rPr>
        <w:t xml:space="preserve">made possible by AI. </w:t>
      </w:r>
    </w:p>
    <w:p w:rsidR="005B05B8" w:rsidRDefault="00337352" w:rsidP="006D6510">
      <w:pPr>
        <w:pStyle w:val="Heading1"/>
      </w:pPr>
      <w:bookmarkStart w:id="3" w:name="_Toc11228058"/>
      <w:r>
        <w:lastRenderedPageBreak/>
        <w:t>Discussion paper questions</w:t>
      </w:r>
      <w:bookmarkEnd w:id="3"/>
      <w:r>
        <w:t xml:space="preserve"> </w:t>
      </w:r>
    </w:p>
    <w:p w:rsidR="00337352" w:rsidRPr="00A6555C" w:rsidRDefault="003B26E8" w:rsidP="00A6555C">
      <w:pPr>
        <w:rPr>
          <w:rFonts w:cs="Times New Roman"/>
          <w:sz w:val="44"/>
          <w:szCs w:val="24"/>
        </w:rPr>
      </w:pPr>
      <w:r w:rsidRPr="00A6555C">
        <w:rPr>
          <w:sz w:val="32"/>
        </w:rPr>
        <w:t>Question 1</w:t>
      </w:r>
      <w:r w:rsidR="00A6555C" w:rsidRPr="00A6555C">
        <w:rPr>
          <w:sz w:val="32"/>
        </w:rPr>
        <w:t xml:space="preserve">: </w:t>
      </w:r>
      <w:r w:rsidR="00337352" w:rsidRPr="00A6555C">
        <w:rPr>
          <w:sz w:val="32"/>
        </w:rPr>
        <w:t>Are the principles put forward in the discussion paper the right ones? Is anything missing?</w:t>
      </w:r>
    </w:p>
    <w:p w:rsidR="00337352" w:rsidRPr="007333E0" w:rsidRDefault="009A1D77"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 xml:space="preserve">As noted in the discussion paper, Australia has a number of human rights instruments – both domestic and international </w:t>
      </w:r>
      <w:r w:rsidR="00A33131" w:rsidRPr="007333E0">
        <w:rPr>
          <w:rFonts w:ascii="Arial" w:hAnsi="Arial" w:cs="Arial"/>
          <w:szCs w:val="20"/>
        </w:rPr>
        <w:t>–</w:t>
      </w:r>
      <w:r w:rsidRPr="007333E0">
        <w:rPr>
          <w:rFonts w:ascii="Arial" w:hAnsi="Arial" w:cs="Arial"/>
          <w:szCs w:val="20"/>
        </w:rPr>
        <w:t xml:space="preserve"> which have been developed to promote and protect our rights, values and social norms. There are also a number </w:t>
      </w:r>
      <w:r w:rsidR="00740726" w:rsidRPr="007333E0">
        <w:rPr>
          <w:rFonts w:ascii="Arial" w:hAnsi="Arial" w:cs="Arial"/>
          <w:szCs w:val="20"/>
        </w:rPr>
        <w:t>of legislative</w:t>
      </w:r>
      <w:r w:rsidRPr="007333E0">
        <w:rPr>
          <w:rFonts w:ascii="Arial" w:hAnsi="Arial" w:cs="Arial"/>
          <w:szCs w:val="20"/>
        </w:rPr>
        <w:t xml:space="preserve"> and regulatory frameworks in place to protect consumers against unethical behaviour by business</w:t>
      </w:r>
      <w:r w:rsidR="00A33131" w:rsidRPr="007333E0">
        <w:rPr>
          <w:rFonts w:ascii="Arial" w:hAnsi="Arial" w:cs="Arial"/>
          <w:szCs w:val="20"/>
        </w:rPr>
        <w:t>es</w:t>
      </w:r>
      <w:r w:rsidRPr="007333E0">
        <w:rPr>
          <w:rFonts w:ascii="Arial" w:hAnsi="Arial" w:cs="Arial"/>
          <w:szCs w:val="20"/>
        </w:rPr>
        <w:t>, institutions and government</w:t>
      </w:r>
      <w:r w:rsidR="00A33131" w:rsidRPr="007333E0">
        <w:rPr>
          <w:rFonts w:ascii="Arial" w:hAnsi="Arial" w:cs="Arial"/>
          <w:szCs w:val="20"/>
        </w:rPr>
        <w:t>s</w:t>
      </w:r>
      <w:r w:rsidRPr="007333E0">
        <w:rPr>
          <w:rFonts w:ascii="Arial" w:hAnsi="Arial" w:cs="Arial"/>
          <w:szCs w:val="20"/>
        </w:rPr>
        <w:t xml:space="preserve">. The ethical principles outlined in the discussion paper reflect </w:t>
      </w:r>
      <w:r w:rsidR="00A33131" w:rsidRPr="007333E0">
        <w:rPr>
          <w:rFonts w:ascii="Arial" w:hAnsi="Arial" w:cs="Arial"/>
          <w:szCs w:val="20"/>
        </w:rPr>
        <w:t>the</w:t>
      </w:r>
      <w:r w:rsidRPr="007333E0">
        <w:rPr>
          <w:rFonts w:ascii="Arial" w:hAnsi="Arial" w:cs="Arial"/>
          <w:szCs w:val="20"/>
        </w:rPr>
        <w:t xml:space="preserve"> purpose and intent of these instruments and reinforce the A</w:t>
      </w:r>
      <w:r w:rsidR="00A33131" w:rsidRPr="007333E0">
        <w:rPr>
          <w:rFonts w:ascii="Arial" w:hAnsi="Arial" w:cs="Arial"/>
          <w:szCs w:val="20"/>
        </w:rPr>
        <w:t>ustralian ethos of a fair go.</w:t>
      </w:r>
    </w:p>
    <w:p w:rsidR="009A1D77" w:rsidRPr="007333E0" w:rsidRDefault="009A1D77"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 xml:space="preserve">While ACCAN agrees that creating new protections for AI technology specifically is not called for, the implementation and compliance of these existing safeguards have not always served Australians well. </w:t>
      </w:r>
      <w:r w:rsidR="00CB46BE" w:rsidRPr="007333E0">
        <w:rPr>
          <w:rFonts w:ascii="Arial" w:hAnsi="Arial" w:cs="Arial"/>
          <w:szCs w:val="20"/>
        </w:rPr>
        <w:t>Examples abound indicating how the lack of compliance has negatively impacted consumers. For example</w:t>
      </w:r>
      <w:r w:rsidR="00A33131" w:rsidRPr="007333E0">
        <w:rPr>
          <w:rFonts w:ascii="Arial" w:hAnsi="Arial" w:cs="Arial"/>
          <w:szCs w:val="20"/>
        </w:rPr>
        <w:t>,</w:t>
      </w:r>
      <w:r w:rsidR="00CB46BE" w:rsidRPr="007333E0">
        <w:rPr>
          <w:rFonts w:ascii="Arial" w:hAnsi="Arial" w:cs="Arial"/>
          <w:szCs w:val="20"/>
        </w:rPr>
        <w:t xml:space="preserve"> the </w:t>
      </w:r>
      <w:r w:rsidR="00A33131" w:rsidRPr="007333E0">
        <w:rPr>
          <w:rFonts w:ascii="Arial" w:hAnsi="Arial" w:cs="Arial"/>
          <w:szCs w:val="20"/>
        </w:rPr>
        <w:t xml:space="preserve">computer algorithm recently used by the </w:t>
      </w:r>
      <w:r w:rsidR="00CB46BE" w:rsidRPr="007333E0">
        <w:rPr>
          <w:rFonts w:ascii="Arial" w:hAnsi="Arial" w:cs="Arial"/>
          <w:szCs w:val="20"/>
        </w:rPr>
        <w:t xml:space="preserve">Government </w:t>
      </w:r>
      <w:r w:rsidR="00A33131" w:rsidRPr="007333E0">
        <w:rPr>
          <w:rFonts w:ascii="Arial" w:hAnsi="Arial" w:cs="Arial"/>
          <w:szCs w:val="20"/>
        </w:rPr>
        <w:t xml:space="preserve">(also known as </w:t>
      </w:r>
      <w:proofErr w:type="spellStart"/>
      <w:r w:rsidR="00CB46BE" w:rsidRPr="007333E0">
        <w:rPr>
          <w:rFonts w:ascii="Arial" w:hAnsi="Arial" w:cs="Arial"/>
          <w:szCs w:val="20"/>
        </w:rPr>
        <w:t>Robo</w:t>
      </w:r>
      <w:proofErr w:type="spellEnd"/>
      <w:r w:rsidR="00CB46BE" w:rsidRPr="007333E0">
        <w:rPr>
          <w:rFonts w:ascii="Arial" w:hAnsi="Arial" w:cs="Arial"/>
          <w:szCs w:val="20"/>
        </w:rPr>
        <w:t>-Debt</w:t>
      </w:r>
      <w:r w:rsidR="00A33131" w:rsidRPr="007333E0">
        <w:rPr>
          <w:rFonts w:ascii="Arial" w:hAnsi="Arial" w:cs="Arial"/>
          <w:szCs w:val="20"/>
        </w:rPr>
        <w:t>)</w:t>
      </w:r>
      <w:r w:rsidR="00CB46BE" w:rsidRPr="007333E0">
        <w:rPr>
          <w:rFonts w:ascii="Arial" w:hAnsi="Arial" w:cs="Arial"/>
          <w:szCs w:val="20"/>
        </w:rPr>
        <w:t xml:space="preserve"> incorrectly identified many people </w:t>
      </w:r>
      <w:r w:rsidR="00740726" w:rsidRPr="007333E0">
        <w:rPr>
          <w:rFonts w:ascii="Arial" w:hAnsi="Arial" w:cs="Arial"/>
          <w:szCs w:val="20"/>
        </w:rPr>
        <w:t>as having</w:t>
      </w:r>
      <w:r w:rsidR="00CB46BE" w:rsidRPr="007333E0">
        <w:rPr>
          <w:rFonts w:ascii="Arial" w:hAnsi="Arial" w:cs="Arial"/>
          <w:szCs w:val="20"/>
        </w:rPr>
        <w:t xml:space="preserve"> outstanding Centrelink debt</w:t>
      </w:r>
      <w:r w:rsidR="00A33131" w:rsidRPr="007333E0">
        <w:rPr>
          <w:rFonts w:ascii="Arial" w:hAnsi="Arial" w:cs="Arial"/>
          <w:szCs w:val="20"/>
        </w:rPr>
        <w:t>,</w:t>
      </w:r>
      <w:r w:rsidR="00CB46BE" w:rsidRPr="007333E0">
        <w:rPr>
          <w:rFonts w:ascii="Arial" w:hAnsi="Arial" w:cs="Arial"/>
          <w:szCs w:val="20"/>
        </w:rPr>
        <w:t xml:space="preserve"> and the recent Royal Commission into the Banking Sector </w:t>
      </w:r>
      <w:r w:rsidR="00740726" w:rsidRPr="007333E0">
        <w:rPr>
          <w:rFonts w:ascii="Arial" w:hAnsi="Arial" w:cs="Arial"/>
          <w:szCs w:val="20"/>
        </w:rPr>
        <w:t>identified</w:t>
      </w:r>
      <w:r w:rsidR="00CB46BE" w:rsidRPr="007333E0">
        <w:rPr>
          <w:rFonts w:ascii="Arial" w:hAnsi="Arial" w:cs="Arial"/>
          <w:szCs w:val="20"/>
        </w:rPr>
        <w:t xml:space="preserve"> examples of data-driven practices which unfairly impacted consumers.</w:t>
      </w:r>
    </w:p>
    <w:p w:rsidR="00337352" w:rsidRPr="007333E0" w:rsidRDefault="00CB46BE"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ACCAN’s</w:t>
      </w:r>
      <w:r w:rsidR="007333E0" w:rsidRPr="007333E0">
        <w:rPr>
          <w:rFonts w:ascii="Arial" w:hAnsi="Arial" w:cs="Arial"/>
          <w:szCs w:val="20"/>
        </w:rPr>
        <w:t xml:space="preserve"> position therefore is that the p</w:t>
      </w:r>
      <w:r w:rsidRPr="007333E0">
        <w:rPr>
          <w:rFonts w:ascii="Arial" w:hAnsi="Arial" w:cs="Arial"/>
          <w:szCs w:val="20"/>
        </w:rPr>
        <w:t xml:space="preserve">rinciples outlined in the discussion paper are appropriate for an ethical framework guiding the implementation of </w:t>
      </w:r>
      <w:r w:rsidR="007333E0" w:rsidRPr="007333E0">
        <w:rPr>
          <w:rFonts w:ascii="Arial" w:hAnsi="Arial" w:cs="Arial"/>
          <w:szCs w:val="20"/>
        </w:rPr>
        <w:t>AI; however</w:t>
      </w:r>
      <w:r w:rsidRPr="007333E0">
        <w:rPr>
          <w:rFonts w:ascii="Arial" w:hAnsi="Arial" w:cs="Arial"/>
          <w:szCs w:val="20"/>
        </w:rPr>
        <w:t xml:space="preserve"> without appropriate and adequate compliance and </w:t>
      </w:r>
      <w:r w:rsidR="00740726" w:rsidRPr="007333E0">
        <w:rPr>
          <w:rFonts w:ascii="Arial" w:hAnsi="Arial" w:cs="Arial"/>
          <w:szCs w:val="20"/>
        </w:rPr>
        <w:t>enforcement</w:t>
      </w:r>
      <w:r w:rsidRPr="007333E0">
        <w:rPr>
          <w:rFonts w:ascii="Arial" w:hAnsi="Arial" w:cs="Arial"/>
          <w:szCs w:val="20"/>
        </w:rPr>
        <w:t xml:space="preserve"> procedures these principles will not in themselves provide the necessary consumer protections and safeguards.</w:t>
      </w:r>
    </w:p>
    <w:p w:rsidR="00337352" w:rsidRPr="00A6555C" w:rsidRDefault="003B26E8" w:rsidP="00A6555C">
      <w:pPr>
        <w:rPr>
          <w:rFonts w:cs="Times New Roman"/>
          <w:sz w:val="32"/>
          <w:szCs w:val="32"/>
        </w:rPr>
      </w:pPr>
      <w:r w:rsidRPr="00A6555C">
        <w:rPr>
          <w:sz w:val="32"/>
          <w:szCs w:val="32"/>
        </w:rPr>
        <w:t>Question 2</w:t>
      </w:r>
      <w:r w:rsidR="00A6555C" w:rsidRPr="00A6555C">
        <w:rPr>
          <w:sz w:val="32"/>
          <w:szCs w:val="32"/>
        </w:rPr>
        <w:t xml:space="preserve">: </w:t>
      </w:r>
      <w:r w:rsidR="00337352" w:rsidRPr="00A6555C">
        <w:rPr>
          <w:sz w:val="32"/>
          <w:szCs w:val="32"/>
        </w:rPr>
        <w:t>Do the principles put forward in the discussion paper sufficiently reflect the values of the Australian public?</w:t>
      </w:r>
    </w:p>
    <w:p w:rsidR="00CB46BE" w:rsidRPr="007333E0" w:rsidRDefault="00CB46BE"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As stated in the previous response</w:t>
      </w:r>
      <w:r w:rsidR="007333E0" w:rsidRPr="007333E0">
        <w:rPr>
          <w:rFonts w:ascii="Arial" w:hAnsi="Arial" w:cs="Arial"/>
          <w:szCs w:val="20"/>
        </w:rPr>
        <w:t>,</w:t>
      </w:r>
      <w:r w:rsidRPr="007333E0">
        <w:rPr>
          <w:rFonts w:ascii="Arial" w:hAnsi="Arial" w:cs="Arial"/>
          <w:szCs w:val="20"/>
        </w:rPr>
        <w:t xml:space="preserve"> ACCAN is of the </w:t>
      </w:r>
      <w:r w:rsidR="007333E0" w:rsidRPr="007333E0">
        <w:rPr>
          <w:rFonts w:ascii="Arial" w:hAnsi="Arial" w:cs="Arial"/>
          <w:szCs w:val="20"/>
        </w:rPr>
        <w:t>opinion that the</w:t>
      </w:r>
      <w:r w:rsidRPr="007333E0">
        <w:rPr>
          <w:rFonts w:ascii="Arial" w:hAnsi="Arial" w:cs="Arial"/>
          <w:szCs w:val="20"/>
        </w:rPr>
        <w:t xml:space="preserve"> </w:t>
      </w:r>
      <w:r w:rsidR="00740726" w:rsidRPr="007333E0">
        <w:rPr>
          <w:rFonts w:ascii="Arial" w:hAnsi="Arial" w:cs="Arial"/>
          <w:szCs w:val="20"/>
        </w:rPr>
        <w:t>principles</w:t>
      </w:r>
      <w:r w:rsidRPr="007333E0">
        <w:rPr>
          <w:rFonts w:ascii="Arial" w:hAnsi="Arial" w:cs="Arial"/>
          <w:szCs w:val="20"/>
        </w:rPr>
        <w:t xml:space="preserve"> outlined in the discussion paper are the appropriate principles for the </w:t>
      </w:r>
      <w:r w:rsidR="00740726" w:rsidRPr="007333E0">
        <w:rPr>
          <w:rFonts w:ascii="Arial" w:hAnsi="Arial" w:cs="Arial"/>
          <w:szCs w:val="20"/>
        </w:rPr>
        <w:t>Australian</w:t>
      </w:r>
      <w:r w:rsidRPr="007333E0">
        <w:rPr>
          <w:rFonts w:ascii="Arial" w:hAnsi="Arial" w:cs="Arial"/>
          <w:szCs w:val="20"/>
        </w:rPr>
        <w:t xml:space="preserve"> context. However, there are a number of questions about how it is possible to ensure that these principles are supported in a global context</w:t>
      </w:r>
      <w:r w:rsidR="00F13291">
        <w:rPr>
          <w:rFonts w:ascii="Arial" w:hAnsi="Arial" w:cs="Arial"/>
          <w:szCs w:val="20"/>
        </w:rPr>
        <w:t>.</w:t>
      </w:r>
    </w:p>
    <w:p w:rsidR="00337352" w:rsidRPr="00A6555C" w:rsidRDefault="003B26E8" w:rsidP="00A6555C">
      <w:pPr>
        <w:rPr>
          <w:rFonts w:cs="Times New Roman"/>
          <w:sz w:val="32"/>
        </w:rPr>
      </w:pPr>
      <w:r w:rsidRPr="00A6555C">
        <w:rPr>
          <w:sz w:val="32"/>
        </w:rPr>
        <w:t>Question 3</w:t>
      </w:r>
      <w:r w:rsidR="00A6555C" w:rsidRPr="00A6555C">
        <w:rPr>
          <w:sz w:val="32"/>
        </w:rPr>
        <w:t xml:space="preserve">: </w:t>
      </w:r>
      <w:r w:rsidR="00337352" w:rsidRPr="00A6555C">
        <w:rPr>
          <w:sz w:val="32"/>
        </w:rPr>
        <w:t>As an organisation, if you designed or implemented an Al system based on these principles, would this meet the needs of your customers and/or suppliers? What other principles might be required to meet the needs of your customers and/or suppliers?</w:t>
      </w:r>
    </w:p>
    <w:p w:rsidR="00D0562C" w:rsidRPr="007333E0" w:rsidRDefault="007333E0"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As a member-</w:t>
      </w:r>
      <w:r w:rsidR="00D0562C" w:rsidRPr="007333E0">
        <w:rPr>
          <w:rFonts w:ascii="Arial" w:hAnsi="Arial" w:cs="Arial"/>
          <w:szCs w:val="20"/>
        </w:rPr>
        <w:t>based consumer organisation representing the interests of all telecommunications consumers</w:t>
      </w:r>
      <w:r w:rsidRPr="007333E0">
        <w:rPr>
          <w:rFonts w:ascii="Arial" w:hAnsi="Arial" w:cs="Arial"/>
          <w:szCs w:val="20"/>
        </w:rPr>
        <w:t>,</w:t>
      </w:r>
      <w:r w:rsidR="00D0562C" w:rsidRPr="007333E0">
        <w:rPr>
          <w:rFonts w:ascii="Arial" w:hAnsi="Arial" w:cs="Arial"/>
          <w:szCs w:val="20"/>
        </w:rPr>
        <w:t xml:space="preserve"> including vulnerable consumers such as people with disability, culturally and linguistically diverse consumers and seniors, ACCAN endeavours to implement and operate within a framework which embraces </w:t>
      </w:r>
      <w:r w:rsidR="00F113DF" w:rsidRPr="007333E0">
        <w:rPr>
          <w:rFonts w:ascii="Arial" w:hAnsi="Arial" w:cs="Arial"/>
          <w:szCs w:val="20"/>
        </w:rPr>
        <w:t xml:space="preserve">many of </w:t>
      </w:r>
      <w:r w:rsidR="00D0562C" w:rsidRPr="007333E0">
        <w:rPr>
          <w:rFonts w:ascii="Arial" w:hAnsi="Arial" w:cs="Arial"/>
          <w:szCs w:val="20"/>
        </w:rPr>
        <w:t xml:space="preserve">these principles. Trust, transparency and </w:t>
      </w:r>
      <w:r w:rsidR="00F113DF" w:rsidRPr="007333E0">
        <w:rPr>
          <w:rFonts w:ascii="Arial" w:hAnsi="Arial" w:cs="Arial"/>
          <w:szCs w:val="20"/>
        </w:rPr>
        <w:t>accountability are key aspects of ACCAN’s ability to represent consumers within the sector. As such</w:t>
      </w:r>
      <w:r w:rsidRPr="007333E0">
        <w:rPr>
          <w:rFonts w:ascii="Arial" w:hAnsi="Arial" w:cs="Arial"/>
          <w:szCs w:val="20"/>
        </w:rPr>
        <w:t>,</w:t>
      </w:r>
      <w:r w:rsidR="00F113DF" w:rsidRPr="007333E0">
        <w:rPr>
          <w:rFonts w:ascii="Arial" w:hAnsi="Arial" w:cs="Arial"/>
          <w:szCs w:val="20"/>
        </w:rPr>
        <w:t xml:space="preserve"> ACCAN is of the opinion that organisation</w:t>
      </w:r>
      <w:r w:rsidRPr="007333E0">
        <w:rPr>
          <w:rFonts w:ascii="Arial" w:hAnsi="Arial" w:cs="Arial"/>
          <w:szCs w:val="20"/>
        </w:rPr>
        <w:t>s</w:t>
      </w:r>
      <w:r w:rsidR="00F113DF" w:rsidRPr="007333E0">
        <w:rPr>
          <w:rFonts w:ascii="Arial" w:hAnsi="Arial" w:cs="Arial"/>
          <w:szCs w:val="20"/>
        </w:rPr>
        <w:t xml:space="preserve"> – be they business</w:t>
      </w:r>
      <w:r w:rsidRPr="007333E0">
        <w:rPr>
          <w:rFonts w:ascii="Arial" w:hAnsi="Arial" w:cs="Arial"/>
          <w:szCs w:val="20"/>
        </w:rPr>
        <w:t>es</w:t>
      </w:r>
      <w:r w:rsidR="00F113DF" w:rsidRPr="007333E0">
        <w:rPr>
          <w:rFonts w:ascii="Arial" w:hAnsi="Arial" w:cs="Arial"/>
          <w:szCs w:val="20"/>
        </w:rPr>
        <w:t xml:space="preserve">, </w:t>
      </w:r>
      <w:r w:rsidR="00F113DF" w:rsidRPr="007333E0">
        <w:rPr>
          <w:rFonts w:ascii="Arial" w:hAnsi="Arial" w:cs="Arial"/>
          <w:szCs w:val="20"/>
        </w:rPr>
        <w:lastRenderedPageBreak/>
        <w:t>government</w:t>
      </w:r>
      <w:r w:rsidRPr="007333E0">
        <w:rPr>
          <w:rFonts w:ascii="Arial" w:hAnsi="Arial" w:cs="Arial"/>
          <w:szCs w:val="20"/>
        </w:rPr>
        <w:t>s</w:t>
      </w:r>
      <w:r w:rsidR="00F113DF" w:rsidRPr="007333E0">
        <w:rPr>
          <w:rFonts w:ascii="Arial" w:hAnsi="Arial" w:cs="Arial"/>
          <w:szCs w:val="20"/>
        </w:rPr>
        <w:t xml:space="preserve"> or </w:t>
      </w:r>
      <w:r w:rsidR="00740726" w:rsidRPr="007333E0">
        <w:rPr>
          <w:rFonts w:ascii="Arial" w:hAnsi="Arial" w:cs="Arial"/>
          <w:szCs w:val="20"/>
        </w:rPr>
        <w:t xml:space="preserve">institutions </w:t>
      </w:r>
      <w:r w:rsidRPr="007333E0">
        <w:rPr>
          <w:rFonts w:ascii="Arial" w:hAnsi="Arial" w:cs="Arial"/>
          <w:szCs w:val="20"/>
        </w:rPr>
        <w:t>–</w:t>
      </w:r>
      <w:r w:rsidR="00F113DF" w:rsidRPr="007333E0">
        <w:rPr>
          <w:rFonts w:ascii="Arial" w:hAnsi="Arial" w:cs="Arial"/>
          <w:szCs w:val="20"/>
        </w:rPr>
        <w:t xml:space="preserve"> </w:t>
      </w:r>
      <w:r w:rsidRPr="007333E0">
        <w:rPr>
          <w:rFonts w:ascii="Arial" w:hAnsi="Arial" w:cs="Arial"/>
          <w:szCs w:val="20"/>
        </w:rPr>
        <w:t>that</w:t>
      </w:r>
      <w:r w:rsidR="00F113DF" w:rsidRPr="007333E0">
        <w:rPr>
          <w:rFonts w:ascii="Arial" w:hAnsi="Arial" w:cs="Arial"/>
          <w:szCs w:val="20"/>
        </w:rPr>
        <w:t xml:space="preserve"> adopt these principles in any AI or ML applications would provide outcomes which were both productive and ethically sound.</w:t>
      </w:r>
    </w:p>
    <w:p w:rsidR="00337352" w:rsidRPr="00A6555C" w:rsidRDefault="003B26E8" w:rsidP="00A6555C">
      <w:pPr>
        <w:rPr>
          <w:rFonts w:cs="Times New Roman"/>
          <w:sz w:val="32"/>
        </w:rPr>
      </w:pPr>
      <w:r w:rsidRPr="00A6555C">
        <w:rPr>
          <w:sz w:val="32"/>
        </w:rPr>
        <w:t>Question 4</w:t>
      </w:r>
      <w:r w:rsidR="00A6555C" w:rsidRPr="00A6555C">
        <w:rPr>
          <w:sz w:val="32"/>
        </w:rPr>
        <w:t xml:space="preserve">: </w:t>
      </w:r>
      <w:r w:rsidR="00337352" w:rsidRPr="00A6555C">
        <w:rPr>
          <w:sz w:val="32"/>
        </w:rPr>
        <w:t>Would the proposed tools enable you or your organisation to implement the core principles for ethical Al?</w:t>
      </w:r>
    </w:p>
    <w:p w:rsidR="00F113DF" w:rsidRPr="007333E0" w:rsidRDefault="00740726"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ACCAN is of the view that the tools outlined in the discussion paper, if implemented across all aspects of AI and ML development and application</w:t>
      </w:r>
      <w:r w:rsidR="007333E0" w:rsidRPr="007333E0">
        <w:rPr>
          <w:rFonts w:ascii="Arial" w:hAnsi="Arial" w:cs="Arial"/>
          <w:szCs w:val="20"/>
        </w:rPr>
        <w:t>,</w:t>
      </w:r>
      <w:r w:rsidRPr="007333E0">
        <w:rPr>
          <w:rFonts w:ascii="Arial" w:hAnsi="Arial" w:cs="Arial"/>
          <w:szCs w:val="20"/>
        </w:rPr>
        <w:t xml:space="preserve"> would ensure that the outcomes of the applications would provide both social and economic benefits.</w:t>
      </w:r>
      <w:r w:rsidR="00F24606" w:rsidRPr="007333E0">
        <w:rPr>
          <w:rFonts w:ascii="Arial" w:hAnsi="Arial" w:cs="Arial"/>
          <w:szCs w:val="20"/>
        </w:rPr>
        <w:t xml:space="preserve"> ACCAN considers that consultation with consumers in all stages</w:t>
      </w:r>
      <w:r w:rsidR="007333E0" w:rsidRPr="007333E0">
        <w:rPr>
          <w:rFonts w:ascii="Arial" w:hAnsi="Arial" w:cs="Arial"/>
          <w:szCs w:val="20"/>
        </w:rPr>
        <w:t xml:space="preserve"> </w:t>
      </w:r>
      <w:r w:rsidR="00F24606" w:rsidRPr="007333E0">
        <w:rPr>
          <w:rFonts w:ascii="Arial" w:hAnsi="Arial" w:cs="Arial"/>
          <w:szCs w:val="20"/>
        </w:rPr>
        <w:t xml:space="preserve">– data </w:t>
      </w:r>
      <w:r w:rsidR="00E62C60" w:rsidRPr="007333E0">
        <w:rPr>
          <w:rFonts w:ascii="Arial" w:hAnsi="Arial" w:cs="Arial"/>
          <w:szCs w:val="20"/>
        </w:rPr>
        <w:t>collection, process</w:t>
      </w:r>
      <w:r w:rsidR="00F24606" w:rsidRPr="007333E0">
        <w:rPr>
          <w:rFonts w:ascii="Arial" w:hAnsi="Arial" w:cs="Arial"/>
          <w:szCs w:val="20"/>
        </w:rPr>
        <w:t xml:space="preserve"> developm</w:t>
      </w:r>
      <w:r w:rsidR="007333E0" w:rsidRPr="007333E0">
        <w:rPr>
          <w:rFonts w:ascii="Arial" w:hAnsi="Arial" w:cs="Arial"/>
          <w:szCs w:val="20"/>
        </w:rPr>
        <w:t xml:space="preserve">ent, testing and implementation </w:t>
      </w:r>
      <w:r w:rsidR="00F24606" w:rsidRPr="007333E0">
        <w:rPr>
          <w:rFonts w:ascii="Arial" w:hAnsi="Arial" w:cs="Arial"/>
          <w:szCs w:val="20"/>
        </w:rPr>
        <w:t xml:space="preserve">– is required to ensure that AI </w:t>
      </w:r>
      <w:r w:rsidR="007333E0" w:rsidRPr="007333E0">
        <w:rPr>
          <w:rFonts w:ascii="Arial" w:hAnsi="Arial" w:cs="Arial"/>
          <w:szCs w:val="20"/>
        </w:rPr>
        <w:t xml:space="preserve">and ML </w:t>
      </w:r>
      <w:r w:rsidR="00F24606" w:rsidRPr="007333E0">
        <w:rPr>
          <w:rFonts w:ascii="Arial" w:hAnsi="Arial" w:cs="Arial"/>
          <w:szCs w:val="20"/>
        </w:rPr>
        <w:t>applications result in fair and ethical outcomes. Recent history sho</w:t>
      </w:r>
      <w:r w:rsidR="007333E0" w:rsidRPr="007333E0">
        <w:rPr>
          <w:rFonts w:ascii="Arial" w:hAnsi="Arial" w:cs="Arial"/>
          <w:szCs w:val="20"/>
        </w:rPr>
        <w:t>ws us that business alone often</w:t>
      </w:r>
      <w:r w:rsidR="00F24606" w:rsidRPr="007333E0">
        <w:rPr>
          <w:rFonts w:ascii="Arial" w:hAnsi="Arial" w:cs="Arial"/>
          <w:szCs w:val="20"/>
        </w:rPr>
        <w:t xml:space="preserve">times fails </w:t>
      </w:r>
      <w:r w:rsidR="00E62C60" w:rsidRPr="007333E0">
        <w:rPr>
          <w:rFonts w:ascii="Arial" w:hAnsi="Arial" w:cs="Arial"/>
          <w:szCs w:val="20"/>
        </w:rPr>
        <w:t>to consider</w:t>
      </w:r>
      <w:r w:rsidR="00F24606" w:rsidRPr="007333E0">
        <w:rPr>
          <w:rFonts w:ascii="Arial" w:hAnsi="Arial" w:cs="Arial"/>
          <w:szCs w:val="20"/>
        </w:rPr>
        <w:t xml:space="preserve"> consumer outcom</w:t>
      </w:r>
      <w:r w:rsidR="00F13291">
        <w:rPr>
          <w:rFonts w:ascii="Arial" w:hAnsi="Arial" w:cs="Arial"/>
          <w:szCs w:val="20"/>
        </w:rPr>
        <w:t>es when developing new systems.</w:t>
      </w:r>
    </w:p>
    <w:p w:rsidR="00337352" w:rsidRPr="00A6555C" w:rsidRDefault="003B26E8" w:rsidP="00A6555C">
      <w:pPr>
        <w:rPr>
          <w:rFonts w:cs="Times New Roman"/>
          <w:sz w:val="32"/>
        </w:rPr>
      </w:pPr>
      <w:r w:rsidRPr="00A6555C">
        <w:rPr>
          <w:sz w:val="32"/>
        </w:rPr>
        <w:t>Question 5</w:t>
      </w:r>
      <w:r w:rsidR="00A6555C" w:rsidRPr="00A6555C">
        <w:rPr>
          <w:sz w:val="32"/>
        </w:rPr>
        <w:t xml:space="preserve">: </w:t>
      </w:r>
      <w:r w:rsidR="00337352" w:rsidRPr="00A6555C">
        <w:rPr>
          <w:sz w:val="32"/>
        </w:rPr>
        <w:t>What other tools or support mechanisms would you need to be able to implement principles for ethical Al?</w:t>
      </w:r>
    </w:p>
    <w:p w:rsidR="00F24606" w:rsidRPr="007333E0" w:rsidRDefault="00F24606"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As indicated above</w:t>
      </w:r>
      <w:r w:rsidR="007333E0" w:rsidRPr="007333E0">
        <w:rPr>
          <w:rFonts w:ascii="Arial" w:hAnsi="Arial" w:cs="Arial"/>
          <w:szCs w:val="20"/>
        </w:rPr>
        <w:t>,</w:t>
      </w:r>
      <w:r w:rsidRPr="007333E0">
        <w:rPr>
          <w:rFonts w:ascii="Arial" w:hAnsi="Arial" w:cs="Arial"/>
          <w:szCs w:val="20"/>
        </w:rPr>
        <w:t xml:space="preserve"> ACCAN considers that the voice of </w:t>
      </w:r>
      <w:r w:rsidR="007333E0" w:rsidRPr="007333E0">
        <w:rPr>
          <w:rFonts w:ascii="Arial" w:hAnsi="Arial" w:cs="Arial"/>
          <w:szCs w:val="20"/>
        </w:rPr>
        <w:t>consumers’</w:t>
      </w:r>
      <w:r w:rsidRPr="007333E0">
        <w:rPr>
          <w:rFonts w:ascii="Arial" w:hAnsi="Arial" w:cs="Arial"/>
          <w:szCs w:val="20"/>
        </w:rPr>
        <w:t xml:space="preserve"> needs to be included in all aspects of AI. This is particularly important in cases where there will be limited human interaction in the decision-</w:t>
      </w:r>
      <w:r w:rsidR="00E62C60" w:rsidRPr="007333E0">
        <w:rPr>
          <w:rFonts w:ascii="Arial" w:hAnsi="Arial" w:cs="Arial"/>
          <w:szCs w:val="20"/>
        </w:rPr>
        <w:t>making</w:t>
      </w:r>
      <w:r w:rsidR="007333E0" w:rsidRPr="007333E0">
        <w:rPr>
          <w:rFonts w:ascii="Arial" w:hAnsi="Arial" w:cs="Arial"/>
          <w:szCs w:val="20"/>
        </w:rPr>
        <w:t xml:space="preserve"> aspect of AI applications.</w:t>
      </w:r>
    </w:p>
    <w:p w:rsidR="00337352" w:rsidRPr="00A6555C" w:rsidRDefault="003B26E8" w:rsidP="00A6555C">
      <w:pPr>
        <w:rPr>
          <w:rFonts w:cs="Times New Roman"/>
          <w:sz w:val="32"/>
        </w:rPr>
      </w:pPr>
      <w:r w:rsidRPr="00A6555C">
        <w:rPr>
          <w:sz w:val="32"/>
        </w:rPr>
        <w:t>Question 6</w:t>
      </w:r>
      <w:r w:rsidR="00A6555C" w:rsidRPr="00A6555C">
        <w:rPr>
          <w:sz w:val="32"/>
        </w:rPr>
        <w:t xml:space="preserve">: </w:t>
      </w:r>
      <w:r w:rsidR="00337352" w:rsidRPr="00A6555C">
        <w:rPr>
          <w:sz w:val="32"/>
        </w:rPr>
        <w:t>Are there already best-practice models that you know of in related fields that can serve as a template to follow in the practical application of ethical Al?</w:t>
      </w:r>
    </w:p>
    <w:p w:rsidR="00F24606" w:rsidRPr="007333E0" w:rsidRDefault="00F24606" w:rsidP="00A33131">
      <w:pPr>
        <w:tabs>
          <w:tab w:val="left" w:pos="390"/>
        </w:tabs>
        <w:autoSpaceDE w:val="0"/>
        <w:autoSpaceDN w:val="0"/>
        <w:adjustRightInd w:val="0"/>
        <w:spacing w:after="0" w:line="276" w:lineRule="auto"/>
        <w:rPr>
          <w:rFonts w:ascii="Arial" w:hAnsi="Arial" w:cs="Arial"/>
          <w:szCs w:val="20"/>
        </w:rPr>
      </w:pPr>
      <w:r w:rsidRPr="007333E0">
        <w:rPr>
          <w:rFonts w:ascii="Arial" w:hAnsi="Arial" w:cs="Arial"/>
          <w:szCs w:val="20"/>
        </w:rPr>
        <w:t xml:space="preserve">The principle of Inclusive Design – </w:t>
      </w:r>
      <w:r w:rsidR="00E62C60" w:rsidRPr="007333E0">
        <w:rPr>
          <w:rFonts w:ascii="Arial" w:hAnsi="Arial" w:cs="Arial"/>
          <w:szCs w:val="20"/>
        </w:rPr>
        <w:t>primarily</w:t>
      </w:r>
      <w:r w:rsidRPr="007333E0">
        <w:rPr>
          <w:rFonts w:ascii="Arial" w:hAnsi="Arial" w:cs="Arial"/>
          <w:szCs w:val="20"/>
        </w:rPr>
        <w:t xml:space="preserve"> in the context of ensuring technology and systems are usable for people with disability – is a sound framework which could be used i</w:t>
      </w:r>
      <w:r w:rsidR="007333E0">
        <w:rPr>
          <w:rFonts w:ascii="Arial" w:hAnsi="Arial" w:cs="Arial"/>
          <w:szCs w:val="20"/>
        </w:rPr>
        <w:t>n the context of AI. Inclusive D</w:t>
      </w:r>
      <w:r w:rsidRPr="007333E0">
        <w:rPr>
          <w:rFonts w:ascii="Arial" w:hAnsi="Arial" w:cs="Arial"/>
          <w:szCs w:val="20"/>
        </w:rPr>
        <w:t xml:space="preserve">esign has seven core principles which indicate how best </w:t>
      </w:r>
      <w:r w:rsidR="00E62C60" w:rsidRPr="007333E0">
        <w:rPr>
          <w:rFonts w:ascii="Arial" w:hAnsi="Arial" w:cs="Arial"/>
          <w:szCs w:val="20"/>
        </w:rPr>
        <w:t>to ensure</w:t>
      </w:r>
      <w:r w:rsidRPr="007333E0">
        <w:rPr>
          <w:rFonts w:ascii="Arial" w:hAnsi="Arial" w:cs="Arial"/>
          <w:szCs w:val="20"/>
        </w:rPr>
        <w:t xml:space="preserve"> that new </w:t>
      </w:r>
      <w:r w:rsidR="00E62C60" w:rsidRPr="007333E0">
        <w:rPr>
          <w:rFonts w:ascii="Arial" w:hAnsi="Arial" w:cs="Arial"/>
          <w:szCs w:val="20"/>
        </w:rPr>
        <w:t xml:space="preserve">technologies are developed in a way that includes consumer input, testing and review. When implemented in the </w:t>
      </w:r>
      <w:r w:rsidR="007333E0">
        <w:rPr>
          <w:rFonts w:ascii="Arial" w:hAnsi="Arial" w:cs="Arial"/>
          <w:szCs w:val="20"/>
        </w:rPr>
        <w:t xml:space="preserve">development of new technologies, the resulting </w:t>
      </w:r>
      <w:r w:rsidR="00E62C60" w:rsidRPr="007333E0">
        <w:rPr>
          <w:rFonts w:ascii="Arial" w:hAnsi="Arial" w:cs="Arial"/>
          <w:szCs w:val="20"/>
        </w:rPr>
        <w:t xml:space="preserve">technologies are in large part usable and accessible for all people regardless </w:t>
      </w:r>
      <w:r w:rsidR="00FE4E1F">
        <w:rPr>
          <w:rFonts w:ascii="Arial" w:hAnsi="Arial" w:cs="Arial"/>
          <w:szCs w:val="20"/>
        </w:rPr>
        <w:t>of ability. A similar framework that incorporates</w:t>
      </w:r>
      <w:r w:rsidR="00E62C60" w:rsidRPr="007333E0">
        <w:rPr>
          <w:rFonts w:ascii="Arial" w:hAnsi="Arial" w:cs="Arial"/>
          <w:szCs w:val="20"/>
        </w:rPr>
        <w:t xml:space="preserve"> </w:t>
      </w:r>
      <w:r w:rsidR="00FE4E1F">
        <w:rPr>
          <w:rFonts w:ascii="Arial" w:hAnsi="Arial" w:cs="Arial"/>
          <w:szCs w:val="20"/>
        </w:rPr>
        <w:t xml:space="preserve">and implements </w:t>
      </w:r>
      <w:r w:rsidR="00E62C60" w:rsidRPr="007333E0">
        <w:rPr>
          <w:rFonts w:ascii="Arial" w:hAnsi="Arial" w:cs="Arial"/>
          <w:szCs w:val="20"/>
        </w:rPr>
        <w:t>the principles outlined in the discussion</w:t>
      </w:r>
      <w:r w:rsidR="00FE4E1F">
        <w:rPr>
          <w:rFonts w:ascii="Arial" w:hAnsi="Arial" w:cs="Arial"/>
          <w:szCs w:val="20"/>
        </w:rPr>
        <w:t xml:space="preserve"> paper</w:t>
      </w:r>
      <w:r w:rsidR="00E62C60" w:rsidRPr="007333E0">
        <w:rPr>
          <w:rFonts w:ascii="Arial" w:hAnsi="Arial" w:cs="Arial"/>
          <w:szCs w:val="20"/>
        </w:rPr>
        <w:t xml:space="preserve"> in the development</w:t>
      </w:r>
      <w:r w:rsidR="00FE4E1F">
        <w:rPr>
          <w:rFonts w:ascii="Arial" w:hAnsi="Arial" w:cs="Arial"/>
          <w:szCs w:val="20"/>
        </w:rPr>
        <w:t xml:space="preserve"> of</w:t>
      </w:r>
      <w:r w:rsidR="00E62C60" w:rsidRPr="007333E0">
        <w:rPr>
          <w:rFonts w:ascii="Arial" w:hAnsi="Arial" w:cs="Arial"/>
          <w:szCs w:val="20"/>
        </w:rPr>
        <w:t xml:space="preserve"> AI applications</w:t>
      </w:r>
      <w:r w:rsidR="00FE4E1F">
        <w:rPr>
          <w:rFonts w:ascii="Arial" w:hAnsi="Arial" w:cs="Arial"/>
          <w:szCs w:val="20"/>
        </w:rPr>
        <w:t>,</w:t>
      </w:r>
      <w:r w:rsidR="00E62C60" w:rsidRPr="007333E0">
        <w:rPr>
          <w:rFonts w:ascii="Arial" w:hAnsi="Arial" w:cs="Arial"/>
          <w:szCs w:val="20"/>
        </w:rPr>
        <w:t xml:space="preserve"> </w:t>
      </w:r>
      <w:r w:rsidR="00FE4E1F">
        <w:rPr>
          <w:rFonts w:ascii="Arial" w:hAnsi="Arial" w:cs="Arial"/>
          <w:szCs w:val="20"/>
        </w:rPr>
        <w:t>while</w:t>
      </w:r>
      <w:r w:rsidR="00E62C60" w:rsidRPr="007333E0">
        <w:rPr>
          <w:rFonts w:ascii="Arial" w:hAnsi="Arial" w:cs="Arial"/>
          <w:szCs w:val="20"/>
        </w:rPr>
        <w:t xml:space="preserve"> </w:t>
      </w:r>
      <w:r w:rsidR="00FE4E1F">
        <w:rPr>
          <w:rFonts w:ascii="Arial" w:hAnsi="Arial" w:cs="Arial"/>
          <w:szCs w:val="20"/>
        </w:rPr>
        <w:t xml:space="preserve">supported by the toolkit for ethical AI, </w:t>
      </w:r>
      <w:r w:rsidR="00E62C60" w:rsidRPr="007333E0">
        <w:rPr>
          <w:rFonts w:ascii="Arial" w:hAnsi="Arial" w:cs="Arial"/>
          <w:szCs w:val="20"/>
        </w:rPr>
        <w:t>could ensure that AI has these broad-based beneficial outcomes.</w:t>
      </w:r>
    </w:p>
    <w:sectPr w:rsidR="00F24606" w:rsidRPr="007333E0" w:rsidSect="00DE4E4F">
      <w:headerReference w:type="default" r:id="rId11"/>
      <w:footerReference w:type="default" r:id="rId12"/>
      <w:headerReference w:type="first" r:id="rId13"/>
      <w:footerReference w:type="first" r:id="rId14"/>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76" w:rsidRDefault="001B3676" w:rsidP="00DE4E4F">
      <w:pPr>
        <w:spacing w:before="0" w:after="0"/>
      </w:pPr>
      <w:r>
        <w:separator/>
      </w:r>
    </w:p>
  </w:endnote>
  <w:endnote w:type="continuationSeparator" w:id="0">
    <w:p w:rsidR="001B3676" w:rsidRDefault="001B3676" w:rsidP="00DE4E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26" w:rsidRDefault="00740726" w:rsidP="00B747E4">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906E40">
      <w:rPr>
        <w:noProof/>
      </w:rPr>
      <w:t>3</w:t>
    </w:r>
    <w:r w:rsidRPr="00C4251E">
      <w:rPr>
        <w:noProof/>
      </w:rPr>
      <w:fldChar w:fldCharType="end"/>
    </w:r>
  </w:p>
  <w:p w:rsidR="00740726" w:rsidRPr="000F58CC" w:rsidRDefault="00740726" w:rsidP="00B747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26" w:rsidRDefault="00740726" w:rsidP="00B747E4">
    <w:pPr>
      <w:pStyle w:val="Footerpage1"/>
    </w:pPr>
    <w:r w:rsidRPr="004A0B0A">
      <w:rPr>
        <w:color w:val="44C8F5"/>
      </w:rPr>
      <w:t>Australian Communications Consumer Action Network (ACCAN)</w:t>
    </w:r>
  </w:p>
  <w:p w:rsidR="00740726" w:rsidRDefault="00740726" w:rsidP="00B747E4">
    <w:pPr>
      <w:pStyle w:val="Footerpage1"/>
      <w:rPr>
        <w:i/>
      </w:rPr>
    </w:pPr>
    <w:r w:rsidRPr="004A0B0A">
      <w:rPr>
        <w:i/>
        <w:color w:val="44C8F5"/>
      </w:rPr>
      <w:t>Australia’s peak telecommunications consumer organisation</w:t>
    </w:r>
  </w:p>
  <w:p w:rsidR="00740726" w:rsidRDefault="00740726" w:rsidP="00B747E4">
    <w:pPr>
      <w:pStyle w:val="Footerpage1"/>
    </w:pPr>
    <w:r w:rsidRPr="008E763A">
      <w:rPr>
        <w:noProof/>
        <w:lang w:eastAsia="en-AU"/>
      </w:rPr>
      <mc:AlternateContent>
        <mc:Choice Requires="wps">
          <w:drawing>
            <wp:inline distT="0" distB="0" distL="0" distR="0" wp14:anchorId="5F57A49D" wp14:editId="4052FBB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740726" w:rsidRDefault="00740726" w:rsidP="00B747E4">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740726" w:rsidRDefault="00740726" w:rsidP="00B747E4">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76" w:rsidRDefault="001B3676" w:rsidP="00DE4E4F">
      <w:pPr>
        <w:spacing w:before="0" w:after="0"/>
      </w:pPr>
      <w:r>
        <w:separator/>
      </w:r>
    </w:p>
  </w:footnote>
  <w:footnote w:type="continuationSeparator" w:id="0">
    <w:p w:rsidR="001B3676" w:rsidRDefault="001B3676" w:rsidP="00DE4E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26" w:rsidRDefault="00740726" w:rsidP="00B747E4">
    <w:pPr>
      <w:pStyle w:val="Header"/>
      <w:jc w:val="right"/>
    </w:pPr>
    <w:r>
      <w:rPr>
        <w:noProof/>
        <w:lang w:eastAsia="en-AU"/>
      </w:rPr>
      <w:drawing>
        <wp:inline distT="0" distB="0" distL="0" distR="0" wp14:anchorId="062E24AD" wp14:editId="3341ACA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26" w:rsidRDefault="00740726" w:rsidP="00B747E4">
    <w:pPr>
      <w:pStyle w:val="Header"/>
      <w:jc w:val="center"/>
    </w:pPr>
    <w:r>
      <w:rPr>
        <w:noProof/>
        <w:lang w:eastAsia="en-AU"/>
      </w:rPr>
      <w:drawing>
        <wp:inline distT="0" distB="0" distL="0" distR="0" wp14:anchorId="798A7303" wp14:editId="4F6B3832">
          <wp:extent cx="3057525" cy="1581150"/>
          <wp:effectExtent l="0" t="0" r="9525" b="0"/>
          <wp:docPr id="6" name="Picture 13" descr="ACCAN_logo_BLUE_viewing_only.jpg"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nsid w:val="51AD1E3D"/>
    <w:multiLevelType w:val="hybridMultilevel"/>
    <w:tmpl w:val="1C74DAB2"/>
    <w:lvl w:ilvl="0" w:tplc="BAA4BEBE">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7DFA2114"/>
    <w:multiLevelType w:val="hybridMultilevel"/>
    <w:tmpl w:val="DC60F780"/>
    <w:lvl w:ilvl="0" w:tplc="75269140">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4F"/>
    <w:rsid w:val="000009B1"/>
    <w:rsid w:val="0001303E"/>
    <w:rsid w:val="00024B91"/>
    <w:rsid w:val="00073B00"/>
    <w:rsid w:val="00081276"/>
    <w:rsid w:val="000835A8"/>
    <w:rsid w:val="0009378A"/>
    <w:rsid w:val="000A5ECC"/>
    <w:rsid w:val="000B4689"/>
    <w:rsid w:val="000B4CCC"/>
    <w:rsid w:val="000D5BE3"/>
    <w:rsid w:val="000F0FD7"/>
    <w:rsid w:val="000F63C7"/>
    <w:rsid w:val="00113EB4"/>
    <w:rsid w:val="00117988"/>
    <w:rsid w:val="00137CA4"/>
    <w:rsid w:val="00153031"/>
    <w:rsid w:val="00154FE4"/>
    <w:rsid w:val="00156FDD"/>
    <w:rsid w:val="00174F75"/>
    <w:rsid w:val="00194068"/>
    <w:rsid w:val="001A1B0C"/>
    <w:rsid w:val="001A33FA"/>
    <w:rsid w:val="001A480F"/>
    <w:rsid w:val="001B3676"/>
    <w:rsid w:val="001B3808"/>
    <w:rsid w:val="001B5C31"/>
    <w:rsid w:val="001E7B5C"/>
    <w:rsid w:val="001F53D7"/>
    <w:rsid w:val="0023169F"/>
    <w:rsid w:val="00240E08"/>
    <w:rsid w:val="00243ACB"/>
    <w:rsid w:val="002F2CB1"/>
    <w:rsid w:val="00333C39"/>
    <w:rsid w:val="00337352"/>
    <w:rsid w:val="00341FEB"/>
    <w:rsid w:val="003420B3"/>
    <w:rsid w:val="003459A8"/>
    <w:rsid w:val="00347768"/>
    <w:rsid w:val="0037103B"/>
    <w:rsid w:val="0037280B"/>
    <w:rsid w:val="003821E1"/>
    <w:rsid w:val="003848F3"/>
    <w:rsid w:val="003B26E8"/>
    <w:rsid w:val="003C6425"/>
    <w:rsid w:val="003E2134"/>
    <w:rsid w:val="004011A7"/>
    <w:rsid w:val="00406FCC"/>
    <w:rsid w:val="00442BF0"/>
    <w:rsid w:val="004671E1"/>
    <w:rsid w:val="0048763F"/>
    <w:rsid w:val="00491BD8"/>
    <w:rsid w:val="004A3CA3"/>
    <w:rsid w:val="004D41C6"/>
    <w:rsid w:val="004E4768"/>
    <w:rsid w:val="0052520D"/>
    <w:rsid w:val="0055710A"/>
    <w:rsid w:val="005B05B8"/>
    <w:rsid w:val="005F2A37"/>
    <w:rsid w:val="00627325"/>
    <w:rsid w:val="00630E2D"/>
    <w:rsid w:val="006315A4"/>
    <w:rsid w:val="00642B5F"/>
    <w:rsid w:val="00646B58"/>
    <w:rsid w:val="00682C39"/>
    <w:rsid w:val="006C1659"/>
    <w:rsid w:val="006D6510"/>
    <w:rsid w:val="006D6C8F"/>
    <w:rsid w:val="006F646D"/>
    <w:rsid w:val="007333E0"/>
    <w:rsid w:val="00740726"/>
    <w:rsid w:val="00740946"/>
    <w:rsid w:val="00765EAB"/>
    <w:rsid w:val="00776566"/>
    <w:rsid w:val="00783D6E"/>
    <w:rsid w:val="007E4EAC"/>
    <w:rsid w:val="00814A29"/>
    <w:rsid w:val="008212EB"/>
    <w:rsid w:val="00826D48"/>
    <w:rsid w:val="00830B78"/>
    <w:rsid w:val="00831891"/>
    <w:rsid w:val="008375DA"/>
    <w:rsid w:val="00862FD3"/>
    <w:rsid w:val="00867E83"/>
    <w:rsid w:val="00893283"/>
    <w:rsid w:val="008C72CA"/>
    <w:rsid w:val="008F54B8"/>
    <w:rsid w:val="008F569A"/>
    <w:rsid w:val="008F69D9"/>
    <w:rsid w:val="00906E40"/>
    <w:rsid w:val="00941986"/>
    <w:rsid w:val="00965F97"/>
    <w:rsid w:val="009A1D77"/>
    <w:rsid w:val="009D3B93"/>
    <w:rsid w:val="00A2584E"/>
    <w:rsid w:val="00A33131"/>
    <w:rsid w:val="00A41CD3"/>
    <w:rsid w:val="00A54286"/>
    <w:rsid w:val="00A6111F"/>
    <w:rsid w:val="00A6474F"/>
    <w:rsid w:val="00A6555C"/>
    <w:rsid w:val="00A727DD"/>
    <w:rsid w:val="00A835B1"/>
    <w:rsid w:val="00A839AB"/>
    <w:rsid w:val="00AE62E8"/>
    <w:rsid w:val="00B26EF0"/>
    <w:rsid w:val="00B46131"/>
    <w:rsid w:val="00B747E4"/>
    <w:rsid w:val="00B813CD"/>
    <w:rsid w:val="00B949BC"/>
    <w:rsid w:val="00B96844"/>
    <w:rsid w:val="00B96BB4"/>
    <w:rsid w:val="00BA461B"/>
    <w:rsid w:val="00BC68AC"/>
    <w:rsid w:val="00BF39E3"/>
    <w:rsid w:val="00C0381A"/>
    <w:rsid w:val="00C14D6F"/>
    <w:rsid w:val="00C47C4E"/>
    <w:rsid w:val="00C54188"/>
    <w:rsid w:val="00C54DCB"/>
    <w:rsid w:val="00C815C6"/>
    <w:rsid w:val="00C83131"/>
    <w:rsid w:val="00CB46BE"/>
    <w:rsid w:val="00D0562C"/>
    <w:rsid w:val="00D32FD9"/>
    <w:rsid w:val="00D83E37"/>
    <w:rsid w:val="00D938B3"/>
    <w:rsid w:val="00D970DF"/>
    <w:rsid w:val="00DA59D0"/>
    <w:rsid w:val="00DB63DD"/>
    <w:rsid w:val="00DC740B"/>
    <w:rsid w:val="00DE4E4F"/>
    <w:rsid w:val="00E00B38"/>
    <w:rsid w:val="00E06056"/>
    <w:rsid w:val="00E2785D"/>
    <w:rsid w:val="00E35D26"/>
    <w:rsid w:val="00E50BF2"/>
    <w:rsid w:val="00E50C11"/>
    <w:rsid w:val="00E62C60"/>
    <w:rsid w:val="00E81D1C"/>
    <w:rsid w:val="00EA2645"/>
    <w:rsid w:val="00EB1C3B"/>
    <w:rsid w:val="00EB4D50"/>
    <w:rsid w:val="00ED1677"/>
    <w:rsid w:val="00ED4542"/>
    <w:rsid w:val="00F113DF"/>
    <w:rsid w:val="00F13291"/>
    <w:rsid w:val="00F24606"/>
    <w:rsid w:val="00F255F9"/>
    <w:rsid w:val="00F27E33"/>
    <w:rsid w:val="00F6717A"/>
    <w:rsid w:val="00F67C53"/>
    <w:rsid w:val="00F7430D"/>
    <w:rsid w:val="00F865AA"/>
    <w:rsid w:val="00FD7462"/>
    <w:rsid w:val="00FE3D49"/>
    <w:rsid w:val="00FE4E1F"/>
    <w:rsid w:val="00FF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E4E4F"/>
    <w:pPr>
      <w:spacing w:before="100" w:beforeAutospacing="1" w:after="100" w:afterAutospacing="1" w:line="240" w:lineRule="auto"/>
    </w:pPr>
    <w:rPr>
      <w:rFonts w:ascii="Calibri" w:eastAsiaTheme="minorEastAsia" w:hAnsi="Calibri"/>
      <w:lang w:val="en-AU" w:eastAsia="en-AU"/>
    </w:rPr>
  </w:style>
  <w:style w:type="paragraph" w:styleId="Heading1">
    <w:name w:val="heading 1"/>
    <w:next w:val="Normal"/>
    <w:link w:val="Heading1Char"/>
    <w:uiPriority w:val="9"/>
    <w:qFormat/>
    <w:rsid w:val="00DE4E4F"/>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E4E4F"/>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E4E4F"/>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4F"/>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E4E4F"/>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E4E4F"/>
    <w:rPr>
      <w:rFonts w:ascii="Calibri" w:eastAsia="Times New Roman" w:hAnsi="Calibri" w:cs="Times New Roman"/>
      <w:bCs/>
      <w:iCs/>
      <w:sz w:val="28"/>
      <w:szCs w:val="24"/>
      <w:lang w:val="en-AU"/>
    </w:rPr>
  </w:style>
  <w:style w:type="paragraph" w:styleId="Header">
    <w:name w:val="header"/>
    <w:link w:val="HeaderChar"/>
    <w:uiPriority w:val="99"/>
    <w:unhideWhenUsed/>
    <w:rsid w:val="00DE4E4F"/>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E4E4F"/>
    <w:rPr>
      <w:rFonts w:ascii="Calibri" w:hAnsi="Calibri"/>
      <w:sz w:val="23"/>
      <w:lang w:val="en-AU"/>
    </w:rPr>
  </w:style>
  <w:style w:type="paragraph" w:styleId="TOC1">
    <w:name w:val="toc 1"/>
    <w:basedOn w:val="Normal"/>
    <w:next w:val="Normal"/>
    <w:autoRedefine/>
    <w:uiPriority w:val="39"/>
    <w:unhideWhenUsed/>
    <w:rsid w:val="00DE4E4F"/>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DE4E4F"/>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DE4E4F"/>
    <w:pPr>
      <w:tabs>
        <w:tab w:val="left" w:pos="1320"/>
        <w:tab w:val="right" w:leader="dot" w:pos="9016"/>
      </w:tabs>
      <w:spacing w:before="120" w:beforeAutospacing="0" w:after="120" w:afterAutospacing="0"/>
      <w:ind w:left="459"/>
    </w:pPr>
    <w:rPr>
      <w:noProof/>
    </w:rPr>
  </w:style>
  <w:style w:type="paragraph" w:styleId="FootnoteText">
    <w:name w:val="footnote text"/>
    <w:link w:val="FootnoteTextChar"/>
    <w:uiPriority w:val="99"/>
    <w:unhideWhenUsed/>
    <w:rsid w:val="00DE4E4F"/>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E4E4F"/>
    <w:rPr>
      <w:rFonts w:ascii="Calibri" w:hAnsi="Calibri"/>
      <w:sz w:val="18"/>
      <w:szCs w:val="20"/>
      <w:lang w:val="en-AU"/>
    </w:rPr>
  </w:style>
  <w:style w:type="paragraph" w:styleId="CommentText">
    <w:name w:val="annotation text"/>
    <w:basedOn w:val="Normal"/>
    <w:link w:val="CommentTextChar"/>
    <w:uiPriority w:val="99"/>
    <w:unhideWhenUsed/>
    <w:rsid w:val="00DE4E4F"/>
    <w:rPr>
      <w:rFonts w:eastAsiaTheme="minorHAnsi"/>
      <w:sz w:val="20"/>
      <w:szCs w:val="20"/>
      <w:lang w:eastAsia="en-US"/>
    </w:rPr>
  </w:style>
  <w:style w:type="character" w:customStyle="1" w:styleId="CommentTextChar">
    <w:name w:val="Comment Text Char"/>
    <w:basedOn w:val="DefaultParagraphFont"/>
    <w:link w:val="CommentText"/>
    <w:uiPriority w:val="99"/>
    <w:rsid w:val="00DE4E4F"/>
    <w:rPr>
      <w:rFonts w:ascii="Calibri" w:hAnsi="Calibri"/>
      <w:sz w:val="20"/>
      <w:szCs w:val="20"/>
      <w:lang w:val="en-AU"/>
    </w:rPr>
  </w:style>
  <w:style w:type="paragraph" w:styleId="Footer">
    <w:name w:val="footer"/>
    <w:basedOn w:val="Normal"/>
    <w:link w:val="FooterChar"/>
    <w:uiPriority w:val="99"/>
    <w:unhideWhenUsed/>
    <w:rsid w:val="00DE4E4F"/>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DE4E4F"/>
    <w:rPr>
      <w:rFonts w:ascii="Calibri" w:hAnsi="Calibri"/>
      <w:lang w:val="en-AU"/>
    </w:rPr>
  </w:style>
  <w:style w:type="character" w:styleId="FootnoteReference">
    <w:name w:val="footnote reference"/>
    <w:basedOn w:val="DefaultParagraphFont"/>
    <w:uiPriority w:val="99"/>
    <w:semiHidden/>
    <w:unhideWhenUsed/>
    <w:rsid w:val="00DE4E4F"/>
    <w:rPr>
      <w:vertAlign w:val="superscript"/>
    </w:rPr>
  </w:style>
  <w:style w:type="character" w:styleId="CommentReference">
    <w:name w:val="annotation reference"/>
    <w:basedOn w:val="DefaultParagraphFont"/>
    <w:uiPriority w:val="99"/>
    <w:semiHidden/>
    <w:unhideWhenUsed/>
    <w:rsid w:val="00DE4E4F"/>
    <w:rPr>
      <w:sz w:val="16"/>
      <w:szCs w:val="16"/>
    </w:rPr>
  </w:style>
  <w:style w:type="paragraph" w:styleId="Title">
    <w:name w:val="Title"/>
    <w:aliases w:val="Submission"/>
    <w:next w:val="Normal"/>
    <w:link w:val="TitleChar"/>
    <w:qFormat/>
    <w:rsid w:val="00DE4E4F"/>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rsid w:val="00DE4E4F"/>
    <w:rPr>
      <w:rFonts w:ascii="Calibri" w:eastAsiaTheme="majorEastAsia" w:hAnsi="Calibri" w:cstheme="majorBidi"/>
      <w:b/>
      <w:spacing w:val="5"/>
      <w:kern w:val="28"/>
      <w:sz w:val="52"/>
      <w:szCs w:val="52"/>
      <w:lang w:val="en-AU"/>
    </w:rPr>
  </w:style>
  <w:style w:type="character" w:styleId="Hyperlink">
    <w:name w:val="Hyperlink"/>
    <w:basedOn w:val="DefaultParagraphFont"/>
    <w:uiPriority w:val="99"/>
    <w:unhideWhenUsed/>
    <w:rsid w:val="00DE4E4F"/>
    <w:rPr>
      <w:color w:val="0000FF" w:themeColor="hyperlink"/>
      <w:u w:val="single"/>
    </w:rPr>
  </w:style>
  <w:style w:type="paragraph" w:styleId="ListParagraph">
    <w:name w:val="List Paragraph"/>
    <w:basedOn w:val="Normal"/>
    <w:uiPriority w:val="34"/>
    <w:qFormat/>
    <w:rsid w:val="00DE4E4F"/>
    <w:pPr>
      <w:ind w:left="720"/>
      <w:contextualSpacing/>
    </w:pPr>
    <w:rPr>
      <w:rFonts w:eastAsiaTheme="minorHAnsi"/>
      <w:lang w:eastAsia="en-US"/>
    </w:rPr>
  </w:style>
  <w:style w:type="paragraph" w:styleId="TOCHeading">
    <w:name w:val="TOC Heading"/>
    <w:basedOn w:val="Heading1"/>
    <w:next w:val="Normal"/>
    <w:uiPriority w:val="39"/>
    <w:unhideWhenUsed/>
    <w:qFormat/>
    <w:rsid w:val="00DE4E4F"/>
    <w:pPr>
      <w:numPr>
        <w:numId w:val="0"/>
      </w:numPr>
      <w:spacing w:line="276" w:lineRule="auto"/>
      <w:outlineLvl w:val="9"/>
    </w:pPr>
  </w:style>
  <w:style w:type="paragraph" w:customStyle="1" w:styleId="About">
    <w:name w:val="About"/>
    <w:basedOn w:val="Normal"/>
    <w:link w:val="AboutChar"/>
    <w:qFormat/>
    <w:rsid w:val="00DE4E4F"/>
    <w:rPr>
      <w:b/>
    </w:rPr>
  </w:style>
  <w:style w:type="table" w:customStyle="1" w:styleId="ACCANtable">
    <w:name w:val="ACCAN table"/>
    <w:basedOn w:val="TableNormal"/>
    <w:uiPriority w:val="99"/>
    <w:rsid w:val="00DE4E4F"/>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E4E4F"/>
    <w:rPr>
      <w:rFonts w:ascii="Calibri" w:eastAsiaTheme="minorEastAsia" w:hAnsi="Calibri"/>
      <w:b/>
      <w:lang w:val="en-AU" w:eastAsia="en-AU"/>
    </w:rPr>
  </w:style>
  <w:style w:type="paragraph" w:styleId="Subtitle">
    <w:name w:val="Subtitle"/>
    <w:next w:val="Normal"/>
    <w:link w:val="SubtitleChar"/>
    <w:uiPriority w:val="11"/>
    <w:rsid w:val="00DE4E4F"/>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E4E4F"/>
    <w:rPr>
      <w:rFonts w:ascii="Calibri" w:eastAsiaTheme="minorEastAsia" w:hAnsi="Calibri"/>
      <w:sz w:val="32"/>
      <w:szCs w:val="32"/>
      <w:lang w:val="en-AU"/>
    </w:rPr>
  </w:style>
  <w:style w:type="paragraph" w:customStyle="1" w:styleId="Recommendation">
    <w:name w:val="Recommendation"/>
    <w:basedOn w:val="Normal"/>
    <w:link w:val="RecommendationChar"/>
    <w:qFormat/>
    <w:rsid w:val="00DE4E4F"/>
    <w:pPr>
      <w:numPr>
        <w:numId w:val="4"/>
      </w:numPr>
      <w:pBdr>
        <w:top w:val="single" w:sz="8" w:space="6" w:color="44C8F5"/>
        <w:left w:val="single" w:sz="8" w:space="5" w:color="44C8F5"/>
        <w:bottom w:val="single" w:sz="8" w:space="6" w:color="44C8F5"/>
        <w:right w:val="single" w:sz="8" w:space="5" w:color="44C8F5"/>
      </w:pBdr>
      <w:ind w:right="851"/>
    </w:pPr>
    <w:rPr>
      <w:lang w:eastAsia="en-US"/>
    </w:rPr>
  </w:style>
  <w:style w:type="character" w:customStyle="1" w:styleId="RecommendationChar">
    <w:name w:val="Recommendation Char"/>
    <w:basedOn w:val="DefaultParagraphFont"/>
    <w:link w:val="Recommendation"/>
    <w:rsid w:val="00DE4E4F"/>
    <w:rPr>
      <w:rFonts w:ascii="Calibri" w:eastAsiaTheme="minorEastAsia" w:hAnsi="Calibri"/>
      <w:lang w:val="en-AU"/>
    </w:rPr>
  </w:style>
  <w:style w:type="numbering" w:customStyle="1" w:styleId="Headings">
    <w:name w:val="Headings"/>
    <w:uiPriority w:val="99"/>
    <w:rsid w:val="00DE4E4F"/>
    <w:pPr>
      <w:numPr>
        <w:numId w:val="1"/>
      </w:numPr>
    </w:pPr>
  </w:style>
  <w:style w:type="numbering" w:customStyle="1" w:styleId="Bullets">
    <w:name w:val="Bullets"/>
    <w:uiPriority w:val="99"/>
    <w:rsid w:val="00DE4E4F"/>
    <w:pPr>
      <w:numPr>
        <w:numId w:val="3"/>
      </w:numPr>
    </w:pPr>
  </w:style>
  <w:style w:type="paragraph" w:customStyle="1" w:styleId="Bulletlist1">
    <w:name w:val="Bullet list 1"/>
    <w:basedOn w:val="Normal"/>
    <w:link w:val="Bulletlist1Char"/>
    <w:qFormat/>
    <w:rsid w:val="00DE4E4F"/>
    <w:pPr>
      <w:numPr>
        <w:numId w:val="3"/>
      </w:numPr>
    </w:pPr>
  </w:style>
  <w:style w:type="paragraph" w:customStyle="1" w:styleId="Bulletlist2">
    <w:name w:val="Bullet list 2"/>
    <w:basedOn w:val="Bulletlist1"/>
    <w:link w:val="Bulletlist2Char"/>
    <w:qFormat/>
    <w:rsid w:val="00DE4E4F"/>
    <w:pPr>
      <w:numPr>
        <w:ilvl w:val="1"/>
      </w:numPr>
    </w:pPr>
  </w:style>
  <w:style w:type="character" w:customStyle="1" w:styleId="Bulletlist1Char">
    <w:name w:val="Bullet list 1 Char"/>
    <w:basedOn w:val="DefaultParagraphFont"/>
    <w:link w:val="Bulletlist1"/>
    <w:rsid w:val="00DE4E4F"/>
    <w:rPr>
      <w:rFonts w:ascii="Calibri" w:eastAsiaTheme="minorEastAsia" w:hAnsi="Calibri"/>
      <w:lang w:val="en-AU" w:eastAsia="en-AU"/>
    </w:rPr>
  </w:style>
  <w:style w:type="paragraph" w:customStyle="1" w:styleId="Bulletlist3">
    <w:name w:val="Bullet list 3"/>
    <w:basedOn w:val="Bulletlist2"/>
    <w:link w:val="Bulletlist3Char"/>
    <w:qFormat/>
    <w:rsid w:val="00DE4E4F"/>
    <w:pPr>
      <w:numPr>
        <w:ilvl w:val="2"/>
      </w:numPr>
    </w:pPr>
  </w:style>
  <w:style w:type="character" w:customStyle="1" w:styleId="Bulletlist2Char">
    <w:name w:val="Bullet list 2 Char"/>
    <w:basedOn w:val="Bulletlist1Char"/>
    <w:link w:val="Bulletlist2"/>
    <w:rsid w:val="00DE4E4F"/>
    <w:rPr>
      <w:rFonts w:ascii="Calibri" w:eastAsiaTheme="minorEastAsia" w:hAnsi="Calibri"/>
      <w:lang w:val="en-AU" w:eastAsia="en-AU"/>
    </w:rPr>
  </w:style>
  <w:style w:type="character" w:customStyle="1" w:styleId="Bulletlist3Char">
    <w:name w:val="Bullet list 3 Char"/>
    <w:basedOn w:val="Bulletlist2Char"/>
    <w:link w:val="Bulletlist3"/>
    <w:rsid w:val="00DE4E4F"/>
    <w:rPr>
      <w:rFonts w:ascii="Calibri" w:eastAsiaTheme="minorEastAsia" w:hAnsi="Calibri"/>
      <w:lang w:val="en-AU" w:eastAsia="en-AU"/>
    </w:rPr>
  </w:style>
  <w:style w:type="paragraph" w:customStyle="1" w:styleId="Footerpage1">
    <w:name w:val="Footer page 1"/>
    <w:rsid w:val="00DE4E4F"/>
    <w:pPr>
      <w:spacing w:line="240" w:lineRule="auto"/>
      <w:ind w:left="-754"/>
      <w:contextualSpacing/>
    </w:pPr>
    <w:rPr>
      <w:sz w:val="20"/>
      <w:szCs w:val="20"/>
      <w:lang w:val="en-AU"/>
    </w:rPr>
  </w:style>
  <w:style w:type="numbering" w:customStyle="1" w:styleId="Recommendations">
    <w:name w:val="Recommendations"/>
    <w:uiPriority w:val="99"/>
    <w:rsid w:val="00DE4E4F"/>
    <w:pPr>
      <w:numPr>
        <w:numId w:val="4"/>
      </w:numPr>
    </w:pPr>
  </w:style>
  <w:style w:type="paragraph" w:styleId="BalloonText">
    <w:name w:val="Balloon Text"/>
    <w:basedOn w:val="Normal"/>
    <w:link w:val="BalloonTextChar"/>
    <w:uiPriority w:val="99"/>
    <w:semiHidden/>
    <w:unhideWhenUsed/>
    <w:rsid w:val="00DE4E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4F"/>
    <w:rPr>
      <w:rFonts w:ascii="Tahoma" w:eastAsiaTheme="minorEastAsia"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F255F9"/>
    <w:rPr>
      <w:rFonts w:eastAsiaTheme="minorEastAsia"/>
      <w:b/>
      <w:bCs/>
      <w:lang w:eastAsia="en-AU"/>
    </w:rPr>
  </w:style>
  <w:style w:type="character" w:customStyle="1" w:styleId="CommentSubjectChar">
    <w:name w:val="Comment Subject Char"/>
    <w:basedOn w:val="CommentTextChar"/>
    <w:link w:val="CommentSubject"/>
    <w:uiPriority w:val="99"/>
    <w:semiHidden/>
    <w:rsid w:val="00F255F9"/>
    <w:rPr>
      <w:rFonts w:ascii="Calibri" w:eastAsiaTheme="minorEastAsia" w:hAnsi="Calibri"/>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E4E4F"/>
    <w:pPr>
      <w:spacing w:before="100" w:beforeAutospacing="1" w:after="100" w:afterAutospacing="1" w:line="240" w:lineRule="auto"/>
    </w:pPr>
    <w:rPr>
      <w:rFonts w:ascii="Calibri" w:eastAsiaTheme="minorEastAsia" w:hAnsi="Calibri"/>
      <w:lang w:val="en-AU" w:eastAsia="en-AU"/>
    </w:rPr>
  </w:style>
  <w:style w:type="paragraph" w:styleId="Heading1">
    <w:name w:val="heading 1"/>
    <w:next w:val="Normal"/>
    <w:link w:val="Heading1Char"/>
    <w:uiPriority w:val="9"/>
    <w:qFormat/>
    <w:rsid w:val="00DE4E4F"/>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E4E4F"/>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E4E4F"/>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4F"/>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E4E4F"/>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E4E4F"/>
    <w:rPr>
      <w:rFonts w:ascii="Calibri" w:eastAsia="Times New Roman" w:hAnsi="Calibri" w:cs="Times New Roman"/>
      <w:bCs/>
      <w:iCs/>
      <w:sz w:val="28"/>
      <w:szCs w:val="24"/>
      <w:lang w:val="en-AU"/>
    </w:rPr>
  </w:style>
  <w:style w:type="paragraph" w:styleId="Header">
    <w:name w:val="header"/>
    <w:link w:val="HeaderChar"/>
    <w:uiPriority w:val="99"/>
    <w:unhideWhenUsed/>
    <w:rsid w:val="00DE4E4F"/>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E4E4F"/>
    <w:rPr>
      <w:rFonts w:ascii="Calibri" w:hAnsi="Calibri"/>
      <w:sz w:val="23"/>
      <w:lang w:val="en-AU"/>
    </w:rPr>
  </w:style>
  <w:style w:type="paragraph" w:styleId="TOC1">
    <w:name w:val="toc 1"/>
    <w:basedOn w:val="Normal"/>
    <w:next w:val="Normal"/>
    <w:autoRedefine/>
    <w:uiPriority w:val="39"/>
    <w:unhideWhenUsed/>
    <w:rsid w:val="00DE4E4F"/>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DE4E4F"/>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DE4E4F"/>
    <w:pPr>
      <w:tabs>
        <w:tab w:val="left" w:pos="1320"/>
        <w:tab w:val="right" w:leader="dot" w:pos="9016"/>
      </w:tabs>
      <w:spacing w:before="120" w:beforeAutospacing="0" w:after="120" w:afterAutospacing="0"/>
      <w:ind w:left="459"/>
    </w:pPr>
    <w:rPr>
      <w:noProof/>
    </w:rPr>
  </w:style>
  <w:style w:type="paragraph" w:styleId="FootnoteText">
    <w:name w:val="footnote text"/>
    <w:link w:val="FootnoteTextChar"/>
    <w:uiPriority w:val="99"/>
    <w:unhideWhenUsed/>
    <w:rsid w:val="00DE4E4F"/>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E4E4F"/>
    <w:rPr>
      <w:rFonts w:ascii="Calibri" w:hAnsi="Calibri"/>
      <w:sz w:val="18"/>
      <w:szCs w:val="20"/>
      <w:lang w:val="en-AU"/>
    </w:rPr>
  </w:style>
  <w:style w:type="paragraph" w:styleId="CommentText">
    <w:name w:val="annotation text"/>
    <w:basedOn w:val="Normal"/>
    <w:link w:val="CommentTextChar"/>
    <w:uiPriority w:val="99"/>
    <w:unhideWhenUsed/>
    <w:rsid w:val="00DE4E4F"/>
    <w:rPr>
      <w:rFonts w:eastAsiaTheme="minorHAnsi"/>
      <w:sz w:val="20"/>
      <w:szCs w:val="20"/>
      <w:lang w:eastAsia="en-US"/>
    </w:rPr>
  </w:style>
  <w:style w:type="character" w:customStyle="1" w:styleId="CommentTextChar">
    <w:name w:val="Comment Text Char"/>
    <w:basedOn w:val="DefaultParagraphFont"/>
    <w:link w:val="CommentText"/>
    <w:uiPriority w:val="99"/>
    <w:rsid w:val="00DE4E4F"/>
    <w:rPr>
      <w:rFonts w:ascii="Calibri" w:hAnsi="Calibri"/>
      <w:sz w:val="20"/>
      <w:szCs w:val="20"/>
      <w:lang w:val="en-AU"/>
    </w:rPr>
  </w:style>
  <w:style w:type="paragraph" w:styleId="Footer">
    <w:name w:val="footer"/>
    <w:basedOn w:val="Normal"/>
    <w:link w:val="FooterChar"/>
    <w:uiPriority w:val="99"/>
    <w:unhideWhenUsed/>
    <w:rsid w:val="00DE4E4F"/>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DE4E4F"/>
    <w:rPr>
      <w:rFonts w:ascii="Calibri" w:hAnsi="Calibri"/>
      <w:lang w:val="en-AU"/>
    </w:rPr>
  </w:style>
  <w:style w:type="character" w:styleId="FootnoteReference">
    <w:name w:val="footnote reference"/>
    <w:basedOn w:val="DefaultParagraphFont"/>
    <w:uiPriority w:val="99"/>
    <w:semiHidden/>
    <w:unhideWhenUsed/>
    <w:rsid w:val="00DE4E4F"/>
    <w:rPr>
      <w:vertAlign w:val="superscript"/>
    </w:rPr>
  </w:style>
  <w:style w:type="character" w:styleId="CommentReference">
    <w:name w:val="annotation reference"/>
    <w:basedOn w:val="DefaultParagraphFont"/>
    <w:uiPriority w:val="99"/>
    <w:semiHidden/>
    <w:unhideWhenUsed/>
    <w:rsid w:val="00DE4E4F"/>
    <w:rPr>
      <w:sz w:val="16"/>
      <w:szCs w:val="16"/>
    </w:rPr>
  </w:style>
  <w:style w:type="paragraph" w:styleId="Title">
    <w:name w:val="Title"/>
    <w:aliases w:val="Submission"/>
    <w:next w:val="Normal"/>
    <w:link w:val="TitleChar"/>
    <w:qFormat/>
    <w:rsid w:val="00DE4E4F"/>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rsid w:val="00DE4E4F"/>
    <w:rPr>
      <w:rFonts w:ascii="Calibri" w:eastAsiaTheme="majorEastAsia" w:hAnsi="Calibri" w:cstheme="majorBidi"/>
      <w:b/>
      <w:spacing w:val="5"/>
      <w:kern w:val="28"/>
      <w:sz w:val="52"/>
      <w:szCs w:val="52"/>
      <w:lang w:val="en-AU"/>
    </w:rPr>
  </w:style>
  <w:style w:type="character" w:styleId="Hyperlink">
    <w:name w:val="Hyperlink"/>
    <w:basedOn w:val="DefaultParagraphFont"/>
    <w:uiPriority w:val="99"/>
    <w:unhideWhenUsed/>
    <w:rsid w:val="00DE4E4F"/>
    <w:rPr>
      <w:color w:val="0000FF" w:themeColor="hyperlink"/>
      <w:u w:val="single"/>
    </w:rPr>
  </w:style>
  <w:style w:type="paragraph" w:styleId="ListParagraph">
    <w:name w:val="List Paragraph"/>
    <w:basedOn w:val="Normal"/>
    <w:uiPriority w:val="34"/>
    <w:qFormat/>
    <w:rsid w:val="00DE4E4F"/>
    <w:pPr>
      <w:ind w:left="720"/>
      <w:contextualSpacing/>
    </w:pPr>
    <w:rPr>
      <w:rFonts w:eastAsiaTheme="minorHAnsi"/>
      <w:lang w:eastAsia="en-US"/>
    </w:rPr>
  </w:style>
  <w:style w:type="paragraph" w:styleId="TOCHeading">
    <w:name w:val="TOC Heading"/>
    <w:basedOn w:val="Heading1"/>
    <w:next w:val="Normal"/>
    <w:uiPriority w:val="39"/>
    <w:unhideWhenUsed/>
    <w:qFormat/>
    <w:rsid w:val="00DE4E4F"/>
    <w:pPr>
      <w:numPr>
        <w:numId w:val="0"/>
      </w:numPr>
      <w:spacing w:line="276" w:lineRule="auto"/>
      <w:outlineLvl w:val="9"/>
    </w:pPr>
  </w:style>
  <w:style w:type="paragraph" w:customStyle="1" w:styleId="About">
    <w:name w:val="About"/>
    <w:basedOn w:val="Normal"/>
    <w:link w:val="AboutChar"/>
    <w:qFormat/>
    <w:rsid w:val="00DE4E4F"/>
    <w:rPr>
      <w:b/>
    </w:rPr>
  </w:style>
  <w:style w:type="table" w:customStyle="1" w:styleId="ACCANtable">
    <w:name w:val="ACCAN table"/>
    <w:basedOn w:val="TableNormal"/>
    <w:uiPriority w:val="99"/>
    <w:rsid w:val="00DE4E4F"/>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E4E4F"/>
    <w:rPr>
      <w:rFonts w:ascii="Calibri" w:eastAsiaTheme="minorEastAsia" w:hAnsi="Calibri"/>
      <w:b/>
      <w:lang w:val="en-AU" w:eastAsia="en-AU"/>
    </w:rPr>
  </w:style>
  <w:style w:type="paragraph" w:styleId="Subtitle">
    <w:name w:val="Subtitle"/>
    <w:next w:val="Normal"/>
    <w:link w:val="SubtitleChar"/>
    <w:uiPriority w:val="11"/>
    <w:rsid w:val="00DE4E4F"/>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E4E4F"/>
    <w:rPr>
      <w:rFonts w:ascii="Calibri" w:eastAsiaTheme="minorEastAsia" w:hAnsi="Calibri"/>
      <w:sz w:val="32"/>
      <w:szCs w:val="32"/>
      <w:lang w:val="en-AU"/>
    </w:rPr>
  </w:style>
  <w:style w:type="paragraph" w:customStyle="1" w:styleId="Recommendation">
    <w:name w:val="Recommendation"/>
    <w:basedOn w:val="Normal"/>
    <w:link w:val="RecommendationChar"/>
    <w:qFormat/>
    <w:rsid w:val="00DE4E4F"/>
    <w:pPr>
      <w:numPr>
        <w:numId w:val="4"/>
      </w:numPr>
      <w:pBdr>
        <w:top w:val="single" w:sz="8" w:space="6" w:color="44C8F5"/>
        <w:left w:val="single" w:sz="8" w:space="5" w:color="44C8F5"/>
        <w:bottom w:val="single" w:sz="8" w:space="6" w:color="44C8F5"/>
        <w:right w:val="single" w:sz="8" w:space="5" w:color="44C8F5"/>
      </w:pBdr>
      <w:ind w:right="851"/>
    </w:pPr>
    <w:rPr>
      <w:lang w:eastAsia="en-US"/>
    </w:rPr>
  </w:style>
  <w:style w:type="character" w:customStyle="1" w:styleId="RecommendationChar">
    <w:name w:val="Recommendation Char"/>
    <w:basedOn w:val="DefaultParagraphFont"/>
    <w:link w:val="Recommendation"/>
    <w:rsid w:val="00DE4E4F"/>
    <w:rPr>
      <w:rFonts w:ascii="Calibri" w:eastAsiaTheme="minorEastAsia" w:hAnsi="Calibri"/>
      <w:lang w:val="en-AU"/>
    </w:rPr>
  </w:style>
  <w:style w:type="numbering" w:customStyle="1" w:styleId="Headings">
    <w:name w:val="Headings"/>
    <w:uiPriority w:val="99"/>
    <w:rsid w:val="00DE4E4F"/>
    <w:pPr>
      <w:numPr>
        <w:numId w:val="1"/>
      </w:numPr>
    </w:pPr>
  </w:style>
  <w:style w:type="numbering" w:customStyle="1" w:styleId="Bullets">
    <w:name w:val="Bullets"/>
    <w:uiPriority w:val="99"/>
    <w:rsid w:val="00DE4E4F"/>
    <w:pPr>
      <w:numPr>
        <w:numId w:val="3"/>
      </w:numPr>
    </w:pPr>
  </w:style>
  <w:style w:type="paragraph" w:customStyle="1" w:styleId="Bulletlist1">
    <w:name w:val="Bullet list 1"/>
    <w:basedOn w:val="Normal"/>
    <w:link w:val="Bulletlist1Char"/>
    <w:qFormat/>
    <w:rsid w:val="00DE4E4F"/>
    <w:pPr>
      <w:numPr>
        <w:numId w:val="3"/>
      </w:numPr>
    </w:pPr>
  </w:style>
  <w:style w:type="paragraph" w:customStyle="1" w:styleId="Bulletlist2">
    <w:name w:val="Bullet list 2"/>
    <w:basedOn w:val="Bulletlist1"/>
    <w:link w:val="Bulletlist2Char"/>
    <w:qFormat/>
    <w:rsid w:val="00DE4E4F"/>
    <w:pPr>
      <w:numPr>
        <w:ilvl w:val="1"/>
      </w:numPr>
    </w:pPr>
  </w:style>
  <w:style w:type="character" w:customStyle="1" w:styleId="Bulletlist1Char">
    <w:name w:val="Bullet list 1 Char"/>
    <w:basedOn w:val="DefaultParagraphFont"/>
    <w:link w:val="Bulletlist1"/>
    <w:rsid w:val="00DE4E4F"/>
    <w:rPr>
      <w:rFonts w:ascii="Calibri" w:eastAsiaTheme="minorEastAsia" w:hAnsi="Calibri"/>
      <w:lang w:val="en-AU" w:eastAsia="en-AU"/>
    </w:rPr>
  </w:style>
  <w:style w:type="paragraph" w:customStyle="1" w:styleId="Bulletlist3">
    <w:name w:val="Bullet list 3"/>
    <w:basedOn w:val="Bulletlist2"/>
    <w:link w:val="Bulletlist3Char"/>
    <w:qFormat/>
    <w:rsid w:val="00DE4E4F"/>
    <w:pPr>
      <w:numPr>
        <w:ilvl w:val="2"/>
      </w:numPr>
    </w:pPr>
  </w:style>
  <w:style w:type="character" w:customStyle="1" w:styleId="Bulletlist2Char">
    <w:name w:val="Bullet list 2 Char"/>
    <w:basedOn w:val="Bulletlist1Char"/>
    <w:link w:val="Bulletlist2"/>
    <w:rsid w:val="00DE4E4F"/>
    <w:rPr>
      <w:rFonts w:ascii="Calibri" w:eastAsiaTheme="minorEastAsia" w:hAnsi="Calibri"/>
      <w:lang w:val="en-AU" w:eastAsia="en-AU"/>
    </w:rPr>
  </w:style>
  <w:style w:type="character" w:customStyle="1" w:styleId="Bulletlist3Char">
    <w:name w:val="Bullet list 3 Char"/>
    <w:basedOn w:val="Bulletlist2Char"/>
    <w:link w:val="Bulletlist3"/>
    <w:rsid w:val="00DE4E4F"/>
    <w:rPr>
      <w:rFonts w:ascii="Calibri" w:eastAsiaTheme="minorEastAsia" w:hAnsi="Calibri"/>
      <w:lang w:val="en-AU" w:eastAsia="en-AU"/>
    </w:rPr>
  </w:style>
  <w:style w:type="paragraph" w:customStyle="1" w:styleId="Footerpage1">
    <w:name w:val="Footer page 1"/>
    <w:rsid w:val="00DE4E4F"/>
    <w:pPr>
      <w:spacing w:line="240" w:lineRule="auto"/>
      <w:ind w:left="-754"/>
      <w:contextualSpacing/>
    </w:pPr>
    <w:rPr>
      <w:sz w:val="20"/>
      <w:szCs w:val="20"/>
      <w:lang w:val="en-AU"/>
    </w:rPr>
  </w:style>
  <w:style w:type="numbering" w:customStyle="1" w:styleId="Recommendations">
    <w:name w:val="Recommendations"/>
    <w:uiPriority w:val="99"/>
    <w:rsid w:val="00DE4E4F"/>
    <w:pPr>
      <w:numPr>
        <w:numId w:val="4"/>
      </w:numPr>
    </w:pPr>
  </w:style>
  <w:style w:type="paragraph" w:styleId="BalloonText">
    <w:name w:val="Balloon Text"/>
    <w:basedOn w:val="Normal"/>
    <w:link w:val="BalloonTextChar"/>
    <w:uiPriority w:val="99"/>
    <w:semiHidden/>
    <w:unhideWhenUsed/>
    <w:rsid w:val="00DE4E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4F"/>
    <w:rPr>
      <w:rFonts w:ascii="Tahoma" w:eastAsiaTheme="minorEastAsia"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F255F9"/>
    <w:rPr>
      <w:rFonts w:eastAsiaTheme="minorEastAsia"/>
      <w:b/>
      <w:bCs/>
      <w:lang w:eastAsia="en-AU"/>
    </w:rPr>
  </w:style>
  <w:style w:type="character" w:customStyle="1" w:styleId="CommentSubjectChar">
    <w:name w:val="Comment Subject Char"/>
    <w:basedOn w:val="CommentTextChar"/>
    <w:link w:val="CommentSubject"/>
    <w:uiPriority w:val="99"/>
    <w:semiHidden/>
    <w:rsid w:val="00F255F9"/>
    <w:rPr>
      <w:rFonts w:ascii="Calibri" w:eastAsiaTheme="minorEastAsia" w:hAnsi="Calibri"/>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122">
      <w:bodyDiv w:val="1"/>
      <w:marLeft w:val="0"/>
      <w:marRight w:val="0"/>
      <w:marTop w:val="0"/>
      <w:marBottom w:val="0"/>
      <w:divBdr>
        <w:top w:val="none" w:sz="0" w:space="0" w:color="auto"/>
        <w:left w:val="none" w:sz="0" w:space="0" w:color="auto"/>
        <w:bottom w:val="none" w:sz="0" w:space="0" w:color="auto"/>
        <w:right w:val="none" w:sz="0" w:space="0" w:color="auto"/>
      </w:divBdr>
    </w:div>
    <w:div w:id="128714880">
      <w:bodyDiv w:val="1"/>
      <w:marLeft w:val="0"/>
      <w:marRight w:val="0"/>
      <w:marTop w:val="0"/>
      <w:marBottom w:val="0"/>
      <w:divBdr>
        <w:top w:val="none" w:sz="0" w:space="0" w:color="auto"/>
        <w:left w:val="none" w:sz="0" w:space="0" w:color="auto"/>
        <w:bottom w:val="none" w:sz="0" w:space="0" w:color="auto"/>
        <w:right w:val="none" w:sz="0" w:space="0" w:color="auto"/>
      </w:divBdr>
    </w:div>
    <w:div w:id="132018672">
      <w:bodyDiv w:val="1"/>
      <w:marLeft w:val="0"/>
      <w:marRight w:val="0"/>
      <w:marTop w:val="0"/>
      <w:marBottom w:val="0"/>
      <w:divBdr>
        <w:top w:val="none" w:sz="0" w:space="0" w:color="auto"/>
        <w:left w:val="none" w:sz="0" w:space="0" w:color="auto"/>
        <w:bottom w:val="none" w:sz="0" w:space="0" w:color="auto"/>
        <w:right w:val="none" w:sz="0" w:space="0" w:color="auto"/>
      </w:divBdr>
    </w:div>
    <w:div w:id="409933620">
      <w:bodyDiv w:val="1"/>
      <w:marLeft w:val="0"/>
      <w:marRight w:val="0"/>
      <w:marTop w:val="0"/>
      <w:marBottom w:val="0"/>
      <w:divBdr>
        <w:top w:val="none" w:sz="0" w:space="0" w:color="auto"/>
        <w:left w:val="none" w:sz="0" w:space="0" w:color="auto"/>
        <w:bottom w:val="none" w:sz="0" w:space="0" w:color="auto"/>
        <w:right w:val="none" w:sz="0" w:space="0" w:color="auto"/>
      </w:divBdr>
    </w:div>
    <w:div w:id="468595304">
      <w:bodyDiv w:val="1"/>
      <w:marLeft w:val="0"/>
      <w:marRight w:val="0"/>
      <w:marTop w:val="0"/>
      <w:marBottom w:val="0"/>
      <w:divBdr>
        <w:top w:val="none" w:sz="0" w:space="0" w:color="auto"/>
        <w:left w:val="none" w:sz="0" w:space="0" w:color="auto"/>
        <w:bottom w:val="none" w:sz="0" w:space="0" w:color="auto"/>
        <w:right w:val="none" w:sz="0" w:space="0" w:color="auto"/>
      </w:divBdr>
    </w:div>
    <w:div w:id="631323116">
      <w:bodyDiv w:val="1"/>
      <w:marLeft w:val="0"/>
      <w:marRight w:val="0"/>
      <w:marTop w:val="0"/>
      <w:marBottom w:val="0"/>
      <w:divBdr>
        <w:top w:val="none" w:sz="0" w:space="0" w:color="auto"/>
        <w:left w:val="none" w:sz="0" w:space="0" w:color="auto"/>
        <w:bottom w:val="none" w:sz="0" w:space="0" w:color="auto"/>
        <w:right w:val="none" w:sz="0" w:space="0" w:color="auto"/>
      </w:divBdr>
    </w:div>
    <w:div w:id="1401251070">
      <w:bodyDiv w:val="1"/>
      <w:marLeft w:val="0"/>
      <w:marRight w:val="0"/>
      <w:marTop w:val="0"/>
      <w:marBottom w:val="0"/>
      <w:divBdr>
        <w:top w:val="none" w:sz="0" w:space="0" w:color="auto"/>
        <w:left w:val="none" w:sz="0" w:space="0" w:color="auto"/>
        <w:bottom w:val="none" w:sz="0" w:space="0" w:color="auto"/>
        <w:right w:val="none" w:sz="0" w:space="0" w:color="auto"/>
      </w:divBdr>
    </w:div>
    <w:div w:id="1413426887">
      <w:bodyDiv w:val="1"/>
      <w:marLeft w:val="0"/>
      <w:marRight w:val="0"/>
      <w:marTop w:val="0"/>
      <w:marBottom w:val="0"/>
      <w:divBdr>
        <w:top w:val="none" w:sz="0" w:space="0" w:color="auto"/>
        <w:left w:val="none" w:sz="0" w:space="0" w:color="auto"/>
        <w:bottom w:val="none" w:sz="0" w:space="0" w:color="auto"/>
        <w:right w:val="none" w:sz="0" w:space="0" w:color="auto"/>
      </w:divBdr>
    </w:div>
    <w:div w:id="1678920146">
      <w:bodyDiv w:val="1"/>
      <w:marLeft w:val="0"/>
      <w:marRight w:val="0"/>
      <w:marTop w:val="0"/>
      <w:marBottom w:val="0"/>
      <w:divBdr>
        <w:top w:val="none" w:sz="0" w:space="0" w:color="auto"/>
        <w:left w:val="none" w:sz="0" w:space="0" w:color="auto"/>
        <w:bottom w:val="none" w:sz="0" w:space="0" w:color="auto"/>
        <w:right w:val="none" w:sz="0" w:space="0" w:color="auto"/>
      </w:divBdr>
    </w:div>
    <w:div w:id="1779832374">
      <w:bodyDiv w:val="1"/>
      <w:marLeft w:val="0"/>
      <w:marRight w:val="0"/>
      <w:marTop w:val="0"/>
      <w:marBottom w:val="0"/>
      <w:divBdr>
        <w:top w:val="none" w:sz="0" w:space="0" w:color="auto"/>
        <w:left w:val="none" w:sz="0" w:space="0" w:color="auto"/>
        <w:bottom w:val="none" w:sz="0" w:space="0" w:color="auto"/>
        <w:right w:val="none" w:sz="0" w:space="0" w:color="auto"/>
      </w:divBdr>
    </w:div>
    <w:div w:id="20778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867F-C7F6-4690-B1A9-AA7541C0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6</cp:revision>
  <cp:lastPrinted>2019-07-29T02:41:00Z</cp:lastPrinted>
  <dcterms:created xsi:type="dcterms:W3CDTF">2019-06-12T00:28:00Z</dcterms:created>
  <dcterms:modified xsi:type="dcterms:W3CDTF">2019-07-29T02:41:00Z</dcterms:modified>
</cp:coreProperties>
</file>