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6604C9" w:rsidP="008D7013">
      <w:pPr>
        <w:pStyle w:val="Title"/>
      </w:pPr>
      <w:r>
        <w:t>Small Business</w:t>
      </w:r>
      <w:bookmarkStart w:id="0" w:name="_GoBack"/>
      <w:bookmarkEnd w:id="0"/>
    </w:p>
    <w:p w:rsidR="007F3B7D" w:rsidRDefault="007F3B7D" w:rsidP="007F3B7D">
      <w:pPr>
        <w:pStyle w:val="Heading1"/>
        <w:rPr>
          <w:lang w:val="en-AU"/>
        </w:rPr>
      </w:pPr>
      <w:r>
        <w:rPr>
          <w:lang w:val="en-AU"/>
        </w:rPr>
        <w:t>Understanding your options for broadband connection</w:t>
      </w:r>
    </w:p>
    <w:p w:rsidR="007F3B7D" w:rsidRDefault="007F3B7D" w:rsidP="007F3B7D">
      <w:r>
        <w:t>With so many options on the market it can be confusing and challenging to choose a broadband service that suits your business. The information below aims to help you understand the available broadband options for small businesses so you can make the best choice for the operational needs of your business.</w:t>
      </w:r>
    </w:p>
    <w:p w:rsidR="007F3B7D" w:rsidRDefault="007F3B7D" w:rsidP="007F3B7D">
      <w:pPr>
        <w:pStyle w:val="Heading2"/>
        <w:rPr>
          <w:lang w:val="en-AU"/>
        </w:rPr>
      </w:pPr>
      <w:r>
        <w:rPr>
          <w:lang w:val="en-AU"/>
        </w:rPr>
        <w:t>What products are available?</w:t>
      </w:r>
    </w:p>
    <w:p w:rsidR="007F3B7D" w:rsidRPr="00E016B8" w:rsidRDefault="007F3B7D" w:rsidP="007F3B7D">
      <w:r>
        <w:t>The product you choose should be the one that best matches your usage requirements. If your business operates in a single location and only needs the internet for email and a small amount of web browsing, then a standard consumer grade retail plan will be fine. However, if your needs are more complex or you have a high demand for reliable high speed services then it may be worth engaging someone to do a full assessment of your telecommunications needs on a commercial basis.</w:t>
      </w:r>
    </w:p>
    <w:p w:rsidR="007F3B7D" w:rsidRDefault="007F3B7D" w:rsidP="007F3B7D">
      <w:pPr>
        <w:pStyle w:val="Heading3"/>
        <w:rPr>
          <w:rFonts w:eastAsiaTheme="minorHAnsi"/>
          <w:lang w:val="en-AU"/>
        </w:rPr>
      </w:pPr>
      <w:r>
        <w:rPr>
          <w:rFonts w:eastAsiaTheme="minorHAnsi"/>
          <w:lang w:val="en-AU"/>
        </w:rPr>
        <w:t>Digital Subscriber Line (DSL)</w:t>
      </w:r>
    </w:p>
    <w:p w:rsidR="007F3B7D" w:rsidRDefault="007F3B7D" w:rsidP="007F3B7D">
      <w:pPr>
        <w:pStyle w:val="NormalWeb"/>
        <w:shd w:val="clear" w:color="auto" w:fill="FFFFFF"/>
        <w:spacing w:before="0" w:after="240" w:line="276" w:lineRule="atLeast"/>
        <w:textAlignment w:val="baseline"/>
        <w:rPr>
          <w:rFonts w:asciiTheme="minorHAnsi" w:eastAsiaTheme="minorHAnsi" w:hAnsiTheme="minorHAnsi" w:cstheme="minorBidi"/>
          <w:sz w:val="22"/>
          <w:szCs w:val="22"/>
        </w:rPr>
      </w:pPr>
      <w:r w:rsidRPr="007509A8">
        <w:rPr>
          <w:rFonts w:asciiTheme="minorHAnsi" w:eastAsiaTheme="minorHAnsi" w:hAnsiTheme="minorHAnsi" w:cstheme="minorBidi"/>
          <w:sz w:val="22"/>
          <w:szCs w:val="22"/>
        </w:rPr>
        <w:t>Digital Subscriber Line (DSL) technologies are</w:t>
      </w:r>
      <w:r>
        <w:rPr>
          <w:rFonts w:asciiTheme="minorHAnsi" w:eastAsiaTheme="minorHAnsi" w:hAnsiTheme="minorHAnsi" w:cstheme="minorBidi"/>
          <w:sz w:val="22"/>
          <w:szCs w:val="22"/>
        </w:rPr>
        <w:t xml:space="preserve"> </w:t>
      </w:r>
      <w:r w:rsidRPr="007509A8">
        <w:rPr>
          <w:rFonts w:asciiTheme="minorHAnsi" w:eastAsiaTheme="minorHAnsi" w:hAnsiTheme="minorHAnsi" w:cstheme="minorBidi"/>
          <w:sz w:val="22"/>
          <w:szCs w:val="22"/>
        </w:rPr>
        <w:t xml:space="preserve">the most commonly available broadband connection type in Australia today. </w:t>
      </w:r>
      <w:r>
        <w:rPr>
          <w:rFonts w:asciiTheme="minorHAnsi" w:eastAsiaTheme="minorHAnsi" w:hAnsiTheme="minorHAnsi" w:cstheme="minorBidi"/>
          <w:sz w:val="22"/>
          <w:szCs w:val="22"/>
        </w:rPr>
        <w:t>DSL</w:t>
      </w:r>
      <w:r w:rsidRPr="007509A8">
        <w:rPr>
          <w:rFonts w:asciiTheme="minorHAnsi" w:eastAsiaTheme="minorHAnsi" w:hAnsiTheme="minorHAnsi" w:cstheme="minorBidi"/>
          <w:sz w:val="22"/>
          <w:szCs w:val="22"/>
        </w:rPr>
        <w:t xml:space="preserve"> enables high speed data transmission over copper wire telephone lines.</w:t>
      </w:r>
      <w:r>
        <w:rPr>
          <w:rFonts w:asciiTheme="minorHAnsi" w:eastAsiaTheme="minorHAnsi" w:hAnsiTheme="minorHAnsi" w:cstheme="minorBidi"/>
          <w:sz w:val="22"/>
          <w:szCs w:val="22"/>
        </w:rPr>
        <w:t xml:space="preserve"> DSL comes in a range of types according to upload and download data rates, often referred to as the ‘speed.’ The actual performance will also depend on how long the copper wires are between your premises and the service provider’s equipment as well as the quality of those wires.</w:t>
      </w:r>
    </w:p>
    <w:p w:rsidR="007F3B7D" w:rsidRDefault="007F3B7D" w:rsidP="007F3B7D">
      <w:pPr>
        <w:pStyle w:val="Caption"/>
        <w:rPr>
          <w:sz w:val="22"/>
          <w:szCs w:val="22"/>
          <w:lang w:val="en-AU"/>
        </w:rPr>
      </w:pPr>
      <w:r>
        <w:t xml:space="preserve">Table </w:t>
      </w:r>
      <w:r>
        <w:fldChar w:fldCharType="begin"/>
      </w:r>
      <w:r>
        <w:instrText xml:space="preserve"> SEQ Table \* ARABIC </w:instrText>
      </w:r>
      <w:r>
        <w:fldChar w:fldCharType="separate"/>
      </w:r>
      <w:r w:rsidR="00C95E85">
        <w:rPr>
          <w:noProof/>
        </w:rPr>
        <w:t>1</w:t>
      </w:r>
      <w:r>
        <w:rPr>
          <w:noProof/>
        </w:rPr>
        <w:fldChar w:fldCharType="end"/>
      </w:r>
      <w:r>
        <w:t xml:space="preserve"> DSL types perform differently</w:t>
      </w:r>
    </w:p>
    <w:tbl>
      <w:tblPr>
        <w:tblStyle w:val="MediumShading2-Accent1"/>
        <w:tblW w:w="0" w:type="auto"/>
        <w:tblLook w:val="04A0" w:firstRow="1" w:lastRow="0" w:firstColumn="1" w:lastColumn="0" w:noHBand="0" w:noVBand="1"/>
      </w:tblPr>
      <w:tblGrid>
        <w:gridCol w:w="1081"/>
        <w:gridCol w:w="1586"/>
        <w:gridCol w:w="1822"/>
        <w:gridCol w:w="1489"/>
      </w:tblGrid>
      <w:tr w:rsidR="007F3B7D" w:rsidRPr="009F30CA" w:rsidTr="00D23216">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0" w:type="auto"/>
            <w:tcBorders>
              <w:left w:val="single" w:sz="6" w:space="0" w:color="auto"/>
              <w:right w:val="single" w:sz="6" w:space="0" w:color="auto"/>
            </w:tcBorders>
            <w:noWrap/>
            <w:hideMark/>
          </w:tcPr>
          <w:p w:rsidR="007F3B7D" w:rsidRPr="009F30CA" w:rsidRDefault="007F3B7D" w:rsidP="00D23216">
            <w:pPr>
              <w:rPr>
                <w:rFonts w:eastAsia="Times New Roman" w:cs="Times New Roman"/>
                <w:color w:val="000000"/>
                <w:lang w:val="en-AU"/>
              </w:rPr>
            </w:pPr>
            <w:r w:rsidRPr="009F30CA">
              <w:rPr>
                <w:rFonts w:eastAsia="Times New Roman" w:cs="Times New Roman"/>
                <w:color w:val="000000"/>
                <w:lang w:val="en-AU"/>
              </w:rPr>
              <w:t>DSL Type</w:t>
            </w:r>
          </w:p>
        </w:tc>
        <w:tc>
          <w:tcPr>
            <w:tcW w:w="0" w:type="auto"/>
            <w:tcBorders>
              <w:left w:val="single" w:sz="6" w:space="0" w:color="auto"/>
              <w:right w:val="single" w:sz="6" w:space="0" w:color="auto"/>
            </w:tcBorders>
            <w:noWrap/>
            <w:hideMark/>
          </w:tcPr>
          <w:p w:rsidR="007F3B7D" w:rsidRPr="009F30CA" w:rsidRDefault="007F3B7D" w:rsidP="00D23216">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Max send rate</w:t>
            </w:r>
            <w:r>
              <w:rPr>
                <w:rFonts w:eastAsia="Times New Roman" w:cs="Times New Roman"/>
                <w:color w:val="000000"/>
                <w:lang w:val="en-AU"/>
              </w:rPr>
              <w:br/>
              <w:t>(upload)</w:t>
            </w:r>
          </w:p>
        </w:tc>
        <w:tc>
          <w:tcPr>
            <w:tcW w:w="0" w:type="auto"/>
            <w:tcBorders>
              <w:left w:val="single" w:sz="6" w:space="0" w:color="auto"/>
              <w:right w:val="single" w:sz="6" w:space="0" w:color="auto"/>
            </w:tcBorders>
            <w:noWrap/>
            <w:hideMark/>
          </w:tcPr>
          <w:p w:rsidR="007F3B7D" w:rsidRPr="009F30CA" w:rsidRDefault="007F3B7D" w:rsidP="00D23216">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n-AU"/>
              </w:rPr>
            </w:pPr>
            <w:r>
              <w:rPr>
                <w:rFonts w:eastAsia="Times New Roman" w:cs="Times New Roman"/>
                <w:color w:val="000000"/>
                <w:lang w:val="en-AU"/>
              </w:rPr>
              <w:t>M</w:t>
            </w:r>
            <w:r w:rsidRPr="009F30CA">
              <w:rPr>
                <w:rFonts w:eastAsia="Times New Roman" w:cs="Times New Roman"/>
                <w:color w:val="000000"/>
                <w:lang w:val="en-AU"/>
              </w:rPr>
              <w:t>ax receive rate</w:t>
            </w:r>
            <w:r>
              <w:rPr>
                <w:rFonts w:eastAsia="Times New Roman" w:cs="Times New Roman"/>
                <w:color w:val="000000"/>
                <w:lang w:val="en-AU"/>
              </w:rPr>
              <w:br/>
              <w:t>(download</w:t>
            </w:r>
            <w:r w:rsidR="006604C9">
              <w:rPr>
                <w:rFonts w:eastAsia="Times New Roman" w:cs="Times New Roman"/>
                <w:color w:val="000000"/>
                <w:lang w:val="en-AU"/>
              </w:rPr>
              <w:t>)</w:t>
            </w:r>
          </w:p>
        </w:tc>
        <w:tc>
          <w:tcPr>
            <w:tcW w:w="0" w:type="auto"/>
            <w:tcBorders>
              <w:left w:val="single" w:sz="6" w:space="0" w:color="auto"/>
              <w:right w:val="single" w:sz="6" w:space="0" w:color="auto"/>
            </w:tcBorders>
            <w:noWrap/>
            <w:hideMark/>
          </w:tcPr>
          <w:p w:rsidR="007F3B7D" w:rsidRPr="009F30CA" w:rsidRDefault="007F3B7D" w:rsidP="00D23216">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n-AU"/>
              </w:rPr>
            </w:pPr>
            <w:r>
              <w:rPr>
                <w:rFonts w:eastAsia="Times New Roman" w:cs="Times New Roman"/>
                <w:color w:val="000000"/>
                <w:lang w:val="en-AU"/>
              </w:rPr>
              <w:t>M</w:t>
            </w:r>
            <w:r w:rsidRPr="009F30CA">
              <w:rPr>
                <w:rFonts w:eastAsia="Times New Roman" w:cs="Times New Roman"/>
                <w:color w:val="000000"/>
                <w:lang w:val="en-AU"/>
              </w:rPr>
              <w:t>ax distance</w:t>
            </w:r>
          </w:p>
        </w:tc>
      </w:tr>
      <w:tr w:rsidR="007F3B7D" w:rsidRPr="009F30CA" w:rsidTr="00D232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left w:val="single" w:sz="6" w:space="0" w:color="auto"/>
              <w:right w:val="single" w:sz="6" w:space="0" w:color="auto"/>
            </w:tcBorders>
            <w:noWrap/>
            <w:hideMark/>
          </w:tcPr>
          <w:p w:rsidR="007F3B7D" w:rsidRPr="009F30CA" w:rsidRDefault="007F3B7D" w:rsidP="00D23216">
            <w:pPr>
              <w:rPr>
                <w:rFonts w:eastAsia="Times New Roman" w:cs="Times New Roman"/>
                <w:color w:val="000000"/>
                <w:lang w:val="en-AU"/>
              </w:rPr>
            </w:pPr>
            <w:r w:rsidRPr="009F30CA">
              <w:rPr>
                <w:rFonts w:eastAsia="Times New Roman" w:cs="Times New Roman"/>
                <w:color w:val="000000"/>
                <w:lang w:val="en-AU"/>
              </w:rPr>
              <w:t>ADSL</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800</w:t>
            </w:r>
            <w:r>
              <w:rPr>
                <w:rFonts w:eastAsia="Times New Roman" w:cs="Times New Roman"/>
                <w:color w:val="000000"/>
                <w:lang w:val="en-AU"/>
              </w:rPr>
              <w:t> </w:t>
            </w:r>
            <w:r w:rsidRPr="009F30CA">
              <w:rPr>
                <w:rFonts w:eastAsia="Times New Roman" w:cs="Times New Roman"/>
                <w:color w:val="000000"/>
                <w:lang w:val="en-AU"/>
              </w:rPr>
              <w:t>Kbps</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8</w:t>
            </w:r>
            <w:r>
              <w:rPr>
                <w:rFonts w:eastAsia="Times New Roman" w:cs="Times New Roman"/>
                <w:color w:val="000000"/>
                <w:lang w:val="en-AU"/>
              </w:rPr>
              <w:t> </w:t>
            </w:r>
            <w:r w:rsidRPr="009F30CA">
              <w:rPr>
                <w:rFonts w:eastAsia="Times New Roman" w:cs="Times New Roman"/>
                <w:color w:val="000000"/>
                <w:lang w:val="en-AU"/>
              </w:rPr>
              <w:t>Mbps</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5.5</w:t>
            </w:r>
            <w:r>
              <w:rPr>
                <w:rFonts w:eastAsia="Times New Roman" w:cs="Times New Roman"/>
                <w:color w:val="000000"/>
                <w:lang w:val="en-AU"/>
              </w:rPr>
              <w:t> </w:t>
            </w:r>
            <w:r w:rsidRPr="009F30CA">
              <w:rPr>
                <w:rFonts w:eastAsia="Times New Roman" w:cs="Times New Roman"/>
                <w:color w:val="000000"/>
                <w:lang w:val="en-AU"/>
              </w:rPr>
              <w:t>km</w:t>
            </w:r>
          </w:p>
        </w:tc>
      </w:tr>
      <w:tr w:rsidR="007F3B7D" w:rsidRPr="009F30CA" w:rsidTr="00D23216">
        <w:trPr>
          <w:trHeight w:val="288"/>
        </w:trPr>
        <w:tc>
          <w:tcPr>
            <w:cnfStyle w:val="001000000000" w:firstRow="0" w:lastRow="0" w:firstColumn="1" w:lastColumn="0" w:oddVBand="0" w:evenVBand="0" w:oddHBand="0" w:evenHBand="0" w:firstRowFirstColumn="0" w:firstRowLastColumn="0" w:lastRowFirstColumn="0" w:lastRowLastColumn="0"/>
            <w:tcW w:w="0" w:type="auto"/>
            <w:tcBorders>
              <w:left w:val="single" w:sz="6" w:space="0" w:color="auto"/>
              <w:right w:val="single" w:sz="6" w:space="0" w:color="auto"/>
            </w:tcBorders>
            <w:noWrap/>
            <w:hideMark/>
          </w:tcPr>
          <w:p w:rsidR="007F3B7D" w:rsidRPr="009F30CA" w:rsidRDefault="007F3B7D" w:rsidP="00D23216">
            <w:pPr>
              <w:rPr>
                <w:rFonts w:eastAsia="Times New Roman" w:cs="Times New Roman"/>
                <w:color w:val="000000"/>
                <w:lang w:val="en-AU"/>
              </w:rPr>
            </w:pPr>
            <w:r w:rsidRPr="009F30CA">
              <w:rPr>
                <w:rFonts w:eastAsia="Times New Roman" w:cs="Times New Roman"/>
                <w:color w:val="000000"/>
                <w:lang w:val="en-AU"/>
              </w:rPr>
              <w:t>ADSL2</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1</w:t>
            </w:r>
            <w:r>
              <w:rPr>
                <w:rFonts w:eastAsia="Times New Roman" w:cs="Times New Roman"/>
                <w:color w:val="000000"/>
                <w:lang w:val="en-AU"/>
              </w:rPr>
              <w:t> </w:t>
            </w:r>
            <w:r w:rsidRPr="009F30CA">
              <w:rPr>
                <w:rFonts w:eastAsia="Times New Roman" w:cs="Times New Roman"/>
                <w:color w:val="000000"/>
                <w:lang w:val="en-AU"/>
              </w:rPr>
              <w:t>Mbps</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12</w:t>
            </w:r>
            <w:r>
              <w:rPr>
                <w:rFonts w:eastAsia="Times New Roman" w:cs="Times New Roman"/>
                <w:color w:val="000000"/>
                <w:lang w:val="en-AU"/>
              </w:rPr>
              <w:t> </w:t>
            </w:r>
            <w:r w:rsidRPr="009F30CA">
              <w:rPr>
                <w:rFonts w:eastAsia="Times New Roman" w:cs="Times New Roman"/>
                <w:color w:val="000000"/>
                <w:lang w:val="en-AU"/>
              </w:rPr>
              <w:t>Mbps</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2.5</w:t>
            </w:r>
            <w:r>
              <w:rPr>
                <w:rFonts w:eastAsia="Times New Roman" w:cs="Times New Roman"/>
                <w:color w:val="000000"/>
                <w:lang w:val="en-AU"/>
              </w:rPr>
              <w:t> </w:t>
            </w:r>
            <w:r w:rsidRPr="009F30CA">
              <w:rPr>
                <w:rFonts w:eastAsia="Times New Roman" w:cs="Times New Roman"/>
                <w:color w:val="000000"/>
                <w:lang w:val="en-AU"/>
              </w:rPr>
              <w:t>km</w:t>
            </w:r>
          </w:p>
        </w:tc>
      </w:tr>
      <w:tr w:rsidR="007F3B7D" w:rsidRPr="009F30CA" w:rsidTr="00D232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left w:val="single" w:sz="6" w:space="0" w:color="auto"/>
              <w:right w:val="single" w:sz="6" w:space="0" w:color="auto"/>
            </w:tcBorders>
            <w:noWrap/>
            <w:hideMark/>
          </w:tcPr>
          <w:p w:rsidR="007F3B7D" w:rsidRPr="009F30CA" w:rsidRDefault="007F3B7D" w:rsidP="00D23216">
            <w:pPr>
              <w:rPr>
                <w:rFonts w:eastAsia="Times New Roman" w:cs="Times New Roman"/>
                <w:color w:val="000000"/>
                <w:lang w:val="en-AU"/>
              </w:rPr>
            </w:pPr>
            <w:r w:rsidRPr="009F30CA">
              <w:rPr>
                <w:rFonts w:eastAsia="Times New Roman" w:cs="Times New Roman"/>
                <w:color w:val="000000"/>
                <w:lang w:val="en-AU"/>
              </w:rPr>
              <w:t>ADSL2+</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2</w:t>
            </w:r>
            <w:r>
              <w:rPr>
                <w:rFonts w:eastAsia="Times New Roman" w:cs="Times New Roman"/>
                <w:color w:val="000000"/>
                <w:lang w:val="en-AU"/>
              </w:rPr>
              <w:t> </w:t>
            </w:r>
            <w:r w:rsidRPr="009F30CA">
              <w:rPr>
                <w:rFonts w:eastAsia="Times New Roman" w:cs="Times New Roman"/>
                <w:color w:val="000000"/>
                <w:lang w:val="en-AU"/>
              </w:rPr>
              <w:t>Mbps</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24</w:t>
            </w:r>
            <w:r>
              <w:rPr>
                <w:rFonts w:eastAsia="Times New Roman" w:cs="Times New Roman"/>
                <w:color w:val="000000"/>
                <w:lang w:val="en-AU"/>
              </w:rPr>
              <w:t> </w:t>
            </w:r>
            <w:r w:rsidRPr="009F30CA">
              <w:rPr>
                <w:rFonts w:eastAsia="Times New Roman" w:cs="Times New Roman"/>
                <w:color w:val="000000"/>
                <w:lang w:val="en-AU"/>
              </w:rPr>
              <w:t>Mbps</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2.5</w:t>
            </w:r>
            <w:r>
              <w:rPr>
                <w:rFonts w:eastAsia="Times New Roman" w:cs="Times New Roman"/>
                <w:color w:val="000000"/>
                <w:lang w:val="en-AU"/>
              </w:rPr>
              <w:t> </w:t>
            </w:r>
            <w:r w:rsidRPr="009F30CA">
              <w:rPr>
                <w:rFonts w:eastAsia="Times New Roman" w:cs="Times New Roman"/>
                <w:color w:val="000000"/>
                <w:lang w:val="en-AU"/>
              </w:rPr>
              <w:t>km</w:t>
            </w:r>
          </w:p>
        </w:tc>
      </w:tr>
      <w:tr w:rsidR="007F3B7D" w:rsidRPr="009F30CA" w:rsidTr="00D23216">
        <w:trPr>
          <w:trHeight w:val="288"/>
        </w:trPr>
        <w:tc>
          <w:tcPr>
            <w:cnfStyle w:val="001000000000" w:firstRow="0" w:lastRow="0" w:firstColumn="1" w:lastColumn="0" w:oddVBand="0" w:evenVBand="0" w:oddHBand="0" w:evenHBand="0" w:firstRowFirstColumn="0" w:firstRowLastColumn="0" w:lastRowFirstColumn="0" w:lastRowLastColumn="0"/>
            <w:tcW w:w="0" w:type="auto"/>
            <w:tcBorders>
              <w:left w:val="single" w:sz="6" w:space="0" w:color="auto"/>
              <w:right w:val="single" w:sz="6" w:space="0" w:color="auto"/>
            </w:tcBorders>
            <w:noWrap/>
            <w:hideMark/>
          </w:tcPr>
          <w:p w:rsidR="007F3B7D" w:rsidRPr="009F30CA" w:rsidRDefault="007F3B7D" w:rsidP="00D23216">
            <w:pPr>
              <w:rPr>
                <w:rFonts w:eastAsia="Times New Roman" w:cs="Times New Roman"/>
                <w:color w:val="000000"/>
                <w:lang w:val="en-AU"/>
              </w:rPr>
            </w:pPr>
            <w:r w:rsidRPr="009F30CA">
              <w:rPr>
                <w:rFonts w:eastAsia="Times New Roman" w:cs="Times New Roman"/>
                <w:color w:val="000000"/>
                <w:lang w:val="en-AU"/>
              </w:rPr>
              <w:t>HDSL</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1.54</w:t>
            </w:r>
            <w:r>
              <w:rPr>
                <w:rFonts w:eastAsia="Times New Roman" w:cs="Times New Roman"/>
                <w:color w:val="000000"/>
                <w:lang w:val="en-AU"/>
              </w:rPr>
              <w:t> </w:t>
            </w:r>
            <w:r w:rsidRPr="009F30CA">
              <w:rPr>
                <w:rFonts w:eastAsia="Times New Roman" w:cs="Times New Roman"/>
                <w:color w:val="000000"/>
                <w:lang w:val="en-AU"/>
              </w:rPr>
              <w:t>Mbps</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1.54</w:t>
            </w:r>
            <w:r>
              <w:rPr>
                <w:rFonts w:eastAsia="Times New Roman" w:cs="Times New Roman"/>
                <w:color w:val="000000"/>
                <w:lang w:val="en-AU"/>
              </w:rPr>
              <w:t> </w:t>
            </w:r>
            <w:r w:rsidRPr="009F30CA">
              <w:rPr>
                <w:rFonts w:eastAsia="Times New Roman" w:cs="Times New Roman"/>
                <w:color w:val="000000"/>
                <w:lang w:val="en-AU"/>
              </w:rPr>
              <w:t>Mbps</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8.8</w:t>
            </w:r>
            <w:r>
              <w:rPr>
                <w:rFonts w:eastAsia="Times New Roman" w:cs="Times New Roman"/>
                <w:color w:val="000000"/>
                <w:lang w:val="en-AU"/>
              </w:rPr>
              <w:t> </w:t>
            </w:r>
            <w:r w:rsidRPr="009F30CA">
              <w:rPr>
                <w:rFonts w:eastAsia="Times New Roman" w:cs="Times New Roman"/>
                <w:color w:val="000000"/>
                <w:lang w:val="en-AU"/>
              </w:rPr>
              <w:t>km</w:t>
            </w:r>
          </w:p>
        </w:tc>
      </w:tr>
      <w:tr w:rsidR="007F3B7D" w:rsidRPr="009F30CA" w:rsidTr="00D232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left w:val="single" w:sz="6" w:space="0" w:color="auto"/>
              <w:right w:val="single" w:sz="6" w:space="0" w:color="auto"/>
            </w:tcBorders>
            <w:noWrap/>
            <w:hideMark/>
          </w:tcPr>
          <w:p w:rsidR="007F3B7D" w:rsidRPr="009F30CA" w:rsidRDefault="007F3B7D" w:rsidP="00D23216">
            <w:pPr>
              <w:rPr>
                <w:rFonts w:eastAsia="Times New Roman" w:cs="Times New Roman"/>
                <w:color w:val="000000"/>
                <w:lang w:val="en-AU"/>
              </w:rPr>
            </w:pPr>
            <w:r w:rsidRPr="009F30CA">
              <w:rPr>
                <w:rFonts w:eastAsia="Times New Roman" w:cs="Times New Roman"/>
                <w:color w:val="000000"/>
                <w:lang w:val="en-AU"/>
              </w:rPr>
              <w:t>SDSL</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2.3</w:t>
            </w:r>
            <w:r>
              <w:rPr>
                <w:rFonts w:eastAsia="Times New Roman" w:cs="Times New Roman"/>
                <w:color w:val="000000"/>
                <w:lang w:val="en-AU"/>
              </w:rPr>
              <w:t> </w:t>
            </w:r>
            <w:r w:rsidRPr="009F30CA">
              <w:rPr>
                <w:rFonts w:eastAsia="Times New Roman" w:cs="Times New Roman"/>
                <w:color w:val="000000"/>
                <w:lang w:val="en-AU"/>
              </w:rPr>
              <w:t>Mbps</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2.3</w:t>
            </w:r>
            <w:r>
              <w:rPr>
                <w:rFonts w:eastAsia="Times New Roman" w:cs="Times New Roman"/>
                <w:color w:val="000000"/>
                <w:lang w:val="en-AU"/>
              </w:rPr>
              <w:t> </w:t>
            </w:r>
            <w:r w:rsidRPr="009F30CA">
              <w:rPr>
                <w:rFonts w:eastAsia="Times New Roman" w:cs="Times New Roman"/>
                <w:color w:val="000000"/>
                <w:lang w:val="en-AU"/>
              </w:rPr>
              <w:t>Mbps</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6.7</w:t>
            </w:r>
            <w:r>
              <w:rPr>
                <w:rFonts w:eastAsia="Times New Roman" w:cs="Times New Roman"/>
                <w:color w:val="000000"/>
                <w:lang w:val="en-AU"/>
              </w:rPr>
              <w:t> </w:t>
            </w:r>
            <w:r w:rsidRPr="009F30CA">
              <w:rPr>
                <w:rFonts w:eastAsia="Times New Roman" w:cs="Times New Roman"/>
                <w:color w:val="000000"/>
                <w:lang w:val="en-AU"/>
              </w:rPr>
              <w:t>km</w:t>
            </w:r>
          </w:p>
        </w:tc>
      </w:tr>
      <w:tr w:rsidR="007F3B7D" w:rsidRPr="009F30CA" w:rsidTr="00D23216">
        <w:trPr>
          <w:trHeight w:val="288"/>
        </w:trPr>
        <w:tc>
          <w:tcPr>
            <w:cnfStyle w:val="001000000000" w:firstRow="0" w:lastRow="0" w:firstColumn="1" w:lastColumn="0" w:oddVBand="0" w:evenVBand="0" w:oddHBand="0" w:evenHBand="0" w:firstRowFirstColumn="0" w:firstRowLastColumn="0" w:lastRowFirstColumn="0" w:lastRowLastColumn="0"/>
            <w:tcW w:w="0" w:type="auto"/>
            <w:tcBorders>
              <w:left w:val="single" w:sz="6" w:space="0" w:color="auto"/>
              <w:right w:val="single" w:sz="6" w:space="0" w:color="auto"/>
            </w:tcBorders>
            <w:noWrap/>
            <w:hideMark/>
          </w:tcPr>
          <w:p w:rsidR="007F3B7D" w:rsidRPr="009F30CA" w:rsidRDefault="007F3B7D" w:rsidP="00D23216">
            <w:pPr>
              <w:rPr>
                <w:rFonts w:eastAsia="Times New Roman" w:cs="Times New Roman"/>
                <w:color w:val="000000"/>
                <w:lang w:val="en-AU"/>
              </w:rPr>
            </w:pPr>
            <w:r w:rsidRPr="009F30CA">
              <w:rPr>
                <w:rFonts w:eastAsia="Times New Roman" w:cs="Times New Roman"/>
                <w:color w:val="000000"/>
                <w:lang w:val="en-AU"/>
              </w:rPr>
              <w:t>VDSL</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16</w:t>
            </w:r>
            <w:r>
              <w:rPr>
                <w:rFonts w:eastAsia="Times New Roman" w:cs="Times New Roman"/>
                <w:color w:val="000000"/>
                <w:lang w:val="en-AU"/>
              </w:rPr>
              <w:t> </w:t>
            </w:r>
            <w:r w:rsidRPr="009F30CA">
              <w:rPr>
                <w:rFonts w:eastAsia="Times New Roman" w:cs="Times New Roman"/>
                <w:color w:val="000000"/>
                <w:lang w:val="en-AU"/>
              </w:rPr>
              <w:t>Mbps</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52</w:t>
            </w:r>
            <w:r>
              <w:rPr>
                <w:rFonts w:eastAsia="Times New Roman" w:cs="Times New Roman"/>
                <w:color w:val="000000"/>
                <w:lang w:val="en-AU"/>
              </w:rPr>
              <w:t> </w:t>
            </w:r>
            <w:r w:rsidRPr="009F30CA">
              <w:rPr>
                <w:rFonts w:eastAsia="Times New Roman" w:cs="Times New Roman"/>
                <w:color w:val="000000"/>
                <w:lang w:val="en-AU"/>
              </w:rPr>
              <w:t>Mbps</w:t>
            </w:r>
          </w:p>
        </w:tc>
        <w:tc>
          <w:tcPr>
            <w:tcW w:w="0" w:type="auto"/>
            <w:tcBorders>
              <w:left w:val="single" w:sz="6" w:space="0" w:color="auto"/>
              <w:right w:val="single" w:sz="6" w:space="0" w:color="auto"/>
            </w:tcBorders>
            <w:noWrap/>
            <w:hideMark/>
          </w:tcPr>
          <w:p w:rsidR="007F3B7D" w:rsidRPr="009F30CA" w:rsidRDefault="007F3B7D" w:rsidP="00D2321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1.2</w:t>
            </w:r>
            <w:r>
              <w:rPr>
                <w:rFonts w:eastAsia="Times New Roman" w:cs="Times New Roman"/>
                <w:color w:val="000000"/>
                <w:lang w:val="en-AU"/>
              </w:rPr>
              <w:t> </w:t>
            </w:r>
            <w:r w:rsidRPr="009F30CA">
              <w:rPr>
                <w:rFonts w:eastAsia="Times New Roman" w:cs="Times New Roman"/>
                <w:color w:val="000000"/>
                <w:lang w:val="en-AU"/>
              </w:rPr>
              <w:t>km</w:t>
            </w:r>
          </w:p>
        </w:tc>
      </w:tr>
      <w:tr w:rsidR="007F3B7D" w:rsidRPr="009F30CA" w:rsidTr="00D2321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Borders>
              <w:left w:val="single" w:sz="6" w:space="0" w:color="auto"/>
              <w:right w:val="single" w:sz="6" w:space="0" w:color="auto"/>
            </w:tcBorders>
            <w:noWrap/>
            <w:hideMark/>
          </w:tcPr>
          <w:p w:rsidR="007F3B7D" w:rsidRPr="009F30CA" w:rsidRDefault="007F3B7D" w:rsidP="00D23216">
            <w:pPr>
              <w:rPr>
                <w:rFonts w:eastAsia="Times New Roman" w:cs="Times New Roman"/>
                <w:color w:val="000000"/>
                <w:lang w:val="en-AU"/>
              </w:rPr>
            </w:pPr>
            <w:r w:rsidRPr="009F30CA">
              <w:rPr>
                <w:rFonts w:eastAsia="Times New Roman" w:cs="Times New Roman"/>
                <w:color w:val="000000"/>
                <w:lang w:val="en-AU"/>
              </w:rPr>
              <w:t>VDSL2</w:t>
            </w:r>
          </w:p>
        </w:tc>
        <w:tc>
          <w:tcPr>
            <w:tcW w:w="0" w:type="auto"/>
            <w:tcBorders>
              <w:left w:val="single" w:sz="6" w:space="0" w:color="auto"/>
              <w:bottom w:val="single" w:sz="18" w:space="0" w:color="auto"/>
              <w:right w:val="single" w:sz="6" w:space="0" w:color="auto"/>
            </w:tcBorders>
            <w:noWrap/>
            <w:hideMark/>
          </w:tcPr>
          <w:p w:rsidR="007F3B7D" w:rsidRPr="009F30CA" w:rsidRDefault="007F3B7D" w:rsidP="00D232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1-4</w:t>
            </w:r>
            <w:r>
              <w:rPr>
                <w:rFonts w:eastAsia="Times New Roman" w:cs="Times New Roman"/>
                <w:color w:val="000000"/>
                <w:lang w:val="en-AU"/>
              </w:rPr>
              <w:t> </w:t>
            </w:r>
            <w:r w:rsidRPr="009F30CA">
              <w:rPr>
                <w:rFonts w:eastAsia="Times New Roman" w:cs="Times New Roman"/>
                <w:color w:val="000000"/>
                <w:lang w:val="en-AU"/>
              </w:rPr>
              <w:t>Mbps</w:t>
            </w:r>
          </w:p>
        </w:tc>
        <w:tc>
          <w:tcPr>
            <w:tcW w:w="0" w:type="auto"/>
            <w:tcBorders>
              <w:left w:val="single" w:sz="6" w:space="0" w:color="auto"/>
              <w:bottom w:val="single" w:sz="18" w:space="0" w:color="auto"/>
              <w:right w:val="single" w:sz="6" w:space="0" w:color="auto"/>
            </w:tcBorders>
            <w:noWrap/>
            <w:hideMark/>
          </w:tcPr>
          <w:p w:rsidR="007F3B7D" w:rsidRPr="009F30CA" w:rsidRDefault="007F3B7D" w:rsidP="00D232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50-250</w:t>
            </w:r>
            <w:r w:rsidR="006604C9">
              <w:rPr>
                <w:rFonts w:eastAsia="Times New Roman" w:cs="Times New Roman"/>
                <w:color w:val="000000"/>
                <w:lang w:val="en-AU"/>
              </w:rPr>
              <w:t xml:space="preserve"> </w:t>
            </w:r>
            <w:r w:rsidRPr="009F30CA">
              <w:rPr>
                <w:rFonts w:eastAsia="Times New Roman" w:cs="Times New Roman"/>
                <w:color w:val="000000"/>
                <w:lang w:val="en-AU"/>
              </w:rPr>
              <w:t>Mbps</w:t>
            </w:r>
          </w:p>
        </w:tc>
        <w:tc>
          <w:tcPr>
            <w:tcW w:w="0" w:type="auto"/>
            <w:tcBorders>
              <w:left w:val="single" w:sz="6" w:space="0" w:color="auto"/>
              <w:bottom w:val="single" w:sz="18" w:space="0" w:color="auto"/>
              <w:right w:val="single" w:sz="6" w:space="0" w:color="auto"/>
            </w:tcBorders>
            <w:noWrap/>
            <w:hideMark/>
          </w:tcPr>
          <w:p w:rsidR="007F3B7D" w:rsidRPr="009F30CA" w:rsidRDefault="007F3B7D" w:rsidP="00D2321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en-AU"/>
              </w:rPr>
            </w:pPr>
            <w:r w:rsidRPr="009F30CA">
              <w:rPr>
                <w:rFonts w:eastAsia="Times New Roman" w:cs="Times New Roman"/>
                <w:color w:val="000000"/>
                <w:lang w:val="en-AU"/>
              </w:rPr>
              <w:t>0.5-1</w:t>
            </w:r>
            <w:r>
              <w:rPr>
                <w:rFonts w:eastAsia="Times New Roman" w:cs="Times New Roman"/>
                <w:color w:val="000000"/>
                <w:lang w:val="en-AU"/>
              </w:rPr>
              <w:t> </w:t>
            </w:r>
            <w:r w:rsidRPr="009F30CA">
              <w:rPr>
                <w:rFonts w:eastAsia="Times New Roman" w:cs="Times New Roman"/>
                <w:color w:val="000000"/>
                <w:lang w:val="en-AU"/>
              </w:rPr>
              <w:t>km</w:t>
            </w:r>
          </w:p>
        </w:tc>
      </w:tr>
    </w:tbl>
    <w:p w:rsidR="007F3B7D" w:rsidRDefault="007F3B7D" w:rsidP="007F3B7D">
      <w:pPr>
        <w:pStyle w:val="NormalWeb"/>
        <w:shd w:val="clear" w:color="auto" w:fill="FFFFFF"/>
        <w:spacing w:before="240" w:after="240" w:line="276" w:lineRule="atLeast"/>
        <w:textAlignment w:val="baseline"/>
        <w:rPr>
          <w:rFonts w:asciiTheme="minorHAnsi" w:eastAsiaTheme="minorHAnsi" w:hAnsiTheme="minorHAnsi" w:cstheme="minorBidi"/>
          <w:sz w:val="22"/>
          <w:szCs w:val="22"/>
        </w:rPr>
      </w:pPr>
      <w:r w:rsidRPr="00F6693F">
        <w:rPr>
          <w:rFonts w:asciiTheme="minorHAnsi" w:eastAsiaTheme="minorHAnsi" w:hAnsiTheme="minorHAnsi" w:cstheme="minorBidi"/>
          <w:sz w:val="22"/>
          <w:szCs w:val="22"/>
        </w:rPr>
        <w:t>(</w:t>
      </w:r>
      <w:r>
        <w:rPr>
          <w:rFonts w:asciiTheme="minorHAnsi" w:eastAsiaTheme="minorHAnsi" w:hAnsiTheme="minorHAnsi" w:cstheme="minorBidi"/>
          <w:b/>
          <w:sz w:val="22"/>
          <w:szCs w:val="22"/>
        </w:rPr>
        <w:t xml:space="preserve">Note: </w:t>
      </w:r>
      <w:r>
        <w:rPr>
          <w:rFonts w:asciiTheme="minorHAnsi" w:eastAsiaTheme="minorHAnsi" w:hAnsiTheme="minorHAnsi" w:cstheme="minorBidi"/>
          <w:sz w:val="22"/>
          <w:szCs w:val="22"/>
        </w:rPr>
        <w:t>Mbps refers to megabits per second and is a measure of the amount of data that can be sent each second over a communications link).</w:t>
      </w:r>
    </w:p>
    <w:p w:rsidR="007F3B7D" w:rsidRDefault="007F3B7D" w:rsidP="007F3B7D">
      <w:pPr>
        <w:pStyle w:val="NormalWeb"/>
        <w:shd w:val="clear" w:color="auto" w:fill="FFFFFF"/>
        <w:spacing w:before="0" w:after="240" w:line="276" w:lineRule="atLeast"/>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In a DSL system the amount of data that can be transferred drops rapidly as the distance increases. Which type of DSL is best for your business depends on how much data you need to upload and download and the distance of your premises from the service provider’s equipment, usually located at the nearest Telstra exchange. Alternatively, this equipment may be located in the basement of your building. Unfortunately, the data rate you are able to receive is difficult to determine without connecting an actual service as the quality of copper wire installed across Australia varies.</w:t>
      </w:r>
    </w:p>
    <w:p w:rsidR="007F3B7D" w:rsidRDefault="007F3B7D" w:rsidP="007F3B7D">
      <w:pPr>
        <w:pStyle w:val="NormalWeb"/>
        <w:shd w:val="clear" w:color="auto" w:fill="FFFFFF"/>
        <w:spacing w:before="0" w:after="240" w:line="276" w:lineRule="atLeast"/>
        <w:textAlignment w:val="baseline"/>
        <w:rPr>
          <w:rFonts w:asciiTheme="minorHAnsi" w:eastAsiaTheme="minorHAnsi" w:hAnsiTheme="minorHAnsi" w:cstheme="minorBidi"/>
          <w:sz w:val="22"/>
          <w:szCs w:val="22"/>
        </w:rPr>
      </w:pPr>
    </w:p>
    <w:p w:rsidR="007F3B7D" w:rsidRDefault="007F3B7D" w:rsidP="007F3B7D">
      <w:pPr>
        <w:pStyle w:val="NormalWeb"/>
        <w:shd w:val="clear" w:color="auto" w:fill="FFFFFF"/>
        <w:spacing w:before="0" w:after="0" w:line="276" w:lineRule="atLeast"/>
        <w:textAlignment w:val="baseline"/>
        <w:rPr>
          <w:rFonts w:asciiTheme="minorHAnsi" w:eastAsiaTheme="minorHAnsi" w:hAnsiTheme="minorHAnsi" w:cstheme="minorBidi"/>
          <w:sz w:val="22"/>
          <w:szCs w:val="22"/>
        </w:rPr>
      </w:pPr>
      <w:r>
        <w:rPr>
          <w:noProof/>
        </w:rPr>
        <w:drawing>
          <wp:inline distT="0" distB="0" distL="0" distR="0" wp14:anchorId="137BF695" wp14:editId="15AF6070">
            <wp:extent cx="5943600" cy="1991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991360"/>
                    </a:xfrm>
                    <a:prstGeom prst="rect">
                      <a:avLst/>
                    </a:prstGeom>
                  </pic:spPr>
                </pic:pic>
              </a:graphicData>
            </a:graphic>
          </wp:inline>
        </w:drawing>
      </w:r>
    </w:p>
    <w:p w:rsidR="007F3B7D" w:rsidRDefault="007F3B7D" w:rsidP="007F3B7D">
      <w:pPr>
        <w:pStyle w:val="NormalWeb"/>
        <w:shd w:val="clear" w:color="auto" w:fill="FFFFFF"/>
        <w:spacing w:before="0" w:after="240" w:line="276" w:lineRule="atLeast"/>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basic components of a DSL service are a modem on your premises which connects to the </w:t>
      </w:r>
      <w:r w:rsidRPr="00C02E2B">
        <w:rPr>
          <w:rFonts w:asciiTheme="minorHAnsi" w:eastAsiaTheme="minorHAnsi" w:hAnsiTheme="minorHAnsi" w:cstheme="minorBidi"/>
          <w:sz w:val="22"/>
          <w:szCs w:val="22"/>
        </w:rPr>
        <w:t xml:space="preserve">main </w:t>
      </w:r>
      <w:r w:rsidRPr="00AE736F">
        <w:rPr>
          <w:rFonts w:asciiTheme="minorHAnsi" w:eastAsiaTheme="minorHAnsi" w:hAnsiTheme="minorHAnsi" w:cstheme="minorBidi"/>
          <w:sz w:val="22"/>
          <w:szCs w:val="22"/>
        </w:rPr>
        <w:t xml:space="preserve">distribution frame </w:t>
      </w:r>
      <w:r>
        <w:rPr>
          <w:rFonts w:asciiTheme="minorHAnsi" w:eastAsiaTheme="minorHAnsi" w:hAnsiTheme="minorHAnsi" w:cstheme="minorBidi"/>
          <w:sz w:val="22"/>
          <w:szCs w:val="22"/>
        </w:rPr>
        <w:t>(</w:t>
      </w:r>
      <w:r w:rsidRPr="00AE736F">
        <w:rPr>
          <w:rFonts w:asciiTheme="minorHAnsi" w:eastAsiaTheme="minorHAnsi" w:hAnsiTheme="minorHAnsi" w:cstheme="minorBidi"/>
          <w:sz w:val="22"/>
          <w:szCs w:val="22"/>
        </w:rPr>
        <w:t>MDF</w:t>
      </w:r>
      <w:r>
        <w:rPr>
          <w:rFonts w:asciiTheme="minorHAnsi" w:eastAsiaTheme="minorHAnsi" w:hAnsiTheme="minorHAnsi" w:cstheme="minorBidi"/>
          <w:sz w:val="22"/>
          <w:szCs w:val="22"/>
        </w:rPr>
        <w:t>) and then to</w:t>
      </w:r>
      <w:r w:rsidRPr="00AE736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the service provider’s DSL Access Multiplexor (DSLAM).</w:t>
      </w:r>
    </w:p>
    <w:p w:rsidR="007F3B7D" w:rsidRPr="007509A8" w:rsidRDefault="007F3B7D" w:rsidP="007F3B7D">
      <w:pPr>
        <w:pStyle w:val="NormalWeb"/>
        <w:shd w:val="clear" w:color="auto" w:fill="FFFFFF"/>
        <w:spacing w:before="0" w:after="240" w:line="276" w:lineRule="atLeast"/>
        <w:textAlignment w:val="baseline"/>
        <w:rPr>
          <w:rFonts w:asciiTheme="minorHAnsi" w:eastAsiaTheme="minorHAnsi" w:hAnsiTheme="minorHAnsi" w:cstheme="minorBidi"/>
          <w:sz w:val="22"/>
          <w:szCs w:val="22"/>
        </w:rPr>
      </w:pPr>
      <w:r w:rsidRPr="004B01BA">
        <w:rPr>
          <w:rFonts w:asciiTheme="minorHAnsi" w:eastAsiaTheme="minorHAnsi" w:hAnsiTheme="minorHAnsi" w:cstheme="minorBidi"/>
          <w:sz w:val="22"/>
          <w:szCs w:val="22"/>
        </w:rPr>
        <w:t xml:space="preserve">Although DSL is widely available across Australia, some premises cannot be connected because of their distance from a telephone exchange or poor quality copper wire. </w:t>
      </w:r>
      <w:r>
        <w:rPr>
          <w:rFonts w:asciiTheme="minorHAnsi" w:eastAsiaTheme="minorHAnsi" w:hAnsiTheme="minorHAnsi" w:cstheme="minorBidi"/>
          <w:sz w:val="22"/>
          <w:szCs w:val="22"/>
        </w:rPr>
        <w:t>The suitability of the line will be determined by your service provider. Another potential issue is the lack of an available DSL port at the exchange.</w:t>
      </w:r>
    </w:p>
    <w:p w:rsidR="007F3B7D" w:rsidRPr="007509A8" w:rsidRDefault="007F3B7D" w:rsidP="007F3B7D">
      <w:pPr>
        <w:pStyle w:val="Heading4"/>
        <w:ind w:left="720"/>
        <w:rPr>
          <w:rFonts w:eastAsiaTheme="minorHAnsi"/>
          <w:lang w:val="en-AU"/>
        </w:rPr>
      </w:pPr>
      <w:r w:rsidRPr="007509A8">
        <w:rPr>
          <w:rFonts w:eastAsiaTheme="minorHAnsi"/>
          <w:lang w:val="en-AU"/>
        </w:rPr>
        <w:t>ADSL</w:t>
      </w:r>
    </w:p>
    <w:p w:rsidR="007F3B7D" w:rsidRPr="007509A8" w:rsidRDefault="007F3B7D" w:rsidP="007F3B7D">
      <w:pPr>
        <w:pStyle w:val="NormalWeb"/>
        <w:shd w:val="clear" w:color="auto" w:fill="FFFFFF"/>
        <w:spacing w:before="0" w:after="0" w:line="276" w:lineRule="atLeast"/>
        <w:ind w:left="720"/>
        <w:textAlignment w:val="baseline"/>
        <w:rPr>
          <w:rFonts w:asciiTheme="minorHAnsi" w:eastAsiaTheme="minorHAnsi" w:hAnsiTheme="minorHAnsi" w:cstheme="minorBidi"/>
          <w:sz w:val="22"/>
          <w:szCs w:val="22"/>
        </w:rPr>
      </w:pPr>
      <w:r w:rsidRPr="007509A8">
        <w:rPr>
          <w:rFonts w:asciiTheme="minorHAnsi" w:eastAsiaTheme="minorHAnsi" w:hAnsiTheme="minorHAnsi" w:cstheme="minorBidi"/>
          <w:sz w:val="22"/>
          <w:szCs w:val="22"/>
        </w:rPr>
        <w:t xml:space="preserve">Asymmetric DSL (ADSL) is provided over the existing telephone wires, and includes a traditional fixed line telephone number. This means that a single telephone connection can be used for both broadband access and phone calls at the same time. ADSL offers </w:t>
      </w:r>
      <w:r>
        <w:rPr>
          <w:rFonts w:asciiTheme="minorHAnsi" w:eastAsiaTheme="minorHAnsi" w:hAnsiTheme="minorHAnsi" w:cstheme="minorBidi"/>
          <w:sz w:val="22"/>
          <w:szCs w:val="22"/>
        </w:rPr>
        <w:t xml:space="preserve">download </w:t>
      </w:r>
      <w:r w:rsidRPr="007509A8">
        <w:rPr>
          <w:rFonts w:asciiTheme="minorHAnsi" w:eastAsiaTheme="minorHAnsi" w:hAnsiTheme="minorHAnsi" w:cstheme="minorBidi"/>
          <w:sz w:val="22"/>
          <w:szCs w:val="22"/>
        </w:rPr>
        <w:t>speeds of up to 8</w:t>
      </w:r>
      <w:r>
        <w:rPr>
          <w:rFonts w:asciiTheme="minorHAnsi" w:eastAsiaTheme="minorHAnsi" w:hAnsiTheme="minorHAnsi" w:cstheme="minorBidi"/>
          <w:sz w:val="22"/>
          <w:szCs w:val="22"/>
        </w:rPr>
        <w:t xml:space="preserve"> </w:t>
      </w:r>
      <w:r w:rsidRPr="007509A8">
        <w:rPr>
          <w:rFonts w:asciiTheme="minorHAnsi" w:eastAsiaTheme="minorHAnsi" w:hAnsiTheme="minorHAnsi" w:cstheme="minorBidi"/>
          <w:sz w:val="22"/>
          <w:szCs w:val="22"/>
        </w:rPr>
        <w:t>Mbps (ADSL 1) or 20</w:t>
      </w:r>
      <w:r>
        <w:rPr>
          <w:rFonts w:asciiTheme="minorHAnsi" w:eastAsiaTheme="minorHAnsi" w:hAnsiTheme="minorHAnsi" w:cstheme="minorBidi"/>
          <w:sz w:val="22"/>
          <w:szCs w:val="22"/>
        </w:rPr>
        <w:t xml:space="preserve"> </w:t>
      </w:r>
      <w:r w:rsidRPr="007509A8">
        <w:rPr>
          <w:rFonts w:asciiTheme="minorHAnsi" w:eastAsiaTheme="minorHAnsi" w:hAnsiTheme="minorHAnsi" w:cstheme="minorBidi"/>
          <w:sz w:val="22"/>
          <w:szCs w:val="22"/>
        </w:rPr>
        <w:t>Mbps (ADSL 2+).</w:t>
      </w:r>
      <w:r>
        <w:rPr>
          <w:rFonts w:asciiTheme="minorHAnsi" w:eastAsiaTheme="minorHAnsi" w:hAnsiTheme="minorHAnsi" w:cstheme="minorBidi"/>
          <w:sz w:val="22"/>
          <w:szCs w:val="22"/>
        </w:rPr>
        <w:t xml:space="preserve"> </w:t>
      </w:r>
    </w:p>
    <w:p w:rsidR="007F3B7D" w:rsidRPr="00C02E2B" w:rsidRDefault="007F3B7D" w:rsidP="007F3B7D">
      <w:pPr>
        <w:pStyle w:val="Heading4"/>
        <w:ind w:left="720"/>
        <w:rPr>
          <w:rFonts w:eastAsiaTheme="minorHAnsi"/>
          <w:lang w:val="en-AU"/>
        </w:rPr>
      </w:pPr>
      <w:r w:rsidRPr="00C02E2B">
        <w:rPr>
          <w:rFonts w:eastAsiaTheme="minorHAnsi"/>
          <w:lang w:val="en-AU"/>
        </w:rPr>
        <w:t>Naked DSL</w:t>
      </w:r>
    </w:p>
    <w:p w:rsidR="007F3B7D" w:rsidRDefault="007F3B7D" w:rsidP="007F3B7D">
      <w:pPr>
        <w:pStyle w:val="NormalWeb"/>
        <w:shd w:val="clear" w:color="auto" w:fill="FFFFFF"/>
        <w:spacing w:before="0" w:after="0" w:line="276" w:lineRule="atLeast"/>
        <w:ind w:left="720"/>
        <w:textAlignment w:val="baseline"/>
        <w:rPr>
          <w:rFonts w:asciiTheme="minorHAnsi" w:eastAsiaTheme="minorHAnsi" w:hAnsiTheme="minorHAnsi" w:cstheme="minorBidi"/>
          <w:sz w:val="22"/>
          <w:szCs w:val="22"/>
        </w:rPr>
      </w:pPr>
      <w:r w:rsidRPr="00603F61">
        <w:rPr>
          <w:rFonts w:asciiTheme="minorHAnsi" w:eastAsiaTheme="minorHAnsi" w:hAnsiTheme="minorHAnsi" w:cstheme="minorBidi"/>
          <w:sz w:val="22"/>
          <w:szCs w:val="22"/>
        </w:rPr>
        <w:t xml:space="preserve">Naked DSL is an ADSL service installed on </w:t>
      </w:r>
      <w:r>
        <w:rPr>
          <w:rFonts w:asciiTheme="minorHAnsi" w:eastAsiaTheme="minorHAnsi" w:hAnsiTheme="minorHAnsi" w:cstheme="minorBidi"/>
          <w:sz w:val="22"/>
          <w:szCs w:val="22"/>
        </w:rPr>
        <w:t>the copper telephone wires</w:t>
      </w:r>
      <w:r w:rsidRPr="00603F6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that </w:t>
      </w:r>
      <w:r w:rsidRPr="00603F61">
        <w:rPr>
          <w:rFonts w:asciiTheme="minorHAnsi" w:eastAsiaTheme="minorHAnsi" w:hAnsiTheme="minorHAnsi" w:cstheme="minorBidi"/>
          <w:sz w:val="22"/>
          <w:szCs w:val="22"/>
        </w:rPr>
        <w:t xml:space="preserve">doesn't have a </w:t>
      </w:r>
      <w:r>
        <w:rPr>
          <w:rFonts w:asciiTheme="minorHAnsi" w:eastAsiaTheme="minorHAnsi" w:hAnsiTheme="minorHAnsi" w:cstheme="minorBidi"/>
          <w:sz w:val="22"/>
          <w:szCs w:val="22"/>
        </w:rPr>
        <w:t>standard telephone service</w:t>
      </w:r>
      <w:r w:rsidRPr="00603F61">
        <w:rPr>
          <w:rFonts w:asciiTheme="minorHAnsi" w:eastAsiaTheme="minorHAnsi" w:hAnsiTheme="minorHAnsi" w:cstheme="minorBidi"/>
          <w:sz w:val="22"/>
          <w:szCs w:val="22"/>
        </w:rPr>
        <w:t xml:space="preserve"> associated with it. It is particularly suitable for businesses that only use mobile phones, or for those using</w:t>
      </w:r>
      <w:r>
        <w:rPr>
          <w:rFonts w:asciiTheme="minorHAnsi" w:eastAsiaTheme="minorHAnsi" w:hAnsiTheme="minorHAnsi" w:cstheme="minorBidi"/>
          <w:sz w:val="22"/>
          <w:szCs w:val="22"/>
        </w:rPr>
        <w:t xml:space="preserve"> </w:t>
      </w:r>
      <w:r w:rsidRPr="00603F61">
        <w:rPr>
          <w:rFonts w:asciiTheme="minorHAnsi" w:eastAsiaTheme="minorHAnsi" w:hAnsiTheme="minorHAnsi" w:cstheme="minorBidi"/>
          <w:sz w:val="22"/>
          <w:szCs w:val="22"/>
        </w:rPr>
        <w:t>Voice-over-I</w:t>
      </w:r>
      <w:r>
        <w:rPr>
          <w:rFonts w:asciiTheme="minorHAnsi" w:eastAsiaTheme="minorHAnsi" w:hAnsiTheme="minorHAnsi" w:cstheme="minorBidi"/>
          <w:sz w:val="22"/>
          <w:szCs w:val="22"/>
        </w:rPr>
        <w:t xml:space="preserve">nternet </w:t>
      </w:r>
      <w:r w:rsidRPr="00603F61">
        <w:rPr>
          <w:rFonts w:asciiTheme="minorHAnsi" w:eastAsiaTheme="minorHAnsi" w:hAnsiTheme="minorHAnsi" w:cstheme="minorBidi"/>
          <w:sz w:val="22"/>
          <w:szCs w:val="22"/>
        </w:rPr>
        <w:t>P</w:t>
      </w:r>
      <w:r>
        <w:rPr>
          <w:rFonts w:asciiTheme="minorHAnsi" w:eastAsiaTheme="minorHAnsi" w:hAnsiTheme="minorHAnsi" w:cstheme="minorBidi"/>
          <w:sz w:val="22"/>
          <w:szCs w:val="22"/>
        </w:rPr>
        <w:t>rotocol</w:t>
      </w:r>
      <w:r w:rsidRPr="00603F61">
        <w:rPr>
          <w:rFonts w:asciiTheme="minorHAnsi" w:eastAsiaTheme="minorHAnsi" w:hAnsiTheme="minorHAnsi" w:cstheme="minorBidi"/>
          <w:sz w:val="22"/>
          <w:szCs w:val="22"/>
        </w:rPr>
        <w:t xml:space="preserve"> (VOIP) services like Skype.</w:t>
      </w:r>
      <w:r>
        <w:rPr>
          <w:rFonts w:asciiTheme="minorHAnsi" w:eastAsiaTheme="minorHAnsi" w:hAnsiTheme="minorHAnsi" w:cstheme="minorBidi"/>
          <w:sz w:val="22"/>
          <w:szCs w:val="22"/>
        </w:rPr>
        <w:t xml:space="preserve"> This product is not available from all service providers.</w:t>
      </w:r>
    </w:p>
    <w:p w:rsidR="007F3B7D" w:rsidRDefault="007F3B7D" w:rsidP="007F3B7D">
      <w:pPr>
        <w:pStyle w:val="Heading4"/>
        <w:ind w:left="720"/>
        <w:rPr>
          <w:bdr w:val="none" w:sz="0" w:space="0" w:color="auto" w:frame="1"/>
        </w:rPr>
      </w:pPr>
      <w:r w:rsidRPr="002D7420">
        <w:rPr>
          <w:bdr w:val="none" w:sz="0" w:space="0" w:color="auto" w:frame="1"/>
        </w:rPr>
        <w:t>VDSL</w:t>
      </w:r>
    </w:p>
    <w:p w:rsidR="007F3B7D" w:rsidRPr="005420E0" w:rsidRDefault="007F3B7D" w:rsidP="007F3B7D">
      <w:pPr>
        <w:pStyle w:val="NormalWeb"/>
        <w:shd w:val="clear" w:color="auto" w:fill="FFFFFF"/>
        <w:spacing w:before="0" w:after="0" w:line="276" w:lineRule="atLeast"/>
        <w:ind w:left="72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Very high data rate DSL (VDSL) is a short range, high data rate system. It is also the basis for ‘Fibre-to-the-Basement’ (FTTB) or ‘Fibre-to-the-Node’ (FTTN) systems. For the highest possible speeds it is necessary to have your equipment located within 200m of the service provider equipment.</w:t>
      </w:r>
    </w:p>
    <w:p w:rsidR="007F3B7D" w:rsidRPr="002D7420" w:rsidRDefault="007F3B7D" w:rsidP="007F3B7D">
      <w:pPr>
        <w:pStyle w:val="Heading4"/>
        <w:ind w:left="720"/>
        <w:rPr>
          <w:bdr w:val="none" w:sz="0" w:space="0" w:color="auto" w:frame="1"/>
        </w:rPr>
      </w:pPr>
      <w:r w:rsidRPr="002D7420">
        <w:rPr>
          <w:bdr w:val="none" w:sz="0" w:space="0" w:color="auto" w:frame="1"/>
        </w:rPr>
        <w:t>HDSL, SDSL</w:t>
      </w:r>
    </w:p>
    <w:p w:rsidR="007F3B7D" w:rsidRPr="005420E0" w:rsidRDefault="007F3B7D" w:rsidP="007F3B7D">
      <w:pPr>
        <w:pStyle w:val="NormalWeb"/>
        <w:shd w:val="clear" w:color="auto" w:fill="FFFFFF"/>
        <w:spacing w:before="0" w:after="0" w:line="276" w:lineRule="atLeast"/>
        <w:ind w:left="72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High data rate DSL (HDSL) and Symmetric DSL (SDSL) are other types of DSL available and suitable where your business uploads a lot of data. This might be the case where you are offering high quality streaming video services.</w:t>
      </w:r>
    </w:p>
    <w:p w:rsidR="007F3B7D" w:rsidRPr="002D7420" w:rsidRDefault="007F3B7D" w:rsidP="007F3B7D">
      <w:pPr>
        <w:pStyle w:val="Heading4"/>
        <w:ind w:left="720"/>
        <w:rPr>
          <w:bdr w:val="none" w:sz="0" w:space="0" w:color="auto" w:frame="1"/>
        </w:rPr>
      </w:pPr>
      <w:r w:rsidRPr="002D7420">
        <w:rPr>
          <w:bdr w:val="none" w:sz="0" w:space="0" w:color="auto" w:frame="1"/>
        </w:rPr>
        <w:t>Bonded DSL</w:t>
      </w:r>
    </w:p>
    <w:p w:rsidR="007F3B7D" w:rsidRPr="00603F61" w:rsidRDefault="007F3B7D" w:rsidP="007F3B7D">
      <w:pPr>
        <w:pStyle w:val="NormalWeb"/>
        <w:shd w:val="clear" w:color="auto" w:fill="FFFFFF"/>
        <w:spacing w:before="0" w:after="0" w:line="276" w:lineRule="atLeast"/>
        <w:ind w:left="720"/>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Bonded DSL refers to systems where multiple pairs of copper wire are used. In this way the capacity of the link is increased.</w:t>
      </w:r>
    </w:p>
    <w:p w:rsidR="00A943AA" w:rsidRDefault="00A943AA" w:rsidP="007F3B7D">
      <w:pPr>
        <w:pStyle w:val="Heading3"/>
      </w:pPr>
    </w:p>
    <w:p w:rsidR="007F3B7D" w:rsidRDefault="007F3B7D" w:rsidP="007F3B7D">
      <w:pPr>
        <w:pStyle w:val="Heading3"/>
      </w:pPr>
      <w:r>
        <w:t xml:space="preserve">Hybrid </w:t>
      </w:r>
      <w:proofErr w:type="spellStart"/>
      <w:r>
        <w:t>Fibre</w:t>
      </w:r>
      <w:proofErr w:type="spellEnd"/>
      <w:r>
        <w:t xml:space="preserve"> Coaxial (HFC) Cable</w:t>
      </w:r>
    </w:p>
    <w:p w:rsidR="007F3B7D" w:rsidRPr="00370188" w:rsidRDefault="007F3B7D" w:rsidP="007F3B7D">
      <w:pPr>
        <w:pStyle w:val="NormalWeb"/>
        <w:shd w:val="clear" w:color="auto" w:fill="FFFFFF"/>
        <w:spacing w:before="0" w:after="120" w:line="276" w:lineRule="atLeast"/>
        <w:textAlignment w:val="baseline"/>
        <w:rPr>
          <w:rFonts w:asciiTheme="minorHAnsi" w:eastAsiaTheme="minorHAnsi" w:hAnsiTheme="minorHAnsi" w:cstheme="minorBidi"/>
          <w:sz w:val="22"/>
          <w:szCs w:val="22"/>
        </w:rPr>
      </w:pPr>
      <w:r w:rsidRPr="00370188">
        <w:rPr>
          <w:rFonts w:asciiTheme="minorHAnsi" w:eastAsiaTheme="minorHAnsi" w:hAnsiTheme="minorHAnsi" w:cstheme="minorBidi"/>
          <w:sz w:val="22"/>
          <w:szCs w:val="22"/>
        </w:rPr>
        <w:t>Originally installed for Pay TV services, Hybrid Fibre Coaxial (HFC) cable broadband services (usually just called ‘Cable’) are provided in Australia by Optus and Telstra</w:t>
      </w:r>
      <w:r>
        <w:rPr>
          <w:rFonts w:asciiTheme="minorHAnsi" w:eastAsiaTheme="minorHAnsi" w:hAnsiTheme="minorHAnsi" w:cstheme="minorBidi"/>
          <w:sz w:val="22"/>
          <w:szCs w:val="22"/>
        </w:rPr>
        <w:t xml:space="preserve"> and in some private housing estates by other private operators</w:t>
      </w:r>
      <w:r w:rsidRPr="00370188">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Pr="00370188">
        <w:rPr>
          <w:rFonts w:asciiTheme="minorHAnsi" w:eastAsiaTheme="minorHAnsi" w:hAnsiTheme="minorHAnsi" w:cstheme="minorBidi"/>
          <w:sz w:val="22"/>
          <w:szCs w:val="22"/>
        </w:rPr>
        <w:t xml:space="preserve">HFC services currently provide </w:t>
      </w:r>
      <w:r>
        <w:rPr>
          <w:rFonts w:asciiTheme="minorHAnsi" w:eastAsiaTheme="minorHAnsi" w:hAnsiTheme="minorHAnsi" w:cstheme="minorBidi"/>
          <w:sz w:val="22"/>
          <w:szCs w:val="22"/>
        </w:rPr>
        <w:t xml:space="preserve">download </w:t>
      </w:r>
      <w:r w:rsidRPr="00370188">
        <w:rPr>
          <w:rFonts w:asciiTheme="minorHAnsi" w:eastAsiaTheme="minorHAnsi" w:hAnsiTheme="minorHAnsi" w:cstheme="minorBidi"/>
          <w:sz w:val="22"/>
          <w:szCs w:val="22"/>
        </w:rPr>
        <w:t>speeds up to 100</w:t>
      </w:r>
      <w:r>
        <w:rPr>
          <w:rFonts w:asciiTheme="minorHAnsi" w:eastAsiaTheme="minorHAnsi" w:hAnsiTheme="minorHAnsi" w:cstheme="minorBidi"/>
          <w:sz w:val="22"/>
          <w:szCs w:val="22"/>
        </w:rPr>
        <w:t xml:space="preserve"> </w:t>
      </w:r>
      <w:r w:rsidRPr="00370188">
        <w:rPr>
          <w:rFonts w:asciiTheme="minorHAnsi" w:eastAsiaTheme="minorHAnsi" w:hAnsiTheme="minorHAnsi" w:cstheme="minorBidi"/>
          <w:sz w:val="22"/>
          <w:szCs w:val="22"/>
        </w:rPr>
        <w:t>Mbps.</w:t>
      </w:r>
      <w:r>
        <w:rPr>
          <w:rFonts w:asciiTheme="minorHAnsi" w:eastAsiaTheme="minorHAnsi" w:hAnsiTheme="minorHAnsi" w:cstheme="minorBidi"/>
          <w:sz w:val="22"/>
          <w:szCs w:val="22"/>
        </w:rPr>
        <w:t xml:space="preserve"> The speed you get in reality will depend on the number of your neighbours also using the network at the same time, the quality of the cables and the version of the system in use.</w:t>
      </w:r>
    </w:p>
    <w:p w:rsidR="007F3B7D" w:rsidRDefault="007F3B7D" w:rsidP="007F3B7D">
      <w:pPr>
        <w:pStyle w:val="Heading3"/>
      </w:pPr>
      <w:r>
        <w:t>Fixed wireless</w:t>
      </w:r>
    </w:p>
    <w:p w:rsidR="007F3B7D" w:rsidRPr="00062752" w:rsidRDefault="007F3B7D" w:rsidP="007F3B7D">
      <w:pPr>
        <w:pStyle w:val="NormalWeb"/>
        <w:shd w:val="clear" w:color="auto" w:fill="FFFFFF"/>
        <w:spacing w:before="0" w:after="0" w:line="276" w:lineRule="atLeast"/>
        <w:textAlignment w:val="baseline"/>
        <w:rPr>
          <w:rFonts w:asciiTheme="minorHAnsi" w:eastAsiaTheme="minorHAnsi" w:hAnsiTheme="minorHAnsi" w:cstheme="minorBidi"/>
          <w:sz w:val="22"/>
          <w:szCs w:val="22"/>
        </w:rPr>
      </w:pPr>
      <w:r w:rsidRPr="00062752">
        <w:rPr>
          <w:rFonts w:asciiTheme="minorHAnsi" w:eastAsiaTheme="minorHAnsi" w:hAnsiTheme="minorHAnsi" w:cstheme="minorBidi"/>
          <w:sz w:val="22"/>
          <w:szCs w:val="22"/>
        </w:rPr>
        <w:t xml:space="preserve">Fixed wireless broadband </w:t>
      </w:r>
      <w:r>
        <w:rPr>
          <w:rFonts w:asciiTheme="minorHAnsi" w:eastAsiaTheme="minorHAnsi" w:hAnsiTheme="minorHAnsi" w:cstheme="minorBidi"/>
          <w:sz w:val="22"/>
          <w:szCs w:val="22"/>
        </w:rPr>
        <w:t>involves installing an</w:t>
      </w:r>
      <w:r w:rsidRPr="00062752">
        <w:rPr>
          <w:rFonts w:asciiTheme="minorHAnsi" w:eastAsiaTheme="minorHAnsi" w:hAnsiTheme="minorHAnsi" w:cstheme="minorBidi"/>
          <w:sz w:val="22"/>
          <w:szCs w:val="22"/>
        </w:rPr>
        <w:t xml:space="preserve"> antenna on your premises </w:t>
      </w:r>
      <w:r>
        <w:rPr>
          <w:rFonts w:asciiTheme="minorHAnsi" w:eastAsiaTheme="minorHAnsi" w:hAnsiTheme="minorHAnsi" w:cstheme="minorBidi"/>
          <w:sz w:val="22"/>
          <w:szCs w:val="22"/>
        </w:rPr>
        <w:t>in a position where</w:t>
      </w:r>
      <w:r w:rsidRPr="00062752">
        <w:rPr>
          <w:rFonts w:asciiTheme="minorHAnsi" w:eastAsiaTheme="minorHAnsi" w:hAnsiTheme="minorHAnsi" w:cstheme="minorBidi"/>
          <w:sz w:val="22"/>
          <w:szCs w:val="22"/>
        </w:rPr>
        <w:t xml:space="preserve"> it always has ‘line of sight’ access to the service provider’s transmission tower.</w:t>
      </w:r>
      <w:r>
        <w:rPr>
          <w:rFonts w:asciiTheme="minorHAnsi" w:eastAsiaTheme="minorHAnsi" w:hAnsiTheme="minorHAnsi" w:cstheme="minorBidi"/>
          <w:sz w:val="22"/>
          <w:szCs w:val="22"/>
        </w:rPr>
        <w:t xml:space="preserve"> In some cases this uses the same technology as mobile phone networks.</w:t>
      </w:r>
    </w:p>
    <w:p w:rsidR="007F3B7D" w:rsidRDefault="007F3B7D" w:rsidP="007F3B7D">
      <w:pPr>
        <w:pStyle w:val="Heading3"/>
      </w:pPr>
      <w:r>
        <w:t>Satellite</w:t>
      </w:r>
    </w:p>
    <w:p w:rsidR="007F3B7D" w:rsidRPr="00062752" w:rsidRDefault="007F3B7D" w:rsidP="007F3B7D">
      <w:pPr>
        <w:pStyle w:val="NormalWeb"/>
        <w:shd w:val="clear" w:color="auto" w:fill="FFFFFF"/>
        <w:spacing w:before="0" w:after="120" w:line="276" w:lineRule="atLeast"/>
        <w:textAlignment w:val="baseline"/>
        <w:rPr>
          <w:rFonts w:asciiTheme="minorHAnsi" w:eastAsiaTheme="minorHAnsi" w:hAnsiTheme="minorHAnsi" w:cstheme="minorBidi"/>
          <w:sz w:val="22"/>
          <w:szCs w:val="22"/>
        </w:rPr>
      </w:pPr>
      <w:r w:rsidRPr="00062752">
        <w:rPr>
          <w:rFonts w:asciiTheme="minorHAnsi" w:eastAsiaTheme="minorHAnsi" w:hAnsiTheme="minorHAnsi" w:cstheme="minorBidi"/>
          <w:sz w:val="22"/>
          <w:szCs w:val="22"/>
        </w:rPr>
        <w:t>In rural and regional areas, as well as premises on the suburban fringe or in other ‘black spots,</w:t>
      </w:r>
      <w:r>
        <w:rPr>
          <w:rFonts w:asciiTheme="minorHAnsi" w:eastAsiaTheme="minorHAnsi" w:hAnsiTheme="minorHAnsi" w:cstheme="minorBidi"/>
          <w:sz w:val="22"/>
          <w:szCs w:val="22"/>
        </w:rPr>
        <w:t>’</w:t>
      </w:r>
      <w:r w:rsidRPr="00062752">
        <w:rPr>
          <w:rFonts w:asciiTheme="minorHAnsi" w:eastAsiaTheme="minorHAnsi" w:hAnsiTheme="minorHAnsi" w:cstheme="minorBidi"/>
          <w:sz w:val="22"/>
          <w:szCs w:val="22"/>
        </w:rPr>
        <w:t xml:space="preserve"> the lack of</w:t>
      </w:r>
      <w:r>
        <w:rPr>
          <w:rFonts w:asciiTheme="minorHAnsi" w:eastAsiaTheme="minorHAnsi" w:hAnsiTheme="minorHAnsi" w:cstheme="minorBidi"/>
          <w:sz w:val="22"/>
          <w:szCs w:val="22"/>
        </w:rPr>
        <w:t xml:space="preserve"> ADSL, </w:t>
      </w:r>
      <w:r w:rsidRPr="00062752">
        <w:rPr>
          <w:rFonts w:asciiTheme="minorHAnsi" w:eastAsiaTheme="minorHAnsi" w:hAnsiTheme="minorHAnsi" w:cstheme="minorBidi"/>
          <w:sz w:val="22"/>
          <w:szCs w:val="22"/>
        </w:rPr>
        <w:t>cable or line</w:t>
      </w:r>
      <w:r>
        <w:rPr>
          <w:rFonts w:asciiTheme="minorHAnsi" w:eastAsiaTheme="minorHAnsi" w:hAnsiTheme="minorHAnsi" w:cstheme="minorBidi"/>
          <w:sz w:val="22"/>
          <w:szCs w:val="22"/>
        </w:rPr>
        <w:t xml:space="preserve"> </w:t>
      </w:r>
      <w:r w:rsidRPr="00062752">
        <w:rPr>
          <w:rFonts w:asciiTheme="minorHAnsi" w:eastAsiaTheme="minorHAnsi" w:hAnsiTheme="minorHAnsi" w:cstheme="minorBidi"/>
          <w:sz w:val="22"/>
          <w:szCs w:val="22"/>
        </w:rPr>
        <w:t>of</w:t>
      </w:r>
      <w:r>
        <w:rPr>
          <w:rFonts w:asciiTheme="minorHAnsi" w:eastAsiaTheme="minorHAnsi" w:hAnsiTheme="minorHAnsi" w:cstheme="minorBidi"/>
          <w:sz w:val="22"/>
          <w:szCs w:val="22"/>
        </w:rPr>
        <w:t xml:space="preserve"> </w:t>
      </w:r>
      <w:r w:rsidRPr="00062752">
        <w:rPr>
          <w:rFonts w:asciiTheme="minorHAnsi" w:eastAsiaTheme="minorHAnsi" w:hAnsiTheme="minorHAnsi" w:cstheme="minorBidi"/>
          <w:sz w:val="22"/>
          <w:szCs w:val="22"/>
        </w:rPr>
        <w:t>sight wireless access will mean that satellite delivery is the only option for broadband services. This will require the professional installation of an accurately aligned dish antenna.</w:t>
      </w:r>
    </w:p>
    <w:p w:rsidR="007F3B7D" w:rsidRDefault="007F3B7D" w:rsidP="007F3B7D">
      <w:pPr>
        <w:pStyle w:val="Heading3"/>
        <w:rPr>
          <w:color w:val="333333"/>
        </w:rPr>
      </w:pPr>
      <w:r>
        <w:rPr>
          <w:rFonts w:eastAsiaTheme="minorHAnsi"/>
          <w:lang w:val="en-AU"/>
        </w:rPr>
        <w:t xml:space="preserve">3G/4G </w:t>
      </w:r>
      <w:r w:rsidRPr="00062752">
        <w:rPr>
          <w:rFonts w:eastAsiaTheme="minorHAnsi"/>
          <w:lang w:val="en-AU"/>
        </w:rPr>
        <w:t>mobile broadband</w:t>
      </w:r>
    </w:p>
    <w:p w:rsidR="007F3B7D" w:rsidRPr="00F6693F" w:rsidRDefault="007F3B7D" w:rsidP="007F3B7D">
      <w:pPr>
        <w:pStyle w:val="NormalWeb"/>
        <w:shd w:val="clear" w:color="auto" w:fill="FFFFFF"/>
        <w:spacing w:before="0" w:after="120" w:line="276" w:lineRule="atLeast"/>
        <w:textAlignment w:val="baseline"/>
        <w:rPr>
          <w:rFonts w:ascii="Calibri" w:hAnsi="Calibri"/>
          <w:sz w:val="22"/>
          <w:szCs w:val="22"/>
        </w:rPr>
      </w:pPr>
      <w:r w:rsidRPr="00F6693F">
        <w:rPr>
          <w:rFonts w:ascii="Calibri" w:hAnsi="Calibri"/>
          <w:sz w:val="22"/>
          <w:szCs w:val="22"/>
        </w:rPr>
        <w:t>This is typically an expensive way to access a broadband service, but mobile broadband is often available where many of the other options are not. It can be provided via a dongle/SIM card (one device) or a wireless router that you can connect several computers or other devices to. 4G speeds are quite fast and compare well with ADSL2+. If your business relies on mobility or you move locations, you can take your broadband with you as long as it’s still within the service provider’s network footprint.</w:t>
      </w:r>
    </w:p>
    <w:p w:rsidR="007F3B7D" w:rsidRDefault="007F3B7D" w:rsidP="007F3B7D">
      <w:pPr>
        <w:pStyle w:val="Heading3"/>
      </w:pPr>
      <w:r>
        <w:t xml:space="preserve">Optical </w:t>
      </w:r>
      <w:proofErr w:type="spellStart"/>
      <w:r>
        <w:t>fibre</w:t>
      </w:r>
      <w:proofErr w:type="spellEnd"/>
    </w:p>
    <w:p w:rsidR="007F3B7D" w:rsidRPr="00FF193F" w:rsidRDefault="007F3B7D" w:rsidP="007F3B7D">
      <w:pPr>
        <w:pStyle w:val="NormalWeb"/>
        <w:shd w:val="clear" w:color="auto" w:fill="FFFFFF"/>
        <w:spacing w:before="0" w:after="120" w:line="276" w:lineRule="atLeast"/>
        <w:textAlignment w:val="baseline"/>
        <w:rPr>
          <w:rFonts w:asciiTheme="minorHAnsi" w:eastAsiaTheme="minorHAnsi" w:hAnsiTheme="minorHAnsi" w:cstheme="minorBidi"/>
          <w:sz w:val="22"/>
          <w:szCs w:val="22"/>
        </w:rPr>
      </w:pPr>
      <w:r w:rsidRPr="00FF193F">
        <w:rPr>
          <w:rFonts w:asciiTheme="minorHAnsi" w:eastAsiaTheme="minorHAnsi" w:hAnsiTheme="minorHAnsi" w:cstheme="minorBidi"/>
          <w:sz w:val="22"/>
          <w:szCs w:val="22"/>
        </w:rPr>
        <w:t>'Optical fibre' and 'fibre optic' cables are the same thing and are usually just called '</w:t>
      </w:r>
      <w:r>
        <w:rPr>
          <w:rFonts w:asciiTheme="minorHAnsi" w:eastAsiaTheme="minorHAnsi" w:hAnsiTheme="minorHAnsi" w:cstheme="minorBidi"/>
          <w:sz w:val="22"/>
          <w:szCs w:val="22"/>
        </w:rPr>
        <w:t>f</w:t>
      </w:r>
      <w:r w:rsidRPr="00FF193F">
        <w:rPr>
          <w:rFonts w:asciiTheme="minorHAnsi" w:eastAsiaTheme="minorHAnsi" w:hAnsiTheme="minorHAnsi" w:cstheme="minorBidi"/>
          <w:sz w:val="22"/>
          <w:szCs w:val="22"/>
        </w:rPr>
        <w:t>ibre.</w:t>
      </w:r>
      <w:r>
        <w:rPr>
          <w:rFonts w:asciiTheme="minorHAnsi" w:eastAsiaTheme="minorHAnsi" w:hAnsiTheme="minorHAnsi" w:cstheme="minorBidi"/>
          <w:sz w:val="22"/>
          <w:szCs w:val="22"/>
        </w:rPr>
        <w:t>’</w:t>
      </w:r>
      <w:r w:rsidRPr="00FF193F">
        <w:rPr>
          <w:rFonts w:asciiTheme="minorHAnsi" w:eastAsiaTheme="minorHAnsi" w:hAnsiTheme="minorHAnsi" w:cstheme="minorBidi"/>
          <w:sz w:val="22"/>
          <w:szCs w:val="22"/>
        </w:rPr>
        <w:t xml:space="preserve"> This technology provides the backbone for Australia's national and international telecommunications, but can also be connected to individual premises.</w:t>
      </w:r>
    </w:p>
    <w:p w:rsidR="007F3B7D" w:rsidRPr="00FF193F" w:rsidRDefault="007F3B7D" w:rsidP="007F3B7D">
      <w:pPr>
        <w:pStyle w:val="NormalWeb"/>
        <w:shd w:val="clear" w:color="auto" w:fill="FFFFFF"/>
        <w:spacing w:before="0" w:after="120" w:line="276" w:lineRule="atLeast"/>
        <w:textAlignment w:val="baseline"/>
        <w:rPr>
          <w:rFonts w:asciiTheme="minorHAnsi" w:eastAsiaTheme="minorHAnsi" w:hAnsiTheme="minorHAnsi" w:cstheme="minorBidi"/>
          <w:sz w:val="22"/>
          <w:szCs w:val="22"/>
        </w:rPr>
      </w:pPr>
      <w:r w:rsidRPr="00FF193F">
        <w:rPr>
          <w:rFonts w:asciiTheme="minorHAnsi" w:eastAsiaTheme="minorHAnsi" w:hAnsiTheme="minorHAnsi" w:cstheme="minorBidi"/>
          <w:sz w:val="22"/>
          <w:szCs w:val="22"/>
        </w:rPr>
        <w:t>Fibre can provide broadband speeds</w:t>
      </w:r>
      <w:r>
        <w:rPr>
          <w:rFonts w:asciiTheme="minorHAnsi" w:eastAsiaTheme="minorHAnsi" w:hAnsiTheme="minorHAnsi" w:cstheme="minorBidi"/>
          <w:sz w:val="22"/>
          <w:szCs w:val="22"/>
        </w:rPr>
        <w:t xml:space="preserve"> at extremely high data rates. For residential services, however, data rates of</w:t>
      </w:r>
      <w:r w:rsidRPr="00FF193F">
        <w:rPr>
          <w:rFonts w:asciiTheme="minorHAnsi" w:eastAsiaTheme="minorHAnsi" w:hAnsiTheme="minorHAnsi" w:cstheme="minorBidi"/>
          <w:sz w:val="22"/>
          <w:szCs w:val="22"/>
        </w:rPr>
        <w:t xml:space="preserve"> up to 2.5</w:t>
      </w:r>
      <w:r>
        <w:rPr>
          <w:rFonts w:asciiTheme="minorHAnsi" w:eastAsiaTheme="minorHAnsi" w:hAnsiTheme="minorHAnsi" w:cstheme="minorBidi"/>
          <w:sz w:val="22"/>
          <w:szCs w:val="22"/>
        </w:rPr>
        <w:t xml:space="preserve"> </w:t>
      </w:r>
      <w:proofErr w:type="spellStart"/>
      <w:r w:rsidRPr="00FF193F">
        <w:rPr>
          <w:rFonts w:asciiTheme="minorHAnsi" w:eastAsiaTheme="minorHAnsi" w:hAnsiTheme="minorHAnsi" w:cstheme="minorBidi"/>
          <w:sz w:val="22"/>
          <w:szCs w:val="22"/>
        </w:rPr>
        <w:t>Gbps</w:t>
      </w:r>
      <w:proofErr w:type="spellEnd"/>
      <w:r>
        <w:rPr>
          <w:rFonts w:asciiTheme="minorHAnsi" w:eastAsiaTheme="minorHAnsi" w:hAnsiTheme="minorHAnsi" w:cstheme="minorBidi"/>
          <w:sz w:val="22"/>
          <w:szCs w:val="22"/>
        </w:rPr>
        <w:t xml:space="preserve"> (gigabits per second) and beyond are possible</w:t>
      </w:r>
      <w:r w:rsidRPr="00FF193F">
        <w:rPr>
          <w:rFonts w:asciiTheme="minorHAnsi" w:eastAsiaTheme="minorHAnsi" w:hAnsiTheme="minorHAnsi" w:cstheme="minorBidi"/>
          <w:sz w:val="22"/>
          <w:szCs w:val="22"/>
        </w:rPr>
        <w:t xml:space="preserve">, but most customers connected directly with fibre today will initially </w:t>
      </w:r>
      <w:r>
        <w:rPr>
          <w:rFonts w:asciiTheme="minorHAnsi" w:eastAsiaTheme="minorHAnsi" w:hAnsiTheme="minorHAnsi" w:cstheme="minorBidi"/>
          <w:sz w:val="22"/>
          <w:szCs w:val="22"/>
        </w:rPr>
        <w:t>receive</w:t>
      </w:r>
      <w:r w:rsidRPr="00FF193F">
        <w:rPr>
          <w:rFonts w:asciiTheme="minorHAnsi" w:eastAsiaTheme="minorHAnsi" w:hAnsiTheme="minorHAnsi" w:cstheme="minorBidi"/>
          <w:sz w:val="22"/>
          <w:szCs w:val="22"/>
        </w:rPr>
        <w:t xml:space="preserve"> less, </w:t>
      </w:r>
      <w:r>
        <w:rPr>
          <w:rFonts w:asciiTheme="minorHAnsi" w:eastAsiaTheme="minorHAnsi" w:hAnsiTheme="minorHAnsi" w:cstheme="minorBidi"/>
          <w:sz w:val="22"/>
          <w:szCs w:val="22"/>
        </w:rPr>
        <w:t>for example</w:t>
      </w:r>
      <w:r w:rsidRPr="00FF193F">
        <w:rPr>
          <w:rFonts w:asciiTheme="minorHAnsi" w:eastAsiaTheme="minorHAnsi" w:hAnsiTheme="minorHAnsi" w:cstheme="minorBidi"/>
          <w:sz w:val="22"/>
          <w:szCs w:val="22"/>
        </w:rPr>
        <w:t xml:space="preserve"> 100</w:t>
      </w:r>
      <w:r>
        <w:rPr>
          <w:rFonts w:asciiTheme="minorHAnsi" w:eastAsiaTheme="minorHAnsi" w:hAnsiTheme="minorHAnsi" w:cstheme="minorBidi"/>
          <w:sz w:val="22"/>
          <w:szCs w:val="22"/>
        </w:rPr>
        <w:t xml:space="preserve"> </w:t>
      </w:r>
      <w:r w:rsidRPr="00FF193F">
        <w:rPr>
          <w:rFonts w:asciiTheme="minorHAnsi" w:eastAsiaTheme="minorHAnsi" w:hAnsiTheme="minorHAnsi" w:cstheme="minorBidi"/>
          <w:sz w:val="22"/>
          <w:szCs w:val="22"/>
        </w:rPr>
        <w:t>Mbps download speeds.</w:t>
      </w:r>
    </w:p>
    <w:p w:rsidR="007F3B7D" w:rsidRDefault="007F3B7D" w:rsidP="007F3B7D">
      <w:pPr>
        <w:pStyle w:val="Heading4"/>
        <w:ind w:left="720"/>
      </w:pPr>
      <w:r>
        <w:t>Fibre-to-the-Node</w:t>
      </w:r>
    </w:p>
    <w:p w:rsidR="007F3B7D" w:rsidRPr="0042721F" w:rsidRDefault="007F3B7D" w:rsidP="007F3B7D">
      <w:pPr>
        <w:pStyle w:val="NormalWeb"/>
        <w:shd w:val="clear" w:color="auto" w:fill="FFFFFF"/>
        <w:spacing w:before="0" w:after="0" w:line="276" w:lineRule="atLeast"/>
        <w:ind w:left="720"/>
        <w:textAlignment w:val="baseline"/>
        <w:rPr>
          <w:rFonts w:asciiTheme="minorHAnsi" w:eastAsiaTheme="minorHAnsi" w:hAnsiTheme="minorHAnsi" w:cstheme="minorBidi"/>
          <w:sz w:val="22"/>
          <w:szCs w:val="22"/>
        </w:rPr>
      </w:pPr>
      <w:r w:rsidRPr="0042721F">
        <w:rPr>
          <w:rFonts w:asciiTheme="minorHAnsi" w:eastAsiaTheme="minorHAnsi" w:hAnsiTheme="minorHAnsi" w:cstheme="minorBidi"/>
          <w:sz w:val="22"/>
          <w:szCs w:val="22"/>
        </w:rPr>
        <w:t>Fibre-to-the-Node (FTTN) uses fibre optic cable that runs from a telephone exchange to a cabinet (node) in a local neighbourhood. Connecting this to your business is achieved using the existing copper wire in the street and into your premises. Typically, a FTTN cabinet serves a few hundred customers in a radius of about 1.5</w:t>
      </w:r>
      <w:r>
        <w:rPr>
          <w:rFonts w:asciiTheme="minorHAnsi" w:eastAsiaTheme="minorHAnsi" w:hAnsiTheme="minorHAnsi" w:cstheme="minorBidi"/>
          <w:sz w:val="22"/>
          <w:szCs w:val="22"/>
        </w:rPr>
        <w:t>km</w:t>
      </w:r>
      <w:r w:rsidRPr="0042721F">
        <w:rPr>
          <w:rFonts w:asciiTheme="minorHAnsi" w:eastAsiaTheme="minorHAnsi" w:hAnsiTheme="minorHAnsi" w:cstheme="minorBidi"/>
          <w:sz w:val="22"/>
          <w:szCs w:val="22"/>
        </w:rPr>
        <w:t xml:space="preserve">. FTTN services provided by the NBN will initially offer lower range </w:t>
      </w:r>
      <w:r>
        <w:rPr>
          <w:rFonts w:asciiTheme="minorHAnsi" w:eastAsiaTheme="minorHAnsi" w:hAnsiTheme="minorHAnsi" w:cstheme="minorBidi"/>
          <w:sz w:val="22"/>
          <w:szCs w:val="22"/>
        </w:rPr>
        <w:t>speeds</w:t>
      </w:r>
      <w:r w:rsidRPr="0042721F">
        <w:rPr>
          <w:rFonts w:asciiTheme="minorHAnsi" w:eastAsiaTheme="minorHAnsi" w:hAnsiTheme="minorHAnsi" w:cstheme="minorBidi"/>
          <w:sz w:val="22"/>
          <w:szCs w:val="22"/>
        </w:rPr>
        <w:t xml:space="preserve">, but higher speeds </w:t>
      </w:r>
      <w:r>
        <w:rPr>
          <w:rFonts w:asciiTheme="minorHAnsi" w:eastAsiaTheme="minorHAnsi" w:hAnsiTheme="minorHAnsi" w:cstheme="minorBidi"/>
          <w:sz w:val="22"/>
          <w:szCs w:val="22"/>
        </w:rPr>
        <w:t>should become available</w:t>
      </w:r>
      <w:r w:rsidRPr="0042721F">
        <w:rPr>
          <w:rFonts w:asciiTheme="minorHAnsi" w:eastAsiaTheme="minorHAnsi" w:hAnsiTheme="minorHAnsi" w:cstheme="minorBidi"/>
          <w:sz w:val="22"/>
          <w:szCs w:val="22"/>
        </w:rPr>
        <w:t xml:space="preserve"> as the service matures.</w:t>
      </w:r>
    </w:p>
    <w:p w:rsidR="007F3B7D" w:rsidRDefault="007F3B7D" w:rsidP="007F3B7D">
      <w:pPr>
        <w:pStyle w:val="Heading4"/>
        <w:ind w:left="720"/>
      </w:pPr>
      <w:r>
        <w:t>Fibre-to-the-Premises</w:t>
      </w:r>
    </w:p>
    <w:p w:rsidR="007F3B7D" w:rsidRDefault="007F3B7D" w:rsidP="007F3B7D">
      <w:pPr>
        <w:pStyle w:val="NormalWeb"/>
        <w:shd w:val="clear" w:color="auto" w:fill="FFFFFF"/>
        <w:spacing w:before="0" w:after="120" w:line="276" w:lineRule="atLeast"/>
        <w:ind w:left="720"/>
        <w:textAlignment w:val="baseline"/>
        <w:rPr>
          <w:rFonts w:ascii="Calibri" w:hAnsi="Calibri"/>
          <w:sz w:val="22"/>
          <w:szCs w:val="22"/>
        </w:rPr>
      </w:pPr>
      <w:r w:rsidRPr="00224A86">
        <w:rPr>
          <w:rFonts w:ascii="Calibri" w:hAnsi="Calibri"/>
          <w:sz w:val="22"/>
          <w:szCs w:val="22"/>
        </w:rPr>
        <w:t>Fibre</w:t>
      </w:r>
      <w:r>
        <w:rPr>
          <w:rFonts w:ascii="Calibri" w:hAnsi="Calibri"/>
          <w:sz w:val="22"/>
          <w:szCs w:val="22"/>
        </w:rPr>
        <w:t>-</w:t>
      </w:r>
      <w:r w:rsidRPr="00224A86">
        <w:rPr>
          <w:rFonts w:ascii="Calibri" w:hAnsi="Calibri"/>
          <w:sz w:val="22"/>
          <w:szCs w:val="22"/>
        </w:rPr>
        <w:t>to</w:t>
      </w:r>
      <w:r>
        <w:rPr>
          <w:rFonts w:ascii="Calibri" w:hAnsi="Calibri"/>
          <w:sz w:val="22"/>
          <w:szCs w:val="22"/>
        </w:rPr>
        <w:t>-</w:t>
      </w:r>
      <w:r w:rsidRPr="00224A86">
        <w:rPr>
          <w:rFonts w:ascii="Calibri" w:hAnsi="Calibri"/>
          <w:sz w:val="22"/>
          <w:szCs w:val="22"/>
        </w:rPr>
        <w:t>the</w:t>
      </w:r>
      <w:r>
        <w:rPr>
          <w:rFonts w:ascii="Calibri" w:hAnsi="Calibri"/>
          <w:sz w:val="22"/>
          <w:szCs w:val="22"/>
        </w:rPr>
        <w:t>-</w:t>
      </w:r>
      <w:r w:rsidRPr="00224A86">
        <w:rPr>
          <w:rFonts w:ascii="Calibri" w:hAnsi="Calibri"/>
          <w:sz w:val="22"/>
          <w:szCs w:val="22"/>
        </w:rPr>
        <w:t xml:space="preserve">Premises (FTTP) connects directly to your premises; it does not need to use the existing copper wire </w:t>
      </w:r>
      <w:r>
        <w:rPr>
          <w:rFonts w:ascii="Calibri" w:hAnsi="Calibri"/>
          <w:sz w:val="22"/>
          <w:szCs w:val="22"/>
        </w:rPr>
        <w:t>to reach your building.</w:t>
      </w:r>
      <w:r w:rsidRPr="00224A86">
        <w:rPr>
          <w:rFonts w:ascii="Calibri" w:hAnsi="Calibri"/>
          <w:sz w:val="22"/>
          <w:szCs w:val="22"/>
        </w:rPr>
        <w:t xml:space="preserve"> Most NBN customers who are connected via FTTP will have access</w:t>
      </w:r>
      <w:r>
        <w:rPr>
          <w:rFonts w:ascii="Calibri" w:hAnsi="Calibri"/>
          <w:sz w:val="22"/>
          <w:szCs w:val="22"/>
        </w:rPr>
        <w:t xml:space="preserve"> to</w:t>
      </w:r>
      <w:r w:rsidRPr="00224A86">
        <w:rPr>
          <w:rFonts w:ascii="Calibri" w:hAnsi="Calibri"/>
          <w:sz w:val="22"/>
          <w:szCs w:val="22"/>
        </w:rPr>
        <w:t xml:space="preserve"> speeds of 100 Mbps.</w:t>
      </w:r>
    </w:p>
    <w:p w:rsidR="007F3B7D" w:rsidRPr="004D367E" w:rsidRDefault="007F3B7D" w:rsidP="007F3B7D">
      <w:pPr>
        <w:pStyle w:val="Heading4"/>
        <w:ind w:left="720"/>
      </w:pPr>
      <w:r>
        <w:lastRenderedPageBreak/>
        <w:t>Other fibre combinations</w:t>
      </w:r>
    </w:p>
    <w:p w:rsidR="007F3B7D" w:rsidRPr="00224A86" w:rsidRDefault="007F3B7D" w:rsidP="007F3B7D">
      <w:pPr>
        <w:pStyle w:val="NormalWeb"/>
        <w:shd w:val="clear" w:color="auto" w:fill="FFFFFF"/>
        <w:spacing w:before="0" w:after="120" w:line="276" w:lineRule="atLeast"/>
        <w:ind w:left="720"/>
        <w:textAlignment w:val="baseline"/>
        <w:rPr>
          <w:rFonts w:ascii="Calibri" w:hAnsi="Calibri"/>
          <w:sz w:val="22"/>
          <w:szCs w:val="22"/>
        </w:rPr>
      </w:pPr>
      <w:r>
        <w:rPr>
          <w:rFonts w:ascii="Calibri" w:hAnsi="Calibri"/>
          <w:sz w:val="22"/>
          <w:szCs w:val="22"/>
        </w:rPr>
        <w:t>Your provider may offer other combinations such as Fibre-to-the-Kerb (FTTK) or Fibre-to-the-Basement (FTTB). This simply means the high capacity optical fibre connects at a different point along the way to the service provider equipment that distributes the signal to you.</w:t>
      </w:r>
    </w:p>
    <w:p w:rsidR="007F3B7D" w:rsidRDefault="007F3B7D" w:rsidP="007F3B7D">
      <w:pPr>
        <w:pStyle w:val="Heading3"/>
      </w:pPr>
      <w:r>
        <w:t>National Broadband Network (NBN)</w:t>
      </w:r>
    </w:p>
    <w:p w:rsidR="007F3B7D" w:rsidRPr="00224A86" w:rsidRDefault="007F3B7D" w:rsidP="007F3B7D">
      <w:pPr>
        <w:pStyle w:val="NormalWeb"/>
        <w:shd w:val="clear" w:color="auto" w:fill="FFFFFF"/>
        <w:spacing w:before="0" w:after="120" w:line="276" w:lineRule="atLeast"/>
        <w:textAlignment w:val="baseline"/>
        <w:rPr>
          <w:rFonts w:ascii="Calibri" w:hAnsi="Calibri"/>
          <w:sz w:val="22"/>
          <w:szCs w:val="22"/>
        </w:rPr>
      </w:pPr>
      <w:r w:rsidRPr="00224A86">
        <w:rPr>
          <w:rFonts w:ascii="Calibri" w:hAnsi="Calibri"/>
          <w:sz w:val="22"/>
          <w:szCs w:val="22"/>
        </w:rPr>
        <w:t>The National Broadband Network (NBN) is intended to provide fast broadband for all Australians. Network construction commenced in 2011,</w:t>
      </w:r>
      <w:r>
        <w:rPr>
          <w:rFonts w:ascii="Calibri" w:hAnsi="Calibri"/>
          <w:sz w:val="22"/>
          <w:szCs w:val="22"/>
        </w:rPr>
        <w:t xml:space="preserve"> and</w:t>
      </w:r>
      <w:r w:rsidRPr="00224A86">
        <w:rPr>
          <w:rFonts w:ascii="Calibri" w:hAnsi="Calibri"/>
          <w:sz w:val="22"/>
          <w:szCs w:val="22"/>
        </w:rPr>
        <w:t xml:space="preserve"> some Australian premises are already connected using fibre optic cable</w:t>
      </w:r>
      <w:r>
        <w:rPr>
          <w:rFonts w:ascii="Calibri" w:hAnsi="Calibri"/>
          <w:sz w:val="22"/>
          <w:szCs w:val="22"/>
        </w:rPr>
        <w:t>.</w:t>
      </w:r>
      <w:r w:rsidRPr="00224A86">
        <w:rPr>
          <w:rFonts w:ascii="Calibri" w:hAnsi="Calibri"/>
          <w:sz w:val="22"/>
          <w:szCs w:val="22"/>
        </w:rPr>
        <w:t xml:space="preserve"> </w:t>
      </w:r>
      <w:r>
        <w:rPr>
          <w:rFonts w:ascii="Calibri" w:hAnsi="Calibri"/>
          <w:sz w:val="22"/>
          <w:szCs w:val="22"/>
        </w:rPr>
        <w:t>F</w:t>
      </w:r>
      <w:r w:rsidRPr="00224A86">
        <w:rPr>
          <w:rFonts w:ascii="Calibri" w:hAnsi="Calibri"/>
          <w:sz w:val="22"/>
          <w:szCs w:val="22"/>
        </w:rPr>
        <w:t>uture connections will be provided using fibre in combination with one or more of the technologies described above.</w:t>
      </w:r>
    </w:p>
    <w:p w:rsidR="007F3B7D" w:rsidRPr="007F3B7D" w:rsidRDefault="007F3B7D" w:rsidP="007F3B7D">
      <w:pPr>
        <w:rPr>
          <w:lang w:eastAsia="en-US"/>
        </w:rPr>
      </w:pPr>
    </w:p>
    <w:p w:rsidR="007F3B7D" w:rsidRPr="007F3B7D" w:rsidRDefault="007F3B7D" w:rsidP="007F3B7D">
      <w:pPr>
        <w:rPr>
          <w:lang w:val="en-GB" w:eastAsia="en-US"/>
        </w:rPr>
        <w:sectPr w:rsidR="007F3B7D" w:rsidRPr="007F3B7D" w:rsidSect="008A19E7">
          <w:headerReference w:type="default" r:id="rId10"/>
          <w:footerReference w:type="default" r:id="rId11"/>
          <w:type w:val="continuous"/>
          <w:pgSz w:w="11906" w:h="16838" w:code="9"/>
          <w:pgMar w:top="567" w:right="707" w:bottom="567" w:left="1134" w:header="567" w:footer="1984" w:gutter="0"/>
          <w:cols w:space="708"/>
          <w:docGrid w:linePitch="360"/>
        </w:sectPr>
      </w:pPr>
    </w:p>
    <w:p w:rsidR="000D51F4" w:rsidRDefault="000D51F4" w:rsidP="007F3B7D">
      <w:pPr>
        <w:pStyle w:val="ListParagraph"/>
      </w:pPr>
    </w:p>
    <w:sectPr w:rsidR="000D51F4" w:rsidSect="007506AE">
      <w:headerReference w:type="default" r:id="rId12"/>
      <w:footerReference w:type="default" r:id="rId13"/>
      <w:type w:val="continuous"/>
      <w:pgSz w:w="11906" w:h="16838" w:code="9"/>
      <w:pgMar w:top="1135" w:right="1133"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DA" w:rsidRDefault="002E06DA" w:rsidP="005820C9">
      <w:r>
        <w:separator/>
      </w:r>
    </w:p>
  </w:endnote>
  <w:endnote w:type="continuationSeparator" w:id="0">
    <w:p w:rsidR="002E06DA" w:rsidRDefault="002E06DA" w:rsidP="0058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82" w:rsidRDefault="00F73982">
    <w:pPr>
      <w:pStyle w:val="Footer"/>
    </w:pPr>
    <w:r>
      <w:rPr>
        <w:noProof/>
        <w:lang w:val="en-AU" w:eastAsia="en-AU"/>
      </w:rPr>
      <mc:AlternateContent>
        <mc:Choice Requires="wpg">
          <w:drawing>
            <wp:anchor distT="0" distB="0" distL="114300" distR="114300" simplePos="0" relativeHeight="251659264" behindDoc="1" locked="0" layoutInCell="1" allowOverlap="1" wp14:anchorId="65B8BE7A" wp14:editId="7B704E4B">
              <wp:simplePos x="0" y="0"/>
              <wp:positionH relativeFrom="column">
                <wp:posOffset>-365248</wp:posOffset>
              </wp:positionH>
              <wp:positionV relativeFrom="paragraph">
                <wp:posOffset>5355</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rsidR="00F73982" w:rsidRPr="00E05115" w:rsidRDefault="00F73982" w:rsidP="001C28E7">
                            <w:pPr>
                              <w:rPr>
                                <w:color w:val="23B0E6"/>
                              </w:rPr>
                            </w:pPr>
                            <w:r w:rsidRPr="00E05115">
                              <w:rPr>
                                <w:color w:val="23B0E6"/>
                              </w:rPr>
                              <w:t>Australian Communications Consumer Action Network (ACCAN)</w:t>
                            </w:r>
                          </w:p>
                          <w:p w:rsidR="00F73982" w:rsidRPr="00E05115" w:rsidRDefault="00F73982" w:rsidP="007D3F16">
                            <w:pPr>
                              <w:rPr>
                                <w:i/>
                                <w:color w:val="23B0E6"/>
                              </w:rPr>
                            </w:pPr>
                            <w:r w:rsidRPr="00E05115">
                              <w:rPr>
                                <w:i/>
                                <w:color w:val="23B0E6"/>
                              </w:rPr>
                              <w:t>Australia’s peak telecommunications consumer advocacy organisation</w:t>
                            </w:r>
                          </w:p>
                          <w:p w:rsidR="00F73982" w:rsidRPr="00A4447D" w:rsidRDefault="00F73982" w:rsidP="007D3F16">
                            <w:pPr>
                              <w:rPr>
                                <w:i/>
                                <w:color w:val="0070C0"/>
                                <w:sz w:val="28"/>
                                <w:szCs w:val="28"/>
                              </w:rPr>
                            </w:pPr>
                          </w:p>
                          <w:p w:rsidR="00F73982" w:rsidRDefault="00F73982" w:rsidP="007D3F16">
                            <w:r>
                              <w:t>Suite 4.02, 55 Mountain St, Ultimo NSW 2007</w:t>
                            </w:r>
                          </w:p>
                          <w:p w:rsidR="00F73982" w:rsidRDefault="00F73982" w:rsidP="007D3F16">
                            <w:r>
                              <w:t>Tel: (02) 9288 4000 | TTY: (02) 9281 5322 | Fax: (02) 9288 4019</w:t>
                            </w:r>
                          </w:p>
                          <w:p w:rsidR="00F73982" w:rsidRPr="00E05115" w:rsidRDefault="00F73982" w:rsidP="007D3F16">
                            <w:pPr>
                              <w:rPr>
                                <w:color w:val="23B0E6"/>
                              </w:rPr>
                            </w:pPr>
                            <w:r w:rsidRPr="00E05115">
                              <w:rPr>
                                <w:color w:val="23B0E6"/>
                              </w:rPr>
                              <w:t>www.accan.org.au | info@accan.org.au | twitter: @ACCAN_AU</w:t>
                            </w:r>
                          </w:p>
                        </w:txbxContent>
                      </wps:txbx>
                      <wps:bodyPr rot="0" vert="horz" wrap="square" lIns="91440" tIns="45720" rIns="91440" bIns="45720" anchor="t" anchorCtr="0">
                        <a:noAutofit/>
                      </wps:bodyPr>
                    </wps:wsp>
                    <wps:wsp>
                      <wps:cNvPr id="4"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75pt;margin-top:.4pt;width:548.95pt;height:116pt;z-index:-251657216;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73982" w:rsidRPr="00E05115" w:rsidRDefault="00F73982" w:rsidP="001C28E7">
                      <w:pPr>
                        <w:rPr>
                          <w:color w:val="23B0E6"/>
                        </w:rPr>
                      </w:pPr>
                      <w:r w:rsidRPr="00E05115">
                        <w:rPr>
                          <w:color w:val="23B0E6"/>
                        </w:rPr>
                        <w:t>Australian Communications Consumer Action Network (ACCAN)</w:t>
                      </w:r>
                    </w:p>
                    <w:p w:rsidR="00F73982" w:rsidRPr="00E05115" w:rsidRDefault="00F73982" w:rsidP="007D3F16">
                      <w:pPr>
                        <w:rPr>
                          <w:i/>
                          <w:color w:val="23B0E6"/>
                        </w:rPr>
                      </w:pPr>
                      <w:r w:rsidRPr="00E05115">
                        <w:rPr>
                          <w:i/>
                          <w:color w:val="23B0E6"/>
                        </w:rPr>
                        <w:t>Australia’s peak telecommunications consumer advocacy organisation</w:t>
                      </w:r>
                    </w:p>
                    <w:p w:rsidR="00F73982" w:rsidRPr="00A4447D" w:rsidRDefault="00F73982" w:rsidP="007D3F16">
                      <w:pPr>
                        <w:rPr>
                          <w:i/>
                          <w:color w:val="0070C0"/>
                          <w:sz w:val="28"/>
                          <w:szCs w:val="28"/>
                        </w:rPr>
                      </w:pPr>
                    </w:p>
                    <w:p w:rsidR="00F73982" w:rsidRDefault="00F73982" w:rsidP="007D3F16">
                      <w:r>
                        <w:t>Suite 4.02, 55 Mountain St, Ultimo NSW 2007</w:t>
                      </w:r>
                    </w:p>
                    <w:p w:rsidR="00F73982" w:rsidRDefault="00F73982" w:rsidP="007D3F16">
                      <w:r>
                        <w:t>Tel: (02) 9288 4000 | TTY: (02) 9281 5322 | Fax: (02) 9288 4019</w:t>
                      </w:r>
                    </w:p>
                    <w:p w:rsidR="00F73982" w:rsidRPr="00E05115" w:rsidRDefault="00F73982" w:rsidP="007D3F16">
                      <w:pPr>
                        <w:rPr>
                          <w:color w:val="23B0E6"/>
                        </w:rPr>
                      </w:pPr>
                      <w:r w:rsidRPr="00E05115">
                        <w:rPr>
                          <w:color w:val="23B0E6"/>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82" w:rsidRDefault="00F73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DA" w:rsidRDefault="002E06DA" w:rsidP="005820C9">
      <w:r>
        <w:separator/>
      </w:r>
    </w:p>
  </w:footnote>
  <w:footnote w:type="continuationSeparator" w:id="0">
    <w:p w:rsidR="002E06DA" w:rsidRDefault="002E06DA" w:rsidP="00582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82" w:rsidRDefault="00F73982" w:rsidP="00DD7C1C">
    <w:pPr>
      <w:pStyle w:val="Header"/>
      <w:tabs>
        <w:tab w:val="clear" w:pos="4513"/>
        <w:tab w:val="clear" w:pos="9026"/>
      </w:tabs>
      <w:ind w:right="-1"/>
      <w:jc w:val="right"/>
    </w:pPr>
    <w:r>
      <w:rPr>
        <w:noProof/>
        <w:lang w:val="en-AU" w:eastAsia="en-AU"/>
      </w:rPr>
      <w:drawing>
        <wp:inline distT="0" distB="0" distL="0" distR="0" wp14:anchorId="62705476" wp14:editId="0A6527E9">
          <wp:extent cx="2212848" cy="10698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48" cy="106984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82" w:rsidRDefault="00F73982"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7D83"/>
    <w:multiLevelType w:val="hybridMultilevel"/>
    <w:tmpl w:val="BEE87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D76F5"/>
    <w:multiLevelType w:val="hybridMultilevel"/>
    <w:tmpl w:val="0EC04416"/>
    <w:lvl w:ilvl="0" w:tplc="05F00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6575ED"/>
    <w:multiLevelType w:val="hybridMultilevel"/>
    <w:tmpl w:val="44D28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B0E36"/>
    <w:multiLevelType w:val="hybridMultilevel"/>
    <w:tmpl w:val="DAC2F7DC"/>
    <w:lvl w:ilvl="0" w:tplc="3F446F28">
      <w:start w:val="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23035"/>
    <w:multiLevelType w:val="hybridMultilevel"/>
    <w:tmpl w:val="3018934C"/>
    <w:lvl w:ilvl="0" w:tplc="CEF2CE8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E6BE1"/>
    <w:multiLevelType w:val="hybridMultilevel"/>
    <w:tmpl w:val="D1E867D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F4946"/>
    <w:multiLevelType w:val="hybridMultilevel"/>
    <w:tmpl w:val="AE5470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CD0C19"/>
    <w:multiLevelType w:val="hybridMultilevel"/>
    <w:tmpl w:val="9FD8C0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2B74D2"/>
    <w:multiLevelType w:val="hybridMultilevel"/>
    <w:tmpl w:val="BA000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92615D"/>
    <w:multiLevelType w:val="hybridMultilevel"/>
    <w:tmpl w:val="1D0A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8552AE"/>
    <w:multiLevelType w:val="hybridMultilevel"/>
    <w:tmpl w:val="18D4D6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6B07F01"/>
    <w:multiLevelType w:val="hybridMultilevel"/>
    <w:tmpl w:val="FC06176C"/>
    <w:lvl w:ilvl="0" w:tplc="38C6541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99E0357"/>
    <w:multiLevelType w:val="hybridMultilevel"/>
    <w:tmpl w:val="5BF8D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7A16FD"/>
    <w:multiLevelType w:val="hybridMultilevel"/>
    <w:tmpl w:val="2CB8F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351FA8"/>
    <w:multiLevelType w:val="hybridMultilevel"/>
    <w:tmpl w:val="DFE62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13447EB"/>
    <w:multiLevelType w:val="hybridMultilevel"/>
    <w:tmpl w:val="9008132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21DCE"/>
    <w:multiLevelType w:val="hybridMultilevel"/>
    <w:tmpl w:val="238AD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2C303B8"/>
    <w:multiLevelType w:val="hybridMultilevel"/>
    <w:tmpl w:val="92565F1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55519BF"/>
    <w:multiLevelType w:val="hybridMultilevel"/>
    <w:tmpl w:val="CAF47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280982"/>
    <w:multiLevelType w:val="hybridMultilevel"/>
    <w:tmpl w:val="D6DAF5AC"/>
    <w:lvl w:ilvl="0" w:tplc="431859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9"/>
  </w:num>
  <w:num w:numId="4">
    <w:abstractNumId w:val="2"/>
  </w:num>
  <w:num w:numId="5">
    <w:abstractNumId w:val="14"/>
  </w:num>
  <w:num w:numId="6">
    <w:abstractNumId w:val="9"/>
  </w:num>
  <w:num w:numId="7">
    <w:abstractNumId w:val="0"/>
  </w:num>
  <w:num w:numId="8">
    <w:abstractNumId w:val="8"/>
  </w:num>
  <w:num w:numId="9">
    <w:abstractNumId w:val="18"/>
  </w:num>
  <w:num w:numId="10">
    <w:abstractNumId w:val="11"/>
  </w:num>
  <w:num w:numId="11">
    <w:abstractNumId w:val="12"/>
  </w:num>
  <w:num w:numId="12">
    <w:abstractNumId w:val="1"/>
  </w:num>
  <w:num w:numId="13">
    <w:abstractNumId w:val="10"/>
  </w:num>
  <w:num w:numId="14">
    <w:abstractNumId w:val="6"/>
  </w:num>
  <w:num w:numId="15">
    <w:abstractNumId w:val="13"/>
  </w:num>
  <w:num w:numId="16">
    <w:abstractNumId w:val="4"/>
  </w:num>
  <w:num w:numId="17">
    <w:abstractNumId w:val="3"/>
  </w:num>
  <w:num w:numId="18">
    <w:abstractNumId w:val="20"/>
  </w:num>
  <w:num w:numId="19">
    <w:abstractNumId w:val="7"/>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58"/>
    <w:rsid w:val="00006F98"/>
    <w:rsid w:val="00027253"/>
    <w:rsid w:val="00055BE5"/>
    <w:rsid w:val="00095FF9"/>
    <w:rsid w:val="000D51F4"/>
    <w:rsid w:val="00110059"/>
    <w:rsid w:val="001241EB"/>
    <w:rsid w:val="0015080F"/>
    <w:rsid w:val="00150CA9"/>
    <w:rsid w:val="0017183B"/>
    <w:rsid w:val="001A605A"/>
    <w:rsid w:val="001C28E7"/>
    <w:rsid w:val="001C3788"/>
    <w:rsid w:val="001C548A"/>
    <w:rsid w:val="001E46E6"/>
    <w:rsid w:val="002041A6"/>
    <w:rsid w:val="00234042"/>
    <w:rsid w:val="0025325B"/>
    <w:rsid w:val="002E06DA"/>
    <w:rsid w:val="00370ADC"/>
    <w:rsid w:val="003B1499"/>
    <w:rsid w:val="003E6503"/>
    <w:rsid w:val="003E7CEA"/>
    <w:rsid w:val="0041593E"/>
    <w:rsid w:val="004552EA"/>
    <w:rsid w:val="00472C7E"/>
    <w:rsid w:val="00491490"/>
    <w:rsid w:val="004A01EB"/>
    <w:rsid w:val="004A791B"/>
    <w:rsid w:val="004C3886"/>
    <w:rsid w:val="004D65CF"/>
    <w:rsid w:val="00511F6B"/>
    <w:rsid w:val="005204F7"/>
    <w:rsid w:val="00547183"/>
    <w:rsid w:val="005619EA"/>
    <w:rsid w:val="005820C9"/>
    <w:rsid w:val="005A673E"/>
    <w:rsid w:val="005B27EE"/>
    <w:rsid w:val="005D47D9"/>
    <w:rsid w:val="0061109A"/>
    <w:rsid w:val="006375C3"/>
    <w:rsid w:val="006409E5"/>
    <w:rsid w:val="006604C9"/>
    <w:rsid w:val="00677FF7"/>
    <w:rsid w:val="0069179B"/>
    <w:rsid w:val="006A4CB5"/>
    <w:rsid w:val="006C7C58"/>
    <w:rsid w:val="00726821"/>
    <w:rsid w:val="007506AE"/>
    <w:rsid w:val="00756C21"/>
    <w:rsid w:val="007626DA"/>
    <w:rsid w:val="00774088"/>
    <w:rsid w:val="007A3E1A"/>
    <w:rsid w:val="007D3F16"/>
    <w:rsid w:val="007F3B7D"/>
    <w:rsid w:val="00805139"/>
    <w:rsid w:val="00821E5F"/>
    <w:rsid w:val="008349DD"/>
    <w:rsid w:val="00853A2D"/>
    <w:rsid w:val="00875B70"/>
    <w:rsid w:val="008A19E7"/>
    <w:rsid w:val="008D7013"/>
    <w:rsid w:val="008E023F"/>
    <w:rsid w:val="008F7E90"/>
    <w:rsid w:val="00927102"/>
    <w:rsid w:val="00960B47"/>
    <w:rsid w:val="00977CF8"/>
    <w:rsid w:val="009A227B"/>
    <w:rsid w:val="009B7AA5"/>
    <w:rsid w:val="00A0017A"/>
    <w:rsid w:val="00A4447D"/>
    <w:rsid w:val="00A6074B"/>
    <w:rsid w:val="00A62C02"/>
    <w:rsid w:val="00A67C5F"/>
    <w:rsid w:val="00A86C7D"/>
    <w:rsid w:val="00A943AA"/>
    <w:rsid w:val="00A96349"/>
    <w:rsid w:val="00AA686C"/>
    <w:rsid w:val="00AA6CEA"/>
    <w:rsid w:val="00AE2840"/>
    <w:rsid w:val="00B4140A"/>
    <w:rsid w:val="00B418A0"/>
    <w:rsid w:val="00B55E2F"/>
    <w:rsid w:val="00B87233"/>
    <w:rsid w:val="00BA4D08"/>
    <w:rsid w:val="00BB1659"/>
    <w:rsid w:val="00BC4FCC"/>
    <w:rsid w:val="00C11144"/>
    <w:rsid w:val="00C13A6F"/>
    <w:rsid w:val="00C235D4"/>
    <w:rsid w:val="00C51D58"/>
    <w:rsid w:val="00C613FC"/>
    <w:rsid w:val="00C6211D"/>
    <w:rsid w:val="00C71E2C"/>
    <w:rsid w:val="00C865F2"/>
    <w:rsid w:val="00C95E85"/>
    <w:rsid w:val="00CB61DB"/>
    <w:rsid w:val="00CF5B31"/>
    <w:rsid w:val="00D05C79"/>
    <w:rsid w:val="00D2560A"/>
    <w:rsid w:val="00D3636E"/>
    <w:rsid w:val="00D62BCE"/>
    <w:rsid w:val="00D8039E"/>
    <w:rsid w:val="00DA71AE"/>
    <w:rsid w:val="00DD7C1C"/>
    <w:rsid w:val="00DE3E79"/>
    <w:rsid w:val="00E03E41"/>
    <w:rsid w:val="00E05115"/>
    <w:rsid w:val="00E077D6"/>
    <w:rsid w:val="00E12E0D"/>
    <w:rsid w:val="00E54047"/>
    <w:rsid w:val="00E81ECD"/>
    <w:rsid w:val="00E879CE"/>
    <w:rsid w:val="00EB7C6F"/>
    <w:rsid w:val="00EC1622"/>
    <w:rsid w:val="00F36F68"/>
    <w:rsid w:val="00F47291"/>
    <w:rsid w:val="00F61950"/>
    <w:rsid w:val="00F73982"/>
    <w:rsid w:val="00F77AEE"/>
    <w:rsid w:val="00F860D4"/>
    <w:rsid w:val="00FB45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51F4"/>
    <w:rPr>
      <w:rFonts w:ascii="Calibri" w:eastAsiaTheme="minorEastAsia" w:hAnsi="Calibri"/>
      <w:sz w:val="23"/>
      <w:lang w:eastAsia="en-AU"/>
    </w:rPr>
  </w:style>
  <w:style w:type="paragraph" w:styleId="Heading1">
    <w:name w:val="heading 1"/>
    <w:basedOn w:val="Normal"/>
    <w:next w:val="Normal"/>
    <w:link w:val="Heading1Char"/>
    <w:autoRedefine/>
    <w:uiPriority w:val="9"/>
    <w:qFormat/>
    <w:rsid w:val="000D51F4"/>
    <w:pPr>
      <w:keepNext/>
      <w:keepLines/>
      <w:spacing w:after="120"/>
      <w:outlineLvl w:val="0"/>
    </w:pPr>
    <w:rPr>
      <w:rFonts w:eastAsiaTheme="majorEastAsia" w:cstheme="majorBidi"/>
      <w:bCs/>
      <w:sz w:val="48"/>
      <w:szCs w:val="28"/>
      <w:lang w:val="en-GB" w:eastAsia="en-US"/>
    </w:rPr>
  </w:style>
  <w:style w:type="paragraph" w:styleId="Heading2">
    <w:name w:val="heading 2"/>
    <w:basedOn w:val="Normal"/>
    <w:next w:val="Normal"/>
    <w:link w:val="Heading2Char"/>
    <w:autoRedefine/>
    <w:qFormat/>
    <w:rsid w:val="007626DA"/>
    <w:pPr>
      <w:keepNext/>
      <w:outlineLvl w:val="1"/>
    </w:pPr>
    <w:rPr>
      <w:rFonts w:eastAsia="Times New Roman" w:cs="Times New Roman"/>
      <w:b/>
      <w:bCs/>
      <w:iCs/>
      <w:sz w:val="36"/>
      <w:szCs w:val="24"/>
      <w:lang w:val="en-US" w:eastAsia="en-US"/>
    </w:rPr>
  </w:style>
  <w:style w:type="paragraph" w:styleId="Heading3">
    <w:name w:val="heading 3"/>
    <w:basedOn w:val="Normal"/>
    <w:next w:val="Normal"/>
    <w:link w:val="Heading3Char"/>
    <w:autoRedefine/>
    <w:qFormat/>
    <w:rsid w:val="000D51F4"/>
    <w:pPr>
      <w:keepNext/>
      <w:outlineLvl w:val="2"/>
    </w:pPr>
    <w:rPr>
      <w:rFonts w:eastAsia="Times New Roman" w:cs="Times New Roman"/>
      <w:b/>
      <w:bCs/>
      <w:iCs/>
      <w:sz w:val="28"/>
      <w:szCs w:val="24"/>
      <w:lang w:val="en-US" w:eastAsia="en-US"/>
    </w:rPr>
  </w:style>
  <w:style w:type="paragraph" w:styleId="Heading4">
    <w:name w:val="heading 4"/>
    <w:basedOn w:val="Normal"/>
    <w:next w:val="Normal"/>
    <w:link w:val="Heading4Char"/>
    <w:autoRedefine/>
    <w:uiPriority w:val="9"/>
    <w:unhideWhenUsed/>
    <w:rsid w:val="000D51F4"/>
    <w:pPr>
      <w:keepNext/>
      <w:keepLines/>
      <w:outlineLvl w:val="3"/>
    </w:pPr>
    <w:rPr>
      <w:rFonts w:eastAsiaTheme="majorEastAsia" w:cstheme="majorBidi"/>
      <w:b/>
      <w:bCs/>
      <w:iCs/>
      <w:sz w:val="24"/>
      <w:lang w:val="en-GB" w:eastAsia="en-US"/>
    </w:rPr>
  </w:style>
  <w:style w:type="paragraph" w:styleId="Heading5">
    <w:name w:val="heading 5"/>
    <w:basedOn w:val="Normal"/>
    <w:next w:val="Normal"/>
    <w:link w:val="Heading5Char"/>
    <w:autoRedefine/>
    <w:uiPriority w:val="9"/>
    <w:unhideWhenUsed/>
    <w:rsid w:val="00A96349"/>
    <w:pPr>
      <w:keepNext/>
      <w:keepLines/>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F4"/>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7626DA"/>
    <w:rPr>
      <w:rFonts w:ascii="Calibri" w:eastAsia="Times New Roman" w:hAnsi="Calibri" w:cs="Times New Roman"/>
      <w:b/>
      <w:bCs/>
      <w:iCs/>
      <w:sz w:val="36"/>
      <w:szCs w:val="24"/>
      <w:lang w:val="en-US"/>
    </w:rPr>
  </w:style>
  <w:style w:type="character" w:customStyle="1" w:styleId="Heading3Char">
    <w:name w:val="Heading 3 Char"/>
    <w:basedOn w:val="DefaultParagraphFont"/>
    <w:link w:val="Heading3"/>
    <w:uiPriority w:val="9"/>
    <w:rsid w:val="000D51F4"/>
    <w:rPr>
      <w:rFonts w:ascii="Calibri" w:eastAsia="Times New Roman" w:hAnsi="Calibri" w:cs="Times New Roman"/>
      <w:b/>
      <w:bCs/>
      <w:iCs/>
      <w:sz w:val="28"/>
      <w:szCs w:val="24"/>
      <w:lang w:val="en-US"/>
    </w:rPr>
  </w:style>
  <w:style w:type="character" w:customStyle="1" w:styleId="Heading4Char">
    <w:name w:val="Heading 4 Char"/>
    <w:basedOn w:val="DefaultParagraphFont"/>
    <w:link w:val="Heading4"/>
    <w:uiPriority w:val="9"/>
    <w:rsid w:val="000D51F4"/>
    <w:rPr>
      <w:rFonts w:ascii="Calibri" w:eastAsiaTheme="majorEastAsia" w:hAnsi="Calibri" w:cstheme="majorBidi"/>
      <w:b/>
      <w:bCs/>
      <w:iCs/>
      <w:sz w:val="24"/>
      <w:lang w:val="en-GB"/>
    </w:rPr>
  </w:style>
  <w:style w:type="character" w:customStyle="1" w:styleId="Heading5Char">
    <w:name w:val="Heading 5 Char"/>
    <w:basedOn w:val="DefaultParagraphFont"/>
    <w:link w:val="Heading5"/>
    <w:uiPriority w:val="9"/>
    <w:rsid w:val="00A96349"/>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pPr>
    <w:rPr>
      <w:rFonts w:eastAsiaTheme="minorHAnsi"/>
      <w:lang w:val="en-GB" w:eastAsia="en-US"/>
    </w:rPr>
  </w:style>
  <w:style w:type="paragraph" w:styleId="TOC2">
    <w:name w:val="toc 2"/>
    <w:basedOn w:val="Normal"/>
    <w:next w:val="Normal"/>
    <w:autoRedefine/>
    <w:uiPriority w:val="39"/>
    <w:unhideWhenUsed/>
    <w:rsid w:val="008F7E90"/>
    <w:pPr>
      <w:spacing w:after="100"/>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ind w:left="660"/>
    </w:pPr>
    <w:rPr>
      <w:rFonts w:eastAsiaTheme="minorHAnsi"/>
      <w:lang w:val="en-GB" w:eastAsia="en-US"/>
    </w:rPr>
  </w:style>
  <w:style w:type="paragraph" w:styleId="FootnoteText">
    <w:name w:val="footnote text"/>
    <w:basedOn w:val="Normal"/>
    <w:link w:val="FootnoteTextChar"/>
    <w:uiPriority w:val="99"/>
    <w:unhideWhenUsed/>
    <w:rsid w:val="008F7E90"/>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Tip Sheet"/>
    <w:basedOn w:val="Normal"/>
    <w:next w:val="Normal"/>
    <w:link w:val="TitleChar"/>
    <w:uiPriority w:val="10"/>
    <w:qFormat/>
    <w:rsid w:val="00927102"/>
    <w:pPr>
      <w:spacing w:after="120"/>
      <w:contextualSpacing/>
    </w:pPr>
    <w:rPr>
      <w:rFonts w:eastAsiaTheme="majorEastAsia"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uiPriority w:val="10"/>
    <w:rsid w:val="00927102"/>
    <w:rPr>
      <w:rFonts w:ascii="Calibri" w:eastAsiaTheme="majorEastAsia" w:hAnsi="Calibri" w:cstheme="majorBidi"/>
      <w:b/>
      <w:color w:val="44C8F5"/>
      <w:spacing w:val="5"/>
      <w:kern w:val="28"/>
      <w:sz w:val="44"/>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D51F4"/>
    <w:rPr>
      <w:rFonts w:ascii="Calibri" w:eastAsiaTheme="minorEastAsia" w:hAnsi="Calibri"/>
      <w:sz w:val="23"/>
      <w:lang w:eastAsia="en-AU"/>
    </w:rPr>
  </w:style>
  <w:style w:type="paragraph" w:styleId="Subtitle">
    <w:name w:val="Subtitle"/>
    <w:basedOn w:val="Normal"/>
    <w:next w:val="Normal"/>
    <w:link w:val="SubtitleChar"/>
    <w:uiPriority w:val="11"/>
    <w:qFormat/>
    <w:rsid w:val="0017183B"/>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17183B"/>
    <w:rPr>
      <w:rFonts w:asciiTheme="majorHAnsi" w:eastAsiaTheme="majorEastAsia" w:hAnsiTheme="majorHAnsi" w:cstheme="majorBidi"/>
      <w:i/>
      <w:iCs/>
      <w:color w:val="4F81BD" w:themeColor="accent1"/>
      <w:spacing w:val="15"/>
      <w:sz w:val="24"/>
      <w:szCs w:val="24"/>
    </w:rPr>
  </w:style>
  <w:style w:type="table" w:styleId="MediumShading2-Accent1">
    <w:name w:val="Medium Shading 2 Accent 1"/>
    <w:basedOn w:val="TableNormal"/>
    <w:uiPriority w:val="64"/>
    <w:rsid w:val="007F3B7D"/>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51F4"/>
    <w:rPr>
      <w:rFonts w:ascii="Calibri" w:eastAsiaTheme="minorEastAsia" w:hAnsi="Calibri"/>
      <w:sz w:val="23"/>
      <w:lang w:eastAsia="en-AU"/>
    </w:rPr>
  </w:style>
  <w:style w:type="paragraph" w:styleId="Heading1">
    <w:name w:val="heading 1"/>
    <w:basedOn w:val="Normal"/>
    <w:next w:val="Normal"/>
    <w:link w:val="Heading1Char"/>
    <w:autoRedefine/>
    <w:uiPriority w:val="9"/>
    <w:qFormat/>
    <w:rsid w:val="000D51F4"/>
    <w:pPr>
      <w:keepNext/>
      <w:keepLines/>
      <w:spacing w:after="120"/>
      <w:outlineLvl w:val="0"/>
    </w:pPr>
    <w:rPr>
      <w:rFonts w:eastAsiaTheme="majorEastAsia" w:cstheme="majorBidi"/>
      <w:bCs/>
      <w:sz w:val="48"/>
      <w:szCs w:val="28"/>
      <w:lang w:val="en-GB" w:eastAsia="en-US"/>
    </w:rPr>
  </w:style>
  <w:style w:type="paragraph" w:styleId="Heading2">
    <w:name w:val="heading 2"/>
    <w:basedOn w:val="Normal"/>
    <w:next w:val="Normal"/>
    <w:link w:val="Heading2Char"/>
    <w:autoRedefine/>
    <w:qFormat/>
    <w:rsid w:val="007626DA"/>
    <w:pPr>
      <w:keepNext/>
      <w:outlineLvl w:val="1"/>
    </w:pPr>
    <w:rPr>
      <w:rFonts w:eastAsia="Times New Roman" w:cs="Times New Roman"/>
      <w:b/>
      <w:bCs/>
      <w:iCs/>
      <w:sz w:val="36"/>
      <w:szCs w:val="24"/>
      <w:lang w:val="en-US" w:eastAsia="en-US"/>
    </w:rPr>
  </w:style>
  <w:style w:type="paragraph" w:styleId="Heading3">
    <w:name w:val="heading 3"/>
    <w:basedOn w:val="Normal"/>
    <w:next w:val="Normal"/>
    <w:link w:val="Heading3Char"/>
    <w:autoRedefine/>
    <w:qFormat/>
    <w:rsid w:val="000D51F4"/>
    <w:pPr>
      <w:keepNext/>
      <w:outlineLvl w:val="2"/>
    </w:pPr>
    <w:rPr>
      <w:rFonts w:eastAsia="Times New Roman" w:cs="Times New Roman"/>
      <w:b/>
      <w:bCs/>
      <w:iCs/>
      <w:sz w:val="28"/>
      <w:szCs w:val="24"/>
      <w:lang w:val="en-US" w:eastAsia="en-US"/>
    </w:rPr>
  </w:style>
  <w:style w:type="paragraph" w:styleId="Heading4">
    <w:name w:val="heading 4"/>
    <w:basedOn w:val="Normal"/>
    <w:next w:val="Normal"/>
    <w:link w:val="Heading4Char"/>
    <w:autoRedefine/>
    <w:uiPriority w:val="9"/>
    <w:unhideWhenUsed/>
    <w:rsid w:val="000D51F4"/>
    <w:pPr>
      <w:keepNext/>
      <w:keepLines/>
      <w:outlineLvl w:val="3"/>
    </w:pPr>
    <w:rPr>
      <w:rFonts w:eastAsiaTheme="majorEastAsia" w:cstheme="majorBidi"/>
      <w:b/>
      <w:bCs/>
      <w:iCs/>
      <w:sz w:val="24"/>
      <w:lang w:val="en-GB" w:eastAsia="en-US"/>
    </w:rPr>
  </w:style>
  <w:style w:type="paragraph" w:styleId="Heading5">
    <w:name w:val="heading 5"/>
    <w:basedOn w:val="Normal"/>
    <w:next w:val="Normal"/>
    <w:link w:val="Heading5Char"/>
    <w:autoRedefine/>
    <w:uiPriority w:val="9"/>
    <w:unhideWhenUsed/>
    <w:rsid w:val="00A96349"/>
    <w:pPr>
      <w:keepNext/>
      <w:keepLines/>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1F4"/>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7626DA"/>
    <w:rPr>
      <w:rFonts w:ascii="Calibri" w:eastAsia="Times New Roman" w:hAnsi="Calibri" w:cs="Times New Roman"/>
      <w:b/>
      <w:bCs/>
      <w:iCs/>
      <w:sz w:val="36"/>
      <w:szCs w:val="24"/>
      <w:lang w:val="en-US"/>
    </w:rPr>
  </w:style>
  <w:style w:type="character" w:customStyle="1" w:styleId="Heading3Char">
    <w:name w:val="Heading 3 Char"/>
    <w:basedOn w:val="DefaultParagraphFont"/>
    <w:link w:val="Heading3"/>
    <w:uiPriority w:val="9"/>
    <w:rsid w:val="000D51F4"/>
    <w:rPr>
      <w:rFonts w:ascii="Calibri" w:eastAsia="Times New Roman" w:hAnsi="Calibri" w:cs="Times New Roman"/>
      <w:b/>
      <w:bCs/>
      <w:iCs/>
      <w:sz w:val="28"/>
      <w:szCs w:val="24"/>
      <w:lang w:val="en-US"/>
    </w:rPr>
  </w:style>
  <w:style w:type="character" w:customStyle="1" w:styleId="Heading4Char">
    <w:name w:val="Heading 4 Char"/>
    <w:basedOn w:val="DefaultParagraphFont"/>
    <w:link w:val="Heading4"/>
    <w:uiPriority w:val="9"/>
    <w:rsid w:val="000D51F4"/>
    <w:rPr>
      <w:rFonts w:ascii="Calibri" w:eastAsiaTheme="majorEastAsia" w:hAnsi="Calibri" w:cstheme="majorBidi"/>
      <w:b/>
      <w:bCs/>
      <w:iCs/>
      <w:sz w:val="24"/>
      <w:lang w:val="en-GB"/>
    </w:rPr>
  </w:style>
  <w:style w:type="character" w:customStyle="1" w:styleId="Heading5Char">
    <w:name w:val="Heading 5 Char"/>
    <w:basedOn w:val="DefaultParagraphFont"/>
    <w:link w:val="Heading5"/>
    <w:uiPriority w:val="9"/>
    <w:rsid w:val="00A96349"/>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pPr>
    <w:rPr>
      <w:rFonts w:eastAsiaTheme="minorHAnsi"/>
      <w:lang w:val="en-GB" w:eastAsia="en-US"/>
    </w:rPr>
  </w:style>
  <w:style w:type="paragraph" w:styleId="TOC2">
    <w:name w:val="toc 2"/>
    <w:basedOn w:val="Normal"/>
    <w:next w:val="Normal"/>
    <w:autoRedefine/>
    <w:uiPriority w:val="39"/>
    <w:unhideWhenUsed/>
    <w:rsid w:val="008F7E90"/>
    <w:pPr>
      <w:spacing w:after="100"/>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ind w:left="660"/>
    </w:pPr>
    <w:rPr>
      <w:rFonts w:eastAsiaTheme="minorHAnsi"/>
      <w:lang w:val="en-GB" w:eastAsia="en-US"/>
    </w:rPr>
  </w:style>
  <w:style w:type="paragraph" w:styleId="FootnoteText">
    <w:name w:val="footnote text"/>
    <w:basedOn w:val="Normal"/>
    <w:link w:val="FootnoteTextChar"/>
    <w:uiPriority w:val="99"/>
    <w:unhideWhenUsed/>
    <w:rsid w:val="008F7E90"/>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Tip Sheet"/>
    <w:basedOn w:val="Normal"/>
    <w:next w:val="Normal"/>
    <w:link w:val="TitleChar"/>
    <w:uiPriority w:val="10"/>
    <w:qFormat/>
    <w:rsid w:val="00927102"/>
    <w:pPr>
      <w:spacing w:after="120"/>
      <w:contextualSpacing/>
    </w:pPr>
    <w:rPr>
      <w:rFonts w:eastAsiaTheme="majorEastAsia"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uiPriority w:val="10"/>
    <w:rsid w:val="00927102"/>
    <w:rPr>
      <w:rFonts w:ascii="Calibri" w:eastAsiaTheme="majorEastAsia" w:hAnsi="Calibri" w:cstheme="majorBidi"/>
      <w:b/>
      <w:color w:val="44C8F5"/>
      <w:spacing w:val="5"/>
      <w:kern w:val="28"/>
      <w:sz w:val="44"/>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0D51F4"/>
    <w:rPr>
      <w:rFonts w:ascii="Calibri" w:eastAsiaTheme="minorEastAsia" w:hAnsi="Calibri"/>
      <w:sz w:val="23"/>
      <w:lang w:eastAsia="en-AU"/>
    </w:rPr>
  </w:style>
  <w:style w:type="paragraph" w:styleId="Subtitle">
    <w:name w:val="Subtitle"/>
    <w:basedOn w:val="Normal"/>
    <w:next w:val="Normal"/>
    <w:link w:val="SubtitleChar"/>
    <w:uiPriority w:val="11"/>
    <w:qFormat/>
    <w:rsid w:val="0017183B"/>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17183B"/>
    <w:rPr>
      <w:rFonts w:asciiTheme="majorHAnsi" w:eastAsiaTheme="majorEastAsia" w:hAnsiTheme="majorHAnsi" w:cstheme="majorBidi"/>
      <w:i/>
      <w:iCs/>
      <w:color w:val="4F81BD" w:themeColor="accent1"/>
      <w:spacing w:val="15"/>
      <w:sz w:val="24"/>
      <w:szCs w:val="24"/>
    </w:rPr>
  </w:style>
  <w:style w:type="table" w:styleId="MediumShading2-Accent1">
    <w:name w:val="Medium Shading 2 Accent 1"/>
    <w:basedOn w:val="TableNormal"/>
    <w:uiPriority w:val="64"/>
    <w:rsid w:val="007F3B7D"/>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Tip%20Shee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4624-6AAC-4E1D-9D46-BE730E58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Tip Sheet 2013</Template>
  <TotalTime>31</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Lindsay</dc:creator>
  <cp:lastModifiedBy>Luke Sutton</cp:lastModifiedBy>
  <cp:revision>7</cp:revision>
  <cp:lastPrinted>2016-02-18T04:59:00Z</cp:lastPrinted>
  <dcterms:created xsi:type="dcterms:W3CDTF">2016-02-16T23:13:00Z</dcterms:created>
  <dcterms:modified xsi:type="dcterms:W3CDTF">2016-02-18T05:00:00Z</dcterms:modified>
</cp:coreProperties>
</file>